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7F0C13B5" w14:textId="77777777">
        <w:tc>
          <w:tcPr>
            <w:tcW w:w="6733" w:type="dxa"/>
            <w:gridSpan w:val="2"/>
            <w:tcBorders>
              <w:top w:val="nil"/>
              <w:left w:val="nil"/>
              <w:bottom w:val="nil"/>
              <w:right w:val="nil"/>
            </w:tcBorders>
            <w:vAlign w:val="center"/>
          </w:tcPr>
          <w:p w:rsidR="00D51DFF" w:rsidRDefault="00D51DFF" w14:paraId="57393D9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9FCB72D"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536F2DF" w14:textId="77777777">
        <w:trPr>
          <w:cantSplit/>
        </w:trPr>
        <w:tc>
          <w:tcPr>
            <w:tcW w:w="11060" w:type="dxa"/>
            <w:gridSpan w:val="3"/>
            <w:tcBorders>
              <w:top w:val="single" w:color="auto" w:sz="4" w:space="0"/>
              <w:left w:val="nil"/>
              <w:bottom w:val="nil"/>
              <w:right w:val="nil"/>
            </w:tcBorders>
          </w:tcPr>
          <w:p w:rsidR="00D51DFF" w:rsidP="004742EF" w:rsidRDefault="00500F90" w14:paraId="0D5D093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14:paraId="4F94965C" w14:textId="77777777">
        <w:trPr>
          <w:cantSplit/>
        </w:trPr>
        <w:tc>
          <w:tcPr>
            <w:tcW w:w="11060" w:type="dxa"/>
            <w:gridSpan w:val="3"/>
            <w:tcBorders>
              <w:top w:val="nil"/>
              <w:left w:val="nil"/>
              <w:bottom w:val="nil"/>
              <w:right w:val="nil"/>
            </w:tcBorders>
          </w:tcPr>
          <w:p w:rsidR="00D51DFF" w:rsidRDefault="00D51DFF" w14:paraId="68102CD3" w14:textId="77777777">
            <w:pPr>
              <w:pStyle w:val="Amendement"/>
              <w:tabs>
                <w:tab w:val="clear" w:pos="3310"/>
                <w:tab w:val="clear" w:pos="3600"/>
              </w:tabs>
              <w:jc w:val="right"/>
              <w:rPr>
                <w:rFonts w:ascii="Times New Roman" w:hAnsi="Times New Roman"/>
                <w:b w:val="0"/>
              </w:rPr>
            </w:pPr>
          </w:p>
        </w:tc>
      </w:tr>
      <w:tr w:rsidR="00D51DFF" w14:paraId="7FBA0061" w14:textId="77777777">
        <w:trPr>
          <w:cantSplit/>
        </w:trPr>
        <w:tc>
          <w:tcPr>
            <w:tcW w:w="11060" w:type="dxa"/>
            <w:gridSpan w:val="3"/>
            <w:tcBorders>
              <w:top w:val="nil"/>
              <w:left w:val="nil"/>
              <w:bottom w:val="single" w:color="auto" w:sz="4" w:space="0"/>
              <w:right w:val="nil"/>
            </w:tcBorders>
          </w:tcPr>
          <w:p w:rsidR="00D51DFF" w:rsidRDefault="00D51DFF" w14:paraId="12591CFE" w14:textId="77777777">
            <w:pPr>
              <w:pStyle w:val="Amendement"/>
              <w:tabs>
                <w:tab w:val="clear" w:pos="3310"/>
                <w:tab w:val="clear" w:pos="3600"/>
              </w:tabs>
              <w:jc w:val="right"/>
              <w:rPr>
                <w:rFonts w:ascii="Times New Roman" w:hAnsi="Times New Roman"/>
              </w:rPr>
            </w:pPr>
          </w:p>
        </w:tc>
      </w:tr>
      <w:tr w:rsidR="00D51DFF" w14:paraId="0F8A77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1DAD8DB7"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26225E5A" w14:textId="77777777">
            <w:pPr>
              <w:suppressAutoHyphens/>
              <w:rPr>
                <w:b/>
              </w:rPr>
            </w:pPr>
          </w:p>
        </w:tc>
      </w:tr>
      <w:tr w:rsidR="00BD6FD6" w14:paraId="028614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2C3DA6" w14:paraId="4E120E5D" w14:textId="2616B7ED">
            <w:pPr>
              <w:rPr>
                <w:b/>
              </w:rPr>
            </w:pPr>
            <w:r>
              <w:rPr>
                <w:b/>
              </w:rPr>
              <w:t>37 0</w:t>
            </w:r>
            <w:r w:rsidR="00111C96">
              <w:rPr>
                <w:b/>
              </w:rPr>
              <w:t>10</w:t>
            </w:r>
          </w:p>
        </w:tc>
        <w:tc>
          <w:tcPr>
            <w:tcW w:w="7729" w:type="dxa"/>
            <w:gridSpan w:val="2"/>
          </w:tcPr>
          <w:p w:rsidRPr="00111C96" w:rsidR="00111C96" w:rsidRDefault="00111C96" w14:paraId="5854DB67" w14:textId="77777777">
            <w:pPr>
              <w:rPr>
                <w:b/>
                <w:bCs/>
              </w:rPr>
            </w:pPr>
            <w:r w:rsidRPr="00111C96">
              <w:rPr>
                <w:b/>
                <w:bCs/>
              </w:rPr>
              <w:t>Wijziging van het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 (novelle verval onverenigbaarheid rechterschap met lidmaatschap gemeenteraad en provinciale staten)</w:t>
            </w:r>
          </w:p>
          <w:p w:rsidRPr="00345B5A" w:rsidR="00BD6FD6" w:rsidP="00111C96" w:rsidRDefault="00BD6FD6" w14:paraId="25BDEEFD" w14:textId="7ACB71B9">
            <w:pPr>
              <w:rPr>
                <w:b/>
                <w:bCs/>
              </w:rPr>
            </w:pPr>
          </w:p>
        </w:tc>
      </w:tr>
      <w:tr w:rsidR="00BD6FD6" w14:paraId="681DCD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6CC50D15"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5E93D34B" w14:textId="77777777">
            <w:pPr>
              <w:pStyle w:val="Amendement"/>
              <w:rPr>
                <w:rFonts w:ascii="Times New Roman" w:hAnsi="Times New Roman"/>
              </w:rPr>
            </w:pPr>
          </w:p>
        </w:tc>
      </w:tr>
      <w:tr w:rsidR="00BD6FD6" w:rsidTr="007852AD" w14:paraId="0A978D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A73883F" w14:textId="77777777">
            <w:pPr>
              <w:pStyle w:val="Amendement"/>
              <w:rPr>
                <w:rFonts w:ascii="Times New Roman" w:hAnsi="Times New Roman"/>
              </w:rPr>
            </w:pPr>
          </w:p>
        </w:tc>
        <w:tc>
          <w:tcPr>
            <w:tcW w:w="7729" w:type="dxa"/>
            <w:gridSpan w:val="2"/>
          </w:tcPr>
          <w:p w:rsidRPr="007852AD" w:rsidR="00BD6FD6" w:rsidRDefault="00BD6FD6" w14:paraId="1D3EBAF8" w14:textId="77777777">
            <w:pPr>
              <w:pStyle w:val="Amendement"/>
              <w:rPr>
                <w:rFonts w:ascii="Times New Roman" w:hAnsi="Times New Roman"/>
              </w:rPr>
            </w:pPr>
          </w:p>
        </w:tc>
      </w:tr>
      <w:tr w:rsidR="00BD6FD6" w14:paraId="37C999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309B2E2" w14:textId="5F7F257E">
            <w:pPr>
              <w:pStyle w:val="Amendement"/>
              <w:rPr>
                <w:rFonts w:ascii="Times New Roman" w:hAnsi="Times New Roman"/>
              </w:rPr>
            </w:pPr>
            <w:r w:rsidRPr="007852AD">
              <w:rPr>
                <w:rFonts w:ascii="Times New Roman" w:hAnsi="Times New Roman"/>
              </w:rPr>
              <w:t xml:space="preserve">Nr. </w:t>
            </w:r>
            <w:r w:rsidR="002C3DA6">
              <w:rPr>
                <w:rFonts w:ascii="Times New Roman" w:hAnsi="Times New Roman"/>
              </w:rPr>
              <w:t>4</w:t>
            </w:r>
          </w:p>
        </w:tc>
        <w:tc>
          <w:tcPr>
            <w:tcW w:w="7729" w:type="dxa"/>
            <w:gridSpan w:val="2"/>
          </w:tcPr>
          <w:p w:rsidRPr="007852AD" w:rsidR="00BD6FD6" w:rsidRDefault="00BD6FD6" w14:paraId="56207F89"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7912A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C0A82A6" w14:textId="77777777">
            <w:pPr>
              <w:pStyle w:val="Amendement"/>
              <w:rPr>
                <w:rFonts w:ascii="Times New Roman" w:hAnsi="Times New Roman"/>
              </w:rPr>
            </w:pPr>
          </w:p>
        </w:tc>
        <w:tc>
          <w:tcPr>
            <w:tcW w:w="7729" w:type="dxa"/>
            <w:gridSpan w:val="2"/>
          </w:tcPr>
          <w:p w:rsidR="00BD6FD6" w:rsidRDefault="00BD6FD6" w14:paraId="4A43012E" w14:textId="77777777">
            <w:pPr>
              <w:pStyle w:val="Amendement"/>
              <w:tabs>
                <w:tab w:val="clear" w:pos="3310"/>
                <w:tab w:val="clear" w:pos="3600"/>
              </w:tabs>
              <w:rPr>
                <w:rFonts w:ascii="Times New Roman" w:hAnsi="Times New Roman"/>
              </w:rPr>
            </w:pPr>
          </w:p>
        </w:tc>
      </w:tr>
      <w:tr w:rsidR="00BD6FD6" w14:paraId="41AAE6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71C87E6" w14:textId="77777777">
            <w:pPr>
              <w:pStyle w:val="Amendement"/>
              <w:rPr>
                <w:rFonts w:ascii="Times New Roman" w:hAnsi="Times New Roman"/>
              </w:rPr>
            </w:pPr>
          </w:p>
        </w:tc>
        <w:tc>
          <w:tcPr>
            <w:tcW w:w="7729" w:type="dxa"/>
            <w:gridSpan w:val="2"/>
          </w:tcPr>
          <w:p w:rsidRPr="007852AD" w:rsidR="00BD6FD6" w:rsidP="00BD6FD6" w:rsidRDefault="00BD6FD6" w14:paraId="4C966B9B" w14:textId="1F029918">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9E2731">
              <w:rPr>
                <w:rFonts w:ascii="Times New Roman" w:hAnsi="Times New Roman"/>
                <w:b w:val="0"/>
              </w:rPr>
              <w:t>22</w:t>
            </w:r>
            <w:r w:rsidR="00C115A6">
              <w:rPr>
                <w:rFonts w:ascii="Times New Roman" w:hAnsi="Times New Roman"/>
                <w:b w:val="0"/>
              </w:rPr>
              <w:t xml:space="preserve"> juli 2026 </w:t>
            </w:r>
            <w:r w:rsidRPr="007852AD">
              <w:rPr>
                <w:rFonts w:ascii="Times New Roman" w:hAnsi="Times New Roman"/>
                <w:b w:val="0"/>
              </w:rPr>
              <w:t>en het nader rapport d.d.</w:t>
            </w:r>
            <w:r w:rsidR="00CB074A">
              <w:rPr>
                <w:rFonts w:ascii="Times New Roman" w:hAnsi="Times New Roman"/>
                <w:b w:val="0"/>
              </w:rPr>
              <w:t xml:space="preserve"> </w:t>
            </w:r>
            <w:r w:rsidR="009E2731">
              <w:rPr>
                <w:rFonts w:ascii="Times New Roman" w:hAnsi="Times New Roman"/>
                <w:b w:val="0"/>
              </w:rPr>
              <w:t>3</w:t>
            </w:r>
            <w:r w:rsidR="00CB074A">
              <w:rPr>
                <w:rFonts w:ascii="Times New Roman" w:hAnsi="Times New Roman"/>
                <w:b w:val="0"/>
              </w:rPr>
              <w:t xml:space="preserve"> september 2026</w:t>
            </w:r>
            <w:r w:rsidRPr="007852AD">
              <w:rPr>
                <w:rFonts w:ascii="Times New Roman" w:hAnsi="Times New Roman"/>
                <w:b w:val="0"/>
              </w:rPr>
              <w:t xml:space="preserve">, aangeboden aan de Koning door de </w:t>
            </w:r>
            <w:r w:rsidR="00A46BD3">
              <w:rPr>
                <w:rFonts w:ascii="Times New Roman" w:hAnsi="Times New Roman"/>
                <w:b w:val="0"/>
              </w:rPr>
              <w:t>staatssecretaris</w:t>
            </w:r>
            <w:r w:rsidRPr="007852AD">
              <w:rPr>
                <w:rFonts w:ascii="Times New Roman" w:hAnsi="Times New Roman"/>
                <w:b w:val="0"/>
              </w:rPr>
              <w:t xml:space="preserve"> van</w:t>
            </w:r>
            <w:r w:rsidR="00C70F5B">
              <w:rPr>
                <w:rFonts w:ascii="Times New Roman" w:hAnsi="Times New Roman"/>
                <w:b w:val="0"/>
              </w:rPr>
              <w:t xml:space="preserve"> </w:t>
            </w:r>
            <w:r w:rsidR="00B7481E">
              <w:rPr>
                <w:rFonts w:ascii="Times New Roman" w:hAnsi="Times New Roman"/>
                <w:b w:val="0"/>
              </w:rPr>
              <w:t>Justitie en Veiligheid</w:t>
            </w:r>
            <w:r w:rsidRPr="007852AD">
              <w:rPr>
                <w:rFonts w:ascii="Times New Roman" w:hAnsi="Times New Roman"/>
                <w:b w:val="0"/>
              </w:rPr>
              <w:t>, mede namens de minister van</w:t>
            </w:r>
            <w:r w:rsidR="00921399">
              <w:rPr>
                <w:rFonts w:ascii="Times New Roman" w:hAnsi="Times New Roman"/>
                <w:b w:val="0"/>
              </w:rPr>
              <w:t xml:space="preserve"> </w:t>
            </w:r>
            <w:r w:rsidR="00CE64AA">
              <w:rPr>
                <w:rFonts w:ascii="Times New Roman" w:hAnsi="Times New Roman"/>
                <w:b w:val="0"/>
              </w:rPr>
              <w:t>Binnenlandse Zaken en Koninkrijksrelaties</w:t>
            </w:r>
            <w:r w:rsidRPr="007852AD">
              <w:rPr>
                <w:rFonts w:ascii="Times New Roman" w:hAnsi="Times New Roman"/>
                <w:b w:val="0"/>
              </w:rPr>
              <w:t>. Het advies van de Afdeling advisering van de Raad van State is cursief afgedrukt.</w:t>
            </w:r>
          </w:p>
        </w:tc>
      </w:tr>
      <w:tr w:rsidR="00BD6FD6" w14:paraId="1EED28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44AA0FA" w14:textId="77777777">
            <w:pPr>
              <w:pStyle w:val="Amendement"/>
              <w:rPr>
                <w:rFonts w:ascii="Times New Roman" w:hAnsi="Times New Roman"/>
              </w:rPr>
            </w:pPr>
          </w:p>
        </w:tc>
        <w:tc>
          <w:tcPr>
            <w:tcW w:w="7729" w:type="dxa"/>
            <w:gridSpan w:val="2"/>
          </w:tcPr>
          <w:p w:rsidR="00BD6FD6" w:rsidRDefault="00BD6FD6" w14:paraId="4E0E8ABC" w14:textId="77777777">
            <w:pPr>
              <w:pStyle w:val="Amendement"/>
              <w:tabs>
                <w:tab w:val="clear" w:pos="3310"/>
                <w:tab w:val="clear" w:pos="3600"/>
              </w:tabs>
              <w:rPr>
                <w:rFonts w:ascii="Times New Roman" w:hAnsi="Times New Roman"/>
                <w:b w:val="0"/>
              </w:rPr>
            </w:pPr>
          </w:p>
        </w:tc>
      </w:tr>
      <w:tr w:rsidR="00BD6FD6" w14:paraId="6DB70C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B26B885" w14:textId="77777777">
            <w:pPr>
              <w:pStyle w:val="Amendement"/>
              <w:rPr>
                <w:rFonts w:ascii="Times New Roman" w:hAnsi="Times New Roman"/>
              </w:rPr>
            </w:pPr>
          </w:p>
        </w:tc>
        <w:tc>
          <w:tcPr>
            <w:tcW w:w="7729" w:type="dxa"/>
            <w:gridSpan w:val="2"/>
          </w:tcPr>
          <w:p w:rsidR="00BD6FD6" w:rsidRDefault="00BD6FD6" w14:paraId="67817D76" w14:textId="77777777">
            <w:pPr>
              <w:pStyle w:val="Amendement"/>
              <w:tabs>
                <w:tab w:val="clear" w:pos="3310"/>
                <w:tab w:val="clear" w:pos="3600"/>
              </w:tabs>
              <w:rPr>
                <w:rFonts w:ascii="Times New Roman" w:hAnsi="Times New Roman"/>
                <w:b w:val="0"/>
              </w:rPr>
            </w:pPr>
          </w:p>
        </w:tc>
      </w:tr>
      <w:tr w:rsidR="00BD6FD6" w14:paraId="24B863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25750E8" w14:textId="77777777">
            <w:pPr>
              <w:pStyle w:val="Amendement"/>
              <w:rPr>
                <w:rFonts w:ascii="Times New Roman" w:hAnsi="Times New Roman"/>
              </w:rPr>
            </w:pPr>
          </w:p>
        </w:tc>
        <w:tc>
          <w:tcPr>
            <w:tcW w:w="7729" w:type="dxa"/>
            <w:gridSpan w:val="2"/>
          </w:tcPr>
          <w:p w:rsidR="00BD6FD6" w:rsidRDefault="00BD6FD6" w14:paraId="0AC78EA7" w14:textId="77777777">
            <w:pPr>
              <w:pStyle w:val="Amendement"/>
              <w:tabs>
                <w:tab w:val="clear" w:pos="3310"/>
                <w:tab w:val="clear" w:pos="3600"/>
              </w:tabs>
              <w:rPr>
                <w:rFonts w:ascii="Times New Roman" w:hAnsi="Times New Roman"/>
                <w:b w:val="0"/>
              </w:rPr>
            </w:pPr>
          </w:p>
        </w:tc>
      </w:tr>
    </w:tbl>
    <w:p w:rsidR="00D51DFF" w:rsidRDefault="00D51DFF" w14:paraId="50C46C22" w14:textId="77777777">
      <w:pPr>
        <w:pStyle w:val="Amendement"/>
        <w:rPr>
          <w:rFonts w:ascii="Times New Roman" w:hAnsi="Times New Roman"/>
          <w:b w:val="0"/>
        </w:rPr>
      </w:pPr>
    </w:p>
    <w:p w:rsidR="00EB62B2" w:rsidP="00EB62B2" w:rsidRDefault="00EB62B2" w14:paraId="00352937" w14:textId="77777777">
      <w:r>
        <w:t xml:space="preserve">Blijkens de mededeling van de Directeur van Uw Kabinet van </w:t>
      </w:r>
      <w:r w:rsidRPr="0028725B">
        <w:t>1 juli 2026, n</w:t>
      </w:r>
      <w:r>
        <w:t>r</w:t>
      </w:r>
      <w:r w:rsidRPr="0028725B">
        <w:t>.</w:t>
      </w:r>
      <w:r>
        <w:t xml:space="preserve"> </w:t>
      </w:r>
      <w:r w:rsidRPr="0028725B">
        <w:t>2026001408</w:t>
      </w:r>
      <w:r>
        <w:t>, machtigde Uwe Majesteit de Afdeling advisering van de Raad van State haar advies inzake het bovenvermelde voorstel van wet rechtstreeks aan mij te doen toekomen. Dit advies, gedateerd 22 juli 2026, nr. W16.26.00197/II, bied ik U, mede namens de Minister van Binnenlandse Zaken en Koninkrijksrelaties, hierbij aan.</w:t>
      </w:r>
    </w:p>
    <w:p w:rsidR="00EB62B2" w:rsidP="00EB62B2" w:rsidRDefault="00EB62B2" w14:paraId="127AE00D" w14:textId="77777777"/>
    <w:p w:rsidR="00EB62B2" w:rsidP="00EB62B2" w:rsidRDefault="00EB62B2" w14:paraId="0EF207A0" w14:textId="77777777">
      <w:r>
        <w:t>De tekst van het advies treft u hieronder aan, voorzien van mijn reactie.</w:t>
      </w:r>
    </w:p>
    <w:p w:rsidR="00EB62B2" w:rsidP="00EB62B2" w:rsidRDefault="00EB62B2" w14:paraId="761B501B" w14:textId="77777777"/>
    <w:p w:rsidRPr="000D75EE" w:rsidR="00EB62B2" w:rsidP="00EB62B2" w:rsidRDefault="00EB62B2" w14:paraId="10DD1D0B" w14:textId="77777777">
      <w:pPr>
        <w:rPr>
          <w:i/>
          <w:iCs/>
        </w:rPr>
      </w:pPr>
      <w:r w:rsidRPr="000D75EE">
        <w:rPr>
          <w:i/>
          <w:iCs/>
        </w:rPr>
        <w:t xml:space="preserve">Bij Kabinetsmissive van 1 juli 2026, no.2026001408, heeft Uwe Majesteit, op voordracht van de Staatssecretaris van Justitie en Veiligheid, mede namens de Minister van Binnenlandse Zaken en Koninkrijksrelaties, bij de Afdeling advisering van de Raad van State ter overweging aanhangig gemaakt het voorstel van wet tot wijziging van </w:t>
      </w:r>
      <w:r>
        <w:rPr>
          <w:i/>
          <w:iCs/>
        </w:rPr>
        <w:t xml:space="preserve">het voorstel van wet tot wijziging van </w:t>
      </w:r>
      <w:r w:rsidRPr="000D75EE">
        <w:rPr>
          <w:i/>
          <w:iCs/>
        </w:rPr>
        <w:t>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 (novelle verval onverenigbaarheid rechterschap met lidmaatschap gemeenteraad en provinciale staten), met memorie van toelichting.</w:t>
      </w:r>
    </w:p>
    <w:p w:rsidRPr="000D75EE" w:rsidR="00EB62B2" w:rsidP="00EB62B2" w:rsidRDefault="00EB62B2" w14:paraId="0DAFF701" w14:textId="77777777">
      <w:pPr>
        <w:rPr>
          <w:i/>
          <w:iCs/>
        </w:rPr>
      </w:pPr>
    </w:p>
    <w:p w:rsidRPr="000D75EE" w:rsidR="00EB62B2" w:rsidP="00EB62B2" w:rsidRDefault="00EB62B2" w14:paraId="32A3AA32" w14:textId="77777777">
      <w:pPr>
        <w:rPr>
          <w:i/>
          <w:iCs/>
        </w:rPr>
      </w:pPr>
      <w:r w:rsidRPr="000D75EE">
        <w:rPr>
          <w:i/>
          <w:iCs/>
        </w:rPr>
        <w:t xml:space="preserve">De Afdeling advisering van de Raad van State heeft geen opmerkingen bij het voorstel en adviseert het voorstel bij de Tweede Kamer der Staten-Generaal in te dienen. </w:t>
      </w:r>
    </w:p>
    <w:p w:rsidR="00EB62B2" w:rsidP="00EB62B2" w:rsidRDefault="00EB62B2" w14:paraId="4BC508EB" w14:textId="77777777"/>
    <w:p w:rsidRPr="0028725B" w:rsidR="00EB62B2" w:rsidP="00EB62B2" w:rsidRDefault="00EB62B2" w14:paraId="60F40785" w14:textId="77777777">
      <w:pPr>
        <w:rPr>
          <w:i/>
          <w:iCs/>
        </w:rPr>
      </w:pPr>
      <w:r w:rsidRPr="0028725B">
        <w:rPr>
          <w:i/>
          <w:iCs/>
        </w:rPr>
        <w:t>De waarnemend vice-president van de Raad van State,</w:t>
      </w:r>
    </w:p>
    <w:p w:rsidRPr="00EB62B2" w:rsidR="00EB62B2" w:rsidP="00EB62B2" w:rsidRDefault="00EB62B2" w14:paraId="0CD16597" w14:textId="2E0E103E">
      <w:pPr>
        <w:rPr>
          <w:i/>
          <w:iCs/>
        </w:rPr>
      </w:pPr>
      <w:r w:rsidRPr="00EB62B2">
        <w:rPr>
          <w:i/>
          <w:iCs/>
        </w:rPr>
        <w:t xml:space="preserve">G.J.J. Heerma van </w:t>
      </w:r>
      <w:proofErr w:type="spellStart"/>
      <w:r w:rsidRPr="00EB62B2">
        <w:rPr>
          <w:i/>
          <w:iCs/>
        </w:rPr>
        <w:t>Voss</w:t>
      </w:r>
      <w:proofErr w:type="spellEnd"/>
    </w:p>
    <w:p w:rsidR="00EB62B2" w:rsidRDefault="00EB62B2" w14:paraId="725F61E4" w14:textId="77777777">
      <w:pPr>
        <w:widowControl/>
      </w:pPr>
      <w:r>
        <w:br w:type="page"/>
      </w:r>
    </w:p>
    <w:p w:rsidR="00EB62B2" w:rsidP="00EB62B2" w:rsidRDefault="00EB62B2" w14:paraId="58331763" w14:textId="0BDB2D23">
      <w:r>
        <w:lastRenderedPageBreak/>
        <w:t>Het voorstel geeft de Afdeling advisering van de Raad van State geen aanleiding tot het maken van inhoudelijke opmerkingen.</w:t>
      </w:r>
    </w:p>
    <w:p w:rsidR="00EB62B2" w:rsidP="00EB62B2" w:rsidRDefault="00EB62B2" w14:paraId="3B152062" w14:textId="77777777"/>
    <w:p w:rsidR="00EB62B2" w:rsidP="00EB62B2" w:rsidRDefault="00EB62B2" w14:paraId="34882D43" w14:textId="77777777">
      <w:r>
        <w:t>Ik moge U, mede namens de Minister van Binnenlandse Zaken en Koninkrijksrelaties, verzoeken het hierbij gevoegde voorstel van wet en de memorie van toelichting aan de Tweede Kamer der Staten-Generaal te zenden.</w:t>
      </w:r>
    </w:p>
    <w:p w:rsidR="00EB62B2" w:rsidP="00EB62B2" w:rsidRDefault="00EB62B2" w14:paraId="673D3F20" w14:textId="77777777"/>
    <w:p w:rsidR="00EB62B2" w:rsidP="00EB62B2" w:rsidRDefault="00EB62B2" w14:paraId="33AB9C05" w14:textId="77777777"/>
    <w:p w:rsidR="00EB62B2" w:rsidP="00EB62B2" w:rsidRDefault="00EB62B2" w14:paraId="598D4D26" w14:textId="77777777">
      <w:r>
        <w:t>De Staatssecretaris van Justitie en Veiligheid,</w:t>
      </w:r>
    </w:p>
    <w:p w:rsidR="00EB62B2" w:rsidP="00EB62B2" w:rsidRDefault="00EB62B2" w14:paraId="4C6EF42E" w14:textId="30C83662">
      <w:r>
        <w:t xml:space="preserve">K.T. </w:t>
      </w:r>
      <w:r w:rsidRPr="00BC5BAD">
        <w:t>van Bruggen</w:t>
      </w:r>
    </w:p>
    <w:p w:rsidR="00EB62B2" w:rsidP="00EB62B2" w:rsidRDefault="00EB62B2" w14:paraId="579A653F" w14:textId="77777777"/>
    <w:p w:rsidR="00EB62B2" w:rsidRDefault="00EB62B2" w14:paraId="396C0629" w14:textId="77777777">
      <w:pPr>
        <w:pStyle w:val="Amendement"/>
        <w:rPr>
          <w:rFonts w:ascii="Times New Roman" w:hAnsi="Times New Roman"/>
          <w:b w:val="0"/>
        </w:rPr>
      </w:pPr>
    </w:p>
    <w:sectPr w:rsidR="00EB62B2">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18715" w14:textId="77777777" w:rsidR="006F2FD8" w:rsidRDefault="006F2FD8">
      <w:pPr>
        <w:spacing w:line="20" w:lineRule="exact"/>
      </w:pPr>
    </w:p>
  </w:endnote>
  <w:endnote w:type="continuationSeparator" w:id="0">
    <w:p w14:paraId="44B79389" w14:textId="77777777" w:rsidR="006F2FD8" w:rsidRDefault="006F2FD8">
      <w:pPr>
        <w:pStyle w:val="Amendement"/>
      </w:pPr>
      <w:r>
        <w:rPr>
          <w:b w:val="0"/>
        </w:rPr>
        <w:t xml:space="preserve"> </w:t>
      </w:r>
    </w:p>
  </w:endnote>
  <w:endnote w:type="continuationNotice" w:id="1">
    <w:p w14:paraId="10A4D941" w14:textId="77777777" w:rsidR="006F2FD8" w:rsidRDefault="006F2FD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E53C9" w14:textId="77777777" w:rsidR="006F2FD8" w:rsidRDefault="006F2FD8">
      <w:pPr>
        <w:pStyle w:val="Amendement"/>
      </w:pPr>
      <w:r>
        <w:rPr>
          <w:b w:val="0"/>
        </w:rPr>
        <w:separator/>
      </w:r>
    </w:p>
  </w:footnote>
  <w:footnote w:type="continuationSeparator" w:id="0">
    <w:p w14:paraId="7E049876" w14:textId="77777777" w:rsidR="006F2FD8" w:rsidRDefault="006F2F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CC"/>
    <w:rsid w:val="000A73CB"/>
    <w:rsid w:val="000E5639"/>
    <w:rsid w:val="00103CB3"/>
    <w:rsid w:val="00111C96"/>
    <w:rsid w:val="0018461C"/>
    <w:rsid w:val="00187EF3"/>
    <w:rsid w:val="001A7D8F"/>
    <w:rsid w:val="00212071"/>
    <w:rsid w:val="002234F9"/>
    <w:rsid w:val="00244AA3"/>
    <w:rsid w:val="002B3CFE"/>
    <w:rsid w:val="002C313D"/>
    <w:rsid w:val="002C3DA6"/>
    <w:rsid w:val="002C5C9B"/>
    <w:rsid w:val="002F0F5F"/>
    <w:rsid w:val="002F1F47"/>
    <w:rsid w:val="00311EC2"/>
    <w:rsid w:val="00345B5A"/>
    <w:rsid w:val="003D1E89"/>
    <w:rsid w:val="00414CF8"/>
    <w:rsid w:val="004742EF"/>
    <w:rsid w:val="00500F90"/>
    <w:rsid w:val="00557F24"/>
    <w:rsid w:val="005A60A9"/>
    <w:rsid w:val="0062757D"/>
    <w:rsid w:val="006309C6"/>
    <w:rsid w:val="00663BC7"/>
    <w:rsid w:val="006F2FD8"/>
    <w:rsid w:val="00703A6D"/>
    <w:rsid w:val="00710AFA"/>
    <w:rsid w:val="007803CC"/>
    <w:rsid w:val="007852AD"/>
    <w:rsid w:val="007B0F78"/>
    <w:rsid w:val="00855392"/>
    <w:rsid w:val="00892C42"/>
    <w:rsid w:val="008952A6"/>
    <w:rsid w:val="008A750C"/>
    <w:rsid w:val="008D17C0"/>
    <w:rsid w:val="008E54B8"/>
    <w:rsid w:val="00921399"/>
    <w:rsid w:val="0095093B"/>
    <w:rsid w:val="009633D2"/>
    <w:rsid w:val="009748E4"/>
    <w:rsid w:val="00974FE1"/>
    <w:rsid w:val="009E2731"/>
    <w:rsid w:val="00A2611F"/>
    <w:rsid w:val="00A46BD3"/>
    <w:rsid w:val="00A51448"/>
    <w:rsid w:val="00A53675"/>
    <w:rsid w:val="00A54155"/>
    <w:rsid w:val="00A55F71"/>
    <w:rsid w:val="00A56126"/>
    <w:rsid w:val="00A84587"/>
    <w:rsid w:val="00AD2CD4"/>
    <w:rsid w:val="00B0451E"/>
    <w:rsid w:val="00B7481E"/>
    <w:rsid w:val="00B90937"/>
    <w:rsid w:val="00BD6FD6"/>
    <w:rsid w:val="00BF5EAA"/>
    <w:rsid w:val="00C115A6"/>
    <w:rsid w:val="00C70F5B"/>
    <w:rsid w:val="00CB074A"/>
    <w:rsid w:val="00CB1E97"/>
    <w:rsid w:val="00CD7550"/>
    <w:rsid w:val="00CE64AA"/>
    <w:rsid w:val="00CF0F08"/>
    <w:rsid w:val="00D40D07"/>
    <w:rsid w:val="00D51DFF"/>
    <w:rsid w:val="00DB3DC4"/>
    <w:rsid w:val="00DD5F58"/>
    <w:rsid w:val="00E010A1"/>
    <w:rsid w:val="00E75C18"/>
    <w:rsid w:val="00E94529"/>
    <w:rsid w:val="00EB3552"/>
    <w:rsid w:val="00EB62B2"/>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FFDF5"/>
  <w15:docId w15:val="{CD618C2A-AA60-44BA-BABD-6915AAEC8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446</ap:Words>
  <ap:Characters>2459</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2900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2026-09-15T11:57:00.0000000Z</lastPrinted>
  <dcterms:created xsi:type="dcterms:W3CDTF">2026-09-15T13:03:00.0000000Z</dcterms:created>
  <dcterms:modified xsi:type="dcterms:W3CDTF">2026-09-15T13:03:00.0000000Z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