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2026Z18759</w:t>
        <w:br/>
      </w:r>
      <w:proofErr w:type="spellEnd"/>
    </w:p>
    <w:p>
      <w:pPr>
        <w:pStyle w:val="Normal"/>
        <w:rPr>
          <w:b w:val="1"/>
          <w:bCs w:val="1"/>
        </w:rPr>
      </w:pPr>
      <w:r w:rsidR="250AE766">
        <w:rPr>
          <w:b w:val="0"/>
          <w:bCs w:val="0"/>
        </w:rPr>
        <w:t>(ingezonden 14 september 2026)</w:t>
        <w:br/>
      </w:r>
    </w:p>
    <w:p>
      <w:r>
        <w:t xml:space="preserve">Vragen van het lid Heutink (Groep Markuszower) aan de minister van Klimaat en Groene Groei over het bericht ‘Oud-topman Gasunie George Verberg waarschuwt: ’Gronings gasveld volledig afsluiten? Dat zou nu niet mijn keuze zijn’’.</w:t>
      </w:r>
      <w:r>
        <w:br/>
      </w:r>
    </w:p>
    <w:p>
      <w:r>
        <w:t xml:space="preserve"> </w:t>
      </w:r>
      <w:r>
        <w:br/>
      </w:r>
    </w:p>
    <w:p>
      <w:pPr>
        <w:pStyle w:val="ListParagraph"/>
        <w:numPr>
          <w:ilvl w:val="0"/>
          <w:numId w:val="100518820"/>
        </w:numPr>
        <w:ind w:left="360"/>
      </w:pPr>
      <w:r>
        <w:t xml:space="preserve">Bent u bekend met het bericht ‘Oud-topman Gasunie George Verberg waarschuwt: ’Gronings gasveld volledig afsluiten? Dat zou nu niet mijn keuze zijn’’?[1]</w:t>
      </w:r>
      <w:r>
        <w:br/>
      </w:r>
    </w:p>
    <w:p>
      <w:pPr>
        <w:pStyle w:val="ListParagraph"/>
        <w:numPr>
          <w:ilvl w:val="0"/>
          <w:numId w:val="100518820"/>
        </w:numPr>
        <w:ind w:left="360"/>
      </w:pPr>
      <w:r>
        <w:t xml:space="preserve">Aangezien de heer Verberg (als oud-topman van Gasunie) slechts de meest recente toevoeging aan een waslijst van experts is die zich zorgen maken over de geringe gasvoorraad in Nederland,  deelt u nu eindelijk de opvatting dat het vulpercentage te laag is?</w:t>
      </w:r>
      <w:r>
        <w:br/>
      </w:r>
    </w:p>
    <w:p>
      <w:pPr>
        <w:pStyle w:val="ListParagraph"/>
        <w:numPr>
          <w:ilvl w:val="0"/>
          <w:numId w:val="100518820"/>
        </w:numPr>
        <w:ind w:left="360"/>
      </w:pPr>
      <w:r>
        <w:t xml:space="preserve">Deelt u de opvatting van de heer Verberg dat uw beleid bestaat uit ‘met de losse hand strooien’? Zo ja, waarom? Zo nee, waarom niet?</w:t>
      </w:r>
      <w:r>
        <w:br/>
      </w:r>
    </w:p>
    <w:p>
      <w:pPr>
        <w:pStyle w:val="ListParagraph"/>
        <w:numPr>
          <w:ilvl w:val="0"/>
          <w:numId w:val="100518820"/>
        </w:numPr>
        <w:ind w:left="360"/>
      </w:pPr>
      <w:r>
        <w:t xml:space="preserve">Neemt u verantwoordelijkheid voor het feit dat Nederland eerder deze zomer, toen de gasprijs de helft was van wat deze nu is, de gasvoorraden niet verder gevuld heeft dan nu het geval is?</w:t>
      </w:r>
      <w:r>
        <w:br/>
      </w:r>
    </w:p>
    <w:p>
      <w:pPr>
        <w:pStyle w:val="ListParagraph"/>
        <w:numPr>
          <w:ilvl w:val="0"/>
          <w:numId w:val="100518820"/>
        </w:numPr>
        <w:ind w:left="360"/>
      </w:pPr>
      <w:r>
        <w:t xml:space="preserve">Heeft EBN eerder deze zomer, toen de gasprijs laag was, termijncontracten (futures of forwards) afgesloten waarmee zij nu goedkoper de gasvoorraad kan vullen? Zo nee, waarom niet?</w:t>
      </w:r>
      <w:r>
        <w:br/>
      </w:r>
    </w:p>
    <w:p>
      <w:pPr>
        <w:pStyle w:val="ListParagraph"/>
        <w:numPr>
          <w:ilvl w:val="0"/>
          <w:numId w:val="100518820"/>
        </w:numPr>
        <w:ind w:left="360"/>
      </w:pPr>
      <w:r>
        <w:t xml:space="preserve">Heeft u kennisgenomen van de stelling van de heer Verberg dat Nederland een strategische gasreserve in Groningen  kan aanhouden en tegelijkertijd de gasvelden daar zou kunnen vullen met stikstof, waardoor de aardbevingsfrequentie sneller zou kunnen afnemen, wat een win-win strategie zou zijn? Waarom doet Nederland dit niet? Vindt u het prima als de leveringszekerheid in het geding komt en de gasprijzen stijgen? En wilt u niet dat de aardbevingsfrequentie afneemt?</w:t>
      </w:r>
      <w:r>
        <w:br/>
      </w:r>
    </w:p>
    <w:p>
      <w:pPr>
        <w:pStyle w:val="ListParagraph"/>
        <w:numPr>
          <w:ilvl w:val="0"/>
          <w:numId w:val="100518820"/>
        </w:numPr>
        <w:ind w:left="360"/>
      </w:pPr>
      <w:r>
        <w:t xml:space="preserve">Deelt u de mening dat het dichtstorten van de gasputten met beton dus niet alleen toekomstige gaswinning onmogelijk maakt, maar ook het herstellen van het Groninger gasveld (zoals bijvoorbeeld met stikstof) onmogelijk maakt? Waarom blijft dit kabinet dan steevast doorgaan met het dichtstorten van de gasputten, terwijl steeds meer duidelijk wordt dat we hiermee Groningers permanent veroordelen tot aardbevingen?</w:t>
      </w:r>
      <w:r>
        <w:br/>
      </w:r>
    </w:p>
    <w:p>
      <w:r>
        <w:t xml:space="preserve"> </w:t>
      </w:r>
      <w:r>
        <w:br/>
      </w:r>
    </w:p>
    <w:p>
      <w:r>
        <w:t xml:space="preserve"> </w:t>
      </w:r>
      <w:r>
        <w:br/>
      </w:r>
    </w:p>
    <w:p>
      <w:r>
        <w:t xml:space="preserve">[1] De Telegraaf, 14 september 2026, Gonings gasveld dicht? Oud-topman Gasunie waarschuwt voor gastekort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7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740">
    <w:abstractNumId w:val="1005187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