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518E" w:rsidP="00A9077C" w:rsidRDefault="00F2518E" w14:paraId="33CA6000" w14:textId="033A5D75">
      <w:pPr>
        <w:shd w:val="clear" w:color="auto" w:fill="FFFFFF" w:themeFill="background1"/>
        <w:spacing w:line="276" w:lineRule="auto"/>
        <w:rPr>
          <w:rFonts w:eastAsia="Verdana" w:cs="Verdana"/>
          <w:szCs w:val="18"/>
        </w:rPr>
      </w:pPr>
      <w:r>
        <w:rPr>
          <w:rFonts w:eastAsia="Verdana" w:cs="Verdana"/>
          <w:szCs w:val="18"/>
        </w:rPr>
        <w:t>Geachte voorzitter,</w:t>
      </w:r>
    </w:p>
    <w:p w:rsidR="00F2518E" w:rsidP="00536717" w:rsidRDefault="00EC25BD" w14:paraId="496729AD" w14:textId="24A6CFA0">
      <w:pPr>
        <w:shd w:val="clear" w:color="auto" w:fill="FFFFFF" w:themeFill="background1"/>
        <w:tabs>
          <w:tab w:val="left" w:pos="6240"/>
        </w:tabs>
        <w:spacing w:line="276" w:lineRule="auto"/>
        <w:rPr>
          <w:rFonts w:eastAsia="Verdana" w:cs="Verdana"/>
          <w:szCs w:val="18"/>
        </w:rPr>
      </w:pPr>
      <w:r>
        <w:rPr>
          <w:rFonts w:eastAsia="Verdana" w:cs="Verdana"/>
          <w:szCs w:val="18"/>
        </w:rPr>
        <w:tab/>
      </w:r>
    </w:p>
    <w:p w:rsidR="009F7B8A" w:rsidP="00A9077C" w:rsidRDefault="009F7B8A" w14:paraId="3E9640E5" w14:textId="49FA5BE6">
      <w:pPr>
        <w:shd w:val="clear" w:color="auto" w:fill="FFFFFF" w:themeFill="background1"/>
        <w:spacing w:line="276" w:lineRule="auto"/>
      </w:pPr>
      <w:r w:rsidRPr="66C5DC42">
        <w:rPr>
          <w:rFonts w:eastAsia="Verdana" w:cs="Verdana"/>
        </w:rPr>
        <w:t xml:space="preserve">Nederland staat voor </w:t>
      </w:r>
      <w:r w:rsidRPr="66C5DC42" w:rsidR="16D88F6C">
        <w:rPr>
          <w:rFonts w:eastAsia="Verdana" w:cs="Verdana"/>
        </w:rPr>
        <w:t>enorme</w:t>
      </w:r>
      <w:r w:rsidRPr="66C5DC42">
        <w:rPr>
          <w:rFonts w:eastAsia="Verdana" w:cs="Verdana"/>
        </w:rPr>
        <w:t xml:space="preserve"> </w:t>
      </w:r>
      <w:r w:rsidRPr="66C5DC42" w:rsidR="29215FB7">
        <w:rPr>
          <w:rFonts w:eastAsia="Verdana" w:cs="Verdana"/>
        </w:rPr>
        <w:t xml:space="preserve">maatschappelijke </w:t>
      </w:r>
      <w:r w:rsidRPr="66C5DC42">
        <w:rPr>
          <w:rFonts w:eastAsia="Verdana" w:cs="Verdana"/>
        </w:rPr>
        <w:t>opgave</w:t>
      </w:r>
      <w:r w:rsidRPr="66C5DC42" w:rsidR="29215FB7">
        <w:rPr>
          <w:rFonts w:eastAsia="Verdana" w:cs="Verdana"/>
        </w:rPr>
        <w:t>n</w:t>
      </w:r>
      <w:r w:rsidRPr="66C5DC42">
        <w:rPr>
          <w:rFonts w:eastAsia="Verdana" w:cs="Verdana"/>
        </w:rPr>
        <w:t xml:space="preserve">. We bouwen </w:t>
      </w:r>
      <w:r w:rsidRPr="66C5DC42" w:rsidR="21179E5C">
        <w:rPr>
          <w:rFonts w:eastAsia="Verdana" w:cs="Verdana"/>
        </w:rPr>
        <w:t xml:space="preserve">op grote schaal </w:t>
      </w:r>
      <w:r w:rsidRPr="66C5DC42">
        <w:rPr>
          <w:rFonts w:eastAsia="Verdana" w:cs="Verdana"/>
        </w:rPr>
        <w:t xml:space="preserve">woningen, verduurzamen </w:t>
      </w:r>
      <w:r w:rsidRPr="66C5DC42" w:rsidR="7EA7402D">
        <w:rPr>
          <w:rFonts w:eastAsia="Verdana" w:cs="Verdana"/>
        </w:rPr>
        <w:t>de</w:t>
      </w:r>
      <w:r w:rsidRPr="66C5DC42">
        <w:rPr>
          <w:rFonts w:eastAsia="Verdana" w:cs="Verdana"/>
        </w:rPr>
        <w:t xml:space="preserve"> industrie en stappen steeds meer </w:t>
      </w:r>
      <w:r w:rsidRPr="66C5DC42" w:rsidR="690689DA">
        <w:rPr>
          <w:rFonts w:eastAsia="Verdana" w:cs="Verdana"/>
        </w:rPr>
        <w:t xml:space="preserve">over van fossiele brandstoffen </w:t>
      </w:r>
      <w:r w:rsidRPr="68CEA3E5" w:rsidR="124B0212">
        <w:rPr>
          <w:rFonts w:eastAsia="Verdana" w:cs="Verdana"/>
        </w:rPr>
        <w:t>naar</w:t>
      </w:r>
      <w:r w:rsidRPr="66C5DC42" w:rsidR="690689DA">
        <w:rPr>
          <w:rFonts w:eastAsia="Verdana" w:cs="Verdana"/>
        </w:rPr>
        <w:t xml:space="preserve"> </w:t>
      </w:r>
      <w:r w:rsidRPr="66C5DC42">
        <w:rPr>
          <w:rFonts w:eastAsia="Verdana" w:cs="Verdana"/>
        </w:rPr>
        <w:t xml:space="preserve">duurzame elektriciteit. </w:t>
      </w:r>
      <w:r w:rsidRPr="66C5DC42" w:rsidR="1C350DB2">
        <w:rPr>
          <w:rFonts w:eastAsia="Verdana" w:cs="Verdana"/>
        </w:rPr>
        <w:t>Deze cruciale ontwikkelingen vallen of staan</w:t>
      </w:r>
      <w:r w:rsidRPr="66C5DC42" w:rsidR="085B66EC">
        <w:rPr>
          <w:rFonts w:eastAsia="Verdana" w:cs="Verdana"/>
        </w:rPr>
        <w:t xml:space="preserve"> allemaal</w:t>
      </w:r>
      <w:r w:rsidRPr="66C5DC42" w:rsidR="1C350DB2">
        <w:rPr>
          <w:rFonts w:eastAsia="Verdana" w:cs="Verdana"/>
        </w:rPr>
        <w:t xml:space="preserve"> met voldoende capaciteit op het </w:t>
      </w:r>
      <w:r w:rsidRPr="66C5DC42" w:rsidR="38A94A9E">
        <w:rPr>
          <w:rFonts w:eastAsia="Verdana" w:cs="Verdana"/>
        </w:rPr>
        <w:t>elektriciteitsnet</w:t>
      </w:r>
      <w:r w:rsidRPr="66C5DC42" w:rsidR="351106E3">
        <w:rPr>
          <w:rFonts w:eastAsia="Verdana" w:cs="Verdana"/>
        </w:rPr>
        <w:t xml:space="preserve">. </w:t>
      </w:r>
      <w:r w:rsidRPr="342DCA48" w:rsidR="41E98A4D">
        <w:rPr>
          <w:rFonts w:eastAsia="Verdana" w:cs="Verdana"/>
        </w:rPr>
        <w:t xml:space="preserve">Netcongestie zorgt nu dat we onvoldoende vaart kunnen maken. We zien dat </w:t>
      </w:r>
      <w:r w:rsidR="00242152">
        <w:rPr>
          <w:rFonts w:eastAsia="Verdana" w:cs="Verdana"/>
        </w:rPr>
        <w:t xml:space="preserve">het voorbereiden van projecten en </w:t>
      </w:r>
      <w:r w:rsidRPr="342DCA48" w:rsidR="00F95793">
        <w:rPr>
          <w:rFonts w:eastAsia="Verdana" w:cs="Verdana"/>
        </w:rPr>
        <w:t xml:space="preserve">het doorlopen van alle stappen in de </w:t>
      </w:r>
      <w:r w:rsidRPr="342DCA48" w:rsidR="41E98A4D">
        <w:rPr>
          <w:rFonts w:eastAsia="Verdana" w:cs="Verdana"/>
        </w:rPr>
        <w:t>vergunningenprocedure</w:t>
      </w:r>
      <w:r w:rsidRPr="342DCA48" w:rsidR="00F95793">
        <w:rPr>
          <w:rFonts w:eastAsia="Verdana" w:cs="Verdana"/>
        </w:rPr>
        <w:t xml:space="preserve"> </w:t>
      </w:r>
      <w:r w:rsidRPr="03807B01" w:rsidR="175B3BDD">
        <w:rPr>
          <w:rFonts w:eastAsia="Verdana" w:cs="Verdana"/>
        </w:rPr>
        <w:t xml:space="preserve">en </w:t>
      </w:r>
      <w:r w:rsidR="002364CE">
        <w:rPr>
          <w:rFonts w:eastAsia="Verdana" w:cs="Verdana"/>
        </w:rPr>
        <w:t xml:space="preserve">de </w:t>
      </w:r>
      <w:r w:rsidRPr="1F7E9FAF" w:rsidR="175B3BDD">
        <w:rPr>
          <w:rFonts w:eastAsia="Verdana" w:cs="Verdana"/>
        </w:rPr>
        <w:t>bezwaar</w:t>
      </w:r>
      <w:r w:rsidR="00A25317">
        <w:rPr>
          <w:rFonts w:eastAsia="Verdana" w:cs="Verdana"/>
        </w:rPr>
        <w:t>-</w:t>
      </w:r>
      <w:r w:rsidRPr="1F7E9FAF" w:rsidR="175B3BDD">
        <w:rPr>
          <w:rFonts w:eastAsia="Verdana" w:cs="Verdana"/>
        </w:rPr>
        <w:t xml:space="preserve"> en beroepsfase</w:t>
      </w:r>
      <w:r w:rsidRPr="03807B01" w:rsidR="175B3BDD">
        <w:rPr>
          <w:rFonts w:eastAsia="Verdana" w:cs="Verdana"/>
        </w:rPr>
        <w:t xml:space="preserve"> </w:t>
      </w:r>
      <w:r w:rsidRPr="27437A37" w:rsidR="00F95793">
        <w:rPr>
          <w:rFonts w:eastAsia="Verdana" w:cs="Verdana"/>
        </w:rPr>
        <w:t>veel tijd kost</w:t>
      </w:r>
      <w:r w:rsidR="006316BD">
        <w:rPr>
          <w:rFonts w:eastAsia="Verdana" w:cs="Verdana"/>
        </w:rPr>
        <w:t>en</w:t>
      </w:r>
      <w:r w:rsidRPr="27437A37" w:rsidR="00F95793">
        <w:rPr>
          <w:rFonts w:eastAsia="Verdana" w:cs="Verdana"/>
        </w:rPr>
        <w:t>.</w:t>
      </w:r>
      <w:r w:rsidRPr="342DCA48" w:rsidR="00F95793">
        <w:rPr>
          <w:rFonts w:eastAsia="Verdana" w:cs="Verdana"/>
        </w:rPr>
        <w:t xml:space="preserve"> </w:t>
      </w:r>
    </w:p>
    <w:p w:rsidR="009F7B8A" w:rsidP="00A9077C" w:rsidRDefault="009F7B8A" w14:paraId="452D22B8" w14:textId="606FA309">
      <w:pPr>
        <w:shd w:val="clear" w:color="auto" w:fill="FFFFFF" w:themeFill="background1"/>
        <w:spacing w:line="276" w:lineRule="auto"/>
        <w:rPr>
          <w:rFonts w:eastAsia="Verdana" w:cs="Verdana"/>
        </w:rPr>
      </w:pPr>
    </w:p>
    <w:p w:rsidR="79AD9B63" w:rsidP="00A9077C" w:rsidRDefault="009F7B8A" w14:paraId="0C99FC42" w14:textId="2C44315B">
      <w:pPr>
        <w:shd w:val="clear" w:color="auto" w:fill="FFFFFF" w:themeFill="background1"/>
        <w:spacing w:line="276" w:lineRule="auto"/>
      </w:pPr>
      <w:r w:rsidRPr="66C5DC42">
        <w:rPr>
          <w:rFonts w:eastAsia="Verdana" w:cs="Verdana"/>
        </w:rPr>
        <w:t xml:space="preserve">Daarom </w:t>
      </w:r>
      <w:r w:rsidRPr="66C5DC42" w:rsidR="3D04F4D3">
        <w:rPr>
          <w:rFonts w:eastAsia="Verdana" w:cs="Verdana"/>
        </w:rPr>
        <w:t xml:space="preserve">is het </w:t>
      </w:r>
      <w:r w:rsidRPr="66C5DC42">
        <w:rPr>
          <w:rFonts w:eastAsia="Verdana" w:cs="Verdana"/>
        </w:rPr>
        <w:t>beter benutten én sneller uitbreiden</w:t>
      </w:r>
      <w:r w:rsidRPr="66C5DC42" w:rsidR="40FC1067">
        <w:rPr>
          <w:rFonts w:eastAsia="Verdana" w:cs="Verdana"/>
        </w:rPr>
        <w:t xml:space="preserve"> van het elektriciteitsnet een absolute topprioriteit</w:t>
      </w:r>
      <w:r w:rsidRPr="66C5DC42">
        <w:rPr>
          <w:rFonts w:eastAsia="Verdana" w:cs="Verdana"/>
        </w:rPr>
        <w:t>.</w:t>
      </w:r>
      <w:r w:rsidRPr="66C5DC42" w:rsidR="7CC58BEB">
        <w:rPr>
          <w:rFonts w:eastAsia="Verdana" w:cs="Verdana"/>
        </w:rPr>
        <w:t xml:space="preserve"> </w:t>
      </w:r>
      <w:r w:rsidR="00064072">
        <w:rPr>
          <w:rFonts w:eastAsia="Verdana" w:cs="Verdana"/>
        </w:rPr>
        <w:t xml:space="preserve">Om dit voor elkaar te krijgen </w:t>
      </w:r>
      <w:r w:rsidRPr="66C5DC42" w:rsidR="7CC58BEB">
        <w:rPr>
          <w:rFonts w:eastAsia="Verdana" w:cs="Verdana"/>
        </w:rPr>
        <w:t>presenteert het kabinet concrete crisiswetgevingsmaatregelen</w:t>
      </w:r>
      <w:r w:rsidR="006D021F">
        <w:rPr>
          <w:rFonts w:eastAsia="Verdana" w:cs="Verdana"/>
        </w:rPr>
        <w:t xml:space="preserve"> </w:t>
      </w:r>
      <w:r w:rsidRPr="5A30406E" w:rsidR="7E7BF890">
        <w:rPr>
          <w:rFonts w:eastAsia="Verdana" w:cs="Verdana"/>
        </w:rPr>
        <w:t xml:space="preserve">als uitwerking van de in het </w:t>
      </w:r>
      <w:r w:rsidRPr="786E8737" w:rsidR="7E7BF890">
        <w:rPr>
          <w:rFonts w:eastAsia="Verdana" w:cs="Verdana"/>
        </w:rPr>
        <w:t xml:space="preserve">coalitieakkoord genoemde crisiswet </w:t>
      </w:r>
      <w:r w:rsidRPr="75D56C95" w:rsidR="7E7BF890">
        <w:rPr>
          <w:rFonts w:eastAsia="Verdana" w:cs="Verdana"/>
        </w:rPr>
        <w:t>netcongestie</w:t>
      </w:r>
      <w:r w:rsidR="006D021F">
        <w:rPr>
          <w:rFonts w:eastAsia="Verdana" w:cs="Verdana"/>
        </w:rPr>
        <w:t>.</w:t>
      </w:r>
      <w:r w:rsidRPr="5FD92860" w:rsidR="350B428B">
        <w:rPr>
          <w:rFonts w:eastAsia="Verdana" w:cs="Verdana"/>
        </w:rPr>
        <w:t xml:space="preserve"> </w:t>
      </w:r>
      <w:r w:rsidRPr="32E38F5A" w:rsidR="350B428B">
        <w:rPr>
          <w:rFonts w:eastAsia="Verdana" w:cs="Verdana"/>
        </w:rPr>
        <w:t>H</w:t>
      </w:r>
      <w:r w:rsidRPr="6923EBCA" w:rsidR="79AD9B63">
        <w:rPr>
          <w:rFonts w:eastAsia="Verdana" w:cs="Verdana"/>
        </w:rPr>
        <w:t>et</w:t>
      </w:r>
      <w:r w:rsidRPr="66C5DC42" w:rsidR="79AD9B63">
        <w:rPr>
          <w:rFonts w:eastAsia="Verdana" w:cs="Verdana"/>
        </w:rPr>
        <w:t xml:space="preserve"> kabinet </w:t>
      </w:r>
      <w:r w:rsidR="00064072">
        <w:rPr>
          <w:rFonts w:eastAsia="Verdana" w:cs="Verdana"/>
        </w:rPr>
        <w:t>gaat</w:t>
      </w:r>
      <w:r w:rsidRPr="66C5DC42" w:rsidR="00064072">
        <w:rPr>
          <w:rFonts w:eastAsia="Verdana" w:cs="Verdana"/>
        </w:rPr>
        <w:t xml:space="preserve"> </w:t>
      </w:r>
      <w:r w:rsidRPr="66C5DC42" w:rsidR="79AD9B63">
        <w:rPr>
          <w:rFonts w:eastAsia="Verdana" w:cs="Verdana"/>
        </w:rPr>
        <w:t>deze wijzigingen in wet- en regelgeving</w:t>
      </w:r>
      <w:r w:rsidRPr="66C5DC42" w:rsidDel="00960187" w:rsidR="79AD9B63">
        <w:rPr>
          <w:rFonts w:eastAsia="Verdana" w:cs="Verdana"/>
        </w:rPr>
        <w:t xml:space="preserve"> </w:t>
      </w:r>
      <w:r w:rsidRPr="66C5DC42" w:rsidR="79AD9B63">
        <w:rPr>
          <w:rFonts w:eastAsia="Verdana" w:cs="Verdana"/>
        </w:rPr>
        <w:t>zo snel mogelijk in werking laten treden.</w:t>
      </w:r>
      <w:r w:rsidRPr="66C5DC42" w:rsidR="606E2A2D">
        <w:rPr>
          <w:rFonts w:eastAsia="Verdana" w:cs="Verdana"/>
        </w:rPr>
        <w:t xml:space="preserve"> </w:t>
      </w:r>
      <w:r w:rsidRPr="66C5DC42" w:rsidR="1CCCA29E">
        <w:rPr>
          <w:rFonts w:eastAsia="Verdana" w:cs="Verdana"/>
        </w:rPr>
        <w:t xml:space="preserve">Daarom komt het </w:t>
      </w:r>
      <w:r w:rsidR="00842604">
        <w:rPr>
          <w:rFonts w:eastAsia="Verdana" w:cs="Verdana"/>
        </w:rPr>
        <w:t>k</w:t>
      </w:r>
      <w:r w:rsidRPr="66C5DC42" w:rsidR="1CCCA29E">
        <w:rPr>
          <w:rFonts w:eastAsia="Verdana" w:cs="Verdana"/>
        </w:rPr>
        <w:t>abinet met e</w:t>
      </w:r>
      <w:r w:rsidRPr="66C5DC42" w:rsidR="606E2A2D">
        <w:rPr>
          <w:rFonts w:eastAsia="Verdana" w:cs="Verdana"/>
        </w:rPr>
        <w:t>en wetgevingsaanpak vergelijkbaar met de Crisis- en herstelwetaanpak</w:t>
      </w:r>
      <w:r w:rsidR="00D1644B">
        <w:rPr>
          <w:rFonts w:eastAsia="Verdana" w:cs="Verdana"/>
        </w:rPr>
        <w:t xml:space="preserve"> uit het verleden</w:t>
      </w:r>
      <w:r w:rsidRPr="66C5DC42" w:rsidR="4684486C">
        <w:rPr>
          <w:rFonts w:eastAsia="Verdana" w:cs="Verdana"/>
        </w:rPr>
        <w:t>.</w:t>
      </w:r>
      <w:r w:rsidRPr="66C5DC42" w:rsidR="606E2A2D">
        <w:rPr>
          <w:rFonts w:eastAsia="Verdana" w:cs="Verdana"/>
        </w:rPr>
        <w:t xml:space="preserve"> </w:t>
      </w:r>
    </w:p>
    <w:p w:rsidR="79AD9B63" w:rsidP="00A9077C" w:rsidRDefault="79AD9B63" w14:paraId="599132E1" w14:textId="75AC0B93">
      <w:pPr>
        <w:shd w:val="clear" w:color="auto" w:fill="FFFFFF" w:themeFill="background1"/>
        <w:spacing w:line="276" w:lineRule="auto"/>
        <w:rPr>
          <w:rFonts w:eastAsia="Verdana" w:cs="Verdana"/>
        </w:rPr>
      </w:pPr>
    </w:p>
    <w:p w:rsidR="79AD9B63" w:rsidP="00A9077C" w:rsidRDefault="000825CA" w14:paraId="14CB1283" w14:textId="1BAE756F">
      <w:pPr>
        <w:shd w:val="clear" w:color="auto" w:fill="FFFFFF" w:themeFill="background1"/>
        <w:spacing w:line="276" w:lineRule="auto"/>
        <w:rPr>
          <w:rFonts w:eastAsia="Verdana" w:cs="Verdana"/>
        </w:rPr>
      </w:pPr>
      <w:r>
        <w:rPr>
          <w:rFonts w:eastAsia="Verdana" w:cs="Verdana"/>
        </w:rPr>
        <w:t>W</w:t>
      </w:r>
      <w:r w:rsidRPr="66C5DC42" w:rsidR="7635A5DF">
        <w:rPr>
          <w:rFonts w:eastAsia="Verdana" w:cs="Verdana"/>
        </w:rPr>
        <w:t xml:space="preserve">e </w:t>
      </w:r>
      <w:r>
        <w:rPr>
          <w:rFonts w:eastAsia="Verdana" w:cs="Verdana"/>
        </w:rPr>
        <w:t>wachten niet</w:t>
      </w:r>
      <w:r w:rsidRPr="66C5DC42" w:rsidR="7635A5DF">
        <w:rPr>
          <w:rFonts w:eastAsia="Verdana" w:cs="Verdana"/>
        </w:rPr>
        <w:t xml:space="preserve"> tot een volledig nieuwe wet het gehele wetgevingstraject heeft doorlopen</w:t>
      </w:r>
      <w:r w:rsidRPr="66C5DC42" w:rsidR="242AFB2B">
        <w:rPr>
          <w:rFonts w:eastAsia="Verdana" w:cs="Verdana"/>
        </w:rPr>
        <w:t xml:space="preserve"> en daarmee pas over een aantal jaar gereed is</w:t>
      </w:r>
      <w:r w:rsidRPr="66C5DC42" w:rsidR="79AD9B63">
        <w:rPr>
          <w:rFonts w:eastAsia="Verdana" w:cs="Verdana"/>
        </w:rPr>
        <w:t xml:space="preserve">, maar </w:t>
      </w:r>
      <w:r>
        <w:rPr>
          <w:rFonts w:eastAsia="Verdana" w:cs="Verdana"/>
        </w:rPr>
        <w:t xml:space="preserve">voeren </w:t>
      </w:r>
      <w:r w:rsidRPr="66C5DC42" w:rsidR="79AD9B63">
        <w:rPr>
          <w:rFonts w:eastAsia="Verdana" w:cs="Verdana"/>
        </w:rPr>
        <w:t>doorlopend</w:t>
      </w:r>
      <w:r w:rsidRPr="66C5DC42" w:rsidR="2026CA81">
        <w:rPr>
          <w:rFonts w:eastAsia="Verdana" w:cs="Verdana"/>
        </w:rPr>
        <w:t xml:space="preserve"> de</w:t>
      </w:r>
      <w:r w:rsidRPr="66C5DC42" w:rsidR="79AD9B63">
        <w:rPr>
          <w:rFonts w:eastAsia="Verdana" w:cs="Verdana"/>
        </w:rPr>
        <w:t xml:space="preserve"> </w:t>
      </w:r>
      <w:r w:rsidR="005E1C21">
        <w:rPr>
          <w:rFonts w:eastAsia="Verdana" w:cs="Verdana"/>
        </w:rPr>
        <w:t>wijzigingen in wet-</w:t>
      </w:r>
      <w:r w:rsidRPr="796CF527" w:rsidR="091A267D">
        <w:rPr>
          <w:rFonts w:eastAsia="Verdana" w:cs="Verdana"/>
        </w:rPr>
        <w:t xml:space="preserve"> </w:t>
      </w:r>
      <w:r w:rsidR="005E1C21">
        <w:rPr>
          <w:rFonts w:eastAsia="Verdana" w:cs="Verdana"/>
        </w:rPr>
        <w:t xml:space="preserve">en regelgeving </w:t>
      </w:r>
      <w:r w:rsidRPr="66C5DC42" w:rsidR="708332E2">
        <w:rPr>
          <w:rFonts w:eastAsia="Verdana" w:cs="Verdana"/>
        </w:rPr>
        <w:t xml:space="preserve">door </w:t>
      </w:r>
      <w:r w:rsidRPr="66C5DC42" w:rsidR="61C3739C">
        <w:rPr>
          <w:rFonts w:eastAsia="Verdana" w:cs="Verdana"/>
        </w:rPr>
        <w:t>die nodig zijn</w:t>
      </w:r>
      <w:r w:rsidRPr="66C5DC42" w:rsidR="79AD9B63">
        <w:rPr>
          <w:rFonts w:eastAsia="Verdana" w:cs="Verdana"/>
        </w:rPr>
        <w:t>.</w:t>
      </w:r>
      <w:r w:rsidR="006C7D02">
        <w:rPr>
          <w:rFonts w:eastAsia="Verdana" w:cs="Verdana"/>
        </w:rPr>
        <w:t xml:space="preserve"> Vanwege de urgentie van netcongestie zijn hierbij geen taboes.</w:t>
      </w:r>
      <w:r w:rsidRPr="66C5DC42" w:rsidR="79AD9B63">
        <w:rPr>
          <w:rFonts w:eastAsia="Verdana" w:cs="Verdana"/>
        </w:rPr>
        <w:t xml:space="preserve"> Zo voorkomen we dat wettelijke maatregelen die direct kunnen bijdragen aan het aanpakken van de knelpunten onnodig moeten wachten op voorstellen die meer tijd vragen. </w:t>
      </w:r>
      <w:r w:rsidR="00BB787E">
        <w:rPr>
          <w:rFonts w:eastAsia="Verdana" w:cs="Verdana"/>
        </w:rPr>
        <w:t>Het wetgevingspakket dat het kabinet hier presenteert is slechts het startpunt. Ook</w:t>
      </w:r>
      <w:r w:rsidR="00561179">
        <w:rPr>
          <w:rFonts w:eastAsia="Verdana" w:cs="Verdana"/>
        </w:rPr>
        <w:t xml:space="preserve"> komende jaren kunnen </w:t>
      </w:r>
      <w:r w:rsidR="00BB787E">
        <w:rPr>
          <w:rFonts w:eastAsia="Verdana" w:cs="Verdana"/>
        </w:rPr>
        <w:t xml:space="preserve">namelijk </w:t>
      </w:r>
      <w:r w:rsidR="00561179">
        <w:rPr>
          <w:rFonts w:eastAsia="Verdana" w:cs="Verdana"/>
        </w:rPr>
        <w:t xml:space="preserve">nieuwe knelpunten ontstaan. Het kabinet blijft daarom actief zoeken naar oplossingen om netcongestie te bestrijden, ook als die onorthodox zijn. </w:t>
      </w:r>
      <w:r w:rsidRPr="05E9C5A2" w:rsidR="7C544890">
        <w:rPr>
          <w:rFonts w:eastAsia="Verdana" w:cs="Verdana"/>
        </w:rPr>
        <w:t xml:space="preserve">Voor </w:t>
      </w:r>
      <w:r w:rsidRPr="66C5DC42" w:rsidR="79AD9B63">
        <w:rPr>
          <w:rFonts w:eastAsia="Verdana" w:cs="Verdana"/>
        </w:rPr>
        <w:t xml:space="preserve">de behandeling van deze voorstellen doet het kabinet een klemmend verzoek richting uw Kamer om hier </w:t>
      </w:r>
      <w:r w:rsidRPr="6FEC9012" w:rsidR="185CCBE5">
        <w:rPr>
          <w:rFonts w:eastAsia="Verdana" w:cs="Verdana"/>
        </w:rPr>
        <w:t xml:space="preserve">prioriteit </w:t>
      </w:r>
      <w:r w:rsidRPr="66C5DC42" w:rsidR="79AD9B63">
        <w:rPr>
          <w:rFonts w:eastAsia="Verdana" w:cs="Verdana"/>
        </w:rPr>
        <w:t>aan te geven.</w:t>
      </w:r>
    </w:p>
    <w:p w:rsidR="66C5DC42" w:rsidP="00A9077C" w:rsidRDefault="66C5DC42" w14:paraId="7F03E67C" w14:textId="38DA6F74">
      <w:pPr>
        <w:shd w:val="clear" w:color="auto" w:fill="FFFFFF" w:themeFill="background1"/>
        <w:spacing w:line="276" w:lineRule="auto"/>
        <w:rPr>
          <w:rFonts w:eastAsia="Verdana" w:cs="Verdana"/>
        </w:rPr>
      </w:pPr>
    </w:p>
    <w:p w:rsidR="4E39D0C2" w:rsidP="00A9077C" w:rsidRDefault="4E39D0C2" w14:paraId="749DA994" w14:textId="4924E0CE">
      <w:pPr>
        <w:shd w:val="clear" w:color="auto" w:fill="FFFFFF" w:themeFill="background1"/>
        <w:spacing w:line="276" w:lineRule="auto"/>
        <w:rPr>
          <w:rFonts w:eastAsia="Verdana" w:cs="Verdana"/>
        </w:rPr>
      </w:pPr>
      <w:r w:rsidRPr="43A74072">
        <w:rPr>
          <w:rFonts w:eastAsia="Verdana" w:cs="Verdana"/>
        </w:rPr>
        <w:t xml:space="preserve">Met deze </w:t>
      </w:r>
      <w:r w:rsidRPr="6FEC9012" w:rsidR="0987F018">
        <w:rPr>
          <w:rFonts w:eastAsia="Verdana" w:cs="Verdana"/>
        </w:rPr>
        <w:t>wetgevings</w:t>
      </w:r>
      <w:r w:rsidRPr="6FEC9012">
        <w:rPr>
          <w:rFonts w:eastAsia="Verdana" w:cs="Verdana"/>
        </w:rPr>
        <w:t>aanpak</w:t>
      </w:r>
      <w:r w:rsidRPr="43A74072">
        <w:rPr>
          <w:rFonts w:eastAsia="Verdana" w:cs="Verdana"/>
        </w:rPr>
        <w:t xml:space="preserve"> </w:t>
      </w:r>
      <w:r w:rsidRPr="65DB852D" w:rsidR="2FE34786">
        <w:rPr>
          <w:rFonts w:eastAsia="Verdana" w:cs="Verdana"/>
        </w:rPr>
        <w:t>regelt</w:t>
      </w:r>
      <w:r w:rsidRPr="65DB852D" w:rsidR="4B5C3295">
        <w:rPr>
          <w:rFonts w:eastAsia="Verdana" w:cs="Verdana"/>
        </w:rPr>
        <w:t xml:space="preserve"> </w:t>
      </w:r>
      <w:r w:rsidRPr="65DB852D">
        <w:rPr>
          <w:rFonts w:eastAsia="Verdana" w:cs="Verdana"/>
        </w:rPr>
        <w:t>het</w:t>
      </w:r>
      <w:r w:rsidRPr="43A74072">
        <w:rPr>
          <w:rFonts w:eastAsia="Verdana" w:cs="Verdana"/>
        </w:rPr>
        <w:t xml:space="preserve"> kabinet</w:t>
      </w:r>
      <w:r w:rsidRPr="65DB852D">
        <w:rPr>
          <w:rFonts w:eastAsia="Verdana" w:cs="Verdana"/>
        </w:rPr>
        <w:t xml:space="preserve"> </w:t>
      </w:r>
      <w:r w:rsidRPr="7DDA8789" w:rsidR="38642E79">
        <w:rPr>
          <w:rFonts w:eastAsia="Verdana" w:cs="Verdana"/>
        </w:rPr>
        <w:t>dat we</w:t>
      </w:r>
      <w:r w:rsidRPr="43A74072">
        <w:rPr>
          <w:rFonts w:eastAsia="Verdana" w:cs="Verdana"/>
        </w:rPr>
        <w:t xml:space="preserve"> </w:t>
      </w:r>
      <w:r w:rsidR="008A5BA3">
        <w:rPr>
          <w:rFonts w:eastAsia="Verdana" w:cs="Verdana"/>
        </w:rPr>
        <w:t>de bestaande ruimte op het net</w:t>
      </w:r>
      <w:r w:rsidRPr="43A74072" w:rsidR="008A5BA3">
        <w:rPr>
          <w:rFonts w:eastAsia="Verdana" w:cs="Verdana"/>
        </w:rPr>
        <w:t xml:space="preserve"> </w:t>
      </w:r>
      <w:r w:rsidRPr="43A74072">
        <w:rPr>
          <w:rFonts w:eastAsia="Verdana" w:cs="Verdana"/>
        </w:rPr>
        <w:t xml:space="preserve">slimmer gebruiken en </w:t>
      </w:r>
      <w:r w:rsidR="008A5BA3">
        <w:rPr>
          <w:rFonts w:eastAsia="Verdana" w:cs="Verdana"/>
        </w:rPr>
        <w:t>we nieuwe energie-infrastructuur sneller bouwen.</w:t>
      </w:r>
      <w:r w:rsidR="00561179">
        <w:rPr>
          <w:rFonts w:eastAsia="Verdana" w:cs="Verdana"/>
        </w:rPr>
        <w:t xml:space="preserve"> </w:t>
      </w:r>
      <w:r w:rsidRPr="43A74072">
        <w:rPr>
          <w:rFonts w:eastAsia="Verdana" w:cs="Verdana"/>
        </w:rPr>
        <w:t>Daarmee moet er zo snel mogelijk meer ruimte vrijkomen op het elektriciteitsnet om woningbouwprojecten, bedrijven en andere</w:t>
      </w:r>
      <w:r w:rsidR="00427691">
        <w:rPr>
          <w:rFonts w:eastAsia="Verdana" w:cs="Verdana"/>
        </w:rPr>
        <w:t xml:space="preserve"> (maatschappelijke)</w:t>
      </w:r>
      <w:r w:rsidRPr="43A74072">
        <w:rPr>
          <w:rFonts w:eastAsia="Verdana" w:cs="Verdana"/>
        </w:rPr>
        <w:t xml:space="preserve"> organisaties die wachten op een nieuwe of zwaardere aansluiting te voorzien.</w:t>
      </w:r>
    </w:p>
    <w:p w:rsidR="2C093401" w:rsidP="00A9077C" w:rsidRDefault="2C093401" w14:paraId="3C67302F" w14:textId="6B42BCD4">
      <w:pPr>
        <w:shd w:val="clear" w:color="auto" w:fill="FFFFFF" w:themeFill="background1"/>
        <w:spacing w:line="276" w:lineRule="auto"/>
        <w:rPr>
          <w:rFonts w:eastAsia="Verdana" w:cs="Verdana"/>
        </w:rPr>
      </w:pPr>
    </w:p>
    <w:p w:rsidR="009F7B8A" w:rsidP="00A9077C" w:rsidRDefault="27EAA58F" w14:paraId="237315F0" w14:textId="589FEB36">
      <w:pPr>
        <w:shd w:val="clear" w:color="auto" w:fill="FFFFFF" w:themeFill="background1"/>
        <w:spacing w:line="276" w:lineRule="auto"/>
        <w:rPr>
          <w:rFonts w:eastAsia="Verdana" w:cs="Verdana"/>
        </w:rPr>
      </w:pPr>
      <w:r w:rsidRPr="6FA63E06">
        <w:rPr>
          <w:rFonts w:eastAsia="Verdana" w:cs="Verdana"/>
        </w:rPr>
        <w:t>Daar waar wet- en regelgeving een belemmering vorm</w:t>
      </w:r>
      <w:r w:rsidR="00A204F4">
        <w:rPr>
          <w:rFonts w:eastAsia="Verdana" w:cs="Verdana"/>
        </w:rPr>
        <w:t>t</w:t>
      </w:r>
      <w:r w:rsidRPr="6FA63E06">
        <w:rPr>
          <w:rFonts w:eastAsia="Verdana" w:cs="Verdana"/>
        </w:rPr>
        <w:t xml:space="preserve"> om sneller te kunnen handelen, past het </w:t>
      </w:r>
      <w:r w:rsidRPr="6FA63E06" w:rsidR="00826DCA">
        <w:rPr>
          <w:rFonts w:eastAsia="Verdana" w:cs="Verdana"/>
        </w:rPr>
        <w:t>k</w:t>
      </w:r>
      <w:r w:rsidRPr="6FA63E06">
        <w:rPr>
          <w:rFonts w:eastAsia="Verdana" w:cs="Verdana"/>
        </w:rPr>
        <w:t>abinet die wetgeving aan</w:t>
      </w:r>
      <w:r w:rsidRPr="6FA63E06" w:rsidR="008B1AA1">
        <w:rPr>
          <w:rFonts w:eastAsia="Verdana" w:cs="Verdana"/>
        </w:rPr>
        <w:t xml:space="preserve"> grotendeels </w:t>
      </w:r>
      <w:r w:rsidRPr="4299B159" w:rsidR="63709EDB">
        <w:rPr>
          <w:rFonts w:eastAsia="Verdana" w:cs="Verdana"/>
        </w:rPr>
        <w:t>b</w:t>
      </w:r>
      <w:r w:rsidR="003F0FDB">
        <w:rPr>
          <w:rFonts w:eastAsia="Verdana" w:cs="Verdana"/>
        </w:rPr>
        <w:t>i</w:t>
      </w:r>
      <w:r w:rsidRPr="4299B159" w:rsidR="63709EDB">
        <w:rPr>
          <w:rFonts w:eastAsia="Verdana" w:cs="Verdana"/>
        </w:rPr>
        <w:t>n</w:t>
      </w:r>
      <w:r w:rsidR="003F0FDB">
        <w:rPr>
          <w:rFonts w:eastAsia="Verdana" w:cs="Verdana"/>
        </w:rPr>
        <w:t>n</w:t>
      </w:r>
      <w:r w:rsidRPr="4299B159" w:rsidR="63709EDB">
        <w:rPr>
          <w:rFonts w:eastAsia="Verdana" w:cs="Verdana"/>
        </w:rPr>
        <w:t>en</w:t>
      </w:r>
      <w:r w:rsidRPr="6FA63E06" w:rsidR="63709EDB">
        <w:rPr>
          <w:rFonts w:eastAsia="Verdana" w:cs="Verdana"/>
        </w:rPr>
        <w:t xml:space="preserve"> het stelsel </w:t>
      </w:r>
      <w:r w:rsidRPr="016E4352" w:rsidR="63709EDB">
        <w:rPr>
          <w:rFonts w:eastAsia="Verdana" w:cs="Verdana"/>
        </w:rPr>
        <w:t>van</w:t>
      </w:r>
      <w:r w:rsidR="003F0FDB">
        <w:rPr>
          <w:rFonts w:eastAsia="Verdana" w:cs="Verdana"/>
        </w:rPr>
        <w:t xml:space="preserve"> </w:t>
      </w:r>
      <w:r w:rsidRPr="016E4352" w:rsidR="008B1AA1">
        <w:rPr>
          <w:rFonts w:eastAsia="Verdana" w:cs="Verdana"/>
        </w:rPr>
        <w:t>de</w:t>
      </w:r>
      <w:r w:rsidRPr="6FA63E06" w:rsidR="008B1AA1">
        <w:rPr>
          <w:rFonts w:eastAsia="Verdana" w:cs="Verdana"/>
        </w:rPr>
        <w:t xml:space="preserve"> Omgevingswet</w:t>
      </w:r>
      <w:r w:rsidRPr="6FA63E06">
        <w:rPr>
          <w:rFonts w:eastAsia="Verdana" w:cs="Verdana"/>
        </w:rPr>
        <w:t xml:space="preserve">. </w:t>
      </w:r>
      <w:r w:rsidRPr="6FA63E06" w:rsidR="00270DCD">
        <w:rPr>
          <w:rFonts w:eastAsia="Verdana" w:cs="Verdana"/>
        </w:rPr>
        <w:t>Tegelijkertijd</w:t>
      </w:r>
      <w:r w:rsidRPr="6FA63E06">
        <w:rPr>
          <w:rFonts w:eastAsia="Verdana" w:cs="Verdana"/>
        </w:rPr>
        <w:t xml:space="preserve"> benutten we v</w:t>
      </w:r>
      <w:r w:rsidRPr="6FA63E06" w:rsidR="7C544890">
        <w:rPr>
          <w:rFonts w:eastAsia="Verdana" w:cs="Verdana"/>
        </w:rPr>
        <w:t>oor netuitbreiding</w:t>
      </w:r>
      <w:r w:rsidRPr="6FA63E06" w:rsidR="1472C26E">
        <w:rPr>
          <w:rFonts w:eastAsia="Verdana" w:cs="Verdana"/>
        </w:rPr>
        <w:t>en</w:t>
      </w:r>
      <w:r w:rsidRPr="6FA63E06" w:rsidR="194A45A1">
        <w:rPr>
          <w:rFonts w:eastAsia="Verdana" w:cs="Verdana"/>
        </w:rPr>
        <w:t xml:space="preserve"> </w:t>
      </w:r>
      <w:r w:rsidRPr="6FA63E06" w:rsidR="1A54E6FF">
        <w:rPr>
          <w:rFonts w:eastAsia="Verdana" w:cs="Verdana"/>
        </w:rPr>
        <w:t>zo veel mogelijk de ruimte binnen bestaande regel</w:t>
      </w:r>
      <w:r w:rsidRPr="6FA63E06" w:rsidR="44F8CCA2">
        <w:rPr>
          <w:rFonts w:eastAsia="Verdana" w:cs="Verdana"/>
        </w:rPr>
        <w:t>geving</w:t>
      </w:r>
      <w:r w:rsidRPr="6FA63E06" w:rsidR="00021311">
        <w:rPr>
          <w:rFonts w:eastAsia="Verdana" w:cs="Verdana"/>
        </w:rPr>
        <w:t xml:space="preserve"> om</w:t>
      </w:r>
      <w:r w:rsidRPr="6FA63E06" w:rsidR="00B208C2">
        <w:rPr>
          <w:rFonts w:eastAsia="Verdana" w:cs="Verdana"/>
        </w:rPr>
        <w:t xml:space="preserve"> meer</w:t>
      </w:r>
      <w:r w:rsidRPr="6FA63E06" w:rsidR="00021311">
        <w:rPr>
          <w:rFonts w:eastAsia="Verdana" w:cs="Verdana"/>
        </w:rPr>
        <w:t xml:space="preserve"> vaart te maken</w:t>
      </w:r>
      <w:r w:rsidRPr="6FA63E06" w:rsidR="1E3AE51A">
        <w:rPr>
          <w:rFonts w:eastAsia="Verdana" w:cs="Verdana"/>
        </w:rPr>
        <w:t xml:space="preserve">. </w:t>
      </w:r>
      <w:r w:rsidRPr="6FA63E06" w:rsidR="19D8B744">
        <w:rPr>
          <w:rFonts w:eastAsia="Verdana" w:cs="Verdana"/>
        </w:rPr>
        <w:t>Bijvoorbeeld door experts uit de vliegende brigade in te zetten, sneller te komen tot locatiekeuzes en vaker te starten met bouwen voordat vergunningen onherroepelijk zijn.</w:t>
      </w:r>
    </w:p>
    <w:p w:rsidR="00E56142" w:rsidP="00A9077C" w:rsidRDefault="00E56142" w14:paraId="1FA2BBE3" w14:textId="34F3929F">
      <w:pPr>
        <w:shd w:val="clear" w:color="auto" w:fill="FFFFFF" w:themeFill="background1"/>
        <w:spacing w:line="276" w:lineRule="auto"/>
        <w:rPr>
          <w:rFonts w:eastAsia="Verdana" w:cs="Verdana"/>
        </w:rPr>
      </w:pPr>
    </w:p>
    <w:p w:rsidR="00DB7E04" w:rsidP="00A9077C" w:rsidRDefault="50DD8668" w14:paraId="5B718E58" w14:textId="70A4871C">
      <w:pPr>
        <w:shd w:val="clear" w:color="auto" w:fill="FFFFFF" w:themeFill="background1"/>
        <w:spacing w:line="276" w:lineRule="auto"/>
        <w:rPr>
          <w:rFonts w:eastAsia="Verdana" w:cs="Verdana"/>
        </w:rPr>
      </w:pPr>
      <w:r>
        <w:rPr>
          <w:rFonts w:eastAsia="Verdana" w:cs="Verdana"/>
        </w:rPr>
        <w:t>Het kabinet</w:t>
      </w:r>
      <w:r w:rsidR="00E29E66">
        <w:rPr>
          <w:rFonts w:eastAsia="Verdana" w:cs="Verdana"/>
        </w:rPr>
        <w:t xml:space="preserve"> </w:t>
      </w:r>
      <w:r w:rsidRPr="05E9C5A2" w:rsidR="537F5DFC">
        <w:rPr>
          <w:rFonts w:eastAsia="Verdana" w:cs="Verdana"/>
        </w:rPr>
        <w:t>heeft in nauwe samenwerking</w:t>
      </w:r>
      <w:r w:rsidRPr="05E9C5A2" w:rsidR="3266FA6F">
        <w:rPr>
          <w:rFonts w:eastAsia="Verdana" w:cs="Verdana"/>
        </w:rPr>
        <w:t xml:space="preserve"> met netbeheerders, ondernemers</w:t>
      </w:r>
      <w:r w:rsidRPr="05E9C5A2" w:rsidR="79C71FCC">
        <w:rPr>
          <w:rFonts w:eastAsia="Verdana" w:cs="Verdana"/>
        </w:rPr>
        <w:t>, medeoverheden en vele andere maatschappelijke partners</w:t>
      </w:r>
      <w:r w:rsidRPr="05E9C5A2" w:rsidR="218FD115">
        <w:rPr>
          <w:rFonts w:eastAsia="Verdana" w:cs="Verdana"/>
        </w:rPr>
        <w:t xml:space="preserve"> </w:t>
      </w:r>
      <w:r w:rsidRPr="05E9C5A2" w:rsidR="61009E79">
        <w:rPr>
          <w:rFonts w:eastAsia="Verdana" w:cs="Verdana"/>
        </w:rPr>
        <w:t>de belangrijkste knelpunten</w:t>
      </w:r>
      <w:r w:rsidRPr="05E9C5A2" w:rsidR="5261A736">
        <w:rPr>
          <w:rFonts w:eastAsia="Verdana" w:cs="Verdana"/>
        </w:rPr>
        <w:t xml:space="preserve"> in wetgeving in kaart gebracht</w:t>
      </w:r>
      <w:r w:rsidR="006C7D02">
        <w:rPr>
          <w:rFonts w:eastAsia="Verdana" w:cs="Verdana"/>
        </w:rPr>
        <w:t xml:space="preserve"> en </w:t>
      </w:r>
      <w:r w:rsidR="005274D8">
        <w:rPr>
          <w:rFonts w:eastAsia="Verdana" w:cs="Verdana"/>
        </w:rPr>
        <w:t>uitgewerkt in concrete maatregelen</w:t>
      </w:r>
      <w:r w:rsidRPr="05E9C5A2" w:rsidR="5261A736">
        <w:rPr>
          <w:rFonts w:eastAsia="Verdana" w:cs="Verdana"/>
        </w:rPr>
        <w:t>.</w:t>
      </w:r>
      <w:r w:rsidRPr="05E9C5A2" w:rsidR="4D4B4F8D">
        <w:rPr>
          <w:rFonts w:eastAsia="Verdana" w:cs="Verdana"/>
        </w:rPr>
        <w:t xml:space="preserve"> </w:t>
      </w:r>
      <w:r w:rsidRPr="006D406F" w:rsidR="000378CA">
        <w:rPr>
          <w:rFonts w:eastAsia="Verdana" w:cs="Verdana"/>
        </w:rPr>
        <w:t>De inbreng van gemeenten en provincies die dagelijks met deze wetgeving werken is van grote waarde bij het opstellen van het wetgevingspakke</w:t>
      </w:r>
      <w:r w:rsidRPr="006D406F" w:rsidR="006D406F">
        <w:rPr>
          <w:rFonts w:eastAsia="Verdana" w:cs="Verdana"/>
        </w:rPr>
        <w:t>t.</w:t>
      </w:r>
      <w:r w:rsidR="006D406F">
        <w:rPr>
          <w:rFonts w:eastAsia="Verdana" w:cs="Verdana"/>
          <w:u w:val="single"/>
        </w:rPr>
        <w:t xml:space="preserve"> </w:t>
      </w:r>
      <w:r w:rsidR="00F044F0">
        <w:rPr>
          <w:rFonts w:eastAsia="Verdana" w:cs="Verdana"/>
        </w:rPr>
        <w:t>Daarnaast is het kabinet ook aan de slag met de resultaten</w:t>
      </w:r>
      <w:r w:rsidRPr="05E9C5A2" w:rsidR="78C3219D">
        <w:rPr>
          <w:rFonts w:eastAsia="Verdana" w:cs="Verdana"/>
        </w:rPr>
        <w:t xml:space="preserve"> van bestaande rapporten en onderzoeken waarin suggesties voor aanpassing van wetgeving worden gedaan, zoals die van de Nederlandse Vereniging van Duurzame Energie (NVDE).</w:t>
      </w:r>
      <w:r w:rsidRPr="05E9C5A2" w:rsidR="00720D21">
        <w:rPr>
          <w:rStyle w:val="Voetnootmarkering"/>
          <w:rFonts w:eastAsia="Verdana" w:cs="Verdana"/>
        </w:rPr>
        <w:footnoteReference w:id="1"/>
      </w:r>
      <w:r w:rsidRPr="05E9C5A2" w:rsidR="78C3219D">
        <w:rPr>
          <w:rFonts w:eastAsia="Verdana" w:cs="Verdana"/>
        </w:rPr>
        <w:t xml:space="preserve"> </w:t>
      </w:r>
      <w:r w:rsidR="006A4BD1">
        <w:rPr>
          <w:rFonts w:eastAsia="Verdana" w:cs="Verdana"/>
        </w:rPr>
        <w:t xml:space="preserve">In </w:t>
      </w:r>
      <w:r w:rsidR="00CE7BF4">
        <w:rPr>
          <w:rFonts w:eastAsia="Verdana" w:cs="Verdana"/>
        </w:rPr>
        <w:t>bijlage 2</w:t>
      </w:r>
      <w:r w:rsidR="006A4BD1">
        <w:rPr>
          <w:rFonts w:eastAsia="Verdana" w:cs="Verdana"/>
        </w:rPr>
        <w:t xml:space="preserve"> </w:t>
      </w:r>
      <w:r w:rsidR="00C736BC">
        <w:rPr>
          <w:rFonts w:eastAsia="Verdana" w:cs="Verdana"/>
        </w:rPr>
        <w:t xml:space="preserve">lichten we </w:t>
      </w:r>
      <w:r w:rsidR="00C45DDA">
        <w:rPr>
          <w:rFonts w:eastAsia="Verdana" w:cs="Verdana"/>
        </w:rPr>
        <w:t>d</w:t>
      </w:r>
      <w:r w:rsidR="00CE7BF4">
        <w:rPr>
          <w:rFonts w:eastAsia="Verdana" w:cs="Verdana"/>
        </w:rPr>
        <w:t>it</w:t>
      </w:r>
      <w:r w:rsidR="00C45DDA">
        <w:rPr>
          <w:rFonts w:eastAsia="Verdana" w:cs="Verdana"/>
        </w:rPr>
        <w:t xml:space="preserve"> verder toe. </w:t>
      </w:r>
      <w:r w:rsidR="00EF79E8">
        <w:rPr>
          <w:rFonts w:eastAsia="Verdana" w:cs="Verdana"/>
        </w:rPr>
        <w:t xml:space="preserve">In bijlage 3 </w:t>
      </w:r>
      <w:r w:rsidR="00120E7F">
        <w:rPr>
          <w:rFonts w:eastAsia="Verdana" w:cs="Verdana"/>
        </w:rPr>
        <w:t>werken w</w:t>
      </w:r>
      <w:r w:rsidR="00150117">
        <w:rPr>
          <w:rFonts w:eastAsia="Verdana" w:cs="Verdana"/>
        </w:rPr>
        <w:t xml:space="preserve">e uit hoe de versnellingsmaatregelen kunnen helpen </w:t>
      </w:r>
      <w:r w:rsidR="0095118F">
        <w:rPr>
          <w:rFonts w:eastAsia="Verdana" w:cs="Verdana"/>
        </w:rPr>
        <w:t xml:space="preserve">in een </w:t>
      </w:r>
      <w:r w:rsidRPr="38B8E381" w:rsidR="15830C3E">
        <w:rPr>
          <w:rFonts w:eastAsia="Verdana" w:cs="Verdana"/>
        </w:rPr>
        <w:t>representatief</w:t>
      </w:r>
      <w:r w:rsidR="00B7428E">
        <w:rPr>
          <w:rFonts w:eastAsia="Verdana" w:cs="Verdana"/>
        </w:rPr>
        <w:t xml:space="preserve"> </w:t>
      </w:r>
      <w:r w:rsidR="00B22715">
        <w:rPr>
          <w:rFonts w:eastAsia="Verdana" w:cs="Verdana"/>
        </w:rPr>
        <w:t xml:space="preserve">energieproject. </w:t>
      </w:r>
      <w:r w:rsidRPr="05E9C5A2" w:rsidR="78C3219D">
        <w:rPr>
          <w:rFonts w:eastAsia="Verdana" w:cs="Verdana"/>
        </w:rPr>
        <w:t xml:space="preserve">Daarnaast </w:t>
      </w:r>
      <w:r w:rsidR="006C7D02">
        <w:rPr>
          <w:rFonts w:eastAsia="Verdana" w:cs="Verdana"/>
        </w:rPr>
        <w:t>worden betrokkenen</w:t>
      </w:r>
      <w:r w:rsidRPr="05E9C5A2" w:rsidR="78C3219D">
        <w:rPr>
          <w:rFonts w:eastAsia="Verdana" w:cs="Verdana"/>
        </w:rPr>
        <w:t xml:space="preserve"> </w:t>
      </w:r>
      <w:r w:rsidR="006C7D02">
        <w:rPr>
          <w:rFonts w:eastAsia="Verdana" w:cs="Verdana"/>
        </w:rPr>
        <w:t>doorlopend opgeroepen</w:t>
      </w:r>
      <w:r w:rsidRPr="05E9C5A2" w:rsidR="006C7D02">
        <w:rPr>
          <w:rFonts w:eastAsia="Verdana" w:cs="Verdana"/>
        </w:rPr>
        <w:t xml:space="preserve"> </w:t>
      </w:r>
      <w:r w:rsidRPr="05E9C5A2" w:rsidR="78C3219D">
        <w:rPr>
          <w:rFonts w:eastAsia="Verdana" w:cs="Verdana"/>
        </w:rPr>
        <w:t xml:space="preserve">om suggesties voor aanpassingen in regelgeving </w:t>
      </w:r>
      <w:r w:rsidR="00EC25BD">
        <w:rPr>
          <w:rFonts w:eastAsia="Verdana" w:cs="Verdana"/>
        </w:rPr>
        <w:t>aan te dragen</w:t>
      </w:r>
      <w:r w:rsidRPr="05E9C5A2" w:rsidR="78C3219D">
        <w:rPr>
          <w:rFonts w:eastAsia="Verdana" w:cs="Verdana"/>
        </w:rPr>
        <w:t>. Dat kan op de website energietransitie.nl.</w:t>
      </w:r>
      <w:r w:rsidRPr="05E9C5A2" w:rsidR="00720D21">
        <w:rPr>
          <w:rStyle w:val="Voetnootmarkering"/>
          <w:rFonts w:eastAsia="Verdana" w:cs="Verdana"/>
        </w:rPr>
        <w:footnoteReference w:id="2"/>
      </w:r>
      <w:r w:rsidR="00BB787E">
        <w:rPr>
          <w:rFonts w:eastAsia="Verdana" w:cs="Verdana"/>
        </w:rPr>
        <w:t xml:space="preserve"> Het wetgevingsprogramma dat het kabinet hier presenteert biedt een doeltreffend instrument om hiermee</w:t>
      </w:r>
      <w:r w:rsidR="00BB3B37">
        <w:rPr>
          <w:rFonts w:eastAsia="Verdana" w:cs="Verdana"/>
        </w:rPr>
        <w:t xml:space="preserve"> voortvarend</w:t>
      </w:r>
      <w:r w:rsidR="00BB787E">
        <w:rPr>
          <w:rFonts w:eastAsia="Verdana" w:cs="Verdana"/>
        </w:rPr>
        <w:t xml:space="preserve"> aan de slag te gaan.</w:t>
      </w:r>
    </w:p>
    <w:p w:rsidR="008E20B9" w:rsidP="00A9077C" w:rsidRDefault="008E20B9" w14:paraId="674201D0" w14:textId="603EB963">
      <w:pPr>
        <w:shd w:val="clear" w:color="auto" w:fill="FFFFFF" w:themeFill="background1"/>
        <w:spacing w:line="276" w:lineRule="auto"/>
        <w:rPr>
          <w:rFonts w:eastAsia="Verdana" w:cs="Verdana"/>
        </w:rPr>
      </w:pPr>
    </w:p>
    <w:p w:rsidR="009F7B8A" w:rsidP="00A9077C" w:rsidRDefault="691BB153" w14:paraId="35BEDC81" w14:textId="7FCB3AF3">
      <w:pPr>
        <w:shd w:val="clear" w:color="auto" w:fill="FFFFFF" w:themeFill="background1"/>
        <w:spacing w:line="276" w:lineRule="auto"/>
        <w:rPr>
          <w:rFonts w:eastAsia="Verdana" w:cs="Verdana"/>
        </w:rPr>
      </w:pPr>
      <w:r w:rsidRPr="66C5DC42">
        <w:rPr>
          <w:rFonts w:eastAsia="Verdana" w:cs="Verdana"/>
        </w:rPr>
        <w:t xml:space="preserve">Met </w:t>
      </w:r>
      <w:r w:rsidRPr="66C5DC42" w:rsidR="74E41720">
        <w:rPr>
          <w:rFonts w:eastAsia="Verdana" w:cs="Verdana"/>
        </w:rPr>
        <w:t>d</w:t>
      </w:r>
      <w:r w:rsidRPr="66C5DC42" w:rsidR="009F7B8A">
        <w:rPr>
          <w:rFonts w:eastAsia="Verdana" w:cs="Verdana"/>
        </w:rPr>
        <w:t xml:space="preserve">eze brief geeft </w:t>
      </w:r>
      <w:r w:rsidRPr="66C5DC42" w:rsidR="0DBE3543">
        <w:rPr>
          <w:rFonts w:eastAsia="Verdana" w:cs="Verdana"/>
        </w:rPr>
        <w:t>het kabinet ook</w:t>
      </w:r>
      <w:r w:rsidRPr="7FC396EC" w:rsidR="009F7B8A">
        <w:rPr>
          <w:rFonts w:eastAsia="Verdana" w:cs="Verdana"/>
        </w:rPr>
        <w:t xml:space="preserve"> uitvoering aan motie Klos/Müller</w:t>
      </w:r>
      <w:r w:rsidR="00897489">
        <w:rPr>
          <w:rStyle w:val="Voetnootmarkering"/>
          <w:rFonts w:eastAsia="Verdana" w:cs="Verdana"/>
        </w:rPr>
        <w:footnoteReference w:id="3"/>
      </w:r>
      <w:r w:rsidR="0017277A">
        <w:rPr>
          <w:rFonts w:eastAsia="Verdana" w:cs="Verdana"/>
        </w:rPr>
        <w:t>,</w:t>
      </w:r>
      <w:r w:rsidR="0006782A">
        <w:rPr>
          <w:rFonts w:eastAsia="Verdana" w:cs="Verdana"/>
        </w:rPr>
        <w:t xml:space="preserve"> die vraagt om </w:t>
      </w:r>
      <w:r w:rsidR="00011770">
        <w:rPr>
          <w:rFonts w:eastAsia="Verdana" w:cs="Verdana"/>
        </w:rPr>
        <w:t>een nadere invulling van de</w:t>
      </w:r>
      <w:r w:rsidR="005E0D42">
        <w:rPr>
          <w:rFonts w:eastAsia="Verdana" w:cs="Verdana"/>
        </w:rPr>
        <w:t xml:space="preserve"> crisiswet netcongestie uiterlijk deze zomer</w:t>
      </w:r>
      <w:r w:rsidRPr="5FDEC3DC" w:rsidR="228ED69F">
        <w:rPr>
          <w:rFonts w:eastAsia="Verdana" w:cs="Verdana"/>
        </w:rPr>
        <w:t xml:space="preserve"> aan uw </w:t>
      </w:r>
      <w:r w:rsidR="00EF1FB1">
        <w:rPr>
          <w:rFonts w:eastAsia="Verdana" w:cs="Verdana"/>
        </w:rPr>
        <w:t>K</w:t>
      </w:r>
      <w:r w:rsidRPr="5FDEC3DC" w:rsidR="228ED69F">
        <w:rPr>
          <w:rFonts w:eastAsia="Verdana" w:cs="Verdana"/>
        </w:rPr>
        <w:t xml:space="preserve">amer </w:t>
      </w:r>
      <w:r w:rsidRPr="77602E82" w:rsidR="228ED69F">
        <w:rPr>
          <w:rFonts w:eastAsia="Verdana" w:cs="Verdana"/>
        </w:rPr>
        <w:t>te presenteren</w:t>
      </w:r>
      <w:r w:rsidR="009666F1">
        <w:rPr>
          <w:rFonts w:eastAsia="Verdana" w:cs="Verdana"/>
        </w:rPr>
        <w:t xml:space="preserve"> </w:t>
      </w:r>
      <w:r w:rsidRPr="7FC396EC" w:rsidR="009F7B8A">
        <w:rPr>
          <w:rFonts w:eastAsia="Verdana" w:cs="Verdana"/>
        </w:rPr>
        <w:t>en de toezegging die ik heb gedaan in het commissiedebat netcongestie en elektriciteitsnet op 22 april 2026</w:t>
      </w:r>
      <w:r w:rsidR="005043E9">
        <w:rPr>
          <w:rFonts w:eastAsia="Verdana" w:cs="Verdana"/>
        </w:rPr>
        <w:t>.</w:t>
      </w:r>
      <w:r w:rsidRPr="7FC396EC" w:rsidR="009F7B8A">
        <w:rPr>
          <w:rStyle w:val="Voetnootmarkering"/>
          <w:rFonts w:eastAsia="Verdana" w:cs="Verdana"/>
        </w:rPr>
        <w:footnoteReference w:id="4"/>
      </w:r>
      <w:r w:rsidRPr="7FC396EC" w:rsidR="009F7B8A">
        <w:rPr>
          <w:rFonts w:eastAsia="Verdana" w:cs="Verdana"/>
        </w:rPr>
        <w:t xml:space="preserve"> </w:t>
      </w:r>
      <w:r w:rsidR="00634F3B">
        <w:rPr>
          <w:rFonts w:eastAsia="Verdana" w:cs="Verdana"/>
        </w:rPr>
        <w:t>De brief gaat eerst in op wettelijke maatregelen op het thema sneller bouwen</w:t>
      </w:r>
      <w:r w:rsidR="000124C6">
        <w:rPr>
          <w:rFonts w:eastAsia="Verdana" w:cs="Verdana"/>
        </w:rPr>
        <w:t xml:space="preserve">, inclusief </w:t>
      </w:r>
      <w:proofErr w:type="spellStart"/>
      <w:r w:rsidR="000124C6">
        <w:rPr>
          <w:rFonts w:eastAsia="Verdana" w:cs="Verdana"/>
        </w:rPr>
        <w:t>projectspecifieke</w:t>
      </w:r>
      <w:proofErr w:type="spellEnd"/>
      <w:r w:rsidR="000124C6">
        <w:rPr>
          <w:rFonts w:eastAsia="Verdana" w:cs="Verdana"/>
        </w:rPr>
        <w:t xml:space="preserve"> maatregelen</w:t>
      </w:r>
      <w:r w:rsidR="00634F3B">
        <w:rPr>
          <w:rFonts w:eastAsia="Verdana" w:cs="Verdana"/>
        </w:rPr>
        <w:t>. Vervolgens</w:t>
      </w:r>
      <w:r w:rsidR="00907BF6">
        <w:rPr>
          <w:rFonts w:eastAsia="Verdana" w:cs="Verdana"/>
        </w:rPr>
        <w:t xml:space="preserve"> </w:t>
      </w:r>
      <w:r w:rsidR="000124C6">
        <w:rPr>
          <w:rFonts w:eastAsia="Verdana" w:cs="Verdana"/>
        </w:rPr>
        <w:t>volg</w:t>
      </w:r>
      <w:r w:rsidR="00220D02">
        <w:rPr>
          <w:rFonts w:eastAsia="Verdana" w:cs="Verdana"/>
        </w:rPr>
        <w:t>en</w:t>
      </w:r>
      <w:r w:rsidR="000124C6">
        <w:rPr>
          <w:rFonts w:eastAsia="Verdana" w:cs="Verdana"/>
        </w:rPr>
        <w:t xml:space="preserve"> </w:t>
      </w:r>
      <w:r w:rsidRPr="66C5DC42" w:rsidR="2AB72F9B">
        <w:rPr>
          <w:rFonts w:eastAsia="Verdana" w:cs="Verdana"/>
        </w:rPr>
        <w:t>maatreg</w:t>
      </w:r>
      <w:r w:rsidR="000C5B36">
        <w:rPr>
          <w:rFonts w:eastAsia="Verdana" w:cs="Verdana"/>
        </w:rPr>
        <w:t>el</w:t>
      </w:r>
      <w:r w:rsidRPr="66C5DC42" w:rsidR="2AB72F9B">
        <w:rPr>
          <w:rFonts w:eastAsia="Verdana" w:cs="Verdana"/>
        </w:rPr>
        <w:t>en</w:t>
      </w:r>
      <w:r w:rsidR="00634F3B">
        <w:rPr>
          <w:rFonts w:eastAsia="Verdana" w:cs="Verdana"/>
        </w:rPr>
        <w:t xml:space="preserve"> </w:t>
      </w:r>
      <w:r w:rsidR="002F6D07">
        <w:rPr>
          <w:rFonts w:eastAsia="Verdana" w:cs="Verdana"/>
        </w:rPr>
        <w:t>over</w:t>
      </w:r>
      <w:r w:rsidR="004F452D">
        <w:rPr>
          <w:rFonts w:eastAsia="Verdana" w:cs="Verdana"/>
        </w:rPr>
        <w:t xml:space="preserve"> </w:t>
      </w:r>
      <w:r w:rsidR="0088113C">
        <w:rPr>
          <w:rFonts w:eastAsia="Verdana" w:cs="Verdana"/>
        </w:rPr>
        <w:t>omgevingsrechtelijk sturen</w:t>
      </w:r>
      <w:r w:rsidR="00220D02">
        <w:rPr>
          <w:rFonts w:eastAsia="Verdana" w:cs="Verdana"/>
        </w:rPr>
        <w:t xml:space="preserve"> </w:t>
      </w:r>
      <w:r w:rsidRPr="66C5DC42" w:rsidR="63912DE9">
        <w:rPr>
          <w:rFonts w:eastAsia="Verdana" w:cs="Verdana"/>
        </w:rPr>
        <w:t xml:space="preserve">en </w:t>
      </w:r>
      <w:r w:rsidR="009540BA">
        <w:rPr>
          <w:rFonts w:eastAsia="Verdana" w:cs="Verdana"/>
        </w:rPr>
        <w:t xml:space="preserve">maatregelen voor </w:t>
      </w:r>
      <w:r w:rsidR="0088113C">
        <w:rPr>
          <w:rFonts w:eastAsia="Verdana" w:cs="Verdana"/>
        </w:rPr>
        <w:t xml:space="preserve">het beter benutten van het </w:t>
      </w:r>
      <w:r w:rsidR="002D5182">
        <w:rPr>
          <w:rFonts w:eastAsia="Verdana" w:cs="Verdana"/>
        </w:rPr>
        <w:t>elektriciteit</w:t>
      </w:r>
      <w:r w:rsidR="009540BA">
        <w:rPr>
          <w:rFonts w:eastAsia="Verdana" w:cs="Verdana"/>
        </w:rPr>
        <w:t>s</w:t>
      </w:r>
      <w:r w:rsidR="002D5182">
        <w:rPr>
          <w:rFonts w:eastAsia="Verdana" w:cs="Verdana"/>
        </w:rPr>
        <w:t>net.</w:t>
      </w:r>
      <w:r w:rsidR="00CF3510">
        <w:rPr>
          <w:rFonts w:eastAsia="Verdana" w:cs="Verdana"/>
        </w:rPr>
        <w:t xml:space="preserve"> In bijlage 1 staat een overzicht van </w:t>
      </w:r>
      <w:r w:rsidR="00D37764">
        <w:rPr>
          <w:rFonts w:eastAsia="Verdana" w:cs="Verdana"/>
        </w:rPr>
        <w:t xml:space="preserve">de maatregelen met </w:t>
      </w:r>
      <w:r w:rsidRPr="38B8E381" w:rsidR="42594C29">
        <w:rPr>
          <w:rFonts w:eastAsia="Verdana" w:cs="Verdana"/>
        </w:rPr>
        <w:t>versnellingspotentieel en verwachte</w:t>
      </w:r>
      <w:r w:rsidRPr="38B8E381" w:rsidR="00D37764">
        <w:rPr>
          <w:rFonts w:eastAsia="Verdana" w:cs="Verdana"/>
        </w:rPr>
        <w:t xml:space="preserve"> </w:t>
      </w:r>
      <w:r w:rsidR="00D37764">
        <w:rPr>
          <w:rFonts w:eastAsia="Verdana" w:cs="Verdana"/>
        </w:rPr>
        <w:t>inwerkingtredingsdata.</w:t>
      </w:r>
    </w:p>
    <w:p w:rsidRPr="00FD4359" w:rsidR="009F7B8A" w:rsidP="00A9077C" w:rsidRDefault="009F7B8A" w14:paraId="411503BC" w14:textId="77777777">
      <w:pPr>
        <w:shd w:val="clear" w:color="auto" w:fill="FFFFFF" w:themeFill="background1"/>
        <w:spacing w:line="276" w:lineRule="auto"/>
        <w:rPr>
          <w:rFonts w:eastAsia="Verdana" w:cs="Verdana"/>
          <w:color w:val="000000" w:themeColor="text1"/>
          <w:szCs w:val="18"/>
        </w:rPr>
      </w:pPr>
    </w:p>
    <w:p w:rsidRPr="005004FF" w:rsidR="009F7B8A" w:rsidP="00A9077C" w:rsidRDefault="009F7B8A" w14:paraId="68884569" w14:textId="0DABD4C7">
      <w:pPr>
        <w:shd w:val="clear" w:color="auto" w:fill="FFFFFF" w:themeFill="background1"/>
        <w:spacing w:line="276" w:lineRule="auto"/>
        <w:rPr>
          <w:rFonts w:eastAsia="Verdana" w:cs="Verdana"/>
          <w:b/>
          <w:i/>
          <w:color w:val="000000" w:themeColor="text1"/>
          <w:u w:val="single"/>
        </w:rPr>
      </w:pPr>
      <w:r w:rsidRPr="636D9BE5">
        <w:rPr>
          <w:rFonts w:eastAsia="Verdana" w:cs="Verdana"/>
          <w:b/>
          <w:color w:val="000000" w:themeColor="text1"/>
          <w:u w:val="single"/>
        </w:rPr>
        <w:t>Maatregelen Sneller bouwen</w:t>
      </w:r>
    </w:p>
    <w:p w:rsidRPr="00EC163B" w:rsidR="636D9BE5" w:rsidP="00A9077C" w:rsidRDefault="3F5FFD97" w14:paraId="79CD7A5E" w14:textId="596B0FEA">
      <w:pPr>
        <w:shd w:val="clear" w:color="auto" w:fill="FFFFFF" w:themeFill="background1"/>
        <w:spacing w:line="276" w:lineRule="auto"/>
        <w:rPr>
          <w:rFonts w:eastAsia="Verdana" w:cs="Verdana"/>
          <w:color w:val="000000" w:themeColor="text1"/>
        </w:rPr>
      </w:pPr>
      <w:r w:rsidRPr="00EC163B">
        <w:rPr>
          <w:rFonts w:eastAsia="Verdana" w:cs="Verdana"/>
          <w:color w:val="000000" w:themeColor="text1"/>
        </w:rPr>
        <w:t xml:space="preserve">Om sneller te kunnen starten </w:t>
      </w:r>
      <w:r w:rsidRPr="00EC163B" w:rsidR="78C8FAAE">
        <w:rPr>
          <w:rFonts w:eastAsia="Verdana" w:cs="Verdana"/>
          <w:color w:val="000000" w:themeColor="text1"/>
        </w:rPr>
        <w:t xml:space="preserve">met de daadwerkelijke bouw </w:t>
      </w:r>
      <w:r w:rsidR="00651BB0">
        <w:rPr>
          <w:rFonts w:eastAsia="Verdana" w:cs="Verdana"/>
          <w:color w:val="000000" w:themeColor="text1"/>
        </w:rPr>
        <w:t>versnelt het kabinet procedures en past het vergunning</w:t>
      </w:r>
      <w:r w:rsidR="0054660A">
        <w:rPr>
          <w:rFonts w:eastAsia="Verdana" w:cs="Verdana"/>
          <w:color w:val="000000" w:themeColor="text1"/>
        </w:rPr>
        <w:t>en aan</w:t>
      </w:r>
      <w:r w:rsidRPr="00EC163B" w:rsidR="78C8FAAE">
        <w:rPr>
          <w:rFonts w:eastAsia="Verdana" w:cs="Verdana"/>
          <w:color w:val="000000" w:themeColor="text1"/>
        </w:rPr>
        <w:t xml:space="preserve"> voor </w:t>
      </w:r>
      <w:r w:rsidRPr="00EC163B" w:rsidR="215954B2">
        <w:rPr>
          <w:rFonts w:eastAsia="Verdana" w:cs="Verdana"/>
          <w:color w:val="000000" w:themeColor="text1"/>
        </w:rPr>
        <w:t>planologie, milieu en ruimte.</w:t>
      </w:r>
      <w:r w:rsidR="00B15987">
        <w:rPr>
          <w:rFonts w:eastAsia="Verdana" w:cs="Verdana"/>
          <w:color w:val="000000" w:themeColor="text1"/>
        </w:rPr>
        <w:t xml:space="preserve"> Bovendien </w:t>
      </w:r>
      <w:r w:rsidR="00595B61">
        <w:rPr>
          <w:rFonts w:eastAsia="Verdana" w:cs="Verdana"/>
          <w:color w:val="000000" w:themeColor="text1"/>
        </w:rPr>
        <w:t xml:space="preserve">gaat </w:t>
      </w:r>
      <w:r w:rsidR="00B15987">
        <w:rPr>
          <w:rFonts w:eastAsia="Verdana" w:cs="Verdana"/>
          <w:color w:val="000000" w:themeColor="text1"/>
        </w:rPr>
        <w:t xml:space="preserve">het kabinet </w:t>
      </w:r>
      <w:proofErr w:type="spellStart"/>
      <w:r w:rsidR="00B15987">
        <w:rPr>
          <w:rFonts w:eastAsia="Verdana" w:cs="Verdana"/>
          <w:color w:val="000000" w:themeColor="text1"/>
        </w:rPr>
        <w:t>p</w:t>
      </w:r>
      <w:r w:rsidRPr="00B15987" w:rsidR="00B15987">
        <w:rPr>
          <w:rFonts w:eastAsia="Verdana" w:cs="Verdana"/>
          <w:color w:val="000000" w:themeColor="text1"/>
        </w:rPr>
        <w:t>rojectspecifieke</w:t>
      </w:r>
      <w:proofErr w:type="spellEnd"/>
      <w:r w:rsidRPr="00B15987" w:rsidR="00B15987">
        <w:rPr>
          <w:rFonts w:eastAsia="Verdana" w:cs="Verdana"/>
          <w:color w:val="000000" w:themeColor="text1"/>
        </w:rPr>
        <w:t xml:space="preserve"> maatregelen</w:t>
      </w:r>
      <w:r w:rsidR="00B15987">
        <w:rPr>
          <w:rFonts w:eastAsia="Verdana" w:cs="Verdana"/>
          <w:color w:val="000000" w:themeColor="text1"/>
        </w:rPr>
        <w:t xml:space="preserve"> </w:t>
      </w:r>
      <w:r w:rsidR="00595B61">
        <w:rPr>
          <w:rFonts w:eastAsia="Verdana" w:cs="Verdana"/>
          <w:color w:val="000000" w:themeColor="text1"/>
        </w:rPr>
        <w:t xml:space="preserve">opstellen </w:t>
      </w:r>
      <w:r w:rsidR="00B15987">
        <w:rPr>
          <w:rFonts w:eastAsia="Verdana" w:cs="Verdana"/>
          <w:color w:val="000000" w:themeColor="text1"/>
        </w:rPr>
        <w:t>die</w:t>
      </w:r>
      <w:r w:rsidRPr="00B15987" w:rsidR="00B15987">
        <w:rPr>
          <w:rFonts w:eastAsia="Verdana" w:cs="Verdana"/>
          <w:color w:val="000000" w:themeColor="text1"/>
        </w:rPr>
        <w:t xml:space="preserve"> extra versnelling </w:t>
      </w:r>
      <w:r w:rsidR="00B15987">
        <w:rPr>
          <w:rFonts w:eastAsia="Verdana" w:cs="Verdana"/>
          <w:color w:val="000000" w:themeColor="text1"/>
        </w:rPr>
        <w:t xml:space="preserve">moeten bieden </w:t>
      </w:r>
      <w:r w:rsidRPr="00B15987" w:rsidR="00B15987">
        <w:rPr>
          <w:rFonts w:eastAsia="Verdana" w:cs="Verdana"/>
          <w:color w:val="000000" w:themeColor="text1"/>
        </w:rPr>
        <w:t>voor cruciale projecten</w:t>
      </w:r>
      <w:r w:rsidR="00B15987">
        <w:rPr>
          <w:rFonts w:eastAsia="Verdana" w:cs="Verdana"/>
          <w:color w:val="000000" w:themeColor="text1"/>
        </w:rPr>
        <w:t xml:space="preserve">. </w:t>
      </w:r>
      <w:r w:rsidRPr="00EC163B" w:rsidR="215954B2">
        <w:rPr>
          <w:rFonts w:eastAsia="Verdana" w:cs="Verdana"/>
          <w:color w:val="000000" w:themeColor="text1"/>
        </w:rPr>
        <w:t xml:space="preserve">Onderstaand beschrijf ik welke </w:t>
      </w:r>
      <w:r w:rsidRPr="3725EB6D" w:rsidR="45CDAFBC">
        <w:rPr>
          <w:rFonts w:eastAsia="Verdana" w:cs="Verdana"/>
          <w:color w:val="000000" w:themeColor="text1"/>
        </w:rPr>
        <w:t>wijzigingen</w:t>
      </w:r>
      <w:r w:rsidRPr="3725EB6D" w:rsidR="215954B2">
        <w:rPr>
          <w:rFonts w:eastAsia="Verdana" w:cs="Verdana"/>
          <w:color w:val="000000" w:themeColor="text1"/>
        </w:rPr>
        <w:t xml:space="preserve"> </w:t>
      </w:r>
      <w:r w:rsidRPr="00EC163B" w:rsidR="215954B2">
        <w:rPr>
          <w:rFonts w:eastAsia="Verdana" w:cs="Verdana"/>
          <w:color w:val="000000" w:themeColor="text1"/>
        </w:rPr>
        <w:t xml:space="preserve">het kabinet hierop gaat </w:t>
      </w:r>
      <w:r w:rsidRPr="00EC163B" w:rsidR="1406A514">
        <w:rPr>
          <w:rFonts w:eastAsia="Verdana" w:cs="Verdana"/>
          <w:color w:val="000000" w:themeColor="text1"/>
        </w:rPr>
        <w:t>doorv</w:t>
      </w:r>
      <w:r w:rsidRPr="60438018" w:rsidR="2BEBA990">
        <w:rPr>
          <w:rFonts w:eastAsia="Verdana" w:cs="Verdana"/>
          <w:color w:val="000000" w:themeColor="text1"/>
        </w:rPr>
        <w:t>oeren</w:t>
      </w:r>
      <w:r w:rsidRPr="71BC68B8" w:rsidR="2BEBA990">
        <w:rPr>
          <w:rFonts w:eastAsia="Verdana" w:cs="Verdana"/>
          <w:color w:val="000000" w:themeColor="text1"/>
        </w:rPr>
        <w:t xml:space="preserve">, </w:t>
      </w:r>
      <w:r w:rsidRPr="4BEECC5B" w:rsidR="2BEBA990">
        <w:rPr>
          <w:rFonts w:eastAsia="Verdana" w:cs="Verdana"/>
          <w:color w:val="000000" w:themeColor="text1"/>
        </w:rPr>
        <w:t xml:space="preserve">wat de beoogde </w:t>
      </w:r>
      <w:r w:rsidRPr="2222C134" w:rsidR="2BEBA990">
        <w:rPr>
          <w:rFonts w:eastAsia="Verdana" w:cs="Verdana"/>
          <w:color w:val="000000" w:themeColor="text1"/>
        </w:rPr>
        <w:t>inwerkin</w:t>
      </w:r>
      <w:r w:rsidR="0035373E">
        <w:rPr>
          <w:rFonts w:eastAsia="Verdana" w:cs="Verdana"/>
          <w:color w:val="000000" w:themeColor="text1"/>
        </w:rPr>
        <w:t>g</w:t>
      </w:r>
      <w:r w:rsidRPr="2222C134" w:rsidR="2BEBA990">
        <w:rPr>
          <w:rFonts w:eastAsia="Verdana" w:cs="Verdana"/>
          <w:color w:val="000000" w:themeColor="text1"/>
        </w:rPr>
        <w:t>tredingstermijn</w:t>
      </w:r>
      <w:r w:rsidRPr="7239BB93" w:rsidR="2BEBA990">
        <w:rPr>
          <w:rFonts w:eastAsia="Verdana" w:cs="Verdana"/>
          <w:color w:val="000000" w:themeColor="text1"/>
        </w:rPr>
        <w:t xml:space="preserve"> is en</w:t>
      </w:r>
      <w:r w:rsidRPr="4BEECC5B" w:rsidR="2BEBA990">
        <w:rPr>
          <w:rFonts w:eastAsia="Verdana" w:cs="Verdana"/>
          <w:color w:val="000000" w:themeColor="text1"/>
        </w:rPr>
        <w:t xml:space="preserve"> </w:t>
      </w:r>
      <w:r w:rsidRPr="71BC68B8" w:rsidR="2BEBA990">
        <w:rPr>
          <w:rFonts w:eastAsia="Verdana" w:cs="Verdana"/>
          <w:color w:val="000000" w:themeColor="text1"/>
        </w:rPr>
        <w:t xml:space="preserve">welke </w:t>
      </w:r>
      <w:r w:rsidRPr="2D4F97DB" w:rsidR="2BEBA990">
        <w:rPr>
          <w:rFonts w:eastAsia="Verdana" w:cs="Verdana"/>
          <w:color w:val="000000" w:themeColor="text1"/>
        </w:rPr>
        <w:t xml:space="preserve">tijdswinst dit </w:t>
      </w:r>
      <w:r w:rsidRPr="60438018" w:rsidR="2BEBA990">
        <w:rPr>
          <w:rFonts w:eastAsia="Verdana" w:cs="Verdana"/>
          <w:color w:val="000000" w:themeColor="text1"/>
        </w:rPr>
        <w:t>oplevert</w:t>
      </w:r>
      <w:r w:rsidRPr="00EC163B" w:rsidR="1406A514">
        <w:rPr>
          <w:rFonts w:eastAsia="Verdana" w:cs="Verdana"/>
          <w:color w:val="000000" w:themeColor="text1"/>
        </w:rPr>
        <w:t>.</w:t>
      </w:r>
    </w:p>
    <w:p w:rsidR="761A6BDA" w:rsidP="00A9077C" w:rsidRDefault="761A6BDA" w14:paraId="1B6277A9" w14:textId="38D3E451">
      <w:pPr>
        <w:shd w:val="clear" w:color="auto" w:fill="FFFFFF" w:themeFill="background1"/>
        <w:spacing w:line="276" w:lineRule="auto"/>
        <w:rPr>
          <w:rFonts w:eastAsia="Verdana" w:cs="Verdana"/>
          <w:b/>
          <w:bCs/>
          <w:color w:val="000000" w:themeColor="text1"/>
        </w:rPr>
      </w:pPr>
    </w:p>
    <w:p w:rsidRPr="005004FF" w:rsidR="009F7B8A" w:rsidP="00A9077C" w:rsidRDefault="009F7B8A" w14:paraId="4EDBCC86" w14:textId="77777777">
      <w:pPr>
        <w:shd w:val="clear" w:color="auto" w:fill="FFFFFF" w:themeFill="background1"/>
        <w:spacing w:line="276" w:lineRule="auto"/>
        <w:rPr>
          <w:rFonts w:eastAsia="Verdana" w:cs="Verdana"/>
          <w:b/>
          <w:color w:val="000000" w:themeColor="text1"/>
          <w:szCs w:val="18"/>
        </w:rPr>
      </w:pPr>
      <w:r w:rsidRPr="005004FF">
        <w:rPr>
          <w:rFonts w:eastAsia="Verdana" w:cs="Verdana"/>
          <w:b/>
          <w:color w:val="000000" w:themeColor="text1"/>
          <w:szCs w:val="18"/>
        </w:rPr>
        <w:t>Versnellen procedures</w:t>
      </w:r>
    </w:p>
    <w:p w:rsidR="28C21E75" w:rsidP="00A9077C" w:rsidRDefault="009F7B8A" w14:paraId="09AC7CBC" w14:textId="20BB1281">
      <w:pPr>
        <w:shd w:val="clear" w:color="auto" w:fill="FFFFFF" w:themeFill="background1"/>
        <w:spacing w:line="276" w:lineRule="auto"/>
      </w:pPr>
      <w:r w:rsidRPr="323CF2C9">
        <w:rPr>
          <w:rFonts w:eastAsia="Verdana" w:cs="Verdana"/>
        </w:rPr>
        <w:t xml:space="preserve">Bij het realiseren van elektriciteitsinfrastructuur wordt een standaard ruimtelijk proces gevolgd. </w:t>
      </w:r>
      <w:r w:rsidR="00813D86">
        <w:rPr>
          <w:rFonts w:eastAsia="Verdana" w:cs="Verdana"/>
        </w:rPr>
        <w:t>N</w:t>
      </w:r>
      <w:r w:rsidRPr="323CF2C9">
        <w:rPr>
          <w:rFonts w:eastAsia="Verdana" w:cs="Verdana"/>
        </w:rPr>
        <w:t>etbeheerder</w:t>
      </w:r>
      <w:r w:rsidR="00F550A8">
        <w:rPr>
          <w:rFonts w:eastAsia="Verdana" w:cs="Verdana"/>
        </w:rPr>
        <w:t>s</w:t>
      </w:r>
      <w:r w:rsidRPr="323CF2C9">
        <w:rPr>
          <w:rFonts w:eastAsia="Verdana" w:cs="Verdana"/>
        </w:rPr>
        <w:t xml:space="preserve"> en overheid</w:t>
      </w:r>
      <w:r w:rsidR="00F550A8">
        <w:rPr>
          <w:rFonts w:eastAsia="Verdana" w:cs="Verdana"/>
        </w:rPr>
        <w:t xml:space="preserve"> nemen</w:t>
      </w:r>
      <w:r w:rsidRPr="323CF2C9">
        <w:rPr>
          <w:rFonts w:eastAsia="Verdana" w:cs="Verdana"/>
        </w:rPr>
        <w:t xml:space="preserve"> op hoofdlijnen de volgende stappen: gesprekken met betrokkenen, het zoeken naar de juiste locatie, en het respectievelijk aanvragen en verlenen van vergunningen. Als beroep wordt ingesteld, toetst de rechter de rechtmatigheid van deze vergunningen. </w:t>
      </w:r>
      <w:r w:rsidRPr="66C5DC42">
        <w:rPr>
          <w:rFonts w:eastAsia="Verdana" w:cs="Verdana"/>
        </w:rPr>
        <w:t>De</w:t>
      </w:r>
      <w:r w:rsidRPr="66C5DC42" w:rsidR="590ECC7C">
        <w:rPr>
          <w:rFonts w:eastAsia="Verdana" w:cs="Verdana"/>
        </w:rPr>
        <w:t xml:space="preserve"> urgentie van oplossingen voor </w:t>
      </w:r>
      <w:r w:rsidRPr="323CF2C9">
        <w:rPr>
          <w:rFonts w:eastAsia="Verdana" w:cs="Verdana"/>
        </w:rPr>
        <w:t xml:space="preserve">netcongestie vraagt om juridische aanpassingen in elke fase van deze procedure. </w:t>
      </w:r>
      <w:r w:rsidRPr="032B1A86" w:rsidR="1220302F">
        <w:rPr>
          <w:rFonts w:eastAsia="Verdana" w:cs="Verdana"/>
        </w:rPr>
        <w:t>D</w:t>
      </w:r>
      <w:r w:rsidRPr="032B1A86" w:rsidR="0003F36D">
        <w:rPr>
          <w:rFonts w:eastAsia="Verdana" w:cs="Verdana"/>
        </w:rPr>
        <w:t xml:space="preserve">e uitdaging is daarbij om </w:t>
      </w:r>
      <w:r w:rsidRPr="032B1A86" w:rsidR="263806F3">
        <w:rPr>
          <w:rFonts w:eastAsia="Verdana" w:cs="Verdana"/>
        </w:rPr>
        <w:t>versnelling</w:t>
      </w:r>
      <w:r w:rsidRPr="032B1A86" w:rsidR="1220302F">
        <w:rPr>
          <w:rFonts w:eastAsia="Verdana" w:cs="Verdana"/>
        </w:rPr>
        <w:t xml:space="preserve"> </w:t>
      </w:r>
      <w:r w:rsidRPr="032B1A86" w:rsidR="0003F36D">
        <w:rPr>
          <w:rFonts w:eastAsia="Verdana" w:cs="Verdana"/>
        </w:rPr>
        <w:t>te realiseren maar</w:t>
      </w:r>
      <w:r w:rsidRPr="46C02400" w:rsidR="1220302F">
        <w:rPr>
          <w:rFonts w:eastAsia="Verdana" w:cs="Verdana"/>
        </w:rPr>
        <w:t xml:space="preserve"> een zorgvuldige belangenafweging en voldoende inspraakmogelijkheden voor </w:t>
      </w:r>
      <w:r w:rsidRPr="032B1A86" w:rsidR="1220302F">
        <w:rPr>
          <w:rFonts w:eastAsia="Verdana" w:cs="Verdana"/>
        </w:rPr>
        <w:t>belanghebbenden</w:t>
      </w:r>
      <w:r w:rsidRPr="032B1A86" w:rsidR="48696909">
        <w:rPr>
          <w:rFonts w:eastAsia="Verdana" w:cs="Verdana"/>
        </w:rPr>
        <w:t xml:space="preserve"> ook te </w:t>
      </w:r>
      <w:r w:rsidRPr="793EF55D" w:rsidR="48696909">
        <w:rPr>
          <w:rFonts w:eastAsia="Verdana" w:cs="Verdana"/>
        </w:rPr>
        <w:t>borgen</w:t>
      </w:r>
      <w:r w:rsidRPr="032B1A86" w:rsidR="1220302F">
        <w:rPr>
          <w:rFonts w:eastAsia="Verdana" w:cs="Verdana"/>
        </w:rPr>
        <w:t>.</w:t>
      </w:r>
      <w:r w:rsidRPr="1874C15D" w:rsidR="507DF355">
        <w:rPr>
          <w:rFonts w:eastAsia="Verdana" w:cs="Verdana"/>
        </w:rPr>
        <w:t xml:space="preserve"> </w:t>
      </w:r>
      <w:r w:rsidRPr="323CF2C9">
        <w:rPr>
          <w:rFonts w:eastAsia="Verdana" w:cs="Verdana"/>
        </w:rPr>
        <w:t xml:space="preserve">Het kabinet </w:t>
      </w:r>
      <w:r w:rsidRPr="66C5DC42" w:rsidR="526FB981">
        <w:rPr>
          <w:rFonts w:eastAsia="Verdana" w:cs="Verdana"/>
        </w:rPr>
        <w:t>komt</w:t>
      </w:r>
      <w:r w:rsidRPr="323CF2C9">
        <w:rPr>
          <w:rFonts w:eastAsia="Verdana" w:cs="Verdana"/>
        </w:rPr>
        <w:t xml:space="preserve"> daarom </w:t>
      </w:r>
      <w:r w:rsidRPr="66C5DC42" w:rsidR="49CDE3D2">
        <w:rPr>
          <w:rFonts w:eastAsia="Verdana" w:cs="Verdana"/>
        </w:rPr>
        <w:t xml:space="preserve">met </w:t>
      </w:r>
      <w:r w:rsidRPr="635765DA" w:rsidR="49CDE3D2">
        <w:rPr>
          <w:rFonts w:eastAsia="Verdana" w:cs="Verdana"/>
        </w:rPr>
        <w:t>de</w:t>
      </w:r>
      <w:r w:rsidRPr="635765DA" w:rsidR="4A0D4F9B">
        <w:rPr>
          <w:rFonts w:eastAsia="Verdana" w:cs="Verdana"/>
        </w:rPr>
        <w:t xml:space="preserve"> volgende</w:t>
      </w:r>
      <w:r w:rsidRPr="66C5DC42" w:rsidR="49CDE3D2">
        <w:rPr>
          <w:rFonts w:eastAsia="Verdana" w:cs="Verdana"/>
        </w:rPr>
        <w:t xml:space="preserve"> </w:t>
      </w:r>
      <w:r w:rsidRPr="323CF2C9">
        <w:rPr>
          <w:rFonts w:eastAsia="Verdana" w:cs="Verdana"/>
        </w:rPr>
        <w:t>wijzigingen in wet- en regelgeving om iedere fase te versnellen</w:t>
      </w:r>
      <w:r w:rsidRPr="635765DA" w:rsidR="78A55736">
        <w:rPr>
          <w:rFonts w:eastAsia="Verdana" w:cs="Verdana"/>
        </w:rPr>
        <w:t>:</w:t>
      </w:r>
    </w:p>
    <w:p w:rsidR="006778E6" w:rsidP="00A9077C" w:rsidRDefault="006778E6" w14:paraId="67481DA8" w14:textId="77777777">
      <w:pPr>
        <w:shd w:val="clear" w:color="auto" w:fill="FFFFFF" w:themeFill="background1"/>
        <w:spacing w:line="276" w:lineRule="auto"/>
      </w:pPr>
    </w:p>
    <w:p w:rsidR="009F7B8A" w:rsidP="00A9077C" w:rsidRDefault="009F7B8A" w14:paraId="60F9541B" w14:textId="77777777">
      <w:pPr>
        <w:shd w:val="clear" w:color="auto" w:fill="FFFFFF" w:themeFill="background1"/>
        <w:spacing w:line="276" w:lineRule="auto"/>
        <w:rPr>
          <w:rFonts w:eastAsia="Verdana" w:cs="Verdana"/>
          <w:i/>
          <w:color w:val="000000" w:themeColor="text1"/>
          <w:szCs w:val="18"/>
        </w:rPr>
      </w:pPr>
      <w:r w:rsidRPr="2E399C77">
        <w:rPr>
          <w:rFonts w:eastAsia="Verdana" w:cs="Verdana"/>
          <w:i/>
          <w:color w:val="000000" w:themeColor="text1"/>
          <w:szCs w:val="18"/>
        </w:rPr>
        <w:t>Bevoegd gezag voor aanleg nieuwe 110/150kV-projecten bij de provincie</w:t>
      </w:r>
    </w:p>
    <w:p w:rsidR="009F7B8A" w:rsidP="00A9077C" w:rsidRDefault="009F7B8A" w14:paraId="581C824C" w14:textId="7EA8B2CD">
      <w:pPr>
        <w:shd w:val="clear" w:color="auto" w:fill="FFFFFF" w:themeFill="background1"/>
        <w:spacing w:line="276" w:lineRule="auto"/>
        <w:rPr>
          <w:rFonts w:eastAsia="Verdana" w:cs="Verdana"/>
          <w:color w:val="000000" w:themeColor="text1"/>
        </w:rPr>
      </w:pPr>
      <w:r w:rsidRPr="1FFF4925">
        <w:rPr>
          <w:rFonts w:eastAsia="Verdana" w:cs="Verdana"/>
          <w:color w:val="000000" w:themeColor="text1"/>
        </w:rPr>
        <w:t xml:space="preserve">Het bevoegd gezag voor </w:t>
      </w:r>
      <w:r w:rsidR="00DB0C5A">
        <w:rPr>
          <w:rFonts w:eastAsia="Verdana" w:cs="Verdana"/>
          <w:color w:val="000000" w:themeColor="text1"/>
        </w:rPr>
        <w:t>110/150</w:t>
      </w:r>
      <w:r w:rsidR="004E475D">
        <w:rPr>
          <w:rFonts w:eastAsia="Verdana" w:cs="Verdana"/>
          <w:color w:val="000000" w:themeColor="text1"/>
        </w:rPr>
        <w:t>kV-projecten</w:t>
      </w:r>
      <w:r w:rsidRPr="1FFF4925">
        <w:rPr>
          <w:rFonts w:eastAsia="Verdana" w:cs="Verdana"/>
          <w:color w:val="000000" w:themeColor="text1"/>
        </w:rPr>
        <w:t xml:space="preserve"> ligt nu bij gemeenten. Bij de aanleg van nieuwe</w:t>
      </w:r>
      <w:r w:rsidRPr="6E7F4E26" w:rsidR="0FC6B711">
        <w:rPr>
          <w:rFonts w:eastAsia="Verdana" w:cs="Verdana"/>
          <w:color w:val="000000" w:themeColor="text1"/>
        </w:rPr>
        <w:t>,</w:t>
      </w:r>
      <w:r w:rsidRPr="1FFF4925">
        <w:rPr>
          <w:rFonts w:eastAsia="Verdana" w:cs="Verdana"/>
          <w:color w:val="000000" w:themeColor="text1"/>
        </w:rPr>
        <w:t xml:space="preserve"> vooral complexe</w:t>
      </w:r>
      <w:r w:rsidRPr="6E7F4E26" w:rsidR="054B7FE4">
        <w:rPr>
          <w:rFonts w:eastAsia="Verdana" w:cs="Verdana"/>
          <w:color w:val="000000" w:themeColor="text1"/>
        </w:rPr>
        <w:t>,</w:t>
      </w:r>
      <w:r w:rsidRPr="1FFF4925">
        <w:rPr>
          <w:rFonts w:eastAsia="Verdana" w:cs="Verdana"/>
          <w:color w:val="000000" w:themeColor="text1"/>
        </w:rPr>
        <w:t xml:space="preserve"> projecten ontstaat regelmatig vertraging doordat </w:t>
      </w:r>
      <w:r w:rsidRPr="33DAD9B6" w:rsidR="3BC91BFA">
        <w:rPr>
          <w:rFonts w:eastAsia="Verdana" w:cs="Verdana"/>
          <w:color w:val="000000" w:themeColor="text1"/>
        </w:rPr>
        <w:t xml:space="preserve">niet meteen </w:t>
      </w:r>
      <w:r w:rsidRPr="56E672B2" w:rsidR="3BC91BFA">
        <w:rPr>
          <w:rFonts w:eastAsia="Verdana" w:cs="Verdana"/>
          <w:color w:val="000000" w:themeColor="text1"/>
        </w:rPr>
        <w:t xml:space="preserve">logisch </w:t>
      </w:r>
      <w:r w:rsidRPr="55DD512D" w:rsidR="09FDF557">
        <w:rPr>
          <w:rFonts w:eastAsia="Verdana" w:cs="Verdana"/>
          <w:color w:val="000000" w:themeColor="text1"/>
        </w:rPr>
        <w:t>volgt</w:t>
      </w:r>
      <w:r w:rsidRPr="3EABE4AD" w:rsidR="651A82F0">
        <w:rPr>
          <w:rFonts w:eastAsia="Verdana" w:cs="Verdana"/>
          <w:color w:val="000000" w:themeColor="text1"/>
        </w:rPr>
        <w:t xml:space="preserve"> </w:t>
      </w:r>
      <w:r w:rsidRPr="1FFF4925">
        <w:rPr>
          <w:rFonts w:eastAsia="Verdana" w:cs="Verdana"/>
          <w:color w:val="000000" w:themeColor="text1"/>
        </w:rPr>
        <w:t>welke partij het bevoegd gezag het meest doeltreffend uit kan oefenen</w:t>
      </w:r>
      <w:r w:rsidR="00DF7C00">
        <w:rPr>
          <w:rFonts w:eastAsia="Verdana" w:cs="Verdana"/>
          <w:color w:val="000000" w:themeColor="text1"/>
        </w:rPr>
        <w:t>.</w:t>
      </w:r>
      <w:r w:rsidR="00DA0C6C">
        <w:rPr>
          <w:rFonts w:eastAsia="Verdana" w:cs="Verdana"/>
          <w:color w:val="000000" w:themeColor="text1"/>
        </w:rPr>
        <w:t xml:space="preserve"> </w:t>
      </w:r>
      <w:r w:rsidRPr="1FFF4925">
        <w:rPr>
          <w:rFonts w:eastAsia="Verdana" w:cs="Verdana"/>
          <w:color w:val="000000" w:themeColor="text1"/>
        </w:rPr>
        <w:t xml:space="preserve">Om deze vertragingen te voorkomen </w:t>
      </w:r>
      <w:r w:rsidRPr="0F383179" w:rsidR="6E0BF62C">
        <w:rPr>
          <w:rFonts w:eastAsia="Verdana" w:cs="Verdana"/>
          <w:color w:val="000000" w:themeColor="text1"/>
        </w:rPr>
        <w:t xml:space="preserve">legt </w:t>
      </w:r>
      <w:r w:rsidRPr="0F383179" w:rsidR="34958762">
        <w:rPr>
          <w:rFonts w:eastAsia="Verdana" w:cs="Verdana"/>
          <w:color w:val="000000" w:themeColor="text1"/>
        </w:rPr>
        <w:t>het</w:t>
      </w:r>
      <w:r w:rsidRPr="4B7FAC86" w:rsidR="34958762">
        <w:rPr>
          <w:rFonts w:eastAsia="Verdana" w:cs="Verdana"/>
          <w:color w:val="000000" w:themeColor="text1"/>
        </w:rPr>
        <w:t xml:space="preserve"> </w:t>
      </w:r>
      <w:r w:rsidR="00013C11">
        <w:rPr>
          <w:rFonts w:eastAsia="Verdana" w:cs="Verdana"/>
          <w:color w:val="000000" w:themeColor="text1"/>
        </w:rPr>
        <w:t>k</w:t>
      </w:r>
      <w:r w:rsidRPr="10354027" w:rsidR="34958762">
        <w:rPr>
          <w:rFonts w:eastAsia="Verdana" w:cs="Verdana"/>
          <w:color w:val="000000" w:themeColor="text1"/>
        </w:rPr>
        <w:t>abinet</w:t>
      </w:r>
      <w:r w:rsidRPr="1FFF4925" w:rsidR="56196791">
        <w:rPr>
          <w:rFonts w:eastAsia="Verdana" w:cs="Verdana"/>
          <w:color w:val="000000" w:themeColor="text1"/>
        </w:rPr>
        <w:t xml:space="preserve"> wettelijk vast dat</w:t>
      </w:r>
      <w:r w:rsidR="00E053B9">
        <w:rPr>
          <w:rFonts w:eastAsia="Verdana" w:cs="Verdana"/>
          <w:color w:val="000000" w:themeColor="text1"/>
        </w:rPr>
        <w:t xml:space="preserve"> </w:t>
      </w:r>
      <w:r w:rsidRPr="1FFF4925">
        <w:rPr>
          <w:rFonts w:eastAsia="Verdana" w:cs="Verdana"/>
          <w:color w:val="000000" w:themeColor="text1"/>
        </w:rPr>
        <w:t>de provincie standaard het bevoegd gezag</w:t>
      </w:r>
      <w:r w:rsidR="00013C11">
        <w:rPr>
          <w:rFonts w:eastAsia="Verdana" w:cs="Verdana"/>
          <w:color w:val="000000" w:themeColor="text1"/>
        </w:rPr>
        <w:t xml:space="preserve"> </w:t>
      </w:r>
      <w:r w:rsidRPr="78F53B53" w:rsidR="3FB18819">
        <w:rPr>
          <w:rFonts w:eastAsia="Verdana" w:cs="Verdana"/>
          <w:color w:val="000000" w:themeColor="text1"/>
        </w:rPr>
        <w:t xml:space="preserve">is </w:t>
      </w:r>
      <w:r w:rsidRPr="78F53B53">
        <w:rPr>
          <w:rFonts w:eastAsia="Verdana" w:cs="Verdana"/>
          <w:color w:val="000000" w:themeColor="text1"/>
        </w:rPr>
        <w:t>bij</w:t>
      </w:r>
      <w:r w:rsidRPr="1FFF4925">
        <w:rPr>
          <w:rFonts w:eastAsia="Verdana" w:cs="Verdana"/>
          <w:color w:val="000000" w:themeColor="text1"/>
        </w:rPr>
        <w:t xml:space="preserve"> de aanleg van nieuwe 110/150kV-projecten. Dit is een cruciale aanpassing die kan leiden tot een </w:t>
      </w:r>
      <w:r w:rsidRPr="00BF7ED1">
        <w:rPr>
          <w:rFonts w:eastAsia="Verdana" w:cs="Verdana"/>
          <w:b/>
          <w:bCs/>
          <w:color w:val="000000" w:themeColor="text1"/>
        </w:rPr>
        <w:t>versnelling van enkele maanden tot wel twee jaar.</w:t>
      </w:r>
      <w:r w:rsidRPr="1FFF4925">
        <w:rPr>
          <w:rFonts w:eastAsia="Verdana" w:cs="Verdana"/>
          <w:color w:val="000000" w:themeColor="text1"/>
        </w:rPr>
        <w:t xml:space="preserve"> Dit voorstel is momenteel in consultatie, met een verwachte inwerkingtreding per juli 2027.</w:t>
      </w:r>
      <w:r w:rsidR="00A72AFD">
        <w:rPr>
          <w:rStyle w:val="Voetnootmarkering"/>
          <w:rFonts w:eastAsia="Verdana" w:cs="Verdana"/>
          <w:color w:val="000000" w:themeColor="text1"/>
        </w:rPr>
        <w:footnoteReference w:id="5"/>
      </w:r>
    </w:p>
    <w:p w:rsidR="002C1271" w:rsidP="00A9077C" w:rsidRDefault="002C1271" w14:paraId="35AC23B6" w14:textId="77777777">
      <w:pPr>
        <w:shd w:val="clear" w:color="auto" w:fill="FFFFFF" w:themeFill="background1"/>
        <w:spacing w:line="276" w:lineRule="auto"/>
        <w:rPr>
          <w:rFonts w:eastAsia="Verdana" w:cs="Verdana"/>
          <w:color w:val="000000" w:themeColor="text1"/>
        </w:rPr>
      </w:pPr>
    </w:p>
    <w:p w:rsidR="002C1271" w:rsidP="00A9077C" w:rsidRDefault="002C1271" w14:paraId="7F0FE100" w14:textId="77777777">
      <w:pPr>
        <w:shd w:val="clear" w:color="auto" w:fill="FFFFFF" w:themeFill="background1"/>
        <w:spacing w:line="276" w:lineRule="auto"/>
        <w:rPr>
          <w:rFonts w:eastAsia="Verdana" w:cs="Verdana"/>
          <w:i/>
          <w:color w:val="000000" w:themeColor="text1"/>
          <w:szCs w:val="18"/>
        </w:rPr>
      </w:pPr>
      <w:proofErr w:type="spellStart"/>
      <w:r w:rsidRPr="2E399C77">
        <w:rPr>
          <w:rFonts w:eastAsia="Verdana" w:cs="Verdana"/>
          <w:i/>
          <w:color w:val="000000" w:themeColor="text1"/>
          <w:szCs w:val="18"/>
        </w:rPr>
        <w:t>Vergunningvrije</w:t>
      </w:r>
      <w:proofErr w:type="spellEnd"/>
      <w:r w:rsidRPr="2E399C77">
        <w:rPr>
          <w:rFonts w:eastAsia="Verdana" w:cs="Verdana"/>
          <w:i/>
          <w:color w:val="000000" w:themeColor="text1"/>
          <w:szCs w:val="18"/>
        </w:rPr>
        <w:t xml:space="preserve"> uitbreidingen van hoog- en </w:t>
      </w:r>
      <w:proofErr w:type="spellStart"/>
      <w:r w:rsidRPr="2E399C77">
        <w:rPr>
          <w:rFonts w:eastAsia="Verdana" w:cs="Verdana"/>
          <w:i/>
          <w:color w:val="000000" w:themeColor="text1"/>
          <w:szCs w:val="18"/>
        </w:rPr>
        <w:t>middenspanning</w:t>
      </w:r>
      <w:r>
        <w:rPr>
          <w:rFonts w:eastAsia="Verdana" w:cs="Verdana"/>
          <w:i/>
          <w:color w:val="000000" w:themeColor="text1"/>
          <w:szCs w:val="18"/>
        </w:rPr>
        <w:t>s</w:t>
      </w:r>
      <w:r w:rsidRPr="2E399C77">
        <w:rPr>
          <w:rFonts w:eastAsia="Verdana" w:cs="Verdana"/>
          <w:i/>
          <w:color w:val="000000" w:themeColor="text1"/>
          <w:szCs w:val="18"/>
        </w:rPr>
        <w:t>stations</w:t>
      </w:r>
      <w:proofErr w:type="spellEnd"/>
    </w:p>
    <w:p w:rsidR="006E2D2D" w:rsidP="00A9077C" w:rsidRDefault="002C1271" w14:paraId="7FD3523A" w14:textId="387DBA5E">
      <w:pPr>
        <w:shd w:val="clear" w:color="auto" w:fill="FFFFFF" w:themeFill="background1"/>
        <w:spacing w:line="276" w:lineRule="auto"/>
        <w:rPr>
          <w:rFonts w:eastAsia="Verdana" w:cs="Verdana"/>
        </w:rPr>
      </w:pPr>
      <w:r w:rsidRPr="75C39B1E">
        <w:rPr>
          <w:rFonts w:eastAsia="Verdana" w:cs="Verdana"/>
          <w:color w:val="000000" w:themeColor="text1"/>
        </w:rPr>
        <w:t>Netbeheerders moeten de komende jaren honderden midden- en hoogspanningsstations bouwen en uitbreiden om aan de groeiende vraag naar stroom te voldoen. Volgens huidige wetgeving moeten deze projecten procedures voor technische bouwvergunningen doorlopen die in de praktijk al snel drie tot zes maanden duren. Daarnaast zijn ruimtelijke vergunningprocedures nodig, die zes tot achttien maanden in beslag kunnen nemen. Dat is langer dan we ons kunnen permitteren</w:t>
      </w:r>
      <w:r w:rsidRPr="66C5DC42" w:rsidR="65A8DC6A">
        <w:rPr>
          <w:rFonts w:eastAsia="Verdana" w:cs="Verdana"/>
          <w:color w:val="000000" w:themeColor="text1"/>
        </w:rPr>
        <w:t>.</w:t>
      </w:r>
      <w:r w:rsidR="009D2526">
        <w:rPr>
          <w:rFonts w:eastAsia="Verdana" w:cs="Verdana"/>
          <w:color w:val="000000" w:themeColor="text1"/>
        </w:rPr>
        <w:t xml:space="preserve"> </w:t>
      </w:r>
      <w:r w:rsidRPr="66C5DC42" w:rsidR="1954B72D">
        <w:rPr>
          <w:rFonts w:eastAsia="Verdana" w:cs="Verdana"/>
          <w:color w:val="000000" w:themeColor="text1"/>
        </w:rPr>
        <w:t>D</w:t>
      </w:r>
      <w:r w:rsidRPr="66C5DC42">
        <w:rPr>
          <w:rFonts w:eastAsia="Verdana" w:cs="Verdana"/>
          <w:color w:val="000000" w:themeColor="text1"/>
        </w:rPr>
        <w:t xml:space="preserve">aarom </w:t>
      </w:r>
      <w:r w:rsidRPr="6C75D693" w:rsidR="32B4492C">
        <w:rPr>
          <w:rFonts w:eastAsia="Verdana" w:cs="Verdana"/>
          <w:color w:val="000000" w:themeColor="text1"/>
        </w:rPr>
        <w:t xml:space="preserve">maakt het </w:t>
      </w:r>
      <w:r w:rsidR="00E05AA4">
        <w:rPr>
          <w:rFonts w:eastAsia="Verdana" w:cs="Verdana"/>
          <w:color w:val="000000" w:themeColor="text1"/>
        </w:rPr>
        <w:t>k</w:t>
      </w:r>
      <w:r w:rsidRPr="6C75D693" w:rsidR="32B4492C">
        <w:rPr>
          <w:rFonts w:eastAsia="Verdana" w:cs="Verdana"/>
          <w:color w:val="000000" w:themeColor="text1"/>
        </w:rPr>
        <w:t xml:space="preserve">abinet </w:t>
      </w:r>
      <w:r w:rsidRPr="6C75D693">
        <w:rPr>
          <w:rFonts w:eastAsia="Verdana" w:cs="Verdana"/>
          <w:color w:val="000000" w:themeColor="text1"/>
        </w:rPr>
        <w:t>een</w:t>
      </w:r>
      <w:r w:rsidRPr="75C39B1E">
        <w:rPr>
          <w:rFonts w:eastAsia="Verdana" w:cs="Verdana"/>
          <w:color w:val="000000" w:themeColor="text1"/>
        </w:rPr>
        <w:t xml:space="preserve"> vrijstelling voor</w:t>
      </w:r>
      <w:r w:rsidRPr="75C39B1E">
        <w:rPr>
          <w:rFonts w:eastAsia="Verdana" w:cs="Verdana"/>
        </w:rPr>
        <w:t xml:space="preserve"> de technische bouwactiviteitvergunning</w:t>
      </w:r>
      <w:r w:rsidR="00B525A8">
        <w:rPr>
          <w:rFonts w:eastAsia="Verdana" w:cs="Verdana"/>
        </w:rPr>
        <w:t xml:space="preserve"> </w:t>
      </w:r>
      <w:r w:rsidR="0094226F">
        <w:rPr>
          <w:rFonts w:eastAsia="Verdana" w:cs="Verdana"/>
        </w:rPr>
        <w:t>gericht op nieuwe stations en uitbreidingen van stations.</w:t>
      </w:r>
      <w:r w:rsidRPr="75C39B1E">
        <w:rPr>
          <w:rFonts w:eastAsia="Verdana" w:cs="Verdana"/>
        </w:rPr>
        <w:t xml:space="preserve"> </w:t>
      </w:r>
      <w:r w:rsidR="00B525A8">
        <w:rPr>
          <w:rFonts w:eastAsia="Verdana" w:cs="Verdana"/>
        </w:rPr>
        <w:t>Dit is een onderdeel</w:t>
      </w:r>
      <w:r w:rsidR="00B160AF">
        <w:rPr>
          <w:rFonts w:eastAsia="Verdana" w:cs="Verdana"/>
        </w:rPr>
        <w:t xml:space="preserve"> </w:t>
      </w:r>
      <w:r w:rsidRPr="75C39B1E">
        <w:rPr>
          <w:rFonts w:eastAsia="Verdana" w:cs="Verdana"/>
        </w:rPr>
        <w:t>van een bredere vereenvoudiging van de bouwregelgeving.</w:t>
      </w:r>
      <w:r w:rsidR="00D10988">
        <w:rPr>
          <w:rFonts w:eastAsia="Verdana" w:cs="Verdana"/>
        </w:rPr>
        <w:t xml:space="preserve"> </w:t>
      </w:r>
    </w:p>
    <w:p w:rsidR="006E2D2D" w:rsidP="00A9077C" w:rsidRDefault="006E2D2D" w14:paraId="45329FE5" w14:textId="77777777">
      <w:pPr>
        <w:shd w:val="clear" w:color="auto" w:fill="FFFFFF" w:themeFill="background1"/>
        <w:spacing w:line="276" w:lineRule="auto"/>
        <w:rPr>
          <w:rFonts w:eastAsia="Verdana" w:cs="Verdana"/>
        </w:rPr>
      </w:pPr>
    </w:p>
    <w:p w:rsidR="002C1271" w:rsidP="00A9077C" w:rsidRDefault="002C1271" w14:paraId="1F37B616" w14:textId="64D8A896">
      <w:pPr>
        <w:shd w:val="clear" w:color="auto" w:fill="FFFFFF" w:themeFill="background1"/>
        <w:spacing w:line="276" w:lineRule="auto"/>
        <w:rPr>
          <w:rFonts w:eastAsia="Verdana" w:cs="Verdana"/>
        </w:rPr>
      </w:pPr>
      <w:r w:rsidRPr="75C39B1E">
        <w:rPr>
          <w:rFonts w:eastAsia="Verdana" w:cs="Verdana"/>
        </w:rPr>
        <w:t xml:space="preserve">Specifiek voor de uitbreiding van stations </w:t>
      </w:r>
      <w:r w:rsidR="004158EA">
        <w:rPr>
          <w:rFonts w:eastAsia="Verdana" w:cs="Verdana"/>
        </w:rPr>
        <w:t>gaat het</w:t>
      </w:r>
      <w:r w:rsidRPr="66C5DC42" w:rsidR="09DC6691">
        <w:rPr>
          <w:rFonts w:eastAsia="Verdana" w:cs="Verdana"/>
        </w:rPr>
        <w:t xml:space="preserve"> kabinet ook</w:t>
      </w:r>
      <w:r w:rsidRPr="75C39B1E">
        <w:rPr>
          <w:rFonts w:eastAsia="Verdana" w:cs="Verdana"/>
        </w:rPr>
        <w:t xml:space="preserve"> </w:t>
      </w:r>
      <w:r w:rsidR="004158EA">
        <w:rPr>
          <w:rFonts w:eastAsia="Verdana" w:cs="Verdana"/>
        </w:rPr>
        <w:t>de</w:t>
      </w:r>
      <w:r w:rsidRPr="1358C4BC" w:rsidR="4BFC920D">
        <w:rPr>
          <w:rFonts w:eastAsia="Verdana" w:cs="Verdana"/>
        </w:rPr>
        <w:t xml:space="preserve"> </w:t>
      </w:r>
      <w:r w:rsidRPr="75C39B1E">
        <w:rPr>
          <w:rFonts w:eastAsia="Verdana" w:cs="Verdana"/>
          <w:color w:val="000000" w:themeColor="text1"/>
        </w:rPr>
        <w:t xml:space="preserve">ruimtelijke </w:t>
      </w:r>
      <w:r w:rsidRPr="5A5E0411">
        <w:rPr>
          <w:rFonts w:eastAsia="Verdana" w:cs="Verdana"/>
          <w:color w:val="000000" w:themeColor="text1"/>
        </w:rPr>
        <w:t>vergunning</w:t>
      </w:r>
      <w:r w:rsidRPr="5A5E0411" w:rsidR="576EB7F8">
        <w:rPr>
          <w:rFonts w:eastAsia="Verdana" w:cs="Verdana"/>
          <w:color w:val="000000" w:themeColor="text1"/>
        </w:rPr>
        <w:t>en</w:t>
      </w:r>
      <w:r w:rsidR="004158EA">
        <w:rPr>
          <w:rFonts w:eastAsia="Verdana" w:cs="Verdana"/>
          <w:color w:val="000000" w:themeColor="text1"/>
        </w:rPr>
        <w:t xml:space="preserve"> </w:t>
      </w:r>
      <w:r w:rsidRPr="5700CFB0" w:rsidR="21D180DC">
        <w:rPr>
          <w:rFonts w:eastAsia="Verdana" w:cs="Verdana"/>
          <w:color w:val="000000" w:themeColor="text1"/>
        </w:rPr>
        <w:t>schrappen</w:t>
      </w:r>
      <w:r w:rsidRPr="75C39B1E">
        <w:rPr>
          <w:rFonts w:eastAsia="Verdana" w:cs="Verdana"/>
          <w:color w:val="000000" w:themeColor="text1"/>
        </w:rPr>
        <w:t xml:space="preserve"> (vergunning voor een ruimtelijke omgevingsplanactiviteit). Bij deze </w:t>
      </w:r>
      <w:proofErr w:type="spellStart"/>
      <w:r w:rsidRPr="75C39B1E">
        <w:rPr>
          <w:rFonts w:eastAsia="Verdana" w:cs="Verdana"/>
          <w:color w:val="000000" w:themeColor="text1"/>
        </w:rPr>
        <w:t>vergunningvrijstellingen</w:t>
      </w:r>
      <w:proofErr w:type="spellEnd"/>
      <w:r w:rsidRPr="75C39B1E">
        <w:rPr>
          <w:rFonts w:eastAsia="Verdana" w:cs="Verdana"/>
          <w:color w:val="000000" w:themeColor="text1"/>
        </w:rPr>
        <w:t xml:space="preserve"> wordt zoveel mogelijk rekening gehouden met de bescherming van de fysieke leefomgeving. Dit gebeurt onder meer door voorwaarden te stellen aan de omvang van de betreffende bouwwerken en hun ligging ten opzichte van de omgeving. Verder is de vrijstelling alleen bedoeld voor percelen waar de betreffende elektriciteitsstations al planologisch zijn toegestaan. Met deze vrijstelling kunnen tientallen projecten per jaar </w:t>
      </w:r>
      <w:r w:rsidRPr="00BF7ED1">
        <w:rPr>
          <w:rFonts w:eastAsia="Verdana" w:cs="Verdana"/>
          <w:b/>
          <w:bCs/>
          <w:color w:val="000000" w:themeColor="text1"/>
        </w:rPr>
        <w:t>enkele maanden tot anderhalf jaar sneller worden gerealiseerd</w:t>
      </w:r>
      <w:r w:rsidRPr="75C39B1E">
        <w:rPr>
          <w:rFonts w:eastAsia="Verdana" w:cs="Verdana"/>
          <w:color w:val="000000" w:themeColor="text1"/>
        </w:rPr>
        <w:t xml:space="preserve">. </w:t>
      </w:r>
      <w:r w:rsidR="00026031">
        <w:rPr>
          <w:rFonts w:eastAsia="Verdana" w:cs="Verdana"/>
          <w:color w:val="000000" w:themeColor="text1"/>
        </w:rPr>
        <w:t>Deze wijziging gaat dit jaar in consultatie, met inwerkingtreding kort na</w:t>
      </w:r>
      <w:r w:rsidR="00130BD8">
        <w:rPr>
          <w:rFonts w:eastAsia="Verdana" w:cs="Verdana"/>
          <w:color w:val="000000" w:themeColor="text1"/>
        </w:rPr>
        <w:t xml:space="preserve"> </w:t>
      </w:r>
      <w:r w:rsidR="00E53FA5">
        <w:rPr>
          <w:rFonts w:eastAsia="Verdana" w:cs="Verdana"/>
          <w:color w:val="000000" w:themeColor="text1"/>
        </w:rPr>
        <w:t xml:space="preserve">de </w:t>
      </w:r>
      <w:r w:rsidR="00130BD8">
        <w:rPr>
          <w:rFonts w:eastAsia="Verdana" w:cs="Verdana"/>
          <w:color w:val="000000" w:themeColor="text1"/>
        </w:rPr>
        <w:t xml:space="preserve">zomer </w:t>
      </w:r>
      <w:r w:rsidR="00E53FA5">
        <w:rPr>
          <w:rFonts w:eastAsia="Verdana" w:cs="Verdana"/>
          <w:color w:val="000000" w:themeColor="text1"/>
        </w:rPr>
        <w:t xml:space="preserve">van </w:t>
      </w:r>
      <w:r w:rsidR="00130BD8">
        <w:rPr>
          <w:rFonts w:eastAsia="Verdana" w:cs="Verdana"/>
          <w:color w:val="000000" w:themeColor="text1"/>
        </w:rPr>
        <w:t>2027</w:t>
      </w:r>
      <w:r w:rsidRPr="75C39B1E">
        <w:rPr>
          <w:rFonts w:eastAsia="Verdana" w:cs="Verdana"/>
          <w:color w:val="000000" w:themeColor="text1"/>
        </w:rPr>
        <w:t>. Dit is een maatregel</w:t>
      </w:r>
      <w:r w:rsidRPr="480E1BB3">
        <w:rPr>
          <w:rFonts w:eastAsia="Verdana" w:cs="Verdana"/>
          <w:color w:val="000000" w:themeColor="text1"/>
        </w:rPr>
        <w:t xml:space="preserve"> </w:t>
      </w:r>
      <w:r w:rsidR="00981004">
        <w:rPr>
          <w:rFonts w:eastAsia="Verdana" w:cs="Verdana"/>
          <w:color w:val="000000" w:themeColor="text1"/>
        </w:rPr>
        <w:t>die aansluit bij de aanbevelingen</w:t>
      </w:r>
      <w:r w:rsidRPr="75C39B1E">
        <w:rPr>
          <w:rFonts w:eastAsia="Verdana" w:cs="Verdana"/>
          <w:color w:val="000000" w:themeColor="text1"/>
        </w:rPr>
        <w:t xml:space="preserve"> uit het onderzoek</w:t>
      </w:r>
      <w:r w:rsidRPr="1A4E713C" w:rsidR="14E4712D">
        <w:rPr>
          <w:rFonts w:eastAsia="Verdana" w:cs="Verdana"/>
          <w:color w:val="000000" w:themeColor="text1"/>
        </w:rPr>
        <w:t xml:space="preserve"> van de </w:t>
      </w:r>
      <w:r w:rsidRPr="7819CE29" w:rsidR="14E4712D">
        <w:rPr>
          <w:rFonts w:eastAsia="Verdana" w:cs="Verdana"/>
          <w:color w:val="000000" w:themeColor="text1"/>
        </w:rPr>
        <w:t xml:space="preserve">NVDE van </w:t>
      </w:r>
      <w:r w:rsidR="00453435">
        <w:rPr>
          <w:rFonts w:eastAsia="Verdana" w:cs="Verdana"/>
          <w:color w:val="000000" w:themeColor="text1"/>
        </w:rPr>
        <w:t>10</w:t>
      </w:r>
      <w:r w:rsidRPr="78F2C240" w:rsidR="14E4712D">
        <w:rPr>
          <w:rFonts w:eastAsia="Verdana" w:cs="Verdana"/>
          <w:color w:val="000000" w:themeColor="text1"/>
        </w:rPr>
        <w:t xml:space="preserve"> </w:t>
      </w:r>
      <w:r w:rsidRPr="7819CE29" w:rsidR="14E4712D">
        <w:rPr>
          <w:rFonts w:eastAsia="Verdana" w:cs="Verdana"/>
          <w:color w:val="000000" w:themeColor="text1"/>
        </w:rPr>
        <w:t xml:space="preserve">april </w:t>
      </w:r>
      <w:proofErr w:type="spellStart"/>
      <w:r w:rsidRPr="58D04926" w:rsidR="14E4712D">
        <w:rPr>
          <w:rFonts w:eastAsia="Verdana" w:cs="Verdana"/>
          <w:color w:val="000000" w:themeColor="text1"/>
        </w:rPr>
        <w:t>j.l</w:t>
      </w:r>
      <w:proofErr w:type="spellEnd"/>
      <w:r w:rsidRPr="7819CE29">
        <w:rPr>
          <w:rFonts w:eastAsia="Verdana" w:cs="Verdana"/>
          <w:color w:val="000000" w:themeColor="text1"/>
        </w:rPr>
        <w:t>.</w:t>
      </w:r>
      <w:r w:rsidRPr="75C39B1E">
        <w:rPr>
          <w:rFonts w:eastAsia="Verdana" w:cs="Verdana"/>
          <w:color w:val="000000" w:themeColor="text1"/>
        </w:rPr>
        <w:t xml:space="preserve"> </w:t>
      </w:r>
      <w:r w:rsidRPr="3970F6F2">
        <w:rPr>
          <w:rFonts w:eastAsia="Verdana" w:cs="Verdana"/>
          <w:color w:val="000000" w:themeColor="text1"/>
        </w:rPr>
        <w:t xml:space="preserve">En met dit </w:t>
      </w:r>
      <w:r w:rsidRPr="138E616F">
        <w:rPr>
          <w:rFonts w:eastAsia="Verdana" w:cs="Verdana"/>
          <w:color w:val="000000" w:themeColor="text1"/>
        </w:rPr>
        <w:t xml:space="preserve">voorstel </w:t>
      </w:r>
      <w:r w:rsidRPr="50273319">
        <w:rPr>
          <w:rFonts w:eastAsia="Verdana" w:cs="Verdana"/>
        </w:rPr>
        <w:t>geeft het kabinet</w:t>
      </w:r>
      <w:r w:rsidRPr="75C39B1E">
        <w:rPr>
          <w:rFonts w:eastAsia="Verdana" w:cs="Verdana"/>
        </w:rPr>
        <w:t xml:space="preserve"> uitvoering aan de moties Van den Berg/</w:t>
      </w:r>
      <w:proofErr w:type="spellStart"/>
      <w:r w:rsidRPr="75C39B1E">
        <w:rPr>
          <w:rFonts w:eastAsia="Verdana" w:cs="Verdana"/>
        </w:rPr>
        <w:t>Grinwis</w:t>
      </w:r>
      <w:proofErr w:type="spellEnd"/>
      <w:r w:rsidRPr="7240952D">
        <w:rPr>
          <w:rStyle w:val="Voetnootmarkering"/>
          <w:rFonts w:eastAsia="Verdana" w:cs="Verdana"/>
        </w:rPr>
        <w:footnoteReference w:id="6"/>
      </w:r>
      <w:r w:rsidRPr="75C39B1E">
        <w:rPr>
          <w:rFonts w:eastAsia="Verdana" w:cs="Verdana"/>
        </w:rPr>
        <w:t xml:space="preserve"> en </w:t>
      </w:r>
      <w:proofErr w:type="spellStart"/>
      <w:r w:rsidRPr="75C39B1E">
        <w:rPr>
          <w:rFonts w:eastAsia="Verdana" w:cs="Verdana"/>
        </w:rPr>
        <w:t>Jumelet</w:t>
      </w:r>
      <w:proofErr w:type="spellEnd"/>
      <w:r w:rsidRPr="75C39B1E">
        <w:rPr>
          <w:rFonts w:eastAsia="Verdana" w:cs="Verdana"/>
        </w:rPr>
        <w:t xml:space="preserve"> c.s.</w:t>
      </w:r>
      <w:r w:rsidRPr="7240952D">
        <w:rPr>
          <w:rStyle w:val="Voetnootmarkering"/>
          <w:rFonts w:eastAsia="Verdana" w:cs="Verdana"/>
        </w:rPr>
        <w:footnoteReference w:id="7"/>
      </w:r>
    </w:p>
    <w:p w:rsidR="00130BD8" w:rsidP="00A9077C" w:rsidRDefault="00130BD8" w14:paraId="1C9747CB" w14:textId="77777777">
      <w:pPr>
        <w:shd w:val="clear" w:color="auto" w:fill="FFFFFF" w:themeFill="background1"/>
        <w:spacing w:line="276" w:lineRule="auto"/>
        <w:rPr>
          <w:rFonts w:eastAsia="Verdana" w:cs="Verdana"/>
        </w:rPr>
      </w:pPr>
    </w:p>
    <w:p w:rsidR="009F7B8A" w:rsidP="00A9077C" w:rsidRDefault="009F7B8A" w14:paraId="7526994E" w14:textId="77777777">
      <w:pPr>
        <w:shd w:val="clear" w:color="auto" w:fill="FFFFFF" w:themeFill="background1"/>
        <w:spacing w:line="276" w:lineRule="auto"/>
        <w:rPr>
          <w:rFonts w:eastAsia="Verdana" w:cs="Verdana"/>
          <w:i/>
          <w:color w:val="000000" w:themeColor="text1"/>
        </w:rPr>
      </w:pPr>
      <w:r w:rsidRPr="3616CE3B">
        <w:rPr>
          <w:rFonts w:eastAsia="Verdana" w:cs="Verdana"/>
          <w:i/>
          <w:color w:val="000000" w:themeColor="text1"/>
        </w:rPr>
        <w:t xml:space="preserve">Vrijstellen </w:t>
      </w:r>
      <w:proofErr w:type="spellStart"/>
      <w:r w:rsidRPr="3616CE3B">
        <w:rPr>
          <w:rFonts w:eastAsia="Verdana" w:cs="Verdana"/>
          <w:i/>
          <w:color w:val="000000" w:themeColor="text1"/>
        </w:rPr>
        <w:t>mer</w:t>
      </w:r>
      <w:proofErr w:type="spellEnd"/>
      <w:r w:rsidRPr="3616CE3B">
        <w:rPr>
          <w:rFonts w:eastAsia="Verdana" w:cs="Verdana"/>
          <w:i/>
          <w:color w:val="000000" w:themeColor="text1"/>
        </w:rPr>
        <w:t>-beoordelingsplicht voor ondergrondse hoogspanningskabels</w:t>
      </w:r>
    </w:p>
    <w:p w:rsidR="009F7B8A" w:rsidP="00A9077C" w:rsidRDefault="009F7B8A" w14:paraId="64D44323" w14:textId="1855252C">
      <w:pPr>
        <w:shd w:val="clear" w:color="auto" w:fill="FFFFFF" w:themeFill="background1"/>
        <w:spacing w:line="276" w:lineRule="auto"/>
        <w:rPr>
          <w:rFonts w:eastAsia="Verdana" w:cs="Verdana"/>
          <w:color w:val="000000" w:themeColor="text1"/>
        </w:rPr>
      </w:pPr>
      <w:r w:rsidRPr="3616CE3B">
        <w:rPr>
          <w:rFonts w:eastAsia="Verdana" w:cs="Verdana"/>
          <w:color w:val="000000" w:themeColor="text1"/>
        </w:rPr>
        <w:t>Op dit moment geldt voor alle hoogspannings</w:t>
      </w:r>
      <w:r w:rsidRPr="3616CE3B" w:rsidR="1DF0303D">
        <w:rPr>
          <w:rFonts w:eastAsia="Verdana" w:cs="Verdana"/>
          <w:color w:val="000000" w:themeColor="text1"/>
        </w:rPr>
        <w:t xml:space="preserve">kabels en </w:t>
      </w:r>
      <w:r w:rsidRPr="3616CE3B" w:rsidR="61E0B39F">
        <w:rPr>
          <w:rFonts w:eastAsia="Verdana" w:cs="Verdana"/>
          <w:color w:val="000000" w:themeColor="text1"/>
        </w:rPr>
        <w:t>-</w:t>
      </w:r>
      <w:r w:rsidRPr="3616CE3B" w:rsidR="1DF0303D">
        <w:rPr>
          <w:rFonts w:eastAsia="Verdana" w:cs="Verdana"/>
          <w:color w:val="000000" w:themeColor="text1"/>
        </w:rPr>
        <w:t xml:space="preserve">lijnen </w:t>
      </w:r>
      <w:r w:rsidRPr="3616CE3B">
        <w:rPr>
          <w:rFonts w:eastAsia="Verdana" w:cs="Verdana"/>
          <w:color w:val="000000" w:themeColor="text1"/>
        </w:rPr>
        <w:t xml:space="preserve">een </w:t>
      </w:r>
      <w:proofErr w:type="spellStart"/>
      <w:r w:rsidRPr="3616CE3B">
        <w:rPr>
          <w:rFonts w:eastAsia="Verdana" w:cs="Verdana"/>
          <w:color w:val="000000" w:themeColor="text1"/>
        </w:rPr>
        <w:t>mer</w:t>
      </w:r>
      <w:proofErr w:type="spellEnd"/>
      <w:r w:rsidRPr="3616CE3B">
        <w:rPr>
          <w:rFonts w:eastAsia="Verdana" w:cs="Verdana"/>
          <w:color w:val="000000" w:themeColor="text1"/>
        </w:rPr>
        <w:t xml:space="preserve">-beoordelingsplicht. Bij een </w:t>
      </w:r>
      <w:proofErr w:type="spellStart"/>
      <w:r w:rsidRPr="3616CE3B">
        <w:rPr>
          <w:rFonts w:eastAsia="Verdana" w:cs="Verdana"/>
          <w:color w:val="000000" w:themeColor="text1"/>
        </w:rPr>
        <w:t>mer</w:t>
      </w:r>
      <w:proofErr w:type="spellEnd"/>
      <w:r w:rsidRPr="3616CE3B">
        <w:rPr>
          <w:rFonts w:eastAsia="Verdana" w:cs="Verdana"/>
          <w:color w:val="000000" w:themeColor="text1"/>
        </w:rPr>
        <w:t>-beoordeling wordt getoetst of een project aanzienlijke milieueffecten kan hebben.</w:t>
      </w:r>
      <w:r w:rsidR="001E52F9">
        <w:rPr>
          <w:rFonts w:eastAsia="Verdana" w:cs="Verdana"/>
          <w:color w:val="000000" w:themeColor="text1"/>
        </w:rPr>
        <w:t xml:space="preserve"> </w:t>
      </w:r>
      <w:r w:rsidRPr="3616CE3B">
        <w:rPr>
          <w:rFonts w:eastAsia="Verdana" w:cs="Verdana"/>
          <w:color w:val="000000" w:themeColor="text1"/>
        </w:rPr>
        <w:t xml:space="preserve">Vanuit de Europese </w:t>
      </w:r>
      <w:proofErr w:type="spellStart"/>
      <w:r w:rsidRPr="3616CE3B">
        <w:rPr>
          <w:rFonts w:eastAsia="Verdana" w:cs="Verdana"/>
          <w:color w:val="000000" w:themeColor="text1"/>
        </w:rPr>
        <w:t>mer</w:t>
      </w:r>
      <w:proofErr w:type="spellEnd"/>
      <w:r w:rsidRPr="3616CE3B">
        <w:rPr>
          <w:rFonts w:eastAsia="Verdana" w:cs="Verdana"/>
          <w:color w:val="000000" w:themeColor="text1"/>
        </w:rPr>
        <w:t>-richtlijn wordt deze toetsing alleen voorgeschreven voor bovengrondse hoogspanning</w:t>
      </w:r>
      <w:r w:rsidRPr="3616CE3B" w:rsidR="34834D41">
        <w:rPr>
          <w:rFonts w:eastAsia="Verdana" w:cs="Verdana"/>
          <w:color w:val="000000" w:themeColor="text1"/>
        </w:rPr>
        <w:t>slijnen</w:t>
      </w:r>
      <w:r w:rsidRPr="3616CE3B">
        <w:rPr>
          <w:rFonts w:eastAsia="Verdana" w:cs="Verdana"/>
          <w:color w:val="000000" w:themeColor="text1"/>
        </w:rPr>
        <w:t xml:space="preserve">. Voor ondergrondse </w:t>
      </w:r>
      <w:r w:rsidRPr="3616CE3B" w:rsidR="4F9A5F56">
        <w:rPr>
          <w:rFonts w:eastAsia="Verdana" w:cs="Verdana"/>
          <w:color w:val="000000" w:themeColor="text1"/>
        </w:rPr>
        <w:t>hoogspanning</w:t>
      </w:r>
      <w:r w:rsidRPr="3616CE3B" w:rsidR="77A53C4D">
        <w:rPr>
          <w:rFonts w:eastAsia="Verdana" w:cs="Verdana"/>
          <w:color w:val="000000" w:themeColor="text1"/>
        </w:rPr>
        <w:t xml:space="preserve">skabels </w:t>
      </w:r>
      <w:r w:rsidRPr="3616CE3B">
        <w:rPr>
          <w:rFonts w:eastAsia="Verdana" w:cs="Verdana"/>
          <w:color w:val="000000" w:themeColor="text1"/>
        </w:rPr>
        <w:t xml:space="preserve">schrijft de </w:t>
      </w:r>
      <w:proofErr w:type="spellStart"/>
      <w:r w:rsidRPr="3616CE3B">
        <w:rPr>
          <w:rFonts w:eastAsia="Verdana" w:cs="Verdana"/>
          <w:color w:val="000000" w:themeColor="text1"/>
        </w:rPr>
        <w:t>mer</w:t>
      </w:r>
      <w:proofErr w:type="spellEnd"/>
      <w:r w:rsidRPr="3616CE3B">
        <w:rPr>
          <w:rFonts w:eastAsia="Verdana" w:cs="Verdana"/>
          <w:color w:val="000000" w:themeColor="text1"/>
        </w:rPr>
        <w:t>-richtlijn deze stap niet voor. D</w:t>
      </w:r>
      <w:r w:rsidRPr="3616CE3B" w:rsidR="250EE5A2">
        <w:rPr>
          <w:rFonts w:eastAsia="Verdana" w:cs="Verdana"/>
          <w:color w:val="000000" w:themeColor="text1"/>
        </w:rPr>
        <w:t xml:space="preserve">it is </w:t>
      </w:r>
      <w:r w:rsidR="0091641B">
        <w:rPr>
          <w:rFonts w:eastAsia="Verdana" w:cs="Verdana"/>
          <w:color w:val="000000" w:themeColor="text1"/>
        </w:rPr>
        <w:t>naast</w:t>
      </w:r>
      <w:r w:rsidRPr="3616CE3B" w:rsidR="250EE5A2">
        <w:rPr>
          <w:rFonts w:eastAsia="Verdana" w:cs="Verdana"/>
          <w:color w:val="000000" w:themeColor="text1"/>
        </w:rPr>
        <w:t xml:space="preserve"> </w:t>
      </w:r>
      <w:r w:rsidRPr="3616CE3B">
        <w:rPr>
          <w:rFonts w:eastAsia="Verdana" w:cs="Verdana"/>
        </w:rPr>
        <w:t>bestaande regels (gericht op o.a. archeologie, bodem, water en natuur) voor de bescherming van milieubelangen.</w:t>
      </w:r>
      <w:r w:rsidRPr="3616CE3B">
        <w:rPr>
          <w:rFonts w:eastAsia="Verdana" w:cs="Verdana"/>
          <w:color w:val="000000" w:themeColor="text1"/>
        </w:rPr>
        <w:t xml:space="preserve"> Het kabinet </w:t>
      </w:r>
      <w:r w:rsidR="00BF67B4">
        <w:rPr>
          <w:rFonts w:eastAsia="Verdana" w:cs="Verdana"/>
          <w:color w:val="000000" w:themeColor="text1"/>
        </w:rPr>
        <w:t>schrapt</w:t>
      </w:r>
      <w:r w:rsidRPr="3616CE3B" w:rsidR="00BF67B4">
        <w:rPr>
          <w:rFonts w:eastAsia="Verdana" w:cs="Verdana"/>
          <w:color w:val="000000" w:themeColor="text1"/>
        </w:rPr>
        <w:t xml:space="preserve"> </w:t>
      </w:r>
      <w:r w:rsidRPr="3616CE3B">
        <w:rPr>
          <w:rFonts w:eastAsia="Verdana" w:cs="Verdana"/>
          <w:color w:val="000000" w:themeColor="text1"/>
        </w:rPr>
        <w:t xml:space="preserve">daarom </w:t>
      </w:r>
      <w:r w:rsidR="0080511E">
        <w:rPr>
          <w:rFonts w:eastAsia="Verdana" w:cs="Verdana"/>
          <w:color w:val="000000" w:themeColor="text1"/>
        </w:rPr>
        <w:t>de nationale kop en</w:t>
      </w:r>
      <w:r w:rsidR="0071715E">
        <w:rPr>
          <w:rFonts w:eastAsia="Verdana" w:cs="Verdana"/>
          <w:color w:val="000000" w:themeColor="text1"/>
        </w:rPr>
        <w:t xml:space="preserve"> beperkt</w:t>
      </w:r>
      <w:r w:rsidR="00810993">
        <w:rPr>
          <w:rFonts w:eastAsia="Verdana" w:cs="Verdana"/>
          <w:color w:val="000000" w:themeColor="text1"/>
        </w:rPr>
        <w:t xml:space="preserve"> </w:t>
      </w:r>
      <w:r w:rsidRPr="3616CE3B">
        <w:rPr>
          <w:rFonts w:eastAsia="Verdana" w:cs="Verdana"/>
          <w:color w:val="000000" w:themeColor="text1"/>
        </w:rPr>
        <w:t>d</w:t>
      </w:r>
      <w:r w:rsidR="00BF67B4">
        <w:rPr>
          <w:rFonts w:eastAsia="Verdana" w:cs="Verdana"/>
          <w:color w:val="000000" w:themeColor="text1"/>
        </w:rPr>
        <w:t>aarme</w:t>
      </w:r>
      <w:r w:rsidR="00967B94">
        <w:rPr>
          <w:rFonts w:eastAsia="Verdana" w:cs="Verdana"/>
          <w:color w:val="000000" w:themeColor="text1"/>
        </w:rPr>
        <w:t>e</w:t>
      </w:r>
      <w:r w:rsidR="0071715E">
        <w:rPr>
          <w:rFonts w:eastAsia="Verdana" w:cs="Verdana"/>
          <w:color w:val="000000" w:themeColor="text1"/>
        </w:rPr>
        <w:t xml:space="preserve"> de</w:t>
      </w:r>
      <w:r w:rsidRPr="3616CE3B">
        <w:rPr>
          <w:rFonts w:eastAsia="Verdana" w:cs="Verdana"/>
          <w:color w:val="000000" w:themeColor="text1"/>
        </w:rPr>
        <w:t xml:space="preserve"> </w:t>
      </w:r>
      <w:proofErr w:type="spellStart"/>
      <w:r w:rsidRPr="3616CE3B">
        <w:rPr>
          <w:rFonts w:eastAsia="Verdana" w:cs="Verdana"/>
          <w:color w:val="000000" w:themeColor="text1"/>
        </w:rPr>
        <w:t>mer</w:t>
      </w:r>
      <w:proofErr w:type="spellEnd"/>
      <w:r w:rsidRPr="3616CE3B">
        <w:rPr>
          <w:rFonts w:eastAsia="Verdana" w:cs="Verdana"/>
          <w:color w:val="000000" w:themeColor="text1"/>
        </w:rPr>
        <w:t>-beoordelingsplicht</w:t>
      </w:r>
      <w:r w:rsidR="00E53FA5">
        <w:rPr>
          <w:rFonts w:eastAsia="Verdana" w:cs="Verdana"/>
          <w:color w:val="000000" w:themeColor="text1"/>
        </w:rPr>
        <w:t xml:space="preserve"> </w:t>
      </w:r>
      <w:r w:rsidRPr="3616CE3B">
        <w:rPr>
          <w:rFonts w:eastAsia="Verdana" w:cs="Verdana"/>
          <w:color w:val="000000" w:themeColor="text1"/>
        </w:rPr>
        <w:t xml:space="preserve">tot bovengrondse hoogspanning. Dit levert in de praktijk een </w:t>
      </w:r>
      <w:r w:rsidRPr="00BF7ED1">
        <w:rPr>
          <w:rFonts w:eastAsia="Verdana" w:cs="Verdana"/>
          <w:b/>
          <w:bCs/>
          <w:color w:val="000000" w:themeColor="text1"/>
        </w:rPr>
        <w:t>versnelling op van zes weken tot drie maanden</w:t>
      </w:r>
      <w:r w:rsidRPr="00F90D01">
        <w:rPr>
          <w:rFonts w:eastAsia="Verdana" w:cs="Verdana"/>
          <w:color w:val="000000" w:themeColor="text1"/>
        </w:rPr>
        <w:t xml:space="preserve"> </w:t>
      </w:r>
      <w:r w:rsidRPr="3616CE3B">
        <w:rPr>
          <w:rFonts w:eastAsia="Verdana" w:cs="Verdana"/>
          <w:color w:val="000000" w:themeColor="text1"/>
        </w:rPr>
        <w:t xml:space="preserve">in de voorbereidingstijd van deze projecten. Het voorstel gaat nog dit jaar in consultatie, met een </w:t>
      </w:r>
      <w:r w:rsidRPr="3616CE3B" w:rsidR="001D3B3B">
        <w:rPr>
          <w:rFonts w:eastAsia="Verdana" w:cs="Verdana"/>
          <w:color w:val="000000" w:themeColor="text1"/>
        </w:rPr>
        <w:t xml:space="preserve">beoogde </w:t>
      </w:r>
      <w:r w:rsidRPr="3616CE3B">
        <w:rPr>
          <w:rFonts w:eastAsia="Verdana" w:cs="Verdana"/>
          <w:color w:val="000000" w:themeColor="text1"/>
        </w:rPr>
        <w:t xml:space="preserve">inwerkingtreding </w:t>
      </w:r>
      <w:r w:rsidR="00FE34A5">
        <w:rPr>
          <w:rFonts w:eastAsia="Verdana" w:cs="Verdana"/>
          <w:color w:val="000000" w:themeColor="text1"/>
        </w:rPr>
        <w:t>kort na de zomer van 2027</w:t>
      </w:r>
      <w:r w:rsidRPr="3616CE3B">
        <w:rPr>
          <w:rFonts w:eastAsia="Verdana" w:cs="Verdana"/>
          <w:color w:val="000000" w:themeColor="text1"/>
        </w:rPr>
        <w:t>.</w:t>
      </w:r>
    </w:p>
    <w:p w:rsidR="009F7B8A" w:rsidP="00A9077C" w:rsidRDefault="009F7B8A" w14:paraId="3E209505" w14:textId="77777777">
      <w:pPr>
        <w:shd w:val="clear" w:color="auto" w:fill="FFFFFF" w:themeFill="background1"/>
        <w:spacing w:line="276" w:lineRule="auto"/>
        <w:rPr>
          <w:rFonts w:eastAsia="Verdana" w:cs="Verdana"/>
          <w:szCs w:val="18"/>
        </w:rPr>
      </w:pPr>
    </w:p>
    <w:p w:rsidR="009F7B8A" w:rsidP="00A9077C" w:rsidRDefault="009F7B8A" w14:paraId="0301AB99" w14:textId="77777777">
      <w:pPr>
        <w:shd w:val="clear" w:color="auto" w:fill="FFFFFF" w:themeFill="background1"/>
        <w:spacing w:line="276" w:lineRule="auto"/>
        <w:rPr>
          <w:rFonts w:eastAsia="Verdana" w:cs="Verdana"/>
          <w:i/>
          <w:iCs/>
          <w:color w:val="000000" w:themeColor="text1"/>
          <w:szCs w:val="18"/>
        </w:rPr>
      </w:pPr>
      <w:r w:rsidRPr="29177B78">
        <w:rPr>
          <w:rFonts w:eastAsia="Verdana" w:cs="Verdana"/>
          <w:i/>
          <w:iCs/>
          <w:color w:val="000000" w:themeColor="text1"/>
          <w:szCs w:val="18"/>
        </w:rPr>
        <w:t>Versnelde beroepsprocedures</w:t>
      </w:r>
    </w:p>
    <w:p w:rsidR="00F42247" w:rsidP="00A9077C" w:rsidRDefault="36BD430D" w14:paraId="1C013D63" w14:textId="697DE3C2">
      <w:pPr>
        <w:shd w:val="clear" w:color="auto" w:fill="FFFFFF" w:themeFill="background1"/>
        <w:spacing w:line="276" w:lineRule="auto"/>
        <w:rPr>
          <w:rFonts w:eastAsia="Verdana" w:cs="Verdana"/>
          <w:color w:val="000000" w:themeColor="text1"/>
        </w:rPr>
      </w:pPr>
      <w:r w:rsidRPr="2F757E6E">
        <w:rPr>
          <w:rFonts w:eastAsia="Verdana" w:cs="Verdana"/>
          <w:color w:val="000000" w:themeColor="text1"/>
        </w:rPr>
        <w:t>Beroepen</w:t>
      </w:r>
      <w:r w:rsidR="00ED5D2E">
        <w:rPr>
          <w:rFonts w:eastAsia="Verdana" w:cs="Verdana"/>
          <w:color w:val="000000" w:themeColor="text1"/>
        </w:rPr>
        <w:t xml:space="preserve"> </w:t>
      </w:r>
      <w:r w:rsidRPr="5005E8BC" w:rsidR="0B28A055">
        <w:rPr>
          <w:rFonts w:eastAsia="Verdana" w:cs="Verdana"/>
          <w:color w:val="000000" w:themeColor="text1"/>
        </w:rPr>
        <w:t xml:space="preserve">tegen </w:t>
      </w:r>
      <w:r w:rsidRPr="5005E8BC" w:rsidR="009F7B8A">
        <w:rPr>
          <w:rFonts w:eastAsia="Verdana" w:cs="Verdana"/>
          <w:color w:val="000000" w:themeColor="text1"/>
        </w:rPr>
        <w:t xml:space="preserve">de aanleg, uitbreiding, onderhoud en aanpassing van elektriciteitsprojecten vanaf 21kV </w:t>
      </w:r>
      <w:r w:rsidRPr="2F757E6E" w:rsidR="028A48BD">
        <w:rPr>
          <w:rFonts w:eastAsia="Verdana" w:cs="Verdana"/>
          <w:color w:val="000000" w:themeColor="text1"/>
        </w:rPr>
        <w:t xml:space="preserve">gaan vanaf 1 oktober 2026 </w:t>
      </w:r>
      <w:r w:rsidRPr="5005E8BC" w:rsidR="009F7B8A">
        <w:rPr>
          <w:rFonts w:eastAsia="Verdana" w:cs="Verdana"/>
          <w:color w:val="000000" w:themeColor="text1"/>
        </w:rPr>
        <w:t>direct naar de Afdeling bestuursrecht</w:t>
      </w:r>
      <w:r w:rsidR="009B62F2">
        <w:rPr>
          <w:rFonts w:eastAsia="Verdana" w:cs="Verdana"/>
          <w:color w:val="000000" w:themeColor="text1"/>
        </w:rPr>
        <w:t>spraak</w:t>
      </w:r>
      <w:r w:rsidRPr="5005E8BC" w:rsidR="009F7B8A">
        <w:rPr>
          <w:rFonts w:eastAsia="Verdana" w:cs="Verdana"/>
          <w:color w:val="000000" w:themeColor="text1"/>
        </w:rPr>
        <w:t xml:space="preserve"> van de Raad van State. Dit betekent dat de rechtbank wordt overgeslagen. Daarbij geldt dat een voorlopig (‘pro forma’) beroepschrift niet meer mogelijk is. Ook geldt er een uitspraaktermijn van maximaal zes maanden na ontvangst van het verweerschrift. Dit zijn vergelijkbare versnellingen die ook onder de Crisis-en herstelwet golden voor duurzame energieprojecten. Met deze cruciale procedurele versnellingen is er eerder duidelijkheid over de voortgang van projecten. </w:t>
      </w:r>
      <w:r w:rsidRPr="00EB6E32" w:rsidR="00EB6E32">
        <w:rPr>
          <w:rFonts w:eastAsia="Verdana" w:cs="Verdana"/>
          <w:color w:val="000000" w:themeColor="text1"/>
        </w:rPr>
        <w:t xml:space="preserve">Naar aanleiding van het eerdere advies van de Raad van State heeft de Rijksuniversiteit Groningen vervolgonderzoek gedaan naar </w:t>
      </w:r>
      <w:r w:rsidRPr="487BA0E0" w:rsidR="3C095601">
        <w:rPr>
          <w:rFonts w:eastAsia="Verdana" w:cs="Verdana"/>
          <w:color w:val="000000" w:themeColor="text1"/>
        </w:rPr>
        <w:t xml:space="preserve">het aantal </w:t>
      </w:r>
      <w:r w:rsidRPr="186742A4" w:rsidR="00996610">
        <w:rPr>
          <w:rFonts w:eastAsia="Verdana" w:cs="Verdana"/>
          <w:color w:val="000000" w:themeColor="text1"/>
        </w:rPr>
        <w:t>beroepsprocedures</w:t>
      </w:r>
      <w:r w:rsidRPr="487BA0E0" w:rsidR="3C095601">
        <w:rPr>
          <w:rFonts w:eastAsia="Verdana" w:cs="Verdana"/>
          <w:color w:val="000000" w:themeColor="text1"/>
        </w:rPr>
        <w:t xml:space="preserve"> over </w:t>
      </w:r>
      <w:r w:rsidRPr="20A2182C" w:rsidR="3C095601">
        <w:rPr>
          <w:rFonts w:eastAsia="Verdana" w:cs="Verdana"/>
          <w:color w:val="000000" w:themeColor="text1"/>
        </w:rPr>
        <w:t xml:space="preserve">elektriciteitsprojecten en </w:t>
      </w:r>
      <w:r w:rsidR="006A0570">
        <w:rPr>
          <w:rFonts w:eastAsia="Verdana" w:cs="Verdana"/>
          <w:color w:val="000000" w:themeColor="text1"/>
        </w:rPr>
        <w:t xml:space="preserve">de </w:t>
      </w:r>
      <w:r w:rsidRPr="0FAB3824" w:rsidR="639E619C">
        <w:rPr>
          <w:rFonts w:eastAsia="Verdana" w:cs="Verdana"/>
          <w:color w:val="000000" w:themeColor="text1"/>
        </w:rPr>
        <w:t xml:space="preserve">mogelijke gevolgen </w:t>
      </w:r>
      <w:r w:rsidRPr="511BE7F0" w:rsidR="4979036D">
        <w:rPr>
          <w:rFonts w:eastAsia="Verdana" w:cs="Verdana"/>
          <w:color w:val="000000" w:themeColor="text1"/>
        </w:rPr>
        <w:t>op de werklast van</w:t>
      </w:r>
      <w:r w:rsidR="00282A30">
        <w:rPr>
          <w:rFonts w:eastAsia="Verdana" w:cs="Verdana"/>
          <w:color w:val="000000" w:themeColor="text1"/>
        </w:rPr>
        <w:t xml:space="preserve"> de Afdeling bestuursrecht</w:t>
      </w:r>
      <w:r w:rsidR="009B62F2">
        <w:rPr>
          <w:rFonts w:eastAsia="Verdana" w:cs="Verdana"/>
          <w:color w:val="000000" w:themeColor="text1"/>
        </w:rPr>
        <w:t>spraak</w:t>
      </w:r>
      <w:r w:rsidR="00282A30">
        <w:rPr>
          <w:rFonts w:eastAsia="Verdana" w:cs="Verdana"/>
          <w:color w:val="000000" w:themeColor="text1"/>
        </w:rPr>
        <w:t xml:space="preserve"> van de Raad van State</w:t>
      </w:r>
      <w:r w:rsidRPr="59DE437B" w:rsidR="52C5263F">
        <w:rPr>
          <w:rFonts w:eastAsia="Verdana" w:cs="Verdana"/>
          <w:color w:val="000000" w:themeColor="text1"/>
        </w:rPr>
        <w:t>.</w:t>
      </w:r>
      <w:r w:rsidR="009C25C7">
        <w:rPr>
          <w:rFonts w:eastAsia="Verdana" w:cs="Verdana"/>
          <w:color w:val="000000" w:themeColor="text1"/>
        </w:rPr>
        <w:t xml:space="preserve"> </w:t>
      </w:r>
      <w:r w:rsidR="003233CC">
        <w:rPr>
          <w:rFonts w:eastAsia="Verdana" w:cs="Verdana"/>
          <w:color w:val="000000" w:themeColor="text1"/>
        </w:rPr>
        <w:t xml:space="preserve">Hieruit blijkt dat het aantal </w:t>
      </w:r>
      <w:r w:rsidR="00E000F1">
        <w:rPr>
          <w:rFonts w:eastAsia="Verdana" w:cs="Verdana"/>
          <w:color w:val="000000" w:themeColor="text1"/>
        </w:rPr>
        <w:t>beroepsprocedures relatief beperkt zijn</w:t>
      </w:r>
      <w:r w:rsidR="00122D70">
        <w:rPr>
          <w:rFonts w:eastAsia="Verdana" w:cs="Verdana"/>
          <w:color w:val="000000" w:themeColor="text1"/>
        </w:rPr>
        <w:t>.</w:t>
      </w:r>
      <w:r w:rsidDel="00122D70" w:rsidR="000968DE">
        <w:rPr>
          <w:rFonts w:eastAsia="Verdana" w:cs="Verdana"/>
          <w:color w:val="000000" w:themeColor="text1"/>
        </w:rPr>
        <w:t xml:space="preserve"> </w:t>
      </w:r>
      <w:r w:rsidRPr="016E4352" w:rsidR="00122D70">
        <w:rPr>
          <w:rFonts w:eastAsia="Verdana" w:cs="Verdana"/>
          <w:color w:val="000000" w:themeColor="text1"/>
        </w:rPr>
        <w:t>D</w:t>
      </w:r>
      <w:r w:rsidRPr="016E4352" w:rsidR="52C5263F">
        <w:rPr>
          <w:rFonts w:eastAsia="Verdana" w:cs="Verdana"/>
          <w:color w:val="000000" w:themeColor="text1"/>
        </w:rPr>
        <w:t>e</w:t>
      </w:r>
      <w:r w:rsidRPr="098C61BE" w:rsidR="52C5263F">
        <w:rPr>
          <w:rFonts w:eastAsia="Verdana" w:cs="Verdana"/>
          <w:color w:val="000000" w:themeColor="text1"/>
        </w:rPr>
        <w:t xml:space="preserve"> bevindingen </w:t>
      </w:r>
      <w:r w:rsidRPr="5B0DE9E0" w:rsidR="52C5263F">
        <w:rPr>
          <w:rFonts w:eastAsia="Verdana" w:cs="Verdana"/>
          <w:color w:val="000000" w:themeColor="text1"/>
        </w:rPr>
        <w:t xml:space="preserve">zijn </w:t>
      </w:r>
      <w:r w:rsidRPr="39EA2C92" w:rsidR="3386CB48">
        <w:rPr>
          <w:rFonts w:eastAsia="Verdana" w:cs="Verdana"/>
          <w:color w:val="000000" w:themeColor="text1"/>
        </w:rPr>
        <w:t xml:space="preserve">opgenomen </w:t>
      </w:r>
      <w:r w:rsidRPr="39EA2C92" w:rsidR="52C5263F">
        <w:rPr>
          <w:rFonts w:eastAsia="Verdana" w:cs="Verdana"/>
          <w:color w:val="000000" w:themeColor="text1"/>
        </w:rPr>
        <w:t>in</w:t>
      </w:r>
      <w:r w:rsidRPr="5B0DE9E0" w:rsidR="52C5263F">
        <w:rPr>
          <w:rFonts w:eastAsia="Verdana" w:cs="Verdana"/>
          <w:color w:val="000000" w:themeColor="text1"/>
        </w:rPr>
        <w:t xml:space="preserve"> het </w:t>
      </w:r>
      <w:r w:rsidR="002A5CC1">
        <w:rPr>
          <w:rFonts w:eastAsia="Verdana" w:cs="Verdana"/>
          <w:color w:val="000000" w:themeColor="text1"/>
        </w:rPr>
        <w:t>n</w:t>
      </w:r>
      <w:r w:rsidRPr="5B0DE9E0" w:rsidR="52C5263F">
        <w:rPr>
          <w:rFonts w:eastAsia="Verdana" w:cs="Verdana"/>
          <w:color w:val="000000" w:themeColor="text1"/>
        </w:rPr>
        <w:t xml:space="preserve">ader </w:t>
      </w:r>
      <w:r w:rsidRPr="186742A4" w:rsidR="52C5263F">
        <w:rPr>
          <w:rFonts w:eastAsia="Verdana" w:cs="Verdana"/>
          <w:color w:val="000000" w:themeColor="text1"/>
        </w:rPr>
        <w:t>rapport</w:t>
      </w:r>
      <w:r w:rsidRPr="796D0B82" w:rsidR="009C25C7">
        <w:rPr>
          <w:rFonts w:eastAsia="Verdana" w:cs="Verdana"/>
          <w:color w:val="000000" w:themeColor="text1"/>
        </w:rPr>
        <w:t xml:space="preserve"> </w:t>
      </w:r>
      <w:r w:rsidR="006A0A75">
        <w:rPr>
          <w:rFonts w:eastAsia="Verdana" w:cs="Verdana"/>
          <w:color w:val="000000" w:themeColor="text1"/>
        </w:rPr>
        <w:t>dat op 29 juli is gepubliceerd in de Staatscourant.</w:t>
      </w:r>
      <w:r w:rsidRPr="006A0A75" w:rsidR="006A0A75">
        <w:rPr>
          <w:rFonts w:eastAsia="Verdana" w:cs="Verdana"/>
          <w:vertAlign w:val="superscript"/>
        </w:rPr>
        <w:t xml:space="preserve"> </w:t>
      </w:r>
      <w:r w:rsidRPr="1FD66956" w:rsidR="006A0A75">
        <w:rPr>
          <w:rFonts w:eastAsia="Verdana" w:cs="Verdana"/>
          <w:vertAlign w:val="superscript"/>
        </w:rPr>
        <w:footnoteReference w:id="8"/>
      </w:r>
      <w:r w:rsidR="006A0A75">
        <w:rPr>
          <w:rFonts w:eastAsia="Verdana" w:cs="Verdana"/>
          <w:color w:val="000000" w:themeColor="text1"/>
        </w:rPr>
        <w:t xml:space="preserve"> H</w:t>
      </w:r>
      <w:r w:rsidR="00A21839">
        <w:rPr>
          <w:rFonts w:eastAsia="Verdana" w:cs="Verdana"/>
          <w:color w:val="000000" w:themeColor="text1"/>
        </w:rPr>
        <w:t>et</w:t>
      </w:r>
      <w:r w:rsidR="00407D40">
        <w:rPr>
          <w:rFonts w:eastAsia="Verdana" w:cs="Verdana"/>
          <w:color w:val="000000" w:themeColor="text1"/>
        </w:rPr>
        <w:t xml:space="preserve"> </w:t>
      </w:r>
      <w:r w:rsidRPr="00EB6E32" w:rsidR="00EB6E32">
        <w:rPr>
          <w:rFonts w:eastAsia="Verdana" w:cs="Verdana"/>
          <w:color w:val="000000" w:themeColor="text1"/>
        </w:rPr>
        <w:t xml:space="preserve">onderzoek is als bijlage </w:t>
      </w:r>
      <w:r w:rsidR="004859C5">
        <w:rPr>
          <w:rFonts w:eastAsia="Verdana" w:cs="Verdana"/>
          <w:color w:val="000000" w:themeColor="text1"/>
        </w:rPr>
        <w:t xml:space="preserve">5 </w:t>
      </w:r>
      <w:r w:rsidRPr="00EB6E32" w:rsidR="00EB6E32">
        <w:rPr>
          <w:rFonts w:eastAsia="Verdana" w:cs="Verdana"/>
          <w:color w:val="000000" w:themeColor="text1"/>
        </w:rPr>
        <w:t>bijgevoegd bij deze kamerbrief. </w:t>
      </w:r>
      <w:r w:rsidRPr="02806EAF" w:rsidR="00835E78">
        <w:rPr>
          <w:rFonts w:eastAsia="Verdana" w:cs="Verdana"/>
          <w:color w:val="000000" w:themeColor="text1"/>
        </w:rPr>
        <w:t xml:space="preserve">Dit is een maatregel die aansluit bij de aanbevelingen uit het onderzoek van de NVDE van 10 april </w:t>
      </w:r>
      <w:proofErr w:type="spellStart"/>
      <w:r w:rsidRPr="02806EAF" w:rsidR="00835E78">
        <w:rPr>
          <w:rFonts w:eastAsia="Verdana" w:cs="Verdana"/>
          <w:color w:val="000000" w:themeColor="text1"/>
        </w:rPr>
        <w:t>j.l</w:t>
      </w:r>
      <w:proofErr w:type="spellEnd"/>
      <w:r w:rsidRPr="02806EAF" w:rsidR="00835E78">
        <w:rPr>
          <w:rFonts w:eastAsia="Verdana" w:cs="Verdana"/>
          <w:color w:val="000000" w:themeColor="text1"/>
        </w:rPr>
        <w:t>.</w:t>
      </w:r>
      <w:r w:rsidRPr="02806EAF" w:rsidR="009F7B8A">
        <w:rPr>
          <w:rFonts w:eastAsia="Verdana" w:cs="Verdana"/>
          <w:color w:val="000000" w:themeColor="text1"/>
        </w:rPr>
        <w:t xml:space="preserve"> </w:t>
      </w:r>
      <w:r w:rsidRPr="00BF7ED1" w:rsidR="009F7B8A">
        <w:rPr>
          <w:rFonts w:eastAsia="Verdana" w:cs="Verdana"/>
          <w:b/>
          <w:bCs/>
          <w:color w:val="000000" w:themeColor="text1"/>
        </w:rPr>
        <w:t>De versnelling</w:t>
      </w:r>
      <w:r w:rsidRPr="00BF7ED1" w:rsidR="00B62B0B">
        <w:rPr>
          <w:rFonts w:eastAsia="Verdana" w:cs="Verdana"/>
          <w:b/>
          <w:bCs/>
          <w:color w:val="000000" w:themeColor="text1"/>
        </w:rPr>
        <w:t xml:space="preserve"> </w:t>
      </w:r>
      <w:r w:rsidRPr="00BF7ED1" w:rsidR="009F7B8A">
        <w:rPr>
          <w:rFonts w:eastAsia="Verdana" w:cs="Verdana"/>
          <w:b/>
          <w:bCs/>
          <w:color w:val="000000" w:themeColor="text1"/>
        </w:rPr>
        <w:t>kan oplopen tot wel 1,5 jaar.</w:t>
      </w:r>
    </w:p>
    <w:p w:rsidR="268EAF9D" w:rsidP="00A9077C" w:rsidRDefault="268EAF9D" w14:paraId="7D8EA07A" w14:textId="39D20D70">
      <w:pPr>
        <w:spacing w:line="276" w:lineRule="auto"/>
        <w:rPr>
          <w:rFonts w:eastAsia="Verdana" w:cs="Verdana"/>
          <w:i/>
          <w:iCs/>
        </w:rPr>
      </w:pPr>
    </w:p>
    <w:p w:rsidRPr="00F2518E" w:rsidR="00F42247" w:rsidP="00A9077C" w:rsidRDefault="00F42247" w14:paraId="04EFDAFF" w14:textId="77777777">
      <w:pPr>
        <w:spacing w:line="276" w:lineRule="auto"/>
        <w:rPr>
          <w:rFonts w:eastAsia="Verdana" w:cs="Verdana"/>
          <w:i/>
        </w:rPr>
      </w:pPr>
      <w:r w:rsidRPr="4CFE3E7D">
        <w:rPr>
          <w:rFonts w:eastAsia="Verdana" w:cs="Verdana"/>
          <w:i/>
        </w:rPr>
        <w:t>Versnellen beroepsprocedures bestuursrechtspraak</w:t>
      </w:r>
    </w:p>
    <w:p w:rsidR="00F42247" w:rsidP="00A9077C" w:rsidRDefault="00F42247" w14:paraId="00B10EA1" w14:textId="683833A1">
      <w:pPr>
        <w:spacing w:line="276" w:lineRule="auto"/>
        <w:rPr>
          <w:rFonts w:eastAsia="Verdana" w:cs="Verdana"/>
        </w:rPr>
      </w:pPr>
      <w:r w:rsidRPr="4CFE3E7D">
        <w:rPr>
          <w:rFonts w:eastAsia="Verdana" w:cs="Verdana"/>
        </w:rPr>
        <w:t xml:space="preserve">Het kabinet vindt een sneller verloop van beroepsprocedures voor energieprojecten belangrijk. </w:t>
      </w:r>
      <w:r w:rsidRPr="1998D952">
        <w:rPr>
          <w:rFonts w:eastAsia="Verdana" w:cs="Verdana"/>
        </w:rPr>
        <w:t>Het kabinet</w:t>
      </w:r>
      <w:r w:rsidRPr="4CFE3E7D">
        <w:rPr>
          <w:rFonts w:eastAsia="Verdana" w:cs="Verdana"/>
        </w:rPr>
        <w:t xml:space="preserve"> </w:t>
      </w:r>
      <w:r w:rsidR="00267C47">
        <w:rPr>
          <w:rFonts w:eastAsia="Verdana" w:cs="Verdana"/>
        </w:rPr>
        <w:t>bereidt</w:t>
      </w:r>
      <w:r w:rsidRPr="4CFE3E7D">
        <w:rPr>
          <w:rFonts w:eastAsia="Verdana" w:cs="Verdana"/>
        </w:rPr>
        <w:t xml:space="preserve"> </w:t>
      </w:r>
      <w:r w:rsidR="00A663E8">
        <w:rPr>
          <w:rFonts w:eastAsia="Verdana" w:cs="Verdana"/>
        </w:rPr>
        <w:t xml:space="preserve">mogelijke </w:t>
      </w:r>
      <w:r w:rsidRPr="4CFE3E7D">
        <w:rPr>
          <w:rFonts w:eastAsia="Verdana" w:cs="Verdana"/>
        </w:rPr>
        <w:t>wijzigingen van de Algemene wet bestuursrecht</w:t>
      </w:r>
      <w:r w:rsidR="00267C47">
        <w:rPr>
          <w:rFonts w:eastAsia="Verdana" w:cs="Verdana"/>
        </w:rPr>
        <w:t xml:space="preserve"> voor</w:t>
      </w:r>
      <w:r w:rsidRPr="4CFE3E7D">
        <w:rPr>
          <w:rFonts w:eastAsia="Verdana" w:cs="Verdana"/>
        </w:rPr>
        <w:t xml:space="preserve"> </w:t>
      </w:r>
      <w:r>
        <w:rPr>
          <w:rFonts w:eastAsia="Verdana" w:cs="Verdana"/>
        </w:rPr>
        <w:t xml:space="preserve">die </w:t>
      </w:r>
      <w:r w:rsidRPr="4CFE3E7D">
        <w:rPr>
          <w:rFonts w:eastAsia="Verdana" w:cs="Verdana"/>
        </w:rPr>
        <w:t xml:space="preserve">kunnen helpen om beroepszaken sneller af te handelen met behoud van voldoende rechtsbescherming. Zoals het nader rapport bij het besluit ‘procedurele versnellingen elektriciteitsprojecten’ benoemt, </w:t>
      </w:r>
      <w:r w:rsidR="005C4E3E">
        <w:rPr>
          <w:rFonts w:eastAsia="Verdana" w:cs="Verdana"/>
        </w:rPr>
        <w:t>onderzoekt het kabinet</w:t>
      </w:r>
      <w:r w:rsidR="001C2582">
        <w:rPr>
          <w:rFonts w:eastAsia="Verdana" w:cs="Verdana"/>
        </w:rPr>
        <w:t xml:space="preserve"> mogelijkheden</w:t>
      </w:r>
      <w:r w:rsidR="00BF7B29">
        <w:rPr>
          <w:rFonts w:eastAsia="Verdana" w:cs="Verdana"/>
        </w:rPr>
        <w:t xml:space="preserve"> om beroepszaken zonder zitting </w:t>
      </w:r>
      <w:r w:rsidR="00651E36">
        <w:rPr>
          <w:rFonts w:eastAsia="Verdana" w:cs="Verdana"/>
        </w:rPr>
        <w:t>te behandelen</w:t>
      </w:r>
      <w:r w:rsidRPr="4CFE3E7D">
        <w:rPr>
          <w:rFonts w:eastAsia="Verdana" w:cs="Verdana"/>
        </w:rPr>
        <w:t xml:space="preserve"> of het doen van uitspraak met een verkorte motivering</w:t>
      </w:r>
      <w:r w:rsidR="004B5ABC">
        <w:rPr>
          <w:rFonts w:eastAsia="Verdana" w:cs="Verdana"/>
        </w:rPr>
        <w:t>.</w:t>
      </w:r>
      <w:r w:rsidR="00F86025">
        <w:rPr>
          <w:rFonts w:eastAsia="Verdana" w:cs="Verdana"/>
        </w:rPr>
        <w:t xml:space="preserve"> </w:t>
      </w:r>
      <w:r w:rsidR="007C6E81">
        <w:rPr>
          <w:rFonts w:eastAsia="Verdana" w:cs="Verdana"/>
        </w:rPr>
        <w:t>Ook onderzoekt het kabinet</w:t>
      </w:r>
      <w:r w:rsidR="00031E90">
        <w:rPr>
          <w:rFonts w:eastAsia="Verdana" w:cs="Verdana"/>
        </w:rPr>
        <w:t xml:space="preserve"> een</w:t>
      </w:r>
      <w:r w:rsidRPr="00F86025" w:rsidR="00F86025">
        <w:rPr>
          <w:rFonts w:eastAsia="Verdana" w:cs="Verdana"/>
        </w:rPr>
        <w:t xml:space="preserve"> uitbreiding van de mogelijkheden tot rechtstreeks beroep (prorogatie) en </w:t>
      </w:r>
      <w:r w:rsidR="006C4351">
        <w:rPr>
          <w:rFonts w:eastAsia="Verdana" w:cs="Verdana"/>
        </w:rPr>
        <w:t>het kortsluiten bij</w:t>
      </w:r>
      <w:r w:rsidRPr="00F86025" w:rsidR="00F86025">
        <w:rPr>
          <w:rFonts w:eastAsia="Verdana" w:cs="Verdana"/>
        </w:rPr>
        <w:t xml:space="preserve"> een voorlopige voorziening</w:t>
      </w:r>
      <w:r w:rsidR="00D042D6">
        <w:rPr>
          <w:rFonts w:eastAsia="Verdana" w:cs="Verdana"/>
        </w:rPr>
        <w:t>.</w:t>
      </w:r>
      <w:r w:rsidRPr="1FD66956" w:rsidR="5989D3CF">
        <w:rPr>
          <w:rFonts w:eastAsia="Verdana" w:cs="Verdana"/>
          <w:color w:val="000000" w:themeColor="text1"/>
        </w:rPr>
        <w:t xml:space="preserve"> </w:t>
      </w:r>
      <w:r w:rsidRPr="480E1BB3" w:rsidR="004B5ABC">
        <w:rPr>
          <w:rFonts w:eastAsia="Verdana" w:cs="Verdana"/>
          <w:color w:val="000000" w:themeColor="text1"/>
        </w:rPr>
        <w:t xml:space="preserve">Dit is een maatregel </w:t>
      </w:r>
      <w:r w:rsidR="004B5ABC">
        <w:rPr>
          <w:rFonts w:eastAsia="Verdana" w:cs="Verdana"/>
          <w:color w:val="000000" w:themeColor="text1"/>
        </w:rPr>
        <w:t xml:space="preserve">die aansluit bij de aanbevelingen </w:t>
      </w:r>
      <w:r w:rsidRPr="480E1BB3" w:rsidR="004B5ABC">
        <w:rPr>
          <w:rFonts w:eastAsia="Verdana" w:cs="Verdana"/>
          <w:color w:val="000000" w:themeColor="text1"/>
        </w:rPr>
        <w:t>uit het onderzoek</w:t>
      </w:r>
      <w:r w:rsidRPr="78F2C240" w:rsidR="004B5ABC">
        <w:rPr>
          <w:rFonts w:eastAsia="Verdana" w:cs="Verdana"/>
          <w:color w:val="000000" w:themeColor="text1"/>
        </w:rPr>
        <w:t xml:space="preserve"> van de NVDE van</w:t>
      </w:r>
      <w:r w:rsidR="004B5ABC">
        <w:rPr>
          <w:rFonts w:eastAsia="Verdana" w:cs="Verdana"/>
          <w:color w:val="000000" w:themeColor="text1"/>
        </w:rPr>
        <w:t xml:space="preserve"> 10</w:t>
      </w:r>
      <w:r w:rsidRPr="78F2C240" w:rsidR="004B5ABC">
        <w:rPr>
          <w:rFonts w:eastAsia="Verdana" w:cs="Verdana"/>
          <w:color w:val="000000" w:themeColor="text1"/>
        </w:rPr>
        <w:t xml:space="preserve"> april </w:t>
      </w:r>
      <w:proofErr w:type="spellStart"/>
      <w:r w:rsidRPr="78F2C240" w:rsidR="004B5ABC">
        <w:rPr>
          <w:rFonts w:eastAsia="Verdana" w:cs="Verdana"/>
          <w:color w:val="000000" w:themeColor="text1"/>
        </w:rPr>
        <w:t>j.l</w:t>
      </w:r>
      <w:proofErr w:type="spellEnd"/>
      <w:r w:rsidRPr="1FD66956">
        <w:rPr>
          <w:rFonts w:eastAsia="Verdana" w:cs="Verdana"/>
        </w:rPr>
        <w:t>.</w:t>
      </w:r>
      <w:r w:rsidRPr="1FD66956">
        <w:rPr>
          <w:rFonts w:eastAsia="Verdana" w:cs="Verdana"/>
          <w:vertAlign w:val="superscript"/>
        </w:rPr>
        <w:footnoteReference w:id="9"/>
      </w:r>
    </w:p>
    <w:p w:rsidRPr="00FD4359" w:rsidR="00A9077C" w:rsidP="00A9077C" w:rsidRDefault="00A9077C" w14:paraId="2E3938A5" w14:textId="77777777">
      <w:pPr>
        <w:shd w:val="clear" w:color="auto" w:fill="FFFFFF" w:themeFill="background1"/>
        <w:spacing w:line="276" w:lineRule="auto"/>
        <w:rPr>
          <w:rFonts w:eastAsia="Verdana" w:cs="Verdana"/>
          <w:color w:val="000000" w:themeColor="text1"/>
          <w:szCs w:val="18"/>
        </w:rPr>
      </w:pPr>
    </w:p>
    <w:p w:rsidR="00F42247" w:rsidP="00A9077C" w:rsidRDefault="00F42247" w14:paraId="23C59454" w14:textId="77777777">
      <w:pPr>
        <w:shd w:val="clear" w:color="auto" w:fill="FFFFFF" w:themeFill="background1"/>
        <w:spacing w:line="276" w:lineRule="auto"/>
        <w:rPr>
          <w:rFonts w:eastAsia="Verdana" w:cs="Verdana"/>
          <w:i/>
          <w:iCs/>
          <w:color w:val="000000" w:themeColor="text1"/>
          <w:szCs w:val="18"/>
        </w:rPr>
      </w:pPr>
      <w:r w:rsidRPr="29177B78">
        <w:rPr>
          <w:rFonts w:eastAsia="Verdana" w:cs="Verdana"/>
          <w:i/>
          <w:iCs/>
          <w:color w:val="000000" w:themeColor="text1"/>
          <w:szCs w:val="18"/>
        </w:rPr>
        <w:t xml:space="preserve">Lex </w:t>
      </w:r>
      <w:proofErr w:type="spellStart"/>
      <w:r w:rsidRPr="29177B78">
        <w:rPr>
          <w:rFonts w:eastAsia="Verdana" w:cs="Verdana"/>
          <w:i/>
          <w:iCs/>
          <w:color w:val="000000" w:themeColor="text1"/>
          <w:szCs w:val="18"/>
        </w:rPr>
        <w:t>silencio</w:t>
      </w:r>
      <w:proofErr w:type="spellEnd"/>
      <w:r w:rsidRPr="29177B78">
        <w:rPr>
          <w:rFonts w:eastAsia="Verdana" w:cs="Verdana"/>
          <w:i/>
          <w:iCs/>
          <w:color w:val="000000" w:themeColor="text1"/>
          <w:szCs w:val="18"/>
        </w:rPr>
        <w:t xml:space="preserve"> positivo</w:t>
      </w:r>
    </w:p>
    <w:p w:rsidR="00F42247" w:rsidP="00A9077C" w:rsidRDefault="00F42247" w14:paraId="6DD8172B" w14:textId="7D2A3106">
      <w:pPr>
        <w:shd w:val="clear" w:color="auto" w:fill="FFFFFF" w:themeFill="background1"/>
        <w:spacing w:line="276" w:lineRule="auto"/>
        <w:rPr>
          <w:rFonts w:eastAsia="Verdana" w:cs="Verdana"/>
        </w:rPr>
      </w:pPr>
      <w:r w:rsidRPr="55FC7E0F">
        <w:rPr>
          <w:rFonts w:eastAsia="Verdana" w:cs="Verdana"/>
        </w:rPr>
        <w:t xml:space="preserve">Deze regeling </w:t>
      </w:r>
      <w:r w:rsidRPr="66C5DC42" w:rsidR="352197B4">
        <w:rPr>
          <w:rFonts w:eastAsia="Verdana" w:cs="Verdana"/>
        </w:rPr>
        <w:t>houdt in</w:t>
      </w:r>
      <w:r w:rsidRPr="55FC7E0F">
        <w:rPr>
          <w:rFonts w:eastAsia="Verdana" w:cs="Verdana"/>
        </w:rPr>
        <w:t xml:space="preserve"> dat een vergunning automatisch wordt verleend als de overheid niet op tijd beslist op een aanvraag. </w:t>
      </w:r>
      <w:r w:rsidR="005A6A5E">
        <w:rPr>
          <w:rFonts w:eastAsia="Verdana" w:cs="Verdana"/>
        </w:rPr>
        <w:t xml:space="preserve">Dit is </w:t>
      </w:r>
      <w:r w:rsidR="00856654">
        <w:rPr>
          <w:rFonts w:eastAsia="Verdana" w:cs="Verdana"/>
        </w:rPr>
        <w:t xml:space="preserve">ook één van de aanbevelingen in het </w:t>
      </w:r>
      <w:r w:rsidRPr="480E1BB3" w:rsidR="00856654">
        <w:rPr>
          <w:rFonts w:eastAsia="Verdana" w:cs="Verdana"/>
          <w:color w:val="000000" w:themeColor="text1"/>
        </w:rPr>
        <w:t>onderzoek</w:t>
      </w:r>
      <w:r w:rsidRPr="78F2C240" w:rsidR="00856654">
        <w:rPr>
          <w:rFonts w:eastAsia="Verdana" w:cs="Verdana"/>
          <w:color w:val="000000" w:themeColor="text1"/>
        </w:rPr>
        <w:t xml:space="preserve"> van de NVDE van</w:t>
      </w:r>
      <w:r w:rsidR="00856654">
        <w:rPr>
          <w:rFonts w:eastAsia="Verdana" w:cs="Verdana"/>
          <w:color w:val="000000" w:themeColor="text1"/>
        </w:rPr>
        <w:t xml:space="preserve"> 10</w:t>
      </w:r>
      <w:r w:rsidRPr="78F2C240" w:rsidR="00856654">
        <w:rPr>
          <w:rFonts w:eastAsia="Verdana" w:cs="Verdana"/>
          <w:color w:val="000000" w:themeColor="text1"/>
        </w:rPr>
        <w:t xml:space="preserve"> april </w:t>
      </w:r>
      <w:proofErr w:type="spellStart"/>
      <w:r w:rsidRPr="78F2C240" w:rsidR="00856654">
        <w:rPr>
          <w:rFonts w:eastAsia="Verdana" w:cs="Verdana"/>
          <w:color w:val="000000" w:themeColor="text1"/>
        </w:rPr>
        <w:t>j.l</w:t>
      </w:r>
      <w:proofErr w:type="spellEnd"/>
      <w:r w:rsidR="00EC38E4">
        <w:rPr>
          <w:rFonts w:eastAsia="Verdana" w:cs="Verdana"/>
          <w:color w:val="000000" w:themeColor="text1"/>
        </w:rPr>
        <w:t>.</w:t>
      </w:r>
      <w:r w:rsidRPr="55FC7E0F" w:rsidR="00856654">
        <w:rPr>
          <w:rFonts w:eastAsia="Verdana" w:cs="Verdana"/>
        </w:rPr>
        <w:t xml:space="preserve"> </w:t>
      </w:r>
      <w:r w:rsidRPr="55FC7E0F">
        <w:rPr>
          <w:rFonts w:eastAsia="Verdana" w:cs="Verdana"/>
        </w:rPr>
        <w:t xml:space="preserve">Het voordeel is dat dit </w:t>
      </w:r>
      <w:r w:rsidR="007038D1">
        <w:rPr>
          <w:rFonts w:eastAsia="Verdana" w:cs="Verdana"/>
        </w:rPr>
        <w:t>in theorie</w:t>
      </w:r>
      <w:r w:rsidRPr="55FC7E0F">
        <w:rPr>
          <w:rFonts w:eastAsia="Verdana" w:cs="Verdana"/>
        </w:rPr>
        <w:t xml:space="preserve"> vergunningverlening </w:t>
      </w:r>
      <w:r w:rsidRPr="55FC7E0F" w:rsidR="001216D2">
        <w:rPr>
          <w:rFonts w:eastAsia="Verdana" w:cs="Verdana"/>
        </w:rPr>
        <w:t>zou</w:t>
      </w:r>
      <w:r w:rsidR="001216D2">
        <w:rPr>
          <w:rFonts w:eastAsia="Verdana" w:cs="Verdana"/>
        </w:rPr>
        <w:t xml:space="preserve"> kunnen versnellen in zeer beperkte gevallen</w:t>
      </w:r>
      <w:r w:rsidRPr="55FC7E0F">
        <w:rPr>
          <w:rFonts w:eastAsia="Verdana" w:cs="Verdana"/>
        </w:rPr>
        <w:t xml:space="preserve">. </w:t>
      </w:r>
      <w:r w:rsidR="004D7A15">
        <w:rPr>
          <w:rFonts w:eastAsia="Verdana" w:cs="Verdana"/>
        </w:rPr>
        <w:t>Maar bij</w:t>
      </w:r>
      <w:r w:rsidRPr="0082199D" w:rsidR="0082199D">
        <w:rPr>
          <w:rFonts w:eastAsia="Verdana" w:cs="Verdana"/>
        </w:rPr>
        <w:t xml:space="preserve"> de evaluatie van de </w:t>
      </w:r>
      <w:r w:rsidR="0076357E">
        <w:rPr>
          <w:rFonts w:eastAsia="Verdana" w:cs="Verdana"/>
        </w:rPr>
        <w:t>Wet algemene bepalingen omgevingsrecht</w:t>
      </w:r>
      <w:r w:rsidRPr="0082199D" w:rsidR="0082199D">
        <w:rPr>
          <w:rFonts w:eastAsia="Verdana" w:cs="Verdana"/>
        </w:rPr>
        <w:t xml:space="preserve"> kwam hierover een wisselend beeld naar voren.</w:t>
      </w:r>
      <w:r w:rsidR="004D7A15">
        <w:rPr>
          <w:rFonts w:eastAsia="Verdana" w:cs="Verdana"/>
        </w:rPr>
        <w:t xml:space="preserve"> </w:t>
      </w:r>
      <w:r w:rsidRPr="00327172" w:rsidR="00327172">
        <w:rPr>
          <w:rFonts w:eastAsia="Verdana" w:cs="Verdana"/>
        </w:rPr>
        <w:t xml:space="preserve">Zo werd vaak voorkomen dat een vergunning automatisch </w:t>
      </w:r>
      <w:r w:rsidR="0082199D">
        <w:rPr>
          <w:rFonts w:eastAsia="Verdana" w:cs="Verdana"/>
        </w:rPr>
        <w:t xml:space="preserve">(van rechtswege) </w:t>
      </w:r>
      <w:r w:rsidRPr="00327172" w:rsidR="00327172">
        <w:rPr>
          <w:rFonts w:eastAsia="Verdana" w:cs="Verdana"/>
        </w:rPr>
        <w:t>werd verleend, bijvoorbeeld door de beslistermijn te verlengen of de aanvrager te vragen de aanvraag aan te vullen.</w:t>
      </w:r>
      <w:r w:rsidR="00104D6D">
        <w:rPr>
          <w:rFonts w:eastAsia="Verdana" w:cs="Verdana"/>
        </w:rPr>
        <w:t xml:space="preserve"> En omdat </w:t>
      </w:r>
      <w:r w:rsidR="00472B50">
        <w:rPr>
          <w:rFonts w:eastAsia="Verdana" w:cs="Verdana"/>
        </w:rPr>
        <w:t>er ook tegen deze vergunningen bezwaar kan worden gemaakt</w:t>
      </w:r>
      <w:r w:rsidR="00896A1B">
        <w:rPr>
          <w:rFonts w:eastAsia="Verdana" w:cs="Verdana"/>
        </w:rPr>
        <w:t xml:space="preserve">, heeft </w:t>
      </w:r>
      <w:r w:rsidR="004D1C57">
        <w:rPr>
          <w:rFonts w:eastAsia="Verdana" w:cs="Verdana"/>
        </w:rPr>
        <w:t xml:space="preserve">de aanvrager pas rechtszekerheid als de bezwaartermijn </w:t>
      </w:r>
      <w:r w:rsidR="001F018F">
        <w:rPr>
          <w:rFonts w:eastAsia="Verdana" w:cs="Verdana"/>
        </w:rPr>
        <w:t xml:space="preserve">is verlopen. </w:t>
      </w:r>
      <w:r w:rsidR="002D1695">
        <w:rPr>
          <w:rFonts w:eastAsia="Verdana" w:cs="Verdana"/>
        </w:rPr>
        <w:t xml:space="preserve">Als er bezwaar wordt gemaakt, </w:t>
      </w:r>
      <w:r w:rsidR="00AD1606">
        <w:rPr>
          <w:rFonts w:eastAsia="Verdana" w:cs="Verdana"/>
        </w:rPr>
        <w:t>wordt de v</w:t>
      </w:r>
      <w:r w:rsidR="00A75FEE">
        <w:rPr>
          <w:rFonts w:eastAsia="Verdana" w:cs="Verdana"/>
        </w:rPr>
        <w:t>ergunning tijdelijk geschorst</w:t>
      </w:r>
      <w:r w:rsidR="00A36893">
        <w:rPr>
          <w:rFonts w:eastAsia="Verdana" w:cs="Verdana"/>
        </w:rPr>
        <w:t>.</w:t>
      </w:r>
      <w:r w:rsidR="001F018F">
        <w:rPr>
          <w:rFonts w:eastAsia="Verdana" w:cs="Verdana"/>
        </w:rPr>
        <w:t xml:space="preserve"> Bovendien is </w:t>
      </w:r>
      <w:r w:rsidR="00390C19">
        <w:rPr>
          <w:rFonts w:eastAsia="Verdana" w:cs="Verdana"/>
        </w:rPr>
        <w:t xml:space="preserve">de kans </w:t>
      </w:r>
      <w:r w:rsidR="001F018F">
        <w:rPr>
          <w:rFonts w:eastAsia="Verdana" w:cs="Verdana"/>
        </w:rPr>
        <w:t xml:space="preserve">dat een van rechtswege verleende vergunning </w:t>
      </w:r>
      <w:r w:rsidR="00390C19">
        <w:rPr>
          <w:rFonts w:eastAsia="Verdana" w:cs="Verdana"/>
        </w:rPr>
        <w:t>geen standhoudt bij de rechter</w:t>
      </w:r>
      <w:r w:rsidR="00A168A4">
        <w:rPr>
          <w:rFonts w:eastAsia="Verdana" w:cs="Verdana"/>
        </w:rPr>
        <w:t xml:space="preserve"> groter dan bij een regulier verleende vergunning.</w:t>
      </w:r>
      <w:r w:rsidR="00390C19">
        <w:rPr>
          <w:rFonts w:eastAsia="Verdana" w:cs="Verdana"/>
        </w:rPr>
        <w:t xml:space="preserve"> </w:t>
      </w:r>
      <w:r w:rsidRPr="016E4352" w:rsidR="00577A4E">
        <w:rPr>
          <w:rFonts w:eastAsia="Verdana" w:cs="Verdana"/>
        </w:rPr>
        <w:t>Daarnaast</w:t>
      </w:r>
      <w:r w:rsidR="00577A4E">
        <w:rPr>
          <w:rFonts w:eastAsia="Verdana" w:cs="Verdana"/>
        </w:rPr>
        <w:t xml:space="preserve"> is</w:t>
      </w:r>
      <w:r w:rsidR="00A168A4">
        <w:rPr>
          <w:rFonts w:eastAsia="Verdana" w:cs="Verdana"/>
        </w:rPr>
        <w:t xml:space="preserve"> voor veel activiteiten</w:t>
      </w:r>
      <w:r w:rsidR="00577A4E">
        <w:rPr>
          <w:rFonts w:eastAsia="Verdana" w:cs="Verdana"/>
        </w:rPr>
        <w:t xml:space="preserve"> herinvoering van de lex </w:t>
      </w:r>
      <w:proofErr w:type="spellStart"/>
      <w:r w:rsidR="00577A4E">
        <w:rPr>
          <w:rFonts w:eastAsia="Verdana" w:cs="Verdana"/>
        </w:rPr>
        <w:t>silencio</w:t>
      </w:r>
      <w:proofErr w:type="spellEnd"/>
      <w:r w:rsidR="00577A4E">
        <w:rPr>
          <w:rFonts w:eastAsia="Verdana" w:cs="Verdana"/>
        </w:rPr>
        <w:t xml:space="preserve"> positivo niet mogelijk vanwege</w:t>
      </w:r>
      <w:r w:rsidRPr="55FC7E0F" w:rsidDel="00577A4E">
        <w:rPr>
          <w:rFonts w:eastAsia="Verdana" w:cs="Verdana"/>
        </w:rPr>
        <w:t xml:space="preserve"> </w:t>
      </w:r>
      <w:r w:rsidRPr="55FC7E0F">
        <w:rPr>
          <w:rFonts w:eastAsia="Verdana" w:cs="Verdana"/>
        </w:rPr>
        <w:t xml:space="preserve">verplichtingen uit internationaal recht, zoals de </w:t>
      </w:r>
      <w:proofErr w:type="spellStart"/>
      <w:r w:rsidRPr="55FC7E0F">
        <w:rPr>
          <w:rFonts w:eastAsia="Verdana" w:cs="Verdana"/>
        </w:rPr>
        <w:t>mer</w:t>
      </w:r>
      <w:proofErr w:type="spellEnd"/>
      <w:r w:rsidRPr="55FC7E0F">
        <w:rPr>
          <w:rFonts w:eastAsia="Verdana" w:cs="Verdana"/>
        </w:rPr>
        <w:t>-richtlijn</w:t>
      </w:r>
      <w:r w:rsidRPr="05E9C5A2">
        <w:rPr>
          <w:rFonts w:eastAsia="Verdana" w:cs="Verdana"/>
        </w:rPr>
        <w:t xml:space="preserve">, </w:t>
      </w:r>
      <w:r w:rsidRPr="55FC7E0F">
        <w:rPr>
          <w:rFonts w:eastAsia="Verdana" w:cs="Verdana"/>
        </w:rPr>
        <w:t>het Verdrag van Aarhus</w:t>
      </w:r>
      <w:r w:rsidRPr="05E9C5A2">
        <w:rPr>
          <w:rFonts w:eastAsia="Verdana" w:cs="Verdana"/>
        </w:rPr>
        <w:t xml:space="preserve"> of UNESCO</w:t>
      </w:r>
      <w:r w:rsidR="0018380D">
        <w:rPr>
          <w:rFonts w:eastAsia="Verdana" w:cs="Verdana"/>
        </w:rPr>
        <w:t>-</w:t>
      </w:r>
      <w:r w:rsidRPr="05E9C5A2">
        <w:rPr>
          <w:rFonts w:eastAsia="Verdana" w:cs="Verdana"/>
        </w:rPr>
        <w:t xml:space="preserve">verdragen. </w:t>
      </w:r>
      <w:r w:rsidRPr="016E4352">
        <w:rPr>
          <w:rFonts w:eastAsia="Verdana" w:cs="Verdana"/>
        </w:rPr>
        <w:t>Deze</w:t>
      </w:r>
      <w:r w:rsidRPr="05E9C5A2" w:rsidDel="009C001D">
        <w:rPr>
          <w:rFonts w:eastAsia="Verdana" w:cs="Verdana"/>
        </w:rPr>
        <w:t xml:space="preserve"> </w:t>
      </w:r>
      <w:r w:rsidRPr="05E9C5A2">
        <w:rPr>
          <w:rFonts w:eastAsia="Verdana" w:cs="Verdana"/>
        </w:rPr>
        <w:t xml:space="preserve">vereisen een voorafgaande inhoudelijke beoordeling. Daarom ziet het kabinet op dit moment lex </w:t>
      </w:r>
      <w:proofErr w:type="spellStart"/>
      <w:r w:rsidRPr="05E9C5A2">
        <w:rPr>
          <w:rFonts w:eastAsia="Verdana" w:cs="Verdana"/>
        </w:rPr>
        <w:t>silencio</w:t>
      </w:r>
      <w:proofErr w:type="spellEnd"/>
      <w:r w:rsidRPr="05E9C5A2">
        <w:rPr>
          <w:rFonts w:eastAsia="Verdana" w:cs="Verdana"/>
        </w:rPr>
        <w:t xml:space="preserve"> positivo niet als een effectief instrument om de vergunningverlening bij energieprojecten te versnellen. Met deze toelichting geeft het kabinet uitvoering aan de motie Klos/Müller</w:t>
      </w:r>
      <w:r w:rsidRPr="05E9C5A2">
        <w:rPr>
          <w:rStyle w:val="Voetnootmarkering"/>
          <w:rFonts w:eastAsia="Verdana" w:cs="Verdana"/>
        </w:rPr>
        <w:footnoteReference w:id="10"/>
      </w:r>
      <w:r w:rsidRPr="05E9C5A2">
        <w:rPr>
          <w:rFonts w:eastAsia="Verdana" w:cs="Verdana"/>
        </w:rPr>
        <w:t xml:space="preserve"> en de toezegging uit </w:t>
      </w:r>
      <w:r w:rsidR="006F3293">
        <w:rPr>
          <w:rFonts w:eastAsia="Verdana" w:cs="Verdana"/>
        </w:rPr>
        <w:t>de Energieraad</w:t>
      </w:r>
      <w:r w:rsidRPr="05E9C5A2">
        <w:rPr>
          <w:rFonts w:eastAsia="Verdana" w:cs="Verdana"/>
        </w:rPr>
        <w:t>.</w:t>
      </w:r>
      <w:r w:rsidRPr="05E9C5A2">
        <w:rPr>
          <w:rStyle w:val="Voetnootmarkering"/>
          <w:rFonts w:eastAsia="Verdana" w:cs="Verdana"/>
        </w:rPr>
        <w:footnoteReference w:id="11"/>
      </w:r>
    </w:p>
    <w:p w:rsidR="00F42247" w:rsidP="00A9077C" w:rsidRDefault="00F42247" w14:paraId="15FDBB1B" w14:textId="77777777">
      <w:pPr>
        <w:shd w:val="clear" w:color="auto" w:fill="FFFFFF" w:themeFill="background1"/>
        <w:spacing w:line="276" w:lineRule="auto"/>
        <w:rPr>
          <w:rFonts w:eastAsia="Verdana" w:cs="Verdana"/>
        </w:rPr>
      </w:pPr>
    </w:p>
    <w:p w:rsidR="00464564" w:rsidP="00A9077C" w:rsidRDefault="0009193A" w14:paraId="7F12F838" w14:textId="15C75519">
      <w:pPr>
        <w:shd w:val="clear" w:color="auto" w:fill="FFFFFF" w:themeFill="background1"/>
        <w:spacing w:line="276" w:lineRule="auto"/>
        <w:rPr>
          <w:rFonts w:eastAsia="Verdana" w:cs="Verdana"/>
          <w:i/>
        </w:rPr>
      </w:pPr>
      <w:r>
        <w:rPr>
          <w:rFonts w:eastAsia="Verdana" w:cs="Verdana"/>
          <w:i/>
        </w:rPr>
        <w:t xml:space="preserve">Voldoende mensen en middelen bij overheden </w:t>
      </w:r>
      <w:r w:rsidRPr="34157BAA" w:rsidR="5FCDC160">
        <w:rPr>
          <w:rFonts w:eastAsia="Verdana" w:cs="Verdana"/>
          <w:i/>
          <w:iCs/>
        </w:rPr>
        <w:t>met</w:t>
      </w:r>
      <w:r>
        <w:rPr>
          <w:rFonts w:eastAsia="Verdana" w:cs="Verdana"/>
          <w:i/>
        </w:rPr>
        <w:t xml:space="preserve"> </w:t>
      </w:r>
      <w:r w:rsidRPr="33EC6F50" w:rsidR="00464564">
        <w:rPr>
          <w:rFonts w:eastAsia="Verdana" w:cs="Verdana"/>
          <w:i/>
        </w:rPr>
        <w:t>leges</w:t>
      </w:r>
    </w:p>
    <w:p w:rsidR="00464564" w:rsidP="00A9077C" w:rsidRDefault="00464564" w14:paraId="15C97F2C" w14:textId="4F2194F5">
      <w:pPr>
        <w:shd w:val="clear" w:color="auto" w:fill="FFFFFF" w:themeFill="background1"/>
        <w:spacing w:line="276" w:lineRule="auto"/>
        <w:rPr>
          <w:rFonts w:eastAsia="Verdana" w:cs="Verdana"/>
        </w:rPr>
      </w:pPr>
      <w:r w:rsidRPr="05E9C5A2">
        <w:rPr>
          <w:rFonts w:eastAsia="Verdana" w:cs="Verdana"/>
        </w:rPr>
        <w:t xml:space="preserve">Het aantal energieprojecten neemt toe en de projecten worden steeds groter en ingewikkelder. Om deze projecten snel aan te pakken, zijn voldoende mensen en middelen bij het Rijk en de provincies nodig. Daarom </w:t>
      </w:r>
      <w:r w:rsidR="0034120E">
        <w:rPr>
          <w:rFonts w:eastAsia="Verdana" w:cs="Verdana"/>
        </w:rPr>
        <w:t>komt</w:t>
      </w:r>
      <w:r w:rsidRPr="05E9C5A2" w:rsidR="0034120E">
        <w:rPr>
          <w:rFonts w:eastAsia="Verdana" w:cs="Verdana"/>
        </w:rPr>
        <w:t xml:space="preserve"> </w:t>
      </w:r>
      <w:r w:rsidRPr="05E9C5A2">
        <w:rPr>
          <w:rFonts w:eastAsia="Verdana" w:cs="Verdana"/>
        </w:rPr>
        <w:t xml:space="preserve">het kabinet </w:t>
      </w:r>
      <w:r w:rsidR="0034120E">
        <w:rPr>
          <w:rFonts w:eastAsia="Verdana" w:cs="Verdana"/>
        </w:rPr>
        <w:t xml:space="preserve">met </w:t>
      </w:r>
      <w:r w:rsidRPr="05E9C5A2">
        <w:rPr>
          <w:rFonts w:eastAsia="Verdana" w:cs="Verdana"/>
        </w:rPr>
        <w:t xml:space="preserve">een wetswijziging waarmee provincies of </w:t>
      </w:r>
      <w:r w:rsidR="00262995">
        <w:rPr>
          <w:rFonts w:eastAsia="Verdana" w:cs="Verdana"/>
        </w:rPr>
        <w:t>het Rijk</w:t>
      </w:r>
      <w:r w:rsidRPr="05E9C5A2">
        <w:rPr>
          <w:rFonts w:eastAsia="Verdana" w:cs="Verdana"/>
        </w:rPr>
        <w:t xml:space="preserve"> de kosten van de behandeling van aanvragen voor een projectbesluit bij de initiatiefnemer in rekening te brengen. Hiervoor wijst het Rijk specifieke categorieën projecten aan. Deze kosten betreffen bijvoorbeeld de kosten van ambtenaren, advies, en onderzoek. Op dit moment worden deze kosten in rekening gebracht via overeenkomsten, </w:t>
      </w:r>
      <w:r>
        <w:rPr>
          <w:rFonts w:eastAsia="Verdana" w:cs="Verdana"/>
        </w:rPr>
        <w:t>die vanwege onzekerheid en gebrek aan uniformiteit te</w:t>
      </w:r>
      <w:r w:rsidR="00D420DC">
        <w:rPr>
          <w:rFonts w:eastAsia="Verdana" w:cs="Verdana"/>
        </w:rPr>
        <w:t xml:space="preserve"> </w:t>
      </w:r>
      <w:r>
        <w:rPr>
          <w:rFonts w:eastAsia="Verdana" w:cs="Verdana"/>
        </w:rPr>
        <w:t>veel tijd kosten</w:t>
      </w:r>
      <w:r w:rsidRPr="05E9C5A2">
        <w:rPr>
          <w:rFonts w:eastAsia="Verdana" w:cs="Verdana"/>
        </w:rPr>
        <w:t>. Dit voorstel is momenteel onder advies bij de Raad van State en inwerkingtreding is voorzien in april 2027.</w:t>
      </w:r>
    </w:p>
    <w:p w:rsidR="00464564" w:rsidP="00A9077C" w:rsidRDefault="00464564" w14:paraId="7A8A936B" w14:textId="77777777">
      <w:pPr>
        <w:shd w:val="clear" w:color="auto" w:fill="FFFFFF" w:themeFill="background1"/>
        <w:spacing w:line="276" w:lineRule="auto"/>
        <w:rPr>
          <w:rFonts w:eastAsia="Verdana" w:cs="Verdana"/>
        </w:rPr>
      </w:pPr>
    </w:p>
    <w:p w:rsidRPr="008733C3" w:rsidR="008733C3" w:rsidP="008733C3" w:rsidRDefault="008733C3" w14:paraId="02AB99C5" w14:textId="2CB52408">
      <w:pPr>
        <w:shd w:val="clear" w:color="auto" w:fill="FFFFFF" w:themeFill="background1"/>
        <w:spacing w:line="276" w:lineRule="auto"/>
        <w:rPr>
          <w:rFonts w:eastAsia="Verdana" w:cs="Verdana"/>
          <w:i/>
          <w:iCs/>
        </w:rPr>
      </w:pPr>
      <w:r w:rsidRPr="008733C3">
        <w:rPr>
          <w:rFonts w:eastAsia="Verdana" w:cs="Verdana"/>
          <w:i/>
          <w:iCs/>
        </w:rPr>
        <w:t xml:space="preserve">Europese inzet kabinet </w:t>
      </w:r>
    </w:p>
    <w:p w:rsidRPr="008733C3" w:rsidR="008733C3" w:rsidP="008733C3" w:rsidRDefault="008733C3" w14:paraId="0C36C44E" w14:textId="44145F77">
      <w:pPr>
        <w:shd w:val="clear" w:color="auto" w:fill="FFFFFF" w:themeFill="background1"/>
        <w:spacing w:line="276" w:lineRule="auto"/>
        <w:rPr>
          <w:rFonts w:eastAsia="Verdana" w:cs="Verdana"/>
        </w:rPr>
      </w:pPr>
      <w:r w:rsidRPr="008733C3">
        <w:rPr>
          <w:rFonts w:eastAsia="Verdana" w:cs="Verdana"/>
        </w:rPr>
        <w:t xml:space="preserve">Naast de nationale inzet op het versnellen en versimpelen van procedures, werkt het kabinet ook aan het maximaal inzetten op versnellingsmogelijkheden uit Europese wet- en regelgeving. Toekomstige wetgeving uit Europa moet meer ruimte bieden voor projecten die bijdragen aan het oplossen van netcongestie, hier zet het kabinet actief op in. Daarnaast wordt conform de </w:t>
      </w:r>
      <w:r w:rsidR="008E6890">
        <w:rPr>
          <w:rFonts w:eastAsia="Verdana" w:cs="Verdana"/>
        </w:rPr>
        <w:t>m</w:t>
      </w:r>
      <w:r w:rsidRPr="008733C3">
        <w:rPr>
          <w:rFonts w:eastAsia="Verdana" w:cs="Verdana"/>
        </w:rPr>
        <w:t xml:space="preserve">otie Klos gewerkt aan een onderzoek hoe het voorstel van het </w:t>
      </w:r>
      <w:proofErr w:type="spellStart"/>
      <w:r w:rsidRPr="008733C3">
        <w:rPr>
          <w:rFonts w:eastAsia="Verdana" w:cs="Verdana"/>
        </w:rPr>
        <w:t>Grids</w:t>
      </w:r>
      <w:proofErr w:type="spellEnd"/>
      <w:r w:rsidRPr="008733C3">
        <w:rPr>
          <w:rFonts w:eastAsia="Verdana" w:cs="Verdana"/>
        </w:rPr>
        <w:t xml:space="preserve"> Package omgezet kan worden in wet- en regelgeving.</w:t>
      </w:r>
      <w:r w:rsidRPr="008733C3">
        <w:rPr>
          <w:rFonts w:eastAsia="Verdana" w:cs="Verdana"/>
          <w:vertAlign w:val="superscript"/>
        </w:rPr>
        <w:footnoteReference w:id="12"/>
      </w:r>
      <w:r w:rsidRPr="008733C3">
        <w:rPr>
          <w:rFonts w:eastAsia="Verdana" w:cs="Verdana"/>
        </w:rPr>
        <w:t xml:space="preserve"> De onderhandelingen over dit pakket vinden nog plaats in Brussel, maar vooruitlopend op dit akkoord worden al voorbereidingen getroffen voor de implementatie. Het versneld toepassen van Europese regelgeving, waaronder het </w:t>
      </w:r>
      <w:proofErr w:type="spellStart"/>
      <w:r w:rsidRPr="008733C3">
        <w:rPr>
          <w:rFonts w:eastAsia="Verdana" w:cs="Verdana"/>
        </w:rPr>
        <w:t>Grids</w:t>
      </w:r>
      <w:proofErr w:type="spellEnd"/>
      <w:r w:rsidRPr="008733C3">
        <w:rPr>
          <w:rFonts w:eastAsia="Verdana" w:cs="Verdana"/>
        </w:rPr>
        <w:t xml:space="preserve"> Package, is ook een aanbeveling geweest van de NVDE in hun onderzoek. </w:t>
      </w:r>
    </w:p>
    <w:p w:rsidR="008733C3" w:rsidP="00A9077C" w:rsidRDefault="008733C3" w14:paraId="14E9EC30" w14:textId="77777777">
      <w:pPr>
        <w:shd w:val="clear" w:color="auto" w:fill="FFFFFF" w:themeFill="background1"/>
        <w:spacing w:line="276" w:lineRule="auto"/>
        <w:rPr>
          <w:rFonts w:eastAsia="Verdana" w:cs="Verdana"/>
        </w:rPr>
      </w:pPr>
    </w:p>
    <w:p w:rsidRPr="005004FF" w:rsidR="009F7B8A" w:rsidP="00A9077C" w:rsidRDefault="009F7B8A" w14:paraId="7F0388ED" w14:textId="77777777">
      <w:pPr>
        <w:shd w:val="clear" w:color="auto" w:fill="FFFFFF" w:themeFill="background1"/>
        <w:spacing w:line="276" w:lineRule="auto"/>
        <w:rPr>
          <w:rFonts w:eastAsia="Verdana" w:cs="Verdana"/>
          <w:b/>
          <w:szCs w:val="18"/>
        </w:rPr>
      </w:pPr>
      <w:r w:rsidRPr="005004FF">
        <w:rPr>
          <w:rFonts w:eastAsia="Verdana" w:cs="Verdana"/>
          <w:b/>
          <w:szCs w:val="18"/>
        </w:rPr>
        <w:t>Planologie, milieu en ruimte</w:t>
      </w:r>
    </w:p>
    <w:p w:rsidR="00973ECE" w:rsidP="00A9077C" w:rsidRDefault="009F7B8A" w14:paraId="50B3DD0B" w14:textId="46B91E5C">
      <w:pPr>
        <w:shd w:val="clear" w:color="auto" w:fill="FFFFFF" w:themeFill="background1"/>
        <w:spacing w:line="276" w:lineRule="auto"/>
        <w:rPr>
          <w:rFonts w:eastAsia="Verdana" w:cs="Verdana"/>
        </w:rPr>
      </w:pPr>
      <w:r w:rsidRPr="44AA3301">
        <w:rPr>
          <w:rFonts w:eastAsia="Verdana" w:cs="Verdana"/>
        </w:rPr>
        <w:t xml:space="preserve">Ook op het gebied van ruimte en milieu zijn aanpassingen nodig om de uitbreiding van het elektriciteitsnet te versnellen. Huidige regels kunnen soms leiden tot extra procedures, onduidelijkheid of vertraging bij de aanleg en uitbreiding van energie-infrastructuur. Het kabinet </w:t>
      </w:r>
      <w:r w:rsidR="008B2BEE">
        <w:rPr>
          <w:rFonts w:eastAsia="Verdana" w:cs="Verdana"/>
        </w:rPr>
        <w:t>doet</w:t>
      </w:r>
      <w:r w:rsidRPr="44AA3301" w:rsidR="008B2BEE">
        <w:rPr>
          <w:rFonts w:eastAsia="Verdana" w:cs="Verdana"/>
        </w:rPr>
        <w:t xml:space="preserve"> </w:t>
      </w:r>
      <w:r w:rsidRPr="44AA3301">
        <w:rPr>
          <w:rFonts w:eastAsia="Verdana" w:cs="Verdana"/>
        </w:rPr>
        <w:t xml:space="preserve">daarom </w:t>
      </w:r>
      <w:r w:rsidR="008B2BEE">
        <w:rPr>
          <w:rFonts w:eastAsia="Verdana" w:cs="Verdana"/>
        </w:rPr>
        <w:t xml:space="preserve">een aantal voorstellen </w:t>
      </w:r>
      <w:r w:rsidR="00575D7A">
        <w:rPr>
          <w:rFonts w:eastAsia="Verdana" w:cs="Verdana"/>
        </w:rPr>
        <w:t>voor</w:t>
      </w:r>
      <w:r w:rsidRPr="44AA3301" w:rsidR="00575D7A">
        <w:rPr>
          <w:rFonts w:eastAsia="Verdana" w:cs="Verdana"/>
        </w:rPr>
        <w:t xml:space="preserve"> </w:t>
      </w:r>
      <w:r w:rsidRPr="44AA3301">
        <w:rPr>
          <w:rFonts w:eastAsia="Verdana" w:cs="Verdana"/>
        </w:rPr>
        <w:t xml:space="preserve">duidelijkere en eenvoudigere regels voor onder meer </w:t>
      </w:r>
      <w:r w:rsidRPr="44AA3301" w:rsidR="4EF53E2B">
        <w:rPr>
          <w:rFonts w:eastAsia="Verdana" w:cs="Verdana"/>
        </w:rPr>
        <w:t>stikstof</w:t>
      </w:r>
      <w:r w:rsidRPr="76954DCB" w:rsidR="4EF53E2B">
        <w:rPr>
          <w:rFonts w:eastAsia="Verdana" w:cs="Verdana"/>
        </w:rPr>
        <w:t>,</w:t>
      </w:r>
      <w:r w:rsidRPr="44AA3301">
        <w:rPr>
          <w:rFonts w:eastAsia="Verdana" w:cs="Verdana"/>
        </w:rPr>
        <w:t xml:space="preserve"> geluid</w:t>
      </w:r>
      <w:r w:rsidRPr="6D0C367B" w:rsidR="6BCE5D26">
        <w:rPr>
          <w:rFonts w:eastAsia="Verdana" w:cs="Verdana"/>
        </w:rPr>
        <w:t xml:space="preserve"> en</w:t>
      </w:r>
      <w:r w:rsidRPr="44AA3301">
        <w:rPr>
          <w:rFonts w:eastAsia="Verdana" w:cs="Verdana"/>
        </w:rPr>
        <w:t xml:space="preserve"> de ruimtelijke inpassing van het 110/150kV-netwerk</w:t>
      </w:r>
      <w:r w:rsidRPr="6D0C367B" w:rsidR="37835CE4">
        <w:rPr>
          <w:rFonts w:eastAsia="Verdana" w:cs="Verdana"/>
        </w:rPr>
        <w:t>.</w:t>
      </w:r>
      <w:r w:rsidRPr="44AA3301">
        <w:rPr>
          <w:rFonts w:eastAsia="Verdana" w:cs="Verdana"/>
        </w:rPr>
        <w:t xml:space="preserve"> Tegelijkertijd werken netbeheerders en overheid binnen bestaande regelgeving samen aan proactief reserveren van ruimte, snellere verwerving van grond en het </w:t>
      </w:r>
      <w:r w:rsidRPr="44AA3301" w:rsidR="001077D9">
        <w:rPr>
          <w:rFonts w:eastAsia="Verdana" w:cs="Verdana"/>
        </w:rPr>
        <w:t xml:space="preserve">zorgvuldig </w:t>
      </w:r>
      <w:r w:rsidRPr="44AA3301">
        <w:rPr>
          <w:rFonts w:eastAsia="Verdana" w:cs="Verdana"/>
        </w:rPr>
        <w:t>inpassen van energieprojecten nabij werelderfgoed.</w:t>
      </w:r>
    </w:p>
    <w:p w:rsidR="002A5CC1" w:rsidP="00A9077C" w:rsidRDefault="002A5CC1" w14:paraId="5DE2B9E3" w14:textId="77777777">
      <w:pPr>
        <w:shd w:val="clear" w:color="auto" w:fill="FFFFFF" w:themeFill="background1"/>
        <w:spacing w:line="276" w:lineRule="auto"/>
        <w:rPr>
          <w:rFonts w:eastAsia="Verdana" w:cs="Verdana"/>
        </w:rPr>
      </w:pPr>
    </w:p>
    <w:p w:rsidR="009F7B8A" w:rsidP="00A9077C" w:rsidRDefault="73DFB10E" w14:paraId="7682E242" w14:textId="52966BB2">
      <w:pPr>
        <w:shd w:val="clear" w:color="auto" w:fill="FFFFFF" w:themeFill="background1"/>
        <w:spacing w:line="276" w:lineRule="auto"/>
        <w:rPr>
          <w:rFonts w:eastAsia="Verdana" w:cs="Verdana"/>
          <w:i/>
          <w:iCs/>
          <w:color w:val="000000" w:themeColor="text1"/>
        </w:rPr>
      </w:pPr>
      <w:r w:rsidRPr="31B309AB">
        <w:rPr>
          <w:rFonts w:eastAsia="Verdana" w:cs="Verdana"/>
          <w:i/>
          <w:iCs/>
          <w:color w:val="000000" w:themeColor="text1"/>
        </w:rPr>
        <w:t xml:space="preserve">Uitzondering stikstofbeoordeling </w:t>
      </w:r>
      <w:r w:rsidR="00C85689">
        <w:rPr>
          <w:rFonts w:eastAsia="Verdana" w:cs="Verdana"/>
          <w:i/>
          <w:iCs/>
          <w:color w:val="000000" w:themeColor="text1"/>
        </w:rPr>
        <w:t>elektriciteits- en</w:t>
      </w:r>
      <w:r w:rsidRPr="31B309AB">
        <w:rPr>
          <w:rFonts w:eastAsia="Verdana" w:cs="Verdana"/>
          <w:i/>
          <w:iCs/>
          <w:color w:val="000000" w:themeColor="text1"/>
        </w:rPr>
        <w:t xml:space="preserve"> </w:t>
      </w:r>
      <w:r w:rsidR="00C85689">
        <w:rPr>
          <w:rFonts w:eastAsia="Verdana" w:cs="Verdana"/>
          <w:i/>
          <w:iCs/>
          <w:color w:val="000000" w:themeColor="text1"/>
        </w:rPr>
        <w:t>waterstof</w:t>
      </w:r>
      <w:r w:rsidRPr="31B309AB">
        <w:rPr>
          <w:rFonts w:eastAsia="Verdana" w:cs="Verdana"/>
          <w:i/>
          <w:iCs/>
          <w:color w:val="000000" w:themeColor="text1"/>
        </w:rPr>
        <w:t>projecten</w:t>
      </w:r>
    </w:p>
    <w:p w:rsidR="38099D3D" w:rsidP="00A9077C" w:rsidRDefault="73DFB10E" w14:paraId="4FF3AAF9" w14:textId="565C634E">
      <w:pPr>
        <w:shd w:val="clear" w:color="auto" w:fill="FFFFFF" w:themeFill="background1"/>
        <w:spacing w:line="276" w:lineRule="auto"/>
        <w:rPr>
          <w:rFonts w:eastAsia="Verdana" w:cs="Verdana"/>
          <w:color w:val="000000" w:themeColor="text1"/>
        </w:rPr>
      </w:pPr>
      <w:r w:rsidRPr="31B309AB">
        <w:rPr>
          <w:rFonts w:eastAsia="Verdana" w:cs="Verdana"/>
          <w:color w:val="000000" w:themeColor="text1"/>
        </w:rPr>
        <w:t xml:space="preserve">In de onderhandelingen over het EU </w:t>
      </w:r>
      <w:proofErr w:type="spellStart"/>
      <w:r w:rsidRPr="31B309AB">
        <w:rPr>
          <w:rFonts w:eastAsia="Verdana" w:cs="Verdana"/>
          <w:color w:val="000000" w:themeColor="text1"/>
        </w:rPr>
        <w:t>Grids</w:t>
      </w:r>
      <w:proofErr w:type="spellEnd"/>
      <w:r w:rsidRPr="31B309AB">
        <w:rPr>
          <w:rFonts w:eastAsia="Verdana" w:cs="Verdana"/>
          <w:color w:val="000000" w:themeColor="text1"/>
        </w:rPr>
        <w:t xml:space="preserve"> Package zet het kabinet zich in om </w:t>
      </w:r>
      <w:r w:rsidR="008733C3">
        <w:rPr>
          <w:rFonts w:eastAsia="Verdana" w:cs="Verdana"/>
          <w:color w:val="000000" w:themeColor="text1"/>
        </w:rPr>
        <w:t>het</w:t>
      </w:r>
      <w:r w:rsidRPr="31B309AB">
        <w:rPr>
          <w:rFonts w:eastAsia="Verdana" w:cs="Verdana"/>
          <w:color w:val="000000" w:themeColor="text1"/>
        </w:rPr>
        <w:t xml:space="preserve"> belangrijke knelpunt rondom stikstof bij de aanleg van elektriciteits- en waterstofprojecten weg te nemen. </w:t>
      </w:r>
      <w:r w:rsidRPr="00CB12A2" w:rsidR="00D9533A">
        <w:rPr>
          <w:rFonts w:eastAsia="Verdana" w:cs="Verdana"/>
          <w:color w:val="000000" w:themeColor="text1"/>
        </w:rPr>
        <w:t xml:space="preserve">Deze hernieuwbare energieprojecten zijn namelijk </w:t>
      </w:r>
      <w:proofErr w:type="spellStart"/>
      <w:r w:rsidRPr="00CB12A2" w:rsidR="00D9533A">
        <w:rPr>
          <w:rFonts w:eastAsia="Verdana" w:cs="Verdana"/>
          <w:color w:val="000000" w:themeColor="text1"/>
        </w:rPr>
        <w:t>randvoorwaardelijk</w:t>
      </w:r>
      <w:proofErr w:type="spellEnd"/>
      <w:r w:rsidRPr="00CB12A2" w:rsidR="00D9533A">
        <w:rPr>
          <w:rFonts w:eastAsia="Verdana" w:cs="Verdana"/>
          <w:color w:val="000000" w:themeColor="text1"/>
        </w:rPr>
        <w:t xml:space="preserve"> voor verduurzaming en dragen daarmee bij aan stikstofreductie</w:t>
      </w:r>
      <w:r w:rsidR="00D9533A">
        <w:rPr>
          <w:rFonts w:eastAsia="Verdana" w:cs="Verdana"/>
          <w:color w:val="000000" w:themeColor="text1"/>
        </w:rPr>
        <w:t>.</w:t>
      </w:r>
      <w:r w:rsidR="00D9533A">
        <w:rPr>
          <w:rStyle w:val="Voetnootmarkering"/>
          <w:rFonts w:eastAsia="Verdana" w:cs="Verdana"/>
          <w:color w:val="000000" w:themeColor="text1"/>
        </w:rPr>
        <w:footnoteReference w:id="13"/>
      </w:r>
      <w:r w:rsidR="00D9533A">
        <w:rPr>
          <w:rFonts w:eastAsia="Verdana" w:cs="Verdana"/>
          <w:color w:val="000000" w:themeColor="text1"/>
        </w:rPr>
        <w:t xml:space="preserve"> </w:t>
      </w:r>
      <w:r w:rsidRPr="31B309AB">
        <w:rPr>
          <w:rFonts w:eastAsia="Verdana" w:cs="Verdana"/>
          <w:color w:val="000000" w:themeColor="text1"/>
        </w:rPr>
        <w:t>Voor deze projecten is dan geen stikstofbeoordeling noodzakelijk,</w:t>
      </w:r>
      <w:r w:rsidRPr="31B309AB">
        <w:rPr>
          <w:rStyle w:val="Voetnootmarkering"/>
          <w:rFonts w:eastAsia="Verdana" w:cs="Verdana"/>
          <w:color w:val="000000" w:themeColor="text1"/>
        </w:rPr>
        <w:footnoteReference w:id="14"/>
      </w:r>
      <w:r w:rsidRPr="31B309AB">
        <w:rPr>
          <w:rFonts w:eastAsia="Verdana" w:cs="Verdana"/>
          <w:color w:val="000000" w:themeColor="text1"/>
        </w:rPr>
        <w:t xml:space="preserve"> </w:t>
      </w:r>
      <w:r w:rsidRPr="31B309AB">
        <w:rPr>
          <w:rStyle w:val="Voetnootmarkering"/>
          <w:rFonts w:eastAsia="Verdana" w:cs="Verdana"/>
          <w:color w:val="000000" w:themeColor="text1"/>
        </w:rPr>
        <w:footnoteReference w:id="15"/>
      </w:r>
      <w:r w:rsidRPr="31B309AB">
        <w:rPr>
          <w:rFonts w:eastAsia="Verdana" w:cs="Verdana"/>
          <w:color w:val="000000" w:themeColor="text1"/>
        </w:rPr>
        <w:t xml:space="preserve"> </w:t>
      </w:r>
      <w:r w:rsidRPr="002D4A88">
        <w:rPr>
          <w:rFonts w:eastAsia="Verdana" w:cs="Verdana"/>
          <w:color w:val="000000" w:themeColor="text1"/>
        </w:rPr>
        <w:t>wat vertraging van 3 tot 12 maanden kan voorkomen.</w:t>
      </w:r>
      <w:r w:rsidRPr="002D4A88">
        <w:rPr>
          <w:rStyle w:val="Voetnootmarkering"/>
          <w:rFonts w:eastAsia="Verdana" w:cs="Verdana"/>
          <w:color w:val="000000" w:themeColor="text1"/>
        </w:rPr>
        <w:footnoteReference w:id="16"/>
      </w:r>
      <w:r w:rsidR="008733C3">
        <w:rPr>
          <w:rFonts w:eastAsia="Verdana" w:cs="Verdana"/>
          <w:color w:val="000000" w:themeColor="text1"/>
        </w:rPr>
        <w:t xml:space="preserve"> </w:t>
      </w:r>
      <w:r w:rsidRPr="31B309AB">
        <w:rPr>
          <w:rFonts w:eastAsia="Verdana" w:cs="Verdana"/>
          <w:color w:val="000000" w:themeColor="text1"/>
        </w:rPr>
        <w:t>Vooruitlopend op een akkoord, werkt het kabinet de voorbereiding voor de implementatie van deze maatregel</w:t>
      </w:r>
      <w:r w:rsidR="0006441E">
        <w:rPr>
          <w:rFonts w:eastAsia="Verdana" w:cs="Verdana"/>
          <w:color w:val="000000" w:themeColor="text1"/>
        </w:rPr>
        <w:t xml:space="preserve"> uit</w:t>
      </w:r>
      <w:r w:rsidRPr="31B309AB">
        <w:rPr>
          <w:rFonts w:eastAsia="Verdana" w:cs="Verdana"/>
          <w:color w:val="000000" w:themeColor="text1"/>
        </w:rPr>
        <w:t xml:space="preserve">. Bij een voorspoedig onderhandelingsresultaat kan deze </w:t>
      </w:r>
      <w:r w:rsidR="008733C3">
        <w:rPr>
          <w:rFonts w:eastAsia="Verdana" w:cs="Verdana"/>
          <w:color w:val="000000" w:themeColor="text1"/>
        </w:rPr>
        <w:t xml:space="preserve">specifieke </w:t>
      </w:r>
      <w:r w:rsidRPr="31B309AB">
        <w:rPr>
          <w:rFonts w:eastAsia="Verdana" w:cs="Verdana"/>
          <w:color w:val="000000" w:themeColor="text1"/>
        </w:rPr>
        <w:t>nieuwe maatregel naar verwachting begin 2027 in werking treden.</w:t>
      </w:r>
    </w:p>
    <w:p w:rsidR="00875794" w:rsidP="00A9077C" w:rsidRDefault="00875794" w14:paraId="18650570" w14:textId="77777777">
      <w:pPr>
        <w:shd w:val="clear" w:color="auto" w:fill="FFFFFF" w:themeFill="background1"/>
        <w:spacing w:line="276" w:lineRule="auto"/>
        <w:rPr>
          <w:rFonts w:eastAsia="Verdana" w:cs="Verdana"/>
        </w:rPr>
      </w:pPr>
    </w:p>
    <w:p w:rsidR="009F7B8A" w:rsidP="00A9077C" w:rsidRDefault="00A14460" w14:paraId="6B34BD3C" w14:textId="62C151F9">
      <w:pPr>
        <w:shd w:val="clear" w:color="auto" w:fill="FFFFFF" w:themeFill="background1"/>
        <w:spacing w:line="276" w:lineRule="auto"/>
        <w:rPr>
          <w:rFonts w:eastAsia="Verdana" w:cs="Verdana"/>
          <w:i/>
          <w:color w:val="000000" w:themeColor="text1"/>
          <w:szCs w:val="18"/>
        </w:rPr>
      </w:pPr>
      <w:r>
        <w:rPr>
          <w:rFonts w:eastAsia="Verdana" w:cs="Verdana"/>
          <w:i/>
          <w:color w:val="000000" w:themeColor="text1"/>
          <w:szCs w:val="18"/>
        </w:rPr>
        <w:t>Standaardiseren eisen t</w:t>
      </w:r>
      <w:r w:rsidR="004A16A1">
        <w:rPr>
          <w:rFonts w:eastAsia="Verdana" w:cs="Verdana"/>
          <w:i/>
          <w:color w:val="000000" w:themeColor="text1"/>
          <w:szCs w:val="18"/>
        </w:rPr>
        <w:t>en aanzien van c</w:t>
      </w:r>
      <w:r w:rsidRPr="2E399C77" w:rsidR="009F7B8A">
        <w:rPr>
          <w:rFonts w:eastAsia="Verdana" w:cs="Verdana"/>
          <w:i/>
          <w:color w:val="000000" w:themeColor="text1"/>
          <w:szCs w:val="18"/>
        </w:rPr>
        <w:t>oronageluid</w:t>
      </w:r>
    </w:p>
    <w:p w:rsidR="009F7B8A" w:rsidP="00A9077C" w:rsidRDefault="009F7B8A" w14:paraId="614CA533" w14:textId="370CA66D">
      <w:pPr>
        <w:shd w:val="clear" w:color="auto" w:fill="FFFFFF" w:themeFill="background1"/>
        <w:spacing w:line="276" w:lineRule="auto"/>
        <w:rPr>
          <w:rFonts w:eastAsia="Verdana" w:cs="Verdana"/>
          <w:szCs w:val="18"/>
        </w:rPr>
      </w:pPr>
      <w:r w:rsidRPr="4905B5FB">
        <w:rPr>
          <w:rFonts w:eastAsia="Verdana" w:cs="Verdana"/>
        </w:rPr>
        <w:t>Gemeenten moeten vanwege huidige regels in hun omgevingsplan regels opnemen voor het geluid dat hoogspanningsverbindingen kunnen maken bij vochtig weer (bekend als coronageluid). Wegens het nationaal belang van hoogspanningsverbindingen heeft het kabinet regels voorbereid waarmee gemeenten voor nieuwe hoogspanningsverbindingen alleen de standaardwaarden (of hoger) voor geluid mogen opnemen in hun omgevingsplan. Daarnaast hoeven gemeenten voor hoogspanningsverbindingen die bij de inwerkingtreding van de Omgevingswet al bestonden of al waren toegelaten geen nieuwe geluid</w:t>
      </w:r>
      <w:r w:rsidRPr="4905B5FB" w:rsidR="00321581">
        <w:rPr>
          <w:rFonts w:eastAsia="Verdana" w:cs="Verdana"/>
        </w:rPr>
        <w:t>s</w:t>
      </w:r>
      <w:r w:rsidRPr="4905B5FB">
        <w:rPr>
          <w:rFonts w:eastAsia="Verdana" w:cs="Verdana"/>
        </w:rPr>
        <w:t>regels op te nemen in het omgevingsplan. Dit voorkomt extra werklast voor gemeenten en zorgt ervoor dat in heel Nederland dezelfde regels gelden voor netbeheerders. Dit kan vertraging voorkomen. Deze maatregel loopt mee in een wijzigingstraject van het ministerie van Infrastructuur en Waterstaat en treedt naar verwachting op 1 juli 2027 in werking.</w:t>
      </w:r>
      <w:r w:rsidRPr="4905B5FB">
        <w:rPr>
          <w:rStyle w:val="Voetnootmarkering"/>
          <w:rFonts w:eastAsia="Verdana" w:cs="Verdana"/>
        </w:rPr>
        <w:footnoteReference w:id="17"/>
      </w:r>
    </w:p>
    <w:p w:rsidR="009F7B8A" w:rsidP="00A9077C" w:rsidRDefault="009F7B8A" w14:paraId="546A7FDA" w14:textId="77777777">
      <w:pPr>
        <w:shd w:val="clear" w:color="auto" w:fill="FFFFFF" w:themeFill="background1"/>
        <w:spacing w:line="276" w:lineRule="auto"/>
        <w:rPr>
          <w:rFonts w:eastAsia="Verdana" w:cs="Verdana"/>
          <w:color w:val="000000" w:themeColor="text1"/>
          <w:sz w:val="22"/>
          <w:szCs w:val="22"/>
        </w:rPr>
      </w:pPr>
    </w:p>
    <w:p w:rsidR="009F7B8A" w:rsidP="00A9077C" w:rsidRDefault="009F7B8A" w14:paraId="14B79E5F" w14:textId="04E0B69C">
      <w:pPr>
        <w:shd w:val="clear" w:color="auto" w:fill="FFFFFF" w:themeFill="background1"/>
        <w:spacing w:line="276" w:lineRule="auto"/>
        <w:rPr>
          <w:rFonts w:eastAsia="Verdana" w:cs="Verdana"/>
          <w:i/>
          <w:color w:val="000000" w:themeColor="text1"/>
        </w:rPr>
      </w:pPr>
      <w:r w:rsidRPr="5BC61D79">
        <w:rPr>
          <w:rFonts w:eastAsia="Verdana" w:cs="Verdana"/>
          <w:i/>
          <w:color w:val="000000" w:themeColor="text1"/>
        </w:rPr>
        <w:t xml:space="preserve">Planologische </w:t>
      </w:r>
      <w:r w:rsidRPr="5BC61D79" w:rsidR="6BC11285">
        <w:rPr>
          <w:rFonts w:eastAsia="Verdana" w:cs="Verdana"/>
          <w:i/>
          <w:iCs/>
          <w:color w:val="000000" w:themeColor="text1"/>
        </w:rPr>
        <w:t xml:space="preserve">bescherming </w:t>
      </w:r>
      <w:r w:rsidRPr="5BC61D79" w:rsidR="00FD78E5">
        <w:rPr>
          <w:rFonts w:eastAsia="Verdana" w:cs="Verdana"/>
          <w:i/>
          <w:color w:val="000000" w:themeColor="text1"/>
        </w:rPr>
        <w:t>bestaande</w:t>
      </w:r>
      <w:r w:rsidRPr="5BC61D79">
        <w:rPr>
          <w:rFonts w:eastAsia="Verdana" w:cs="Verdana"/>
          <w:i/>
          <w:color w:val="000000" w:themeColor="text1"/>
        </w:rPr>
        <w:t xml:space="preserve"> 110/150kV-netwerk </w:t>
      </w:r>
    </w:p>
    <w:p w:rsidR="009F7B8A" w:rsidP="00A9077C" w:rsidRDefault="009F7B8A" w14:paraId="6343639F" w14:textId="4BF33691">
      <w:pPr>
        <w:shd w:val="clear" w:color="auto" w:fill="FFFFFF" w:themeFill="background1"/>
        <w:spacing w:line="276" w:lineRule="auto"/>
        <w:rPr>
          <w:rFonts w:eastAsia="Verdana" w:cs="Verdana"/>
          <w:color w:val="000000" w:themeColor="text1"/>
        </w:rPr>
      </w:pPr>
      <w:r w:rsidRPr="05E9C5A2">
        <w:rPr>
          <w:rFonts w:eastAsia="Verdana" w:cs="Verdana"/>
          <w:color w:val="000000" w:themeColor="text1"/>
        </w:rPr>
        <w:t>Het 110/150kV</w:t>
      </w:r>
      <w:r w:rsidRPr="05E9C5A2">
        <w:rPr>
          <w:rFonts w:eastAsia="Verdana" w:cs="Verdana"/>
        </w:rPr>
        <w:t xml:space="preserve">-netwerk verbindt het landelijke hoogspanningsnet van </w:t>
      </w:r>
      <w:proofErr w:type="spellStart"/>
      <w:r w:rsidRPr="05E9C5A2">
        <w:rPr>
          <w:rFonts w:eastAsia="Verdana" w:cs="Verdana"/>
        </w:rPr>
        <w:t>TenneT</w:t>
      </w:r>
      <w:proofErr w:type="spellEnd"/>
      <w:r w:rsidRPr="05E9C5A2">
        <w:rPr>
          <w:rFonts w:eastAsia="Verdana" w:cs="Verdana"/>
        </w:rPr>
        <w:t xml:space="preserve"> met de regionale elektriciteitsnetten. Voor hoogspanningsverbindingen van 220</w:t>
      </w:r>
      <w:r w:rsidRPr="05E9C5A2" w:rsidR="3BFD55C5">
        <w:rPr>
          <w:rFonts w:eastAsia="Verdana" w:cs="Verdana"/>
        </w:rPr>
        <w:t>/</w:t>
      </w:r>
      <w:r w:rsidRPr="05E9C5A2">
        <w:rPr>
          <w:rFonts w:eastAsia="Verdana" w:cs="Verdana"/>
        </w:rPr>
        <w:t>380kV bestaan al regels om de verbindingen</w:t>
      </w:r>
      <w:r w:rsidR="0032049D">
        <w:rPr>
          <w:rFonts w:eastAsia="Verdana" w:cs="Verdana"/>
        </w:rPr>
        <w:t xml:space="preserve"> planologisch</w:t>
      </w:r>
      <w:r w:rsidR="002060F5">
        <w:rPr>
          <w:rFonts w:eastAsia="Verdana" w:cs="Verdana"/>
        </w:rPr>
        <w:t xml:space="preserve"> te</w:t>
      </w:r>
      <w:r w:rsidRPr="05E9C5A2">
        <w:rPr>
          <w:rFonts w:eastAsia="Verdana" w:cs="Verdana"/>
        </w:rPr>
        <w:t xml:space="preserve"> borgen. Voor het 110/150kV-netwerk is dit nog niet geregeld. Hierdoor kunnen 110/150kV-verbindingen in sommige gevallen onder druk komen te staan</w:t>
      </w:r>
      <w:r w:rsidRPr="05E9C5A2" w:rsidR="7B420E9D">
        <w:rPr>
          <w:rFonts w:eastAsia="Verdana" w:cs="Verdana"/>
        </w:rPr>
        <w:t xml:space="preserve"> door bouwwerken of activiteiten die in de buurt van die verbindingen worden toegestaan</w:t>
      </w:r>
      <w:r w:rsidRPr="05E9C5A2">
        <w:rPr>
          <w:rFonts w:eastAsia="Verdana" w:cs="Verdana"/>
        </w:rPr>
        <w:t xml:space="preserve">. </w:t>
      </w:r>
      <w:r w:rsidRPr="05E9C5A2">
        <w:rPr>
          <w:rFonts w:eastAsia="Verdana" w:cs="Verdana"/>
          <w:color w:val="000000" w:themeColor="text1"/>
        </w:rPr>
        <w:t xml:space="preserve">Daarom </w:t>
      </w:r>
      <w:r w:rsidRPr="7D0ADE6F" w:rsidR="707E1BE8">
        <w:rPr>
          <w:rFonts w:eastAsia="Verdana" w:cs="Verdana"/>
          <w:color w:val="000000" w:themeColor="text1"/>
        </w:rPr>
        <w:t xml:space="preserve">maakt </w:t>
      </w:r>
      <w:r w:rsidRPr="7D0ADE6F">
        <w:rPr>
          <w:rFonts w:eastAsia="Verdana" w:cs="Verdana"/>
          <w:color w:val="000000" w:themeColor="text1"/>
        </w:rPr>
        <w:t>het</w:t>
      </w:r>
      <w:r w:rsidRPr="05E9C5A2">
        <w:rPr>
          <w:rFonts w:eastAsia="Verdana" w:cs="Verdana"/>
          <w:color w:val="000000" w:themeColor="text1"/>
        </w:rPr>
        <w:t xml:space="preserve"> kabinet regels om deze </w:t>
      </w:r>
      <w:r w:rsidRPr="05E9C5A2" w:rsidR="3D1FC4BD">
        <w:rPr>
          <w:rFonts w:eastAsia="Verdana" w:cs="Verdana"/>
          <w:color w:val="000000" w:themeColor="text1"/>
        </w:rPr>
        <w:t>bestaande</w:t>
      </w:r>
      <w:r w:rsidRPr="05E9C5A2">
        <w:rPr>
          <w:rFonts w:eastAsia="Verdana" w:cs="Verdana"/>
          <w:color w:val="000000" w:themeColor="text1"/>
        </w:rPr>
        <w:t xml:space="preserve"> verbindingen beter te borgen. Deze maatregel gaat eind dit jaar in consultatie. Ter uitvoering daarvan bereidt het kabinet een regeling voor die de ruimtelijke afbakening van bestaande 110/150kV-verbindingen zichtbaar maakt in het Digitaal Stelsel Omgevingswet. Dit zal leiden tot meer duidelijkheid voor overheden, netbeheerders, initiatiefnemers en een betere kenbaarheid van het 110/150kV-netwerk. Deze maatregelen </w:t>
      </w:r>
      <w:r w:rsidRPr="05E9C5A2" w:rsidR="274BD9CA">
        <w:rPr>
          <w:rFonts w:eastAsia="Verdana" w:cs="Verdana"/>
          <w:color w:val="000000" w:themeColor="text1"/>
        </w:rPr>
        <w:t>h</w:t>
      </w:r>
      <w:r w:rsidRPr="05E9C5A2">
        <w:rPr>
          <w:rFonts w:eastAsia="Verdana" w:cs="Verdana"/>
          <w:color w:val="000000" w:themeColor="text1"/>
        </w:rPr>
        <w:t xml:space="preserve">ebben een </w:t>
      </w:r>
      <w:r w:rsidRPr="05E9C5A2" w:rsidR="48692453">
        <w:rPr>
          <w:rFonts w:eastAsia="Verdana" w:cs="Verdana"/>
          <w:color w:val="000000" w:themeColor="text1"/>
        </w:rPr>
        <w:t>beoogde</w:t>
      </w:r>
      <w:r w:rsidRPr="05E9C5A2">
        <w:rPr>
          <w:rFonts w:eastAsia="Verdana" w:cs="Verdana"/>
          <w:color w:val="000000" w:themeColor="text1"/>
        </w:rPr>
        <w:t xml:space="preserve"> inwerkingtreding </w:t>
      </w:r>
      <w:r w:rsidR="00F7640A">
        <w:rPr>
          <w:rFonts w:eastAsia="Verdana" w:cs="Verdana"/>
          <w:color w:val="000000" w:themeColor="text1"/>
        </w:rPr>
        <w:t>kort na de zomer</w:t>
      </w:r>
      <w:r w:rsidRPr="05E9C5A2">
        <w:rPr>
          <w:rFonts w:eastAsia="Verdana" w:cs="Verdana"/>
          <w:color w:val="000000" w:themeColor="text1"/>
        </w:rPr>
        <w:t xml:space="preserve"> van 2027.</w:t>
      </w:r>
    </w:p>
    <w:p w:rsidR="00816946" w:rsidP="00A9077C" w:rsidRDefault="00816946" w14:paraId="566FE01F" w14:textId="77777777">
      <w:pPr>
        <w:shd w:val="clear" w:color="auto" w:fill="FFFFFF" w:themeFill="background1"/>
        <w:spacing w:line="276" w:lineRule="auto"/>
        <w:rPr>
          <w:rFonts w:eastAsia="Verdana" w:cs="Verdana"/>
          <w:color w:val="000000" w:themeColor="text1"/>
        </w:rPr>
      </w:pPr>
    </w:p>
    <w:p w:rsidRPr="004751F2" w:rsidR="009F7B8A" w:rsidP="00A9077C" w:rsidRDefault="00816946" w14:paraId="39054DCB" w14:textId="053E91C9">
      <w:pPr>
        <w:shd w:val="clear" w:color="auto" w:fill="FFFFFF" w:themeFill="background1"/>
        <w:spacing w:line="276" w:lineRule="auto"/>
        <w:rPr>
          <w:rFonts w:eastAsia="Verdana" w:cs="Verdana"/>
          <w:color w:val="000000" w:themeColor="text1"/>
        </w:rPr>
      </w:pPr>
      <w:r>
        <w:rPr>
          <w:rFonts w:eastAsia="Verdana" w:cs="Verdana"/>
          <w:b/>
          <w:color w:val="000000" w:themeColor="text1"/>
          <w:szCs w:val="18"/>
        </w:rPr>
        <w:t>M</w:t>
      </w:r>
      <w:r w:rsidRPr="005004FF" w:rsidR="009F7B8A">
        <w:rPr>
          <w:rFonts w:eastAsia="Verdana" w:cs="Verdana"/>
          <w:b/>
          <w:color w:val="000000" w:themeColor="text1"/>
          <w:szCs w:val="18"/>
        </w:rPr>
        <w:t>aatregelen</w:t>
      </w:r>
      <w:r>
        <w:rPr>
          <w:rFonts w:eastAsia="Verdana" w:cs="Verdana"/>
          <w:b/>
          <w:color w:val="000000" w:themeColor="text1"/>
          <w:szCs w:val="18"/>
        </w:rPr>
        <w:t xml:space="preserve"> om</w:t>
      </w:r>
      <w:r w:rsidRPr="00816946">
        <w:rPr>
          <w:rFonts w:eastAsia="Verdana" w:cs="Verdana"/>
          <w:b/>
          <w:color w:val="000000" w:themeColor="text1"/>
          <w:szCs w:val="18"/>
        </w:rPr>
        <w:t xml:space="preserve"> </w:t>
      </w:r>
      <w:r w:rsidRPr="005004FF">
        <w:rPr>
          <w:rFonts w:eastAsia="Verdana" w:cs="Verdana"/>
          <w:b/>
          <w:color w:val="000000" w:themeColor="text1"/>
          <w:szCs w:val="18"/>
        </w:rPr>
        <w:t>CO</w:t>
      </w:r>
      <w:r w:rsidRPr="005004FF">
        <w:rPr>
          <w:rFonts w:eastAsia="Verdana" w:cs="Verdana"/>
          <w:b/>
          <w:color w:val="000000" w:themeColor="text1"/>
          <w:szCs w:val="18"/>
          <w:vertAlign w:val="subscript"/>
        </w:rPr>
        <w:t>2</w:t>
      </w:r>
      <w:r w:rsidRPr="005004FF">
        <w:rPr>
          <w:rFonts w:eastAsia="Verdana" w:cs="Verdana"/>
          <w:b/>
          <w:color w:val="000000" w:themeColor="text1"/>
          <w:szCs w:val="18"/>
        </w:rPr>
        <w:t>-</w:t>
      </w:r>
      <w:r>
        <w:rPr>
          <w:rFonts w:eastAsia="Verdana" w:cs="Verdana"/>
          <w:b/>
          <w:color w:val="000000" w:themeColor="text1"/>
          <w:szCs w:val="18"/>
        </w:rPr>
        <w:t>projecten te versnellen</w:t>
      </w:r>
    </w:p>
    <w:p w:rsidR="009F7B8A" w:rsidP="00A9077C" w:rsidRDefault="009F7B8A" w14:paraId="1B862855" w14:textId="0D164117">
      <w:pPr>
        <w:shd w:val="clear" w:color="auto" w:fill="FFFFFF" w:themeFill="background1"/>
        <w:spacing w:line="276" w:lineRule="auto"/>
        <w:rPr>
          <w:rFonts w:eastAsia="Verdana" w:cs="Verdana"/>
          <w:color w:val="000000" w:themeColor="text1"/>
        </w:rPr>
      </w:pPr>
      <w:r w:rsidRPr="4905B5FB">
        <w:rPr>
          <w:rFonts w:eastAsia="Verdana" w:cs="Verdana"/>
          <w:color w:val="000000" w:themeColor="text1"/>
        </w:rPr>
        <w:t>Als onderdeel van de wettelijke maatregelen om energieprojecten te versnellen, zijn ook twee maatregelen in voorbereiding om de realisatie van CO</w:t>
      </w:r>
      <w:r w:rsidRPr="4905B5FB">
        <w:rPr>
          <w:rFonts w:eastAsia="Verdana" w:cs="Verdana"/>
          <w:color w:val="000000" w:themeColor="text1"/>
          <w:vertAlign w:val="subscript"/>
        </w:rPr>
        <w:t>2</w:t>
      </w:r>
      <w:r w:rsidRPr="4905B5FB">
        <w:rPr>
          <w:rFonts w:eastAsia="Verdana" w:cs="Verdana"/>
          <w:color w:val="000000" w:themeColor="text1"/>
        </w:rPr>
        <w:t xml:space="preserve">-projecten te versnellen en te vereenvoudigen. </w:t>
      </w:r>
      <w:r w:rsidRPr="7F8194D7" w:rsidR="6F66FC20">
        <w:rPr>
          <w:rFonts w:eastAsia="Verdana" w:cs="Verdana"/>
          <w:color w:val="000000" w:themeColor="text1"/>
        </w:rPr>
        <w:t xml:space="preserve">De afvang van </w:t>
      </w:r>
      <w:r w:rsidRPr="7C529897" w:rsidR="6F66FC20">
        <w:rPr>
          <w:rFonts w:eastAsia="Verdana" w:cs="Verdana"/>
          <w:color w:val="000000" w:themeColor="text1"/>
        </w:rPr>
        <w:t>CO</w:t>
      </w:r>
      <w:r w:rsidRPr="7C529897" w:rsidR="6F66FC20">
        <w:rPr>
          <w:rFonts w:eastAsia="Verdana" w:cs="Verdana"/>
          <w:color w:val="000000" w:themeColor="text1"/>
          <w:vertAlign w:val="subscript"/>
        </w:rPr>
        <w:t>2</w:t>
      </w:r>
      <w:r w:rsidRPr="615FD8C9" w:rsidR="1EE70152">
        <w:rPr>
          <w:rFonts w:eastAsia="Verdana" w:cs="Verdana"/>
          <w:color w:val="000000" w:themeColor="text1"/>
        </w:rPr>
        <w:t xml:space="preserve"> </w:t>
      </w:r>
      <w:r w:rsidRPr="6BFE4FC7" w:rsidR="1EE70152">
        <w:rPr>
          <w:rFonts w:eastAsia="Verdana" w:cs="Verdana"/>
          <w:color w:val="000000" w:themeColor="text1"/>
        </w:rPr>
        <w:t xml:space="preserve">is een belangrijke </w:t>
      </w:r>
      <w:r w:rsidRPr="3A8BC554" w:rsidR="1EE70152">
        <w:rPr>
          <w:rFonts w:eastAsia="Verdana" w:cs="Verdana"/>
          <w:color w:val="000000" w:themeColor="text1"/>
        </w:rPr>
        <w:t xml:space="preserve">verduurzamingsroute voor </w:t>
      </w:r>
      <w:r w:rsidRPr="42BDFA8A" w:rsidR="1EE70152">
        <w:rPr>
          <w:rFonts w:eastAsia="Verdana" w:cs="Verdana"/>
          <w:color w:val="000000" w:themeColor="text1"/>
        </w:rPr>
        <w:t xml:space="preserve">bedrijven </w:t>
      </w:r>
      <w:r w:rsidRPr="60ED7267" w:rsidR="1EE70152">
        <w:rPr>
          <w:rFonts w:eastAsia="Verdana" w:cs="Verdana"/>
          <w:color w:val="000000" w:themeColor="text1"/>
        </w:rPr>
        <w:t xml:space="preserve">waarmee </w:t>
      </w:r>
      <w:r w:rsidR="0083671F">
        <w:rPr>
          <w:rFonts w:eastAsia="Verdana" w:cs="Verdana"/>
          <w:color w:val="000000" w:themeColor="text1"/>
        </w:rPr>
        <w:t>voor de</w:t>
      </w:r>
      <w:r w:rsidR="00B67BED">
        <w:rPr>
          <w:rFonts w:eastAsia="Verdana" w:cs="Verdana"/>
          <w:color w:val="000000" w:themeColor="text1"/>
        </w:rPr>
        <w:t xml:space="preserve"> korte termijn </w:t>
      </w:r>
      <w:r w:rsidRPr="60ED7267" w:rsidR="1EE70152">
        <w:rPr>
          <w:rFonts w:eastAsia="Verdana" w:cs="Verdana"/>
          <w:color w:val="000000" w:themeColor="text1"/>
        </w:rPr>
        <w:t xml:space="preserve">een extra vraag naar </w:t>
      </w:r>
      <w:r w:rsidRPr="7E7FD165" w:rsidR="1EE70152">
        <w:rPr>
          <w:rFonts w:eastAsia="Verdana" w:cs="Verdana"/>
          <w:color w:val="000000" w:themeColor="text1"/>
        </w:rPr>
        <w:t>ele</w:t>
      </w:r>
      <w:r w:rsidR="000D126D">
        <w:rPr>
          <w:rFonts w:eastAsia="Verdana" w:cs="Verdana"/>
          <w:color w:val="000000" w:themeColor="text1"/>
        </w:rPr>
        <w:t>k</w:t>
      </w:r>
      <w:r w:rsidRPr="7E7FD165" w:rsidR="1EE70152">
        <w:rPr>
          <w:rFonts w:eastAsia="Verdana" w:cs="Verdana"/>
          <w:color w:val="000000" w:themeColor="text1"/>
        </w:rPr>
        <w:t xml:space="preserve">triciteit als duurzame </w:t>
      </w:r>
      <w:r w:rsidRPr="5FB2F655" w:rsidR="1EE70152">
        <w:rPr>
          <w:rFonts w:eastAsia="Verdana" w:cs="Verdana"/>
          <w:color w:val="000000" w:themeColor="text1"/>
        </w:rPr>
        <w:t xml:space="preserve">bron </w:t>
      </w:r>
      <w:r w:rsidRPr="3B9AC7D6" w:rsidR="58BA8D93">
        <w:rPr>
          <w:rFonts w:eastAsia="Verdana" w:cs="Verdana"/>
          <w:color w:val="000000" w:themeColor="text1"/>
        </w:rPr>
        <w:t xml:space="preserve">en daarmee </w:t>
      </w:r>
      <w:r w:rsidRPr="1433C4E0" w:rsidR="58BA8D93">
        <w:rPr>
          <w:rFonts w:eastAsia="Verdana" w:cs="Verdana"/>
          <w:color w:val="000000" w:themeColor="text1"/>
        </w:rPr>
        <w:t xml:space="preserve">een grotere belasting van </w:t>
      </w:r>
      <w:r w:rsidRPr="01F92273" w:rsidR="58BA8D93">
        <w:rPr>
          <w:rFonts w:eastAsia="Verdana" w:cs="Verdana"/>
          <w:color w:val="000000" w:themeColor="text1"/>
        </w:rPr>
        <w:t>het elektriciteitsnet</w:t>
      </w:r>
      <w:r w:rsidRPr="6151D28D" w:rsidR="1EE70152">
        <w:rPr>
          <w:rFonts w:eastAsia="Verdana" w:cs="Verdana"/>
          <w:color w:val="000000" w:themeColor="text1"/>
        </w:rPr>
        <w:t xml:space="preserve"> </w:t>
      </w:r>
      <w:r w:rsidRPr="5FB2F655" w:rsidR="1EE70152">
        <w:rPr>
          <w:rFonts w:eastAsia="Verdana" w:cs="Verdana"/>
          <w:color w:val="000000" w:themeColor="text1"/>
        </w:rPr>
        <w:t>wordt voorkomen</w:t>
      </w:r>
      <w:r w:rsidRPr="2E6A4DD4" w:rsidR="1EE70152">
        <w:rPr>
          <w:rFonts w:eastAsia="Verdana" w:cs="Verdana"/>
          <w:color w:val="000000" w:themeColor="text1"/>
        </w:rPr>
        <w:t>.</w:t>
      </w:r>
    </w:p>
    <w:p w:rsidR="009F7B8A" w:rsidP="00A9077C" w:rsidRDefault="009F7B8A" w14:paraId="04C61894" w14:textId="77777777">
      <w:pPr>
        <w:shd w:val="clear" w:color="auto" w:fill="FFFFFF" w:themeFill="background1"/>
        <w:spacing w:line="276" w:lineRule="auto"/>
        <w:rPr>
          <w:rFonts w:eastAsia="Verdana" w:cs="Verdana"/>
          <w:szCs w:val="18"/>
        </w:rPr>
      </w:pPr>
    </w:p>
    <w:p w:rsidR="009F7B8A" w:rsidP="00A9077C" w:rsidRDefault="210B902D" w14:paraId="3EA9951F" w14:textId="7A13CEC1">
      <w:pPr>
        <w:shd w:val="clear" w:color="auto" w:fill="FFFFFF" w:themeFill="background1"/>
        <w:spacing w:line="276" w:lineRule="auto"/>
        <w:rPr>
          <w:rFonts w:eastAsia="Verdana" w:cs="Verdana"/>
          <w:i/>
        </w:rPr>
      </w:pPr>
      <w:r w:rsidRPr="5F2B0EAB">
        <w:rPr>
          <w:rFonts w:eastAsia="Verdana" w:cs="Verdana"/>
          <w:i/>
          <w:iCs/>
        </w:rPr>
        <w:t xml:space="preserve">Snellere toegang tot </w:t>
      </w:r>
      <w:r w:rsidRPr="3EB624CF">
        <w:rPr>
          <w:rFonts w:eastAsia="Verdana" w:cs="Verdana"/>
          <w:i/>
          <w:iCs/>
        </w:rPr>
        <w:t xml:space="preserve">grond om </w:t>
      </w:r>
      <w:r w:rsidRPr="4FFB851F">
        <w:rPr>
          <w:rFonts w:eastAsia="Verdana" w:cs="Verdana"/>
          <w:i/>
          <w:iCs/>
        </w:rPr>
        <w:t>ontwerp voor</w:t>
      </w:r>
      <w:r w:rsidRPr="5F2B0EAB" w:rsidR="009F7B8A">
        <w:rPr>
          <w:rFonts w:eastAsia="Verdana" w:cs="Verdana"/>
          <w:i/>
        </w:rPr>
        <w:t xml:space="preserve"> CO</w:t>
      </w:r>
      <w:r w:rsidRPr="5F2B0EAB" w:rsidR="009F7B8A">
        <w:rPr>
          <w:rFonts w:eastAsia="Verdana" w:cs="Verdana"/>
          <w:i/>
          <w:vertAlign w:val="subscript"/>
        </w:rPr>
        <w:t>2</w:t>
      </w:r>
      <w:r w:rsidRPr="5F2B0EAB" w:rsidR="009F7B8A">
        <w:rPr>
          <w:rFonts w:eastAsia="Verdana" w:cs="Verdana"/>
          <w:i/>
        </w:rPr>
        <w:t>-leidingen</w:t>
      </w:r>
      <w:r w:rsidRPr="4FFB851F" w:rsidR="1A8CF85F">
        <w:rPr>
          <w:rFonts w:eastAsia="Verdana" w:cs="Verdana"/>
          <w:i/>
          <w:iCs/>
        </w:rPr>
        <w:t xml:space="preserve"> te maken</w:t>
      </w:r>
    </w:p>
    <w:p w:rsidR="009F7B8A" w:rsidP="00A9077C" w:rsidRDefault="009F7B8A" w14:paraId="0ACA9850" w14:textId="42D59756">
      <w:pPr>
        <w:shd w:val="clear" w:color="auto" w:fill="FFFFFF" w:themeFill="background1"/>
        <w:spacing w:line="276" w:lineRule="auto"/>
        <w:rPr>
          <w:rStyle w:val="normaltextrun"/>
          <w:rFonts w:eastAsia="Verdana" w:cs="Verdana"/>
        </w:rPr>
      </w:pPr>
      <w:r w:rsidRPr="4FFB851F">
        <w:rPr>
          <w:rFonts w:eastAsia="Verdana" w:cs="Verdana"/>
        </w:rPr>
        <w:t>Het afvangen en permanent ondergronds opslaan van CO</w:t>
      </w:r>
      <w:r w:rsidRPr="4FFB851F">
        <w:rPr>
          <w:rFonts w:eastAsia="Verdana" w:cs="Verdana"/>
          <w:vertAlign w:val="subscript"/>
        </w:rPr>
        <w:t>2</w:t>
      </w:r>
      <w:r w:rsidRPr="4FFB851F">
        <w:rPr>
          <w:rFonts w:eastAsia="Verdana" w:cs="Verdana"/>
        </w:rPr>
        <w:t> (‘carbon </w:t>
      </w:r>
      <w:proofErr w:type="spellStart"/>
      <w:r w:rsidRPr="4FFB851F">
        <w:rPr>
          <w:rFonts w:eastAsia="Verdana" w:cs="Verdana"/>
        </w:rPr>
        <w:t>capture</w:t>
      </w:r>
      <w:proofErr w:type="spellEnd"/>
      <w:r w:rsidRPr="4FFB851F">
        <w:rPr>
          <w:rFonts w:eastAsia="Verdana" w:cs="Verdana"/>
        </w:rPr>
        <w:t> </w:t>
      </w:r>
      <w:proofErr w:type="spellStart"/>
      <w:r w:rsidRPr="4FFB851F">
        <w:rPr>
          <w:rFonts w:eastAsia="Verdana" w:cs="Verdana"/>
        </w:rPr>
        <w:t>and</w:t>
      </w:r>
      <w:proofErr w:type="spellEnd"/>
      <w:r w:rsidRPr="4FFB851F">
        <w:rPr>
          <w:rFonts w:eastAsia="Verdana" w:cs="Verdana"/>
        </w:rPr>
        <w:t xml:space="preserve"> storage’, CCS) </w:t>
      </w:r>
      <w:r w:rsidRPr="4FFB851F" w:rsidR="00C41436">
        <w:rPr>
          <w:rFonts w:eastAsia="Verdana" w:cs="Verdana"/>
        </w:rPr>
        <w:t>levert</w:t>
      </w:r>
      <w:r w:rsidRPr="4FFB851F">
        <w:rPr>
          <w:rFonts w:eastAsia="Verdana" w:cs="Verdana"/>
        </w:rPr>
        <w:t xml:space="preserve"> een </w:t>
      </w:r>
      <w:r w:rsidRPr="4FFB851F" w:rsidR="00F0492E">
        <w:rPr>
          <w:rFonts w:eastAsia="Verdana" w:cs="Verdana"/>
        </w:rPr>
        <w:t xml:space="preserve">belangrijke bijdrage aan het behalen van de </w:t>
      </w:r>
      <w:r w:rsidRPr="4FFB851F">
        <w:rPr>
          <w:rFonts w:eastAsia="Verdana" w:cs="Verdana"/>
        </w:rPr>
        <w:t>klimaatdoelstellingen. Het transport van CO</w:t>
      </w:r>
      <w:r w:rsidRPr="4FFB851F">
        <w:rPr>
          <w:rFonts w:eastAsia="Verdana" w:cs="Verdana"/>
          <w:vertAlign w:val="subscript"/>
        </w:rPr>
        <w:t>2</w:t>
      </w:r>
      <w:r w:rsidRPr="4FFB851F">
        <w:rPr>
          <w:rFonts w:eastAsia="Verdana" w:cs="Verdana"/>
        </w:rPr>
        <w:t xml:space="preserve"> vormt de cruciale schakel in </w:t>
      </w:r>
      <w:r w:rsidRPr="4FFB851F" w:rsidR="00377E6E">
        <w:rPr>
          <w:rFonts w:eastAsia="Verdana" w:cs="Verdana"/>
        </w:rPr>
        <w:t>de</w:t>
      </w:r>
      <w:r w:rsidRPr="4FFB851F">
        <w:rPr>
          <w:rFonts w:eastAsia="Verdana" w:cs="Verdana"/>
        </w:rPr>
        <w:t xml:space="preserve"> keten van de afvang op verschillende industriële locaties en de opslag van CO</w:t>
      </w:r>
      <w:r w:rsidRPr="4FFB851F">
        <w:rPr>
          <w:rFonts w:eastAsia="Verdana" w:cs="Verdana"/>
          <w:vertAlign w:val="subscript"/>
        </w:rPr>
        <w:t>2</w:t>
      </w:r>
      <w:r w:rsidRPr="4FFB851F">
        <w:rPr>
          <w:rFonts w:eastAsia="Verdana" w:cs="Verdana"/>
        </w:rPr>
        <w:t xml:space="preserve"> op verschillende locaties in de diepe ondergrond van de Noordzee. Om de aanleg te versnellen, </w:t>
      </w:r>
      <w:r w:rsidR="0002501A">
        <w:rPr>
          <w:rFonts w:eastAsia="Verdana" w:cs="Verdana"/>
        </w:rPr>
        <w:t xml:space="preserve">komt er dit jaar een </w:t>
      </w:r>
      <w:r w:rsidRPr="4FFB851F">
        <w:rPr>
          <w:rFonts w:eastAsia="Verdana" w:cs="Verdana"/>
        </w:rPr>
        <w:t>wetswijziging die de toepassing van de gedoogplicht bij beschikking voor CO</w:t>
      </w:r>
      <w:r w:rsidRPr="4FFB851F">
        <w:rPr>
          <w:rFonts w:eastAsia="Verdana" w:cs="Verdana"/>
          <w:vertAlign w:val="subscript"/>
        </w:rPr>
        <w:t>2</w:t>
      </w:r>
      <w:r w:rsidRPr="4FFB851F">
        <w:rPr>
          <w:rFonts w:eastAsia="Verdana" w:cs="Verdana"/>
        </w:rPr>
        <w:t>-leidinge</w:t>
      </w:r>
      <w:r w:rsidRPr="4FFB851F" w:rsidR="007E02E8">
        <w:rPr>
          <w:rFonts w:eastAsia="Verdana" w:cs="Verdana"/>
        </w:rPr>
        <w:t>n uitbreidt</w:t>
      </w:r>
      <w:r w:rsidRPr="4FFB851F">
        <w:rPr>
          <w:rFonts w:eastAsia="Verdana" w:cs="Verdana"/>
        </w:rPr>
        <w:t>. Met deze wijziging wordt ook de gedoogplicht van rechtswege voor voorbereidende werkzaamheden in de ontwerpfase beschikbaar voor CO</w:t>
      </w:r>
      <w:r w:rsidRPr="4FFB851F">
        <w:rPr>
          <w:rFonts w:eastAsia="Verdana" w:cs="Verdana"/>
          <w:vertAlign w:val="subscript"/>
        </w:rPr>
        <w:t>2</w:t>
      </w:r>
      <w:r w:rsidRPr="4FFB851F">
        <w:rPr>
          <w:rFonts w:eastAsia="Verdana" w:cs="Verdana"/>
        </w:rPr>
        <w:t xml:space="preserve">-leidingen. </w:t>
      </w:r>
      <w:r w:rsidRPr="5352921C" w:rsidR="04BD7532">
        <w:rPr>
          <w:rFonts w:eastAsia="Verdana" w:cs="Verdana"/>
        </w:rPr>
        <w:t>Daardoor kan</w:t>
      </w:r>
      <w:r w:rsidRPr="5352921C">
        <w:rPr>
          <w:rFonts w:eastAsia="Verdana" w:cs="Verdana"/>
        </w:rPr>
        <w:t xml:space="preserve"> </w:t>
      </w:r>
      <w:r w:rsidRPr="5352921C" w:rsidR="04BD7532">
        <w:rPr>
          <w:rFonts w:eastAsia="Verdana" w:cs="Verdana"/>
        </w:rPr>
        <w:t xml:space="preserve">de initiatiefnemer sneller en eenvoudiger gronden betreden om een </w:t>
      </w:r>
      <w:r w:rsidRPr="634F067B" w:rsidR="04BD7532">
        <w:rPr>
          <w:rFonts w:eastAsia="Verdana" w:cs="Verdana"/>
        </w:rPr>
        <w:t xml:space="preserve">ontwerp te maken voor de </w:t>
      </w:r>
      <w:r w:rsidRPr="634F067B" w:rsidR="2F29E11B">
        <w:rPr>
          <w:rStyle w:val="normaltextrun"/>
          <w:rFonts w:eastAsia="Verdana" w:cs="Verdana"/>
        </w:rPr>
        <w:t>CO</w:t>
      </w:r>
      <w:r w:rsidRPr="634F067B" w:rsidR="2F29E11B">
        <w:rPr>
          <w:rStyle w:val="normaltextrun"/>
          <w:rFonts w:eastAsia="Verdana" w:cs="Verdana"/>
          <w:vertAlign w:val="subscript"/>
        </w:rPr>
        <w:t>2-</w:t>
      </w:r>
      <w:r w:rsidRPr="634F067B" w:rsidR="04BD7532">
        <w:rPr>
          <w:rFonts w:eastAsia="Verdana" w:cs="Verdana"/>
        </w:rPr>
        <w:t>leiding</w:t>
      </w:r>
      <w:r w:rsidRPr="30A6642E" w:rsidR="74C3CC59">
        <w:rPr>
          <w:rFonts w:eastAsia="Verdana" w:cs="Verdana"/>
        </w:rPr>
        <w:t xml:space="preserve">. </w:t>
      </w:r>
      <w:r w:rsidRPr="4FFB851F">
        <w:rPr>
          <w:rFonts w:eastAsia="Verdana" w:cs="Verdana"/>
        </w:rPr>
        <w:t>D</w:t>
      </w:r>
      <w:r w:rsidRPr="4FFB851F">
        <w:rPr>
          <w:rStyle w:val="normaltextrun"/>
          <w:rFonts w:eastAsia="Verdana" w:cs="Verdana"/>
        </w:rPr>
        <w:t xml:space="preserve">eze wijziging </w:t>
      </w:r>
      <w:r w:rsidRPr="4FFB851F" w:rsidR="00AD66F3">
        <w:rPr>
          <w:rStyle w:val="normaltextrun"/>
          <w:rFonts w:eastAsia="Verdana" w:cs="Verdana"/>
        </w:rPr>
        <w:t>richt zich</w:t>
      </w:r>
      <w:r w:rsidRPr="4FFB851F">
        <w:rPr>
          <w:rStyle w:val="normaltextrun"/>
          <w:rFonts w:eastAsia="Verdana" w:cs="Verdana"/>
        </w:rPr>
        <w:t> </w:t>
      </w:r>
      <w:r w:rsidRPr="4FFB851F" w:rsidR="00B22212">
        <w:rPr>
          <w:rStyle w:val="normaltextrun"/>
          <w:rFonts w:eastAsia="Verdana" w:cs="Verdana"/>
        </w:rPr>
        <w:t xml:space="preserve">op </w:t>
      </w:r>
      <w:r w:rsidRPr="4FFB851F">
        <w:rPr>
          <w:rStyle w:val="normaltextrun"/>
          <w:rFonts w:eastAsia="Verdana" w:cs="Verdana"/>
        </w:rPr>
        <w:t>CO</w:t>
      </w:r>
      <w:r w:rsidRPr="4FFB851F">
        <w:rPr>
          <w:rStyle w:val="normaltextrun"/>
          <w:rFonts w:eastAsia="Verdana" w:cs="Verdana"/>
          <w:vertAlign w:val="subscript"/>
        </w:rPr>
        <w:t>2-</w:t>
      </w:r>
      <w:r w:rsidRPr="4FFB851F">
        <w:rPr>
          <w:rStyle w:val="normaltextrun"/>
          <w:rFonts w:eastAsia="Verdana" w:cs="Verdana"/>
        </w:rPr>
        <w:t xml:space="preserve">projecten van evident nationaal en strategisch belang zoals de Delta </w:t>
      </w:r>
      <w:proofErr w:type="spellStart"/>
      <w:r w:rsidRPr="4FFB851F">
        <w:rPr>
          <w:rStyle w:val="normaltextrun"/>
          <w:rFonts w:eastAsia="Verdana" w:cs="Verdana"/>
        </w:rPr>
        <w:t>Rhine</w:t>
      </w:r>
      <w:proofErr w:type="spellEnd"/>
      <w:r w:rsidRPr="4FFB851F">
        <w:rPr>
          <w:rStyle w:val="normaltextrun"/>
          <w:rFonts w:eastAsia="Verdana" w:cs="Verdana"/>
        </w:rPr>
        <w:t xml:space="preserve"> Corridor. Deze wijziging is momenteel in consultatie, met een verwachte inwerkingtreding in juli 2027.</w:t>
      </w:r>
      <w:r w:rsidR="00D0667E">
        <w:rPr>
          <w:rStyle w:val="Voetnootmarkering"/>
          <w:rFonts w:eastAsia="Verdana" w:cs="Verdana"/>
        </w:rPr>
        <w:footnoteReference w:id="18"/>
      </w:r>
    </w:p>
    <w:p w:rsidR="009F7B8A" w:rsidP="00A9077C" w:rsidRDefault="009F7B8A" w14:paraId="1941E492" w14:textId="77777777">
      <w:pPr>
        <w:shd w:val="clear" w:color="auto" w:fill="FFFFFF" w:themeFill="background1"/>
        <w:spacing w:line="276" w:lineRule="auto"/>
        <w:rPr>
          <w:rStyle w:val="normaltextrun"/>
          <w:rFonts w:eastAsia="Verdana" w:cs="Verdana"/>
          <w:szCs w:val="18"/>
        </w:rPr>
      </w:pPr>
    </w:p>
    <w:p w:rsidR="009F7B8A" w:rsidP="00A9077C" w:rsidRDefault="009F7B8A" w14:paraId="0FEA6EAA" w14:textId="613C5991">
      <w:pPr>
        <w:shd w:val="clear" w:color="auto" w:fill="FFFFFF" w:themeFill="background1"/>
        <w:spacing w:line="276" w:lineRule="auto"/>
        <w:rPr>
          <w:rFonts w:eastAsia="Verdana" w:cs="Verdana"/>
          <w:i/>
          <w:iCs/>
          <w:szCs w:val="18"/>
        </w:rPr>
      </w:pPr>
      <w:r w:rsidRPr="2C8C5607">
        <w:rPr>
          <w:rFonts w:eastAsia="Verdana" w:cs="Verdana"/>
          <w:i/>
          <w:iCs/>
          <w:szCs w:val="18"/>
        </w:rPr>
        <w:t>Bevoegd gezag voor omgevingsvergunningen</w:t>
      </w:r>
      <w:r w:rsidR="000C3DD9">
        <w:rPr>
          <w:rFonts w:eastAsia="Verdana" w:cs="Verdana"/>
          <w:i/>
          <w:iCs/>
          <w:szCs w:val="18"/>
        </w:rPr>
        <w:t xml:space="preserve"> bij Rijk</w:t>
      </w:r>
    </w:p>
    <w:p w:rsidRPr="00140F7D" w:rsidR="009F7B8A" w:rsidP="00A9077C" w:rsidRDefault="009F7B8A" w14:paraId="2FA41706" w14:textId="3ECD3AB0">
      <w:pPr>
        <w:shd w:val="clear" w:color="auto" w:fill="FFFFFF" w:themeFill="background1"/>
        <w:spacing w:line="276" w:lineRule="auto"/>
        <w:rPr>
          <w:rFonts w:eastAsia="Verdana" w:cs="Verdana"/>
        </w:rPr>
      </w:pPr>
      <w:r w:rsidRPr="63FB092B">
        <w:rPr>
          <w:rFonts w:eastAsia="Verdana" w:cs="Verdana"/>
        </w:rPr>
        <w:t>Als tweede versnelling voor de aanleg van CO</w:t>
      </w:r>
      <w:r w:rsidRPr="63FB092B">
        <w:rPr>
          <w:rFonts w:eastAsia="Verdana" w:cs="Verdana"/>
          <w:vertAlign w:val="subscript"/>
        </w:rPr>
        <w:t>2</w:t>
      </w:r>
      <w:r w:rsidRPr="63FB092B">
        <w:rPr>
          <w:rFonts w:eastAsia="Verdana" w:cs="Verdana"/>
        </w:rPr>
        <w:t xml:space="preserve">-leidingen </w:t>
      </w:r>
      <w:r w:rsidRPr="4F3CC757" w:rsidR="09A5D9B4">
        <w:rPr>
          <w:rFonts w:eastAsia="Verdana" w:cs="Verdana"/>
        </w:rPr>
        <w:t xml:space="preserve">verlegt </w:t>
      </w:r>
      <w:r w:rsidRPr="4F3CC757">
        <w:rPr>
          <w:rFonts w:eastAsia="Verdana" w:cs="Verdana"/>
        </w:rPr>
        <w:t>het</w:t>
      </w:r>
      <w:r w:rsidRPr="63FB092B">
        <w:rPr>
          <w:rFonts w:eastAsia="Verdana" w:cs="Verdana"/>
        </w:rPr>
        <w:t xml:space="preserve"> kabinet het bevoegd gezag voor het afgeven van omgevingsvergunningen voor Natura 2000- en flora- en fauna-activiteiten van de provincies naar het Rijk. De reden hiervoor is dat grote CO</w:t>
      </w:r>
      <w:r w:rsidRPr="63FB092B">
        <w:rPr>
          <w:rFonts w:eastAsia="Verdana" w:cs="Verdana"/>
          <w:vertAlign w:val="subscript"/>
        </w:rPr>
        <w:t>2</w:t>
      </w:r>
      <w:r w:rsidRPr="63FB092B" w:rsidR="005B4E4A">
        <w:rPr>
          <w:rFonts w:eastAsia="Verdana" w:cs="Verdana"/>
        </w:rPr>
        <w:t>-</w:t>
      </w:r>
      <w:r w:rsidRPr="63FB092B">
        <w:rPr>
          <w:rFonts w:eastAsia="Verdana" w:cs="Verdana"/>
        </w:rPr>
        <w:t xml:space="preserve">leidingen, zoals de Delta </w:t>
      </w:r>
      <w:proofErr w:type="spellStart"/>
      <w:r w:rsidRPr="63FB092B">
        <w:rPr>
          <w:rFonts w:eastAsia="Verdana" w:cs="Verdana"/>
        </w:rPr>
        <w:t>Rhine</w:t>
      </w:r>
      <w:proofErr w:type="spellEnd"/>
      <w:r w:rsidRPr="63FB092B">
        <w:rPr>
          <w:rFonts w:eastAsia="Verdana" w:cs="Verdana"/>
        </w:rPr>
        <w:t xml:space="preserve"> Corridor, meerdere provincies doorkruisen. Door het Rijk verantwoordelijk te maken voor deze vergunningen, wordt het proces eenvoudiger. Deze wijziging gaat dit jaar in consultatie. De beoogde inwerkingtreding is </w:t>
      </w:r>
      <w:r w:rsidRPr="63FB092B" w:rsidR="00B72D45">
        <w:rPr>
          <w:rFonts w:eastAsia="Verdana" w:cs="Verdana"/>
        </w:rPr>
        <w:t>kort na de zomer van 2027.</w:t>
      </w:r>
      <w:r w:rsidRPr="63FB092B">
        <w:rPr>
          <w:rFonts w:eastAsia="Verdana" w:cs="Verdana"/>
        </w:rPr>
        <w:t xml:space="preserve"> </w:t>
      </w:r>
    </w:p>
    <w:p w:rsidR="008C0275" w:rsidP="00A9077C" w:rsidRDefault="008C0275" w14:paraId="3E2BE3AC" w14:textId="77777777">
      <w:pPr>
        <w:shd w:val="clear" w:color="auto" w:fill="FFFFFF" w:themeFill="background1"/>
        <w:spacing w:line="276" w:lineRule="auto"/>
        <w:rPr>
          <w:rFonts w:eastAsia="Verdana" w:cs="Verdana"/>
          <w:szCs w:val="18"/>
        </w:rPr>
      </w:pPr>
    </w:p>
    <w:p w:rsidR="00012A8A" w:rsidP="00A9077C" w:rsidRDefault="00012A8A" w14:paraId="480C2C67" w14:textId="547E873B">
      <w:pPr>
        <w:shd w:val="clear" w:color="auto" w:fill="FFFFFF" w:themeFill="background1"/>
        <w:spacing w:line="276" w:lineRule="auto"/>
        <w:rPr>
          <w:rFonts w:eastAsia="Verdana" w:cs="Verdana"/>
          <w:b/>
        </w:rPr>
      </w:pPr>
      <w:proofErr w:type="spellStart"/>
      <w:r w:rsidRPr="4A7AD8E3">
        <w:rPr>
          <w:rFonts w:eastAsia="Verdana" w:cs="Verdana"/>
          <w:b/>
        </w:rPr>
        <w:t>Projectspecifieke</w:t>
      </w:r>
      <w:proofErr w:type="spellEnd"/>
      <w:r w:rsidRPr="4A7AD8E3">
        <w:rPr>
          <w:rFonts w:eastAsia="Verdana" w:cs="Verdana"/>
          <w:b/>
        </w:rPr>
        <w:t xml:space="preserve"> maatregelen</w:t>
      </w:r>
      <w:r w:rsidR="000C3DD9">
        <w:rPr>
          <w:rFonts w:eastAsia="Verdana" w:cs="Verdana"/>
          <w:b/>
        </w:rPr>
        <w:t>: extra versnelling voor cruciale projecten</w:t>
      </w:r>
    </w:p>
    <w:p w:rsidRPr="00A9077C" w:rsidR="00012A8A" w:rsidP="00A9077C" w:rsidRDefault="00012A8A" w14:paraId="0BE9E7DF" w14:textId="2E6B475E">
      <w:pPr>
        <w:shd w:val="clear" w:color="auto" w:fill="FFFFFF" w:themeFill="background1"/>
        <w:spacing w:line="276" w:lineRule="auto"/>
        <w:rPr>
          <w:rFonts w:eastAsia="Verdana" w:cs="Verdana"/>
          <w:color w:val="000000" w:themeColor="text1"/>
        </w:rPr>
      </w:pPr>
      <w:r w:rsidRPr="00A9077C">
        <w:rPr>
          <w:rFonts w:eastAsia="Verdana" w:cs="Verdana"/>
          <w:color w:val="000000" w:themeColor="text1"/>
        </w:rPr>
        <w:t xml:space="preserve">Om netcongestie te verlichten is grootschalige uitbreiding van het net nodig. De voorgaande maatregelen versnellen de procedures van elektriciteitsprojecten in generieke zin. Hier bovenop </w:t>
      </w:r>
      <w:r w:rsidRPr="4F3CC757" w:rsidR="297D0CCA">
        <w:rPr>
          <w:rFonts w:eastAsia="Verdana" w:cs="Verdana"/>
          <w:color w:val="000000" w:themeColor="text1"/>
        </w:rPr>
        <w:t xml:space="preserve">gaat </w:t>
      </w:r>
      <w:r w:rsidRPr="00A9077C">
        <w:rPr>
          <w:rFonts w:eastAsia="Verdana" w:cs="Verdana"/>
          <w:color w:val="000000" w:themeColor="text1"/>
        </w:rPr>
        <w:t>het kabinet voor een aantal zeer cruciale projecten meer ingrijpende maatregelen</w:t>
      </w:r>
      <w:r w:rsidRPr="4F3CC757" w:rsidR="4EFB516D">
        <w:rPr>
          <w:rFonts w:eastAsia="Verdana" w:cs="Verdana"/>
          <w:color w:val="000000" w:themeColor="text1"/>
        </w:rPr>
        <w:t xml:space="preserve"> </w:t>
      </w:r>
      <w:r w:rsidRPr="5DB56A8D" w:rsidR="4EFB516D">
        <w:rPr>
          <w:rFonts w:eastAsia="Verdana" w:cs="Verdana"/>
          <w:color w:val="000000" w:themeColor="text1"/>
        </w:rPr>
        <w:t>nemen</w:t>
      </w:r>
      <w:r w:rsidRPr="5DB56A8D">
        <w:rPr>
          <w:rFonts w:eastAsia="Verdana" w:cs="Verdana"/>
          <w:color w:val="000000" w:themeColor="text1"/>
        </w:rPr>
        <w:t>.</w:t>
      </w:r>
      <w:r w:rsidRPr="00A9077C">
        <w:rPr>
          <w:rFonts w:eastAsia="Verdana" w:cs="Verdana"/>
          <w:color w:val="000000" w:themeColor="text1"/>
        </w:rPr>
        <w:t xml:space="preserve"> Bijvoorbeeld voor nieuwe hoogspanningsstations die een vitale schakel vormen in het net en zo een groter gebied snel aan extra vermogen helpen. Het kabinet </w:t>
      </w:r>
      <w:r w:rsidRPr="52032D88" w:rsidR="686871E2">
        <w:rPr>
          <w:rFonts w:eastAsia="Verdana" w:cs="Verdana"/>
          <w:color w:val="000000" w:themeColor="text1"/>
        </w:rPr>
        <w:t>maakt</w:t>
      </w:r>
      <w:r w:rsidRPr="00A9077C" w:rsidR="156E970C">
        <w:rPr>
          <w:rFonts w:eastAsia="Verdana" w:cs="Verdana"/>
          <w:color w:val="000000" w:themeColor="text1"/>
        </w:rPr>
        <w:t xml:space="preserve"> </w:t>
      </w:r>
      <w:r w:rsidRPr="00A9077C">
        <w:rPr>
          <w:rFonts w:eastAsia="Verdana" w:cs="Verdana"/>
          <w:color w:val="000000" w:themeColor="text1"/>
        </w:rPr>
        <w:t>een speciaal versnellingsregime dat toegepast kan worden op een selectie van</w:t>
      </w:r>
      <w:r w:rsidRPr="00A9077C" w:rsidR="3542CB7D">
        <w:rPr>
          <w:rFonts w:eastAsia="Verdana" w:cs="Verdana"/>
          <w:color w:val="000000" w:themeColor="text1"/>
        </w:rPr>
        <w:t xml:space="preserve"> </w:t>
      </w:r>
      <w:r w:rsidRPr="00A9077C">
        <w:rPr>
          <w:rFonts w:eastAsia="Verdana" w:cs="Verdana"/>
          <w:color w:val="000000" w:themeColor="text1"/>
        </w:rPr>
        <w:t xml:space="preserve">de meest urgente projecten. </w:t>
      </w:r>
      <w:r w:rsidR="002D0684">
        <w:rPr>
          <w:rFonts w:eastAsia="Verdana" w:cs="Verdana"/>
          <w:color w:val="000000" w:themeColor="text1"/>
        </w:rPr>
        <w:t>Voor inspiratie kijkt het kabinet onder andere naar de Crisis-en herstelwet</w:t>
      </w:r>
      <w:r w:rsidR="00144835">
        <w:rPr>
          <w:rFonts w:eastAsia="Verdana" w:cs="Verdana"/>
          <w:color w:val="000000" w:themeColor="text1"/>
        </w:rPr>
        <w:t>, die grotendeels is opgegaan in de Omgevingswet</w:t>
      </w:r>
      <w:r w:rsidR="00EB7AA7">
        <w:rPr>
          <w:rFonts w:eastAsia="Verdana" w:cs="Verdana"/>
          <w:color w:val="000000" w:themeColor="text1"/>
        </w:rPr>
        <w:t>. In bijlage 4 li</w:t>
      </w:r>
      <w:r w:rsidR="00BC7BD1">
        <w:rPr>
          <w:rFonts w:eastAsia="Verdana" w:cs="Verdana"/>
          <w:color w:val="000000" w:themeColor="text1"/>
        </w:rPr>
        <w:t xml:space="preserve">cht het kabinet </w:t>
      </w:r>
      <w:r w:rsidR="00E22F8A">
        <w:rPr>
          <w:rFonts w:eastAsia="Verdana" w:cs="Verdana"/>
          <w:color w:val="000000" w:themeColor="text1"/>
        </w:rPr>
        <w:t>dit toe.</w:t>
      </w:r>
    </w:p>
    <w:p w:rsidR="00A3671E" w:rsidP="00A9077C" w:rsidRDefault="00A3671E" w14:paraId="20239EA6" w14:textId="77777777">
      <w:pPr>
        <w:shd w:val="clear" w:color="auto" w:fill="FFFFFF" w:themeFill="background1"/>
        <w:spacing w:line="276" w:lineRule="auto"/>
        <w:rPr>
          <w:rFonts w:eastAsia="Verdana" w:cs="Verdana"/>
          <w:color w:val="000000" w:themeColor="text1"/>
        </w:rPr>
      </w:pPr>
    </w:p>
    <w:p w:rsidRPr="00A9077C" w:rsidR="00012A8A" w:rsidP="00A9077C" w:rsidRDefault="00012A8A" w14:paraId="277119AC" w14:textId="2BE8E19A">
      <w:pPr>
        <w:shd w:val="clear" w:color="auto" w:fill="FFFFFF" w:themeFill="background1"/>
        <w:spacing w:line="276" w:lineRule="auto"/>
        <w:rPr>
          <w:rFonts w:eastAsia="Verdana" w:cs="Verdana"/>
          <w:color w:val="000000" w:themeColor="text1"/>
        </w:rPr>
      </w:pPr>
      <w:r w:rsidRPr="00A9077C">
        <w:rPr>
          <w:rFonts w:eastAsia="Verdana" w:cs="Verdana"/>
          <w:color w:val="000000" w:themeColor="text1"/>
        </w:rPr>
        <w:t xml:space="preserve">De uitwerking richt zich op twee onderdelen: het analyseren en selecteren van de meeste urgente projecten en het vormgeven van het versnellingsregime. </w:t>
      </w:r>
    </w:p>
    <w:p w:rsidR="00012A8A" w:rsidP="00A9077C" w:rsidRDefault="00012A8A" w14:paraId="38F2B626" w14:textId="73ABB861">
      <w:pPr>
        <w:shd w:val="clear" w:color="auto" w:fill="FFFFFF" w:themeFill="background1"/>
        <w:spacing w:line="276" w:lineRule="auto"/>
        <w:rPr>
          <w:rFonts w:eastAsia="Verdana" w:cs="Verdana"/>
          <w:color w:val="000000" w:themeColor="text1"/>
        </w:rPr>
      </w:pPr>
      <w:r w:rsidRPr="00A9077C">
        <w:rPr>
          <w:rFonts w:eastAsia="Verdana" w:cs="Verdana"/>
          <w:color w:val="000000" w:themeColor="text1"/>
        </w:rPr>
        <w:t xml:space="preserve">Het eerste onderdeel is de projectenselectie. Het kabinet </w:t>
      </w:r>
      <w:r w:rsidRPr="00A9077C" w:rsidR="6ED7F780">
        <w:rPr>
          <w:rFonts w:eastAsia="Verdana" w:cs="Verdana"/>
          <w:color w:val="000000" w:themeColor="text1"/>
        </w:rPr>
        <w:t>stelt</w:t>
      </w:r>
      <w:r w:rsidRPr="4D92341E">
        <w:rPr>
          <w:rFonts w:eastAsia="Verdana" w:cs="Verdana"/>
          <w:color w:val="000000" w:themeColor="text1"/>
        </w:rPr>
        <w:t xml:space="preserve"> de criteria </w:t>
      </w:r>
      <w:r w:rsidRPr="6C5D8D34" w:rsidR="1F3E6D56">
        <w:rPr>
          <w:rFonts w:eastAsia="Verdana" w:cs="Verdana"/>
          <w:color w:val="000000" w:themeColor="text1"/>
        </w:rPr>
        <w:t xml:space="preserve">op </w:t>
      </w:r>
      <w:r w:rsidRPr="4D92341E">
        <w:rPr>
          <w:rFonts w:eastAsia="Verdana" w:cs="Verdana"/>
          <w:color w:val="000000" w:themeColor="text1"/>
        </w:rPr>
        <w:t xml:space="preserve">waarmee de meest urgente projecten transparant en zorgvuldig geselecteerd worden. Deze projecten worden in een wettelijke procedure aangewezen (bijvoorbeeld in een besluit). </w:t>
      </w:r>
    </w:p>
    <w:p w:rsidR="00BF1619" w:rsidP="00A9077C" w:rsidRDefault="00BF1619" w14:paraId="41228BDF" w14:textId="77777777">
      <w:pPr>
        <w:shd w:val="clear" w:color="auto" w:fill="FFFFFF" w:themeFill="background1"/>
        <w:spacing w:line="276" w:lineRule="auto"/>
        <w:rPr>
          <w:rFonts w:eastAsia="Verdana" w:cs="Verdana"/>
          <w:color w:val="000000" w:themeColor="text1"/>
        </w:rPr>
      </w:pPr>
    </w:p>
    <w:p w:rsidR="00012A8A" w:rsidP="00A9077C" w:rsidRDefault="00012A8A" w14:paraId="5242A167" w14:textId="39D35684">
      <w:pPr>
        <w:shd w:val="clear" w:color="auto" w:fill="FFFFFF" w:themeFill="background1"/>
        <w:spacing w:line="276" w:lineRule="auto"/>
        <w:rPr>
          <w:rFonts w:eastAsia="Verdana" w:cs="Verdana"/>
          <w:color w:val="000000" w:themeColor="text1"/>
        </w:rPr>
      </w:pPr>
      <w:r w:rsidRPr="4D92341E">
        <w:rPr>
          <w:rFonts w:eastAsia="Verdana" w:cs="Verdana"/>
          <w:color w:val="000000" w:themeColor="text1"/>
        </w:rPr>
        <w:t xml:space="preserve">Het tweede onderdeel betreft het versnellingsregime bestaande uit wettelijke maatregelen die exclusief voor deze projecten </w:t>
      </w:r>
      <w:r w:rsidRPr="5395D1E0" w:rsidR="69D0807F">
        <w:rPr>
          <w:rFonts w:eastAsia="Verdana" w:cs="Verdana"/>
          <w:color w:val="000000" w:themeColor="text1"/>
        </w:rPr>
        <w:t>gelden</w:t>
      </w:r>
      <w:r w:rsidRPr="7A36B190">
        <w:rPr>
          <w:rFonts w:eastAsia="Verdana" w:cs="Verdana"/>
          <w:color w:val="000000" w:themeColor="text1"/>
        </w:rPr>
        <w:t>.</w:t>
      </w:r>
      <w:r w:rsidRPr="4D92341E">
        <w:rPr>
          <w:rFonts w:eastAsia="Verdana" w:cs="Verdana"/>
          <w:color w:val="000000" w:themeColor="text1"/>
        </w:rPr>
        <w:t xml:space="preserve"> De maatregelen die </w:t>
      </w:r>
      <w:r w:rsidRPr="2E5C4014" w:rsidR="2503C577">
        <w:rPr>
          <w:rFonts w:eastAsia="Verdana" w:cs="Verdana"/>
          <w:color w:val="000000" w:themeColor="text1"/>
        </w:rPr>
        <w:t xml:space="preserve">het </w:t>
      </w:r>
      <w:r w:rsidRPr="016E4352" w:rsidR="2503C577">
        <w:rPr>
          <w:rFonts w:eastAsia="Verdana" w:cs="Verdana"/>
          <w:color w:val="000000" w:themeColor="text1"/>
        </w:rPr>
        <w:t>kabinet</w:t>
      </w:r>
      <w:r w:rsidRPr="2E5C4014" w:rsidR="2503C577">
        <w:rPr>
          <w:rFonts w:eastAsia="Verdana" w:cs="Verdana"/>
          <w:color w:val="000000" w:themeColor="text1"/>
        </w:rPr>
        <w:t xml:space="preserve"> onderzoekt</w:t>
      </w:r>
      <w:r w:rsidRPr="3F026404">
        <w:rPr>
          <w:rFonts w:eastAsia="Verdana" w:cs="Verdana"/>
          <w:color w:val="000000" w:themeColor="text1"/>
        </w:rPr>
        <w:t xml:space="preserve"> </w:t>
      </w:r>
      <w:r w:rsidRPr="0C0E174B" w:rsidR="22ACCA07">
        <w:rPr>
          <w:rFonts w:eastAsia="Verdana" w:cs="Verdana"/>
          <w:color w:val="000000" w:themeColor="text1"/>
        </w:rPr>
        <w:t>gaan</w:t>
      </w:r>
      <w:r w:rsidRPr="4D92341E">
        <w:rPr>
          <w:rFonts w:eastAsia="Verdana" w:cs="Verdana"/>
          <w:color w:val="000000" w:themeColor="text1"/>
        </w:rPr>
        <w:t xml:space="preserve"> globaal </w:t>
      </w:r>
      <w:r w:rsidRPr="606102CC">
        <w:rPr>
          <w:rFonts w:eastAsia="Verdana" w:cs="Verdana"/>
          <w:color w:val="000000" w:themeColor="text1"/>
        </w:rPr>
        <w:t>o</w:t>
      </w:r>
      <w:r w:rsidRPr="606102CC" w:rsidR="1A4BF20C">
        <w:rPr>
          <w:rFonts w:eastAsia="Verdana" w:cs="Verdana"/>
          <w:color w:val="000000" w:themeColor="text1"/>
        </w:rPr>
        <w:t>ver</w:t>
      </w:r>
      <w:r w:rsidRPr="4D92341E">
        <w:rPr>
          <w:rFonts w:eastAsia="Verdana" w:cs="Verdana"/>
          <w:color w:val="000000" w:themeColor="text1"/>
        </w:rPr>
        <w:t xml:space="preserve"> vier aspecten in de totstandkoming van projecten:</w:t>
      </w:r>
    </w:p>
    <w:p w:rsidR="00012A8A" w:rsidP="00A9077C" w:rsidRDefault="00012A8A" w14:paraId="6136BED6" w14:textId="77777777">
      <w:pPr>
        <w:pStyle w:val="Lijstalinea"/>
        <w:numPr>
          <w:ilvl w:val="0"/>
          <w:numId w:val="24"/>
        </w:numPr>
        <w:shd w:val="clear" w:color="auto" w:fill="FFFFFF" w:themeFill="background1"/>
        <w:spacing w:line="276" w:lineRule="auto"/>
        <w:rPr>
          <w:rFonts w:eastAsia="Verdana" w:cs="Verdana"/>
          <w:color w:val="000000" w:themeColor="text1"/>
        </w:rPr>
      </w:pPr>
      <w:r w:rsidRPr="4D92341E">
        <w:rPr>
          <w:rFonts w:eastAsia="Verdana" w:cs="Verdana"/>
          <w:color w:val="000000" w:themeColor="text1"/>
        </w:rPr>
        <w:t>het overslaan van specifieke wettelijke stappen in de projectprocedure;</w:t>
      </w:r>
    </w:p>
    <w:p w:rsidR="00012A8A" w:rsidP="00A9077C" w:rsidRDefault="00012A8A" w14:paraId="0C441075" w14:textId="77777777">
      <w:pPr>
        <w:pStyle w:val="Lijstalinea"/>
        <w:numPr>
          <w:ilvl w:val="0"/>
          <w:numId w:val="24"/>
        </w:numPr>
        <w:shd w:val="clear" w:color="auto" w:fill="FFFFFF" w:themeFill="background1"/>
        <w:spacing w:line="276" w:lineRule="auto"/>
        <w:rPr>
          <w:rFonts w:eastAsia="Verdana" w:cs="Verdana"/>
          <w:color w:val="000000" w:themeColor="text1"/>
        </w:rPr>
      </w:pPr>
      <w:r w:rsidRPr="4D92341E">
        <w:rPr>
          <w:rFonts w:eastAsia="Verdana" w:cs="Verdana"/>
          <w:color w:val="000000" w:themeColor="text1"/>
        </w:rPr>
        <w:t>de snelheid bij bevoegde gezagen en de initiatiefnemer door wettelijke termijnen op te nemen;</w:t>
      </w:r>
    </w:p>
    <w:p w:rsidR="00012A8A" w:rsidP="00A9077C" w:rsidRDefault="2FC4BD79" w14:paraId="2A37FD85" w14:textId="47875632">
      <w:pPr>
        <w:pStyle w:val="Lijstalinea"/>
        <w:numPr>
          <w:ilvl w:val="0"/>
          <w:numId w:val="24"/>
        </w:numPr>
        <w:shd w:val="clear" w:color="auto" w:fill="FFFFFF" w:themeFill="background1"/>
        <w:spacing w:line="276" w:lineRule="auto"/>
        <w:rPr>
          <w:rFonts w:eastAsia="Verdana" w:cs="Verdana"/>
          <w:color w:val="000000" w:themeColor="text1"/>
        </w:rPr>
      </w:pPr>
      <w:r w:rsidRPr="1D830E0D">
        <w:rPr>
          <w:rFonts w:eastAsia="Verdana" w:cs="Verdana"/>
          <w:color w:val="000000" w:themeColor="text1"/>
        </w:rPr>
        <w:t>o</w:t>
      </w:r>
      <w:r w:rsidRPr="33AF3787" w:rsidR="00012A8A">
        <w:rPr>
          <w:rFonts w:eastAsia="Verdana" w:cs="Verdana"/>
          <w:color w:val="000000" w:themeColor="text1"/>
        </w:rPr>
        <w:t>nderdelen van de bezwaar- en beroepsprocedure versnellen</w:t>
      </w:r>
      <w:r w:rsidR="00F56E10">
        <w:rPr>
          <w:rFonts w:eastAsia="Verdana" w:cs="Verdana"/>
          <w:color w:val="000000" w:themeColor="text1"/>
        </w:rPr>
        <w:t>;</w:t>
      </w:r>
      <w:r w:rsidRPr="33AF3787" w:rsidR="00012A8A">
        <w:rPr>
          <w:rFonts w:eastAsia="Verdana" w:cs="Verdana"/>
          <w:color w:val="000000" w:themeColor="text1"/>
        </w:rPr>
        <w:t xml:space="preserve"> </w:t>
      </w:r>
    </w:p>
    <w:p w:rsidR="00012A8A" w:rsidP="00A9077C" w:rsidRDefault="00012A8A" w14:paraId="4105A6D1" w14:textId="6D332929">
      <w:pPr>
        <w:pStyle w:val="Lijstalinea"/>
        <w:numPr>
          <w:ilvl w:val="0"/>
          <w:numId w:val="24"/>
        </w:numPr>
        <w:shd w:val="clear" w:color="auto" w:fill="FFFFFF" w:themeFill="background1"/>
        <w:spacing w:line="276" w:lineRule="auto"/>
        <w:rPr>
          <w:rFonts w:eastAsia="Verdana" w:cs="Verdana"/>
          <w:color w:val="000000" w:themeColor="text1"/>
        </w:rPr>
      </w:pPr>
      <w:r w:rsidRPr="4D92341E">
        <w:rPr>
          <w:rFonts w:eastAsia="Verdana" w:cs="Verdana"/>
          <w:color w:val="000000" w:themeColor="text1"/>
        </w:rPr>
        <w:t xml:space="preserve">het heroverwegen van milieueisen in relatie tot de urgentie </w:t>
      </w:r>
      <w:r w:rsidRPr="33AF3787">
        <w:rPr>
          <w:rFonts w:eastAsia="Verdana" w:cs="Verdana"/>
          <w:color w:val="000000" w:themeColor="text1"/>
        </w:rPr>
        <w:t xml:space="preserve">en impact op de omgeving </w:t>
      </w:r>
      <w:r w:rsidRPr="4D92341E">
        <w:rPr>
          <w:rFonts w:eastAsia="Verdana" w:cs="Verdana"/>
          <w:color w:val="000000" w:themeColor="text1"/>
        </w:rPr>
        <w:t>van de projecten.</w:t>
      </w:r>
    </w:p>
    <w:p w:rsidR="00012A8A" w:rsidP="00A9077C" w:rsidRDefault="00012A8A" w14:paraId="10DD6F0E" w14:textId="77777777">
      <w:pPr>
        <w:shd w:val="clear" w:color="auto" w:fill="FFFFFF" w:themeFill="background1"/>
        <w:spacing w:line="276" w:lineRule="auto"/>
        <w:rPr>
          <w:rFonts w:eastAsia="Verdana" w:cs="Verdana"/>
          <w:color w:val="000000" w:themeColor="text1"/>
        </w:rPr>
      </w:pPr>
    </w:p>
    <w:p w:rsidR="00012A8A" w:rsidP="00A9077C" w:rsidRDefault="00012A8A" w14:paraId="19FA185F" w14:textId="0B67DCCB">
      <w:pPr>
        <w:shd w:val="clear" w:color="auto" w:fill="FFFFFF" w:themeFill="background1"/>
        <w:spacing w:line="276" w:lineRule="auto"/>
        <w:rPr>
          <w:rFonts w:eastAsia="Verdana" w:cs="Verdana"/>
          <w:color w:val="000000" w:themeColor="text1"/>
        </w:rPr>
      </w:pPr>
      <w:r w:rsidRPr="3F1A3A67">
        <w:rPr>
          <w:rFonts w:eastAsia="Verdana" w:cs="Verdana"/>
          <w:color w:val="000000" w:themeColor="text1"/>
        </w:rPr>
        <w:t xml:space="preserve">Het pakket aan extra maatregelen gaat per definitie verder dan een generiek pakket en vergt daarom een gedegen onderbouwing. </w:t>
      </w:r>
      <w:r w:rsidRPr="4CFE3E7D">
        <w:rPr>
          <w:rFonts w:eastAsia="Verdana" w:cs="Verdana"/>
          <w:color w:val="000000" w:themeColor="text1"/>
        </w:rPr>
        <w:t xml:space="preserve">Nog dit najaar </w:t>
      </w:r>
      <w:r w:rsidRPr="780B6B84">
        <w:rPr>
          <w:rFonts w:eastAsia="Verdana" w:cs="Verdana"/>
          <w:color w:val="000000" w:themeColor="text1"/>
        </w:rPr>
        <w:t>trekt</w:t>
      </w:r>
      <w:r w:rsidRPr="4CFE3E7D">
        <w:rPr>
          <w:rFonts w:eastAsia="Verdana" w:cs="Verdana"/>
          <w:color w:val="000000" w:themeColor="text1"/>
        </w:rPr>
        <w:t xml:space="preserve"> </w:t>
      </w:r>
      <w:r>
        <w:rPr>
          <w:rFonts w:eastAsia="Verdana" w:cs="Verdana"/>
          <w:color w:val="000000" w:themeColor="text1"/>
        </w:rPr>
        <w:t>het kabinet</w:t>
      </w:r>
      <w:r w:rsidRPr="4CFE3E7D">
        <w:rPr>
          <w:rFonts w:eastAsia="Verdana" w:cs="Verdana"/>
          <w:color w:val="000000" w:themeColor="text1"/>
        </w:rPr>
        <w:t xml:space="preserve"> conclusies uit het onderzoek </w:t>
      </w:r>
      <w:r w:rsidRPr="793C8306" w:rsidR="41EEC889">
        <w:rPr>
          <w:rFonts w:eastAsia="Verdana" w:cs="Verdana"/>
          <w:color w:val="000000" w:themeColor="text1"/>
        </w:rPr>
        <w:t xml:space="preserve">naar de uitwerking van dit speciale </w:t>
      </w:r>
      <w:r w:rsidRPr="67FBAA4A" w:rsidR="41EEC889">
        <w:rPr>
          <w:rFonts w:eastAsia="Verdana" w:cs="Verdana"/>
          <w:color w:val="000000" w:themeColor="text1"/>
        </w:rPr>
        <w:t xml:space="preserve">regime </w:t>
      </w:r>
      <w:r w:rsidRPr="67FBAA4A">
        <w:rPr>
          <w:rFonts w:eastAsia="Verdana" w:cs="Verdana"/>
          <w:color w:val="000000" w:themeColor="text1"/>
        </w:rPr>
        <w:t>en</w:t>
      </w:r>
      <w:r>
        <w:rPr>
          <w:rFonts w:eastAsia="Verdana" w:cs="Verdana"/>
          <w:color w:val="000000" w:themeColor="text1"/>
        </w:rPr>
        <w:t xml:space="preserve"> wordt de</w:t>
      </w:r>
      <w:r w:rsidRPr="4CFE3E7D">
        <w:rPr>
          <w:rFonts w:eastAsia="Verdana" w:cs="Verdana"/>
          <w:color w:val="000000" w:themeColor="text1"/>
        </w:rPr>
        <w:t xml:space="preserve"> Kamer </w:t>
      </w:r>
      <w:r>
        <w:rPr>
          <w:rFonts w:eastAsia="Verdana" w:cs="Verdana"/>
          <w:color w:val="000000" w:themeColor="text1"/>
        </w:rPr>
        <w:t xml:space="preserve">geïnformeerd </w:t>
      </w:r>
      <w:r w:rsidRPr="4CFE3E7D">
        <w:rPr>
          <w:rFonts w:eastAsia="Verdana" w:cs="Verdana"/>
          <w:color w:val="000000" w:themeColor="text1"/>
        </w:rPr>
        <w:t>over de vervolgstappen.</w:t>
      </w:r>
    </w:p>
    <w:p w:rsidR="008F085C" w:rsidP="00A9077C" w:rsidRDefault="008F085C" w14:paraId="24DE0057" w14:textId="37F9F38F">
      <w:pPr>
        <w:shd w:val="clear" w:color="auto" w:fill="FFFFFF" w:themeFill="background1"/>
        <w:spacing w:line="276" w:lineRule="auto"/>
        <w:rPr>
          <w:rFonts w:eastAsia="Verdana" w:cs="Verdana"/>
        </w:rPr>
      </w:pPr>
    </w:p>
    <w:p w:rsidRPr="005004FF" w:rsidR="009F7B8A" w:rsidP="00A9077C" w:rsidRDefault="009F7B8A" w14:paraId="40C5BAB9" w14:textId="6E6CFEB6">
      <w:pPr>
        <w:shd w:val="clear" w:color="auto" w:fill="FFFFFF" w:themeFill="background1"/>
        <w:spacing w:line="276" w:lineRule="auto"/>
        <w:rPr>
          <w:rFonts w:eastAsia="Verdana" w:cs="Verdana"/>
          <w:b/>
          <w:color w:val="000000" w:themeColor="text1"/>
          <w:szCs w:val="18"/>
          <w:u w:val="single"/>
        </w:rPr>
      </w:pPr>
      <w:r w:rsidRPr="005004FF">
        <w:rPr>
          <w:rFonts w:eastAsia="Verdana" w:cs="Verdana"/>
          <w:b/>
          <w:color w:val="000000" w:themeColor="text1"/>
          <w:szCs w:val="18"/>
          <w:u w:val="single"/>
        </w:rPr>
        <w:t xml:space="preserve">Maatregelen Omgevingsrechtelijk sturen </w:t>
      </w:r>
    </w:p>
    <w:p w:rsidR="009F7B8A" w:rsidP="00A9077C" w:rsidRDefault="001C1CB1" w14:paraId="7C991588" w14:textId="2D920EF2">
      <w:pPr>
        <w:shd w:val="clear" w:color="auto" w:fill="FFFFFF" w:themeFill="background1"/>
        <w:spacing w:line="276" w:lineRule="auto"/>
      </w:pPr>
      <w:r w:rsidRPr="016E4352">
        <w:rPr>
          <w:rFonts w:eastAsia="Verdana" w:cs="Verdana"/>
        </w:rPr>
        <w:t xml:space="preserve">Energie </w:t>
      </w:r>
      <w:r w:rsidRPr="016E4352" w:rsidR="006846D4">
        <w:rPr>
          <w:rFonts w:eastAsia="Verdana" w:cs="Verdana"/>
        </w:rPr>
        <w:t xml:space="preserve">is </w:t>
      </w:r>
      <w:r w:rsidRPr="016E4352" w:rsidR="00AB4ED1">
        <w:rPr>
          <w:rFonts w:eastAsia="Verdana" w:cs="Verdana"/>
        </w:rPr>
        <w:t>niet langer een randvoorwaarde die pas n</w:t>
      </w:r>
      <w:r w:rsidRPr="016E4352" w:rsidR="00B94294">
        <w:rPr>
          <w:rFonts w:eastAsia="Verdana" w:cs="Verdana"/>
        </w:rPr>
        <w:t>á</w:t>
      </w:r>
      <w:r w:rsidRPr="016E4352" w:rsidR="00AB4ED1">
        <w:rPr>
          <w:rFonts w:eastAsia="Verdana" w:cs="Verdana"/>
        </w:rPr>
        <w:t xml:space="preserve"> een ruimtelijk besluit aan de orde komt</w:t>
      </w:r>
      <w:r w:rsidRPr="016E4352" w:rsidR="00673DF2">
        <w:rPr>
          <w:rFonts w:eastAsia="Verdana" w:cs="Verdana"/>
        </w:rPr>
        <w:t xml:space="preserve">, maar </w:t>
      </w:r>
      <w:r w:rsidRPr="016E4352" w:rsidR="005C4406">
        <w:rPr>
          <w:rFonts w:eastAsia="Verdana" w:cs="Verdana"/>
        </w:rPr>
        <w:t xml:space="preserve">een factor die </w:t>
      </w:r>
      <w:r w:rsidRPr="016E4352" w:rsidR="00D564E3">
        <w:rPr>
          <w:rFonts w:eastAsia="Verdana" w:cs="Verdana"/>
        </w:rPr>
        <w:t>mede</w:t>
      </w:r>
      <w:r w:rsidRPr="016E4352" w:rsidR="00611761">
        <w:rPr>
          <w:rFonts w:eastAsia="Verdana" w:cs="Verdana"/>
        </w:rPr>
        <w:t xml:space="preserve">bepalend </w:t>
      </w:r>
      <w:r w:rsidRPr="016E4352" w:rsidR="002C3C89">
        <w:rPr>
          <w:rFonts w:eastAsia="Verdana" w:cs="Verdana"/>
        </w:rPr>
        <w:t xml:space="preserve">is </w:t>
      </w:r>
      <w:r w:rsidRPr="016E4352" w:rsidR="00611761">
        <w:rPr>
          <w:rFonts w:eastAsia="Verdana" w:cs="Verdana"/>
        </w:rPr>
        <w:t>voor ruimtelijke ontwikkeling</w:t>
      </w:r>
      <w:r w:rsidRPr="016E4352" w:rsidR="009E618C">
        <w:rPr>
          <w:rFonts w:eastAsia="Verdana" w:cs="Verdana"/>
        </w:rPr>
        <w:t>en</w:t>
      </w:r>
      <w:r w:rsidRPr="016E4352">
        <w:rPr>
          <w:rFonts w:eastAsia="Verdana" w:cs="Verdana"/>
        </w:rPr>
        <w:t xml:space="preserve">. </w:t>
      </w:r>
      <w:r w:rsidRPr="016E4352" w:rsidR="001F5A6B">
        <w:rPr>
          <w:rFonts w:eastAsia="Verdana" w:cs="Verdana"/>
        </w:rPr>
        <w:t xml:space="preserve">De </w:t>
      </w:r>
      <w:r w:rsidRPr="016E4352" w:rsidR="00372E5F">
        <w:rPr>
          <w:rFonts w:eastAsia="Verdana" w:cs="Verdana"/>
        </w:rPr>
        <w:t xml:space="preserve">huidige </w:t>
      </w:r>
      <w:r w:rsidRPr="016E4352" w:rsidR="001F5A6B">
        <w:rPr>
          <w:rFonts w:eastAsia="Verdana" w:cs="Verdana"/>
        </w:rPr>
        <w:t xml:space="preserve">besluitvorming </w:t>
      </w:r>
      <w:r w:rsidRPr="016E4352" w:rsidR="00645BB6">
        <w:rPr>
          <w:rFonts w:eastAsia="Verdana" w:cs="Verdana"/>
        </w:rPr>
        <w:t>en r</w:t>
      </w:r>
      <w:r w:rsidRPr="016E4352" w:rsidR="0018414F">
        <w:rPr>
          <w:rFonts w:eastAsia="Verdana" w:cs="Verdana"/>
        </w:rPr>
        <w:t xml:space="preserve">ollen van overheden en netbeheerders zijn </w:t>
      </w:r>
      <w:r w:rsidRPr="016E4352" w:rsidR="00645BB6">
        <w:rPr>
          <w:rFonts w:eastAsia="Verdana" w:cs="Verdana"/>
        </w:rPr>
        <w:t xml:space="preserve">hier nog </w:t>
      </w:r>
      <w:r w:rsidRPr="016E4352" w:rsidR="00DA2C29">
        <w:rPr>
          <w:rFonts w:eastAsia="Verdana" w:cs="Verdana"/>
        </w:rPr>
        <w:t xml:space="preserve">onvoldoende op ingericht. </w:t>
      </w:r>
      <w:r w:rsidRPr="016E4352" w:rsidR="00F315B8">
        <w:rPr>
          <w:rFonts w:eastAsia="Verdana" w:cs="Verdana"/>
        </w:rPr>
        <w:t xml:space="preserve">Daarom </w:t>
      </w:r>
      <w:r w:rsidRPr="016E4352" w:rsidR="004E38F6">
        <w:rPr>
          <w:rFonts w:eastAsia="Verdana" w:cs="Verdana"/>
        </w:rPr>
        <w:t>komt er</w:t>
      </w:r>
      <w:r w:rsidRPr="016E4352" w:rsidR="00F315B8">
        <w:rPr>
          <w:rFonts w:eastAsia="Verdana" w:cs="Verdana"/>
        </w:rPr>
        <w:t xml:space="preserve"> </w:t>
      </w:r>
      <w:r w:rsidRPr="016E4352" w:rsidR="009F7B8A">
        <w:rPr>
          <w:rFonts w:eastAsia="Verdana" w:cs="Verdana"/>
        </w:rPr>
        <w:t>wetgeving om de afstemming tussen ruimtelijke ordening en de ontwikkeling van het energiesysteem te verbeteren</w:t>
      </w:r>
      <w:r w:rsidRPr="016E4352" w:rsidR="00763BBD">
        <w:rPr>
          <w:rFonts w:eastAsia="Verdana" w:cs="Verdana"/>
        </w:rPr>
        <w:t>. E</w:t>
      </w:r>
      <w:r w:rsidRPr="016E4352" w:rsidR="009F7B8A">
        <w:rPr>
          <w:rFonts w:eastAsia="Verdana" w:cs="Verdana"/>
        </w:rPr>
        <w:t xml:space="preserve">nergie </w:t>
      </w:r>
      <w:r w:rsidRPr="016E4352" w:rsidR="00763BBD">
        <w:rPr>
          <w:rFonts w:eastAsia="Verdana" w:cs="Verdana"/>
        </w:rPr>
        <w:t>wordt daarmee een</w:t>
      </w:r>
      <w:r w:rsidRPr="016E4352" w:rsidR="009F7B8A">
        <w:rPr>
          <w:rFonts w:eastAsia="Verdana" w:cs="Verdana"/>
        </w:rPr>
        <w:t xml:space="preserve"> integraal onderdeel</w:t>
      </w:r>
      <w:r w:rsidRPr="016E4352" w:rsidR="00763BBD">
        <w:rPr>
          <w:rFonts w:eastAsia="Verdana" w:cs="Verdana"/>
        </w:rPr>
        <w:t xml:space="preserve"> </w:t>
      </w:r>
      <w:r w:rsidRPr="016E4352" w:rsidR="009F7B8A">
        <w:rPr>
          <w:rFonts w:eastAsia="Verdana" w:cs="Verdana"/>
        </w:rPr>
        <w:t xml:space="preserve">van </w:t>
      </w:r>
      <w:r w:rsidRPr="016E4352" w:rsidR="004F2878">
        <w:rPr>
          <w:rFonts w:eastAsia="Verdana" w:cs="Verdana"/>
        </w:rPr>
        <w:t>ruimtelijke besluitvorming</w:t>
      </w:r>
      <w:r w:rsidRPr="016E4352" w:rsidR="009F7B8A">
        <w:rPr>
          <w:rFonts w:eastAsia="Verdana" w:cs="Verdana"/>
        </w:rPr>
        <w:t xml:space="preserve">. </w:t>
      </w:r>
      <w:r w:rsidRPr="016E4352" w:rsidR="003E4FCD">
        <w:rPr>
          <w:rFonts w:eastAsia="Verdana" w:cs="Verdana"/>
        </w:rPr>
        <w:t xml:space="preserve">Dit </w:t>
      </w:r>
      <w:r w:rsidRPr="016E4352" w:rsidR="000B0214">
        <w:rPr>
          <w:rFonts w:eastAsia="Verdana" w:cs="Verdana"/>
        </w:rPr>
        <w:t xml:space="preserve">principe </w:t>
      </w:r>
      <w:r w:rsidRPr="016E4352" w:rsidR="008C2B14">
        <w:rPr>
          <w:rFonts w:eastAsia="Verdana" w:cs="Verdana"/>
        </w:rPr>
        <w:t xml:space="preserve">wordt ook </w:t>
      </w:r>
      <w:r w:rsidRPr="016E4352" w:rsidR="003E4FCD">
        <w:rPr>
          <w:rFonts w:eastAsia="Verdana" w:cs="Verdana"/>
        </w:rPr>
        <w:t xml:space="preserve">in </w:t>
      </w:r>
      <w:r w:rsidRPr="016E4352" w:rsidR="008C2B14">
        <w:rPr>
          <w:rFonts w:eastAsia="Verdana" w:cs="Verdana"/>
        </w:rPr>
        <w:t xml:space="preserve">de Nota Ruimte </w:t>
      </w:r>
      <w:r w:rsidRPr="016E4352" w:rsidR="003F3FC0">
        <w:rPr>
          <w:rFonts w:eastAsia="Verdana" w:cs="Verdana"/>
        </w:rPr>
        <w:t>vastgelegd</w:t>
      </w:r>
      <w:r w:rsidRPr="016E4352" w:rsidR="003D4093">
        <w:rPr>
          <w:rFonts w:eastAsia="Verdana" w:cs="Verdana"/>
        </w:rPr>
        <w:t>.</w:t>
      </w:r>
      <w:r w:rsidRPr="016E4352" w:rsidR="003E4FCD">
        <w:rPr>
          <w:rFonts w:eastAsia="Verdana" w:cs="Verdana"/>
        </w:rPr>
        <w:t xml:space="preserve"> </w:t>
      </w:r>
      <w:r w:rsidRPr="016E4352" w:rsidR="009F7B8A">
        <w:rPr>
          <w:rFonts w:eastAsia="Verdana" w:cs="Verdana"/>
        </w:rPr>
        <w:t xml:space="preserve">Zo wordt bijvoorbeeld verzekerd dat de mogelijke gevolgen van een grootschalige woningbouwlocatie voor een doelmatige ontwikkeling van de energie-infrastructuur vroegtijdig bij de ruimtelijke keuze worden betrokken. </w:t>
      </w:r>
    </w:p>
    <w:p w:rsidR="009F7B8A" w:rsidP="00A9077C" w:rsidRDefault="009F7B8A" w14:paraId="17DC09CE" w14:textId="77777777">
      <w:pPr>
        <w:shd w:val="clear" w:color="auto" w:fill="FFFFFF" w:themeFill="background1"/>
        <w:spacing w:line="276" w:lineRule="auto"/>
        <w:rPr>
          <w:rFonts w:eastAsia="Verdana" w:cs="Verdana"/>
          <w:szCs w:val="18"/>
        </w:rPr>
      </w:pPr>
    </w:p>
    <w:p w:rsidR="009F7B8A" w:rsidP="00A9077C" w:rsidRDefault="009F7B8A" w14:paraId="6F70E000" w14:textId="0556CC06">
      <w:pPr>
        <w:shd w:val="clear" w:color="auto" w:fill="FFFFFF" w:themeFill="background1"/>
        <w:spacing w:line="276" w:lineRule="auto"/>
        <w:rPr>
          <w:rFonts w:eastAsia="Verdana" w:cs="Verdana"/>
        </w:rPr>
      </w:pPr>
      <w:r w:rsidRPr="4905B5FB">
        <w:rPr>
          <w:rFonts w:eastAsia="Verdana" w:cs="Verdana"/>
        </w:rPr>
        <w:t xml:space="preserve">Een ander onderdeel van het voorstel is dat overheden met instrumenten van het omgevingsrecht meer proactief sturen op de ontwikkeling van de energie-infrastructuur. </w:t>
      </w:r>
      <w:r w:rsidR="002E0020">
        <w:rPr>
          <w:rFonts w:eastAsia="Verdana" w:cs="Verdana"/>
        </w:rPr>
        <w:t xml:space="preserve">Deze werkwijze is de laatste </w:t>
      </w:r>
      <w:r w:rsidR="00A62EA0">
        <w:rPr>
          <w:rFonts w:eastAsia="Verdana" w:cs="Verdana"/>
        </w:rPr>
        <w:t xml:space="preserve">jaren </w:t>
      </w:r>
      <w:r w:rsidR="00CF2EC6">
        <w:rPr>
          <w:rFonts w:eastAsia="Verdana" w:cs="Verdana"/>
        </w:rPr>
        <w:t xml:space="preserve">gebiedsgericht </w:t>
      </w:r>
      <w:r w:rsidR="0071520C">
        <w:rPr>
          <w:rFonts w:eastAsia="Verdana" w:cs="Verdana"/>
        </w:rPr>
        <w:t>in</w:t>
      </w:r>
      <w:r w:rsidR="00832C99">
        <w:rPr>
          <w:rFonts w:eastAsia="Verdana" w:cs="Verdana"/>
        </w:rPr>
        <w:t xml:space="preserve"> de praktijk ontwikkeld </w:t>
      </w:r>
      <w:r w:rsidR="00A62EA0">
        <w:rPr>
          <w:rFonts w:eastAsia="Verdana" w:cs="Verdana"/>
        </w:rPr>
        <w:t xml:space="preserve">en wordt </w:t>
      </w:r>
      <w:r w:rsidR="00757EE8">
        <w:rPr>
          <w:rFonts w:eastAsia="Verdana" w:cs="Verdana"/>
        </w:rPr>
        <w:t>met dit voorstel juridisch geborgd</w:t>
      </w:r>
      <w:r w:rsidR="00076A9E">
        <w:rPr>
          <w:rFonts w:eastAsia="Verdana" w:cs="Verdana"/>
        </w:rPr>
        <w:t xml:space="preserve"> in de Omgevingswet</w:t>
      </w:r>
      <w:r w:rsidR="00757EE8">
        <w:rPr>
          <w:rFonts w:eastAsia="Verdana" w:cs="Verdana"/>
        </w:rPr>
        <w:t>.</w:t>
      </w:r>
      <w:r w:rsidR="0071520C">
        <w:rPr>
          <w:rFonts w:eastAsia="Verdana" w:cs="Verdana"/>
        </w:rPr>
        <w:t xml:space="preserve"> </w:t>
      </w:r>
      <w:r w:rsidRPr="4905B5FB">
        <w:rPr>
          <w:rFonts w:eastAsia="Verdana" w:cs="Verdana"/>
        </w:rPr>
        <w:t xml:space="preserve">Provincies en netbeheerders stemmen structureel met elkaar af over waar welke energie-infrastructuur nodig is, welke ruimte dat vraagt, waar zich in de toekomst mogelijk knelpunten kunnen voordoen in de ontwikkeling van het elektriciteitsnet en wat dit betekent voor ruimtelijke ontwikkelingen. Het kabinet geeft hiermee mede uitvoering aan de motie van de leden </w:t>
      </w:r>
      <w:proofErr w:type="spellStart"/>
      <w:r w:rsidRPr="4905B5FB">
        <w:rPr>
          <w:rFonts w:eastAsia="Verdana" w:cs="Verdana"/>
        </w:rPr>
        <w:t>Grinwis</w:t>
      </w:r>
      <w:proofErr w:type="spellEnd"/>
      <w:r w:rsidRPr="4905B5FB">
        <w:rPr>
          <w:rFonts w:eastAsia="Verdana" w:cs="Verdana"/>
        </w:rPr>
        <w:t xml:space="preserve"> en Peter de Groot over de wettelijke verankering van een ‘energietoets’.</w:t>
      </w:r>
      <w:r w:rsidRPr="4905B5FB" w:rsidR="004A13EF">
        <w:rPr>
          <w:rStyle w:val="Voetnootmarkering"/>
          <w:rFonts w:eastAsia="Verdana" w:cs="Verdana"/>
        </w:rPr>
        <w:footnoteReference w:id="19"/>
      </w:r>
      <w:r w:rsidRPr="4905B5FB">
        <w:rPr>
          <w:rFonts w:eastAsia="Verdana" w:cs="Verdana"/>
        </w:rPr>
        <w:t xml:space="preserve"> Het kabinet wil dit wetsvoorstel rond de jaarwisseling in consultatie brengen.</w:t>
      </w:r>
    </w:p>
    <w:p w:rsidRPr="00FD4359" w:rsidR="009F7B8A" w:rsidP="00A9077C" w:rsidRDefault="009F7B8A" w14:paraId="6122076C" w14:textId="77777777">
      <w:pPr>
        <w:shd w:val="clear" w:color="auto" w:fill="FFFFFF" w:themeFill="background1"/>
        <w:spacing w:line="276" w:lineRule="auto"/>
        <w:rPr>
          <w:rFonts w:eastAsia="Verdana" w:cs="Verdana"/>
          <w:color w:val="000000" w:themeColor="text1"/>
          <w:szCs w:val="18"/>
        </w:rPr>
      </w:pPr>
    </w:p>
    <w:p w:rsidRPr="001F7F4E" w:rsidR="009F7B8A" w:rsidP="00A9077C" w:rsidRDefault="004F2033" w14:paraId="742BC57F" w14:textId="26047E15">
      <w:pPr>
        <w:shd w:val="clear" w:color="auto" w:fill="FFFFFF" w:themeFill="background1"/>
        <w:spacing w:line="276" w:lineRule="auto"/>
      </w:pPr>
      <w:r>
        <w:rPr>
          <w:rFonts w:eastAsia="Verdana" w:cs="Verdana"/>
          <w:b/>
          <w:bCs/>
          <w:color w:val="000000" w:themeColor="text1"/>
          <w:u w:val="single"/>
        </w:rPr>
        <w:t xml:space="preserve">Maatregelen </w:t>
      </w:r>
      <w:r w:rsidRPr="00EC163B" w:rsidR="009F7B8A">
        <w:rPr>
          <w:rFonts w:eastAsia="Verdana" w:cs="Verdana"/>
          <w:b/>
          <w:color w:val="000000" w:themeColor="text1"/>
          <w:u w:val="single"/>
        </w:rPr>
        <w:t>Beter benutten</w:t>
      </w:r>
      <w:r w:rsidR="009F7B8A">
        <w:br/>
      </w:r>
      <w:r w:rsidR="00B7708D">
        <w:rPr>
          <w:rFonts w:eastAsia="Verdana" w:cs="Verdana"/>
        </w:rPr>
        <w:t xml:space="preserve">Het net is niet altijd en overal vol. </w:t>
      </w:r>
      <w:r w:rsidRPr="05E9C5A2" w:rsidR="000F5FC0">
        <w:rPr>
          <w:rFonts w:eastAsia="Verdana" w:cs="Verdana"/>
        </w:rPr>
        <w:t xml:space="preserve">Betere benutting van het elektriciteitsnet is </w:t>
      </w:r>
      <w:r w:rsidR="00B7708D">
        <w:rPr>
          <w:rFonts w:eastAsia="Verdana" w:cs="Verdana"/>
        </w:rPr>
        <w:t xml:space="preserve">daarom </w:t>
      </w:r>
      <w:r w:rsidRPr="05E9C5A2" w:rsidR="000F5FC0">
        <w:rPr>
          <w:rFonts w:eastAsia="Verdana" w:cs="Verdana"/>
        </w:rPr>
        <w:t xml:space="preserve">een onmisbare stap in </w:t>
      </w:r>
      <w:r w:rsidRPr="404A7127" w:rsidR="065F5F68">
        <w:rPr>
          <w:rFonts w:eastAsia="Verdana" w:cs="Verdana"/>
        </w:rPr>
        <w:t>de aanpak</w:t>
      </w:r>
      <w:r w:rsidRPr="05E9C5A2" w:rsidR="000F5FC0">
        <w:rPr>
          <w:rFonts w:eastAsia="Verdana" w:cs="Verdana"/>
        </w:rPr>
        <w:t xml:space="preserve"> van netcongestie en kan snel tot resultaten leiden. Door de piekvraag te verschuiven naar andere momenten of het zwaarder belasten van het elektriciteitsnet kan het bestaande net efficiënter worden gebruikt. </w:t>
      </w:r>
      <w:r w:rsidR="005B0A73">
        <w:rPr>
          <w:rFonts w:eastAsia="Verdana" w:cs="Verdana"/>
        </w:rPr>
        <w:t>Ook hier</w:t>
      </w:r>
      <w:r w:rsidR="003B6159">
        <w:rPr>
          <w:rFonts w:eastAsia="Verdana" w:cs="Verdana"/>
        </w:rPr>
        <w:t xml:space="preserve"> moet</w:t>
      </w:r>
      <w:r w:rsidR="005B0A73">
        <w:rPr>
          <w:rFonts w:eastAsia="Verdana" w:cs="Verdana"/>
        </w:rPr>
        <w:t xml:space="preserve"> wet- en regelgeving</w:t>
      </w:r>
      <w:r w:rsidR="00986584">
        <w:rPr>
          <w:rFonts w:eastAsia="Verdana" w:cs="Verdana"/>
        </w:rPr>
        <w:t xml:space="preserve"> worden aangepast als </w:t>
      </w:r>
      <w:r w:rsidR="00164123">
        <w:rPr>
          <w:rFonts w:eastAsia="Verdana" w:cs="Verdana"/>
        </w:rPr>
        <w:t>dit</w:t>
      </w:r>
      <w:r w:rsidR="00986584">
        <w:rPr>
          <w:rFonts w:eastAsia="Verdana" w:cs="Verdana"/>
        </w:rPr>
        <w:t xml:space="preserve"> oplossingen in de weg staa</w:t>
      </w:r>
      <w:r w:rsidR="00164123">
        <w:rPr>
          <w:rFonts w:eastAsia="Verdana" w:cs="Verdana"/>
        </w:rPr>
        <w:t>t</w:t>
      </w:r>
      <w:r w:rsidR="00986584">
        <w:rPr>
          <w:rFonts w:eastAsia="Verdana" w:cs="Verdana"/>
        </w:rPr>
        <w:t>.</w:t>
      </w:r>
      <w:r w:rsidRPr="05E9C5A2" w:rsidR="009F7B8A">
        <w:rPr>
          <w:rStyle w:val="Voetnootmarkering"/>
          <w:rFonts w:eastAsia="Verdana" w:cs="Verdana"/>
        </w:rPr>
        <w:footnoteReference w:id="20"/>
      </w:r>
      <w:r w:rsidRPr="05E9C5A2" w:rsidR="009F7B8A">
        <w:rPr>
          <w:rFonts w:eastAsia="Verdana" w:cs="Verdana"/>
        </w:rPr>
        <w:t xml:space="preserve"> </w:t>
      </w:r>
    </w:p>
    <w:p w:rsidRPr="001F7F4E" w:rsidR="009F7B8A" w:rsidP="00A9077C" w:rsidRDefault="009F7B8A" w14:paraId="4E449D62" w14:textId="77777777">
      <w:pPr>
        <w:pStyle w:val="Geenafstand"/>
        <w:spacing w:line="276" w:lineRule="auto"/>
        <w:rPr>
          <w:rFonts w:ascii="Verdana" w:hAnsi="Verdana" w:eastAsia="Verdana" w:cs="Verdana"/>
          <w:sz w:val="18"/>
          <w:szCs w:val="18"/>
        </w:rPr>
      </w:pPr>
    </w:p>
    <w:p w:rsidRPr="001F7F4E" w:rsidR="009F7B8A" w:rsidP="00A9077C" w:rsidRDefault="00BC1521" w14:paraId="3956A95F" w14:textId="0002FDC2">
      <w:pPr>
        <w:pStyle w:val="Geenafstand"/>
        <w:spacing w:line="276" w:lineRule="auto"/>
        <w:rPr>
          <w:rFonts w:ascii="Verdana" w:hAnsi="Verdana" w:eastAsia="Verdana" w:cs="Verdana"/>
          <w:sz w:val="18"/>
          <w:szCs w:val="18"/>
        </w:rPr>
      </w:pPr>
      <w:r>
        <w:rPr>
          <w:rFonts w:ascii="Verdana" w:hAnsi="Verdana" w:eastAsia="Verdana" w:cs="Verdana"/>
          <w:sz w:val="18"/>
          <w:szCs w:val="18"/>
        </w:rPr>
        <w:t>Het</w:t>
      </w:r>
      <w:r w:rsidRPr="458F7144" w:rsidR="009F7B8A">
        <w:rPr>
          <w:rFonts w:ascii="Verdana" w:hAnsi="Verdana" w:eastAsia="Verdana" w:cs="Verdana"/>
          <w:sz w:val="18"/>
          <w:szCs w:val="18"/>
        </w:rPr>
        <w:t xml:space="preserve"> Landelijk Actieprogramma Netcongestie (LAN) </w:t>
      </w:r>
      <w:r w:rsidR="003E2E5B">
        <w:rPr>
          <w:rFonts w:ascii="Verdana" w:hAnsi="Verdana" w:eastAsia="Verdana" w:cs="Verdana"/>
          <w:sz w:val="18"/>
          <w:szCs w:val="18"/>
        </w:rPr>
        <w:t xml:space="preserve">is </w:t>
      </w:r>
      <w:r>
        <w:rPr>
          <w:rFonts w:ascii="Verdana" w:hAnsi="Verdana" w:eastAsia="Verdana" w:cs="Verdana"/>
          <w:sz w:val="18"/>
          <w:szCs w:val="18"/>
        </w:rPr>
        <w:t>op meerdere manieren aan de slag met</w:t>
      </w:r>
      <w:r w:rsidRPr="458F7144" w:rsidR="009F7B8A">
        <w:rPr>
          <w:rFonts w:ascii="Verdana" w:hAnsi="Verdana" w:eastAsia="Verdana" w:cs="Verdana"/>
          <w:sz w:val="18"/>
          <w:szCs w:val="18"/>
        </w:rPr>
        <w:t xml:space="preserve"> </w:t>
      </w:r>
      <w:r>
        <w:rPr>
          <w:rFonts w:ascii="Verdana" w:hAnsi="Verdana" w:eastAsia="Verdana" w:cs="Verdana"/>
          <w:sz w:val="18"/>
          <w:szCs w:val="18"/>
        </w:rPr>
        <w:t xml:space="preserve">maatregelen voor </w:t>
      </w:r>
      <w:r w:rsidRPr="458F7144" w:rsidR="009F7B8A">
        <w:rPr>
          <w:rFonts w:ascii="Verdana" w:hAnsi="Verdana" w:eastAsia="Verdana" w:cs="Verdana"/>
          <w:sz w:val="18"/>
          <w:szCs w:val="18"/>
        </w:rPr>
        <w:t xml:space="preserve">het beter benutten van het net. Samen met netbeheerders, de toezichthouder Autoriteit Consument en Markt, en marktpartijen heeft het kabinet verkend of in aanvulling op deze acties aanpassingen in wet- en regelgeving noodzakelijk </w:t>
      </w:r>
      <w:r w:rsidRPr="458F7144" w:rsidDel="00363806" w:rsidR="009F7B8A">
        <w:rPr>
          <w:rFonts w:ascii="Verdana" w:hAnsi="Verdana" w:eastAsia="Verdana" w:cs="Verdana"/>
          <w:sz w:val="18"/>
          <w:szCs w:val="18"/>
        </w:rPr>
        <w:t>zijn</w:t>
      </w:r>
      <w:r w:rsidRPr="458F7144" w:rsidR="009F7B8A">
        <w:rPr>
          <w:rFonts w:ascii="Verdana" w:hAnsi="Verdana" w:eastAsia="Verdana" w:cs="Verdana"/>
          <w:sz w:val="18"/>
          <w:szCs w:val="18"/>
        </w:rPr>
        <w:t xml:space="preserve">. </w:t>
      </w:r>
    </w:p>
    <w:p w:rsidRPr="00FD4359" w:rsidR="009F7B8A" w:rsidP="00A9077C" w:rsidRDefault="009F7B8A" w14:paraId="4CAC6326" w14:textId="77777777">
      <w:pPr>
        <w:pStyle w:val="Geenafstand"/>
        <w:spacing w:line="276" w:lineRule="auto"/>
        <w:rPr>
          <w:rFonts w:ascii="Verdana" w:hAnsi="Verdana" w:eastAsia="Verdana" w:cs="Verdana"/>
          <w:sz w:val="18"/>
          <w:szCs w:val="18"/>
        </w:rPr>
      </w:pPr>
    </w:p>
    <w:p w:rsidR="009F7B8A" w:rsidP="00A9077C" w:rsidRDefault="009F7B8A" w14:paraId="0C648725" w14:textId="77777777">
      <w:pPr>
        <w:pStyle w:val="Geenafstand"/>
        <w:spacing w:line="276" w:lineRule="auto"/>
        <w:rPr>
          <w:rFonts w:ascii="Verdana" w:hAnsi="Verdana" w:eastAsia="Verdana" w:cs="Verdana"/>
          <w:i/>
          <w:iCs/>
          <w:sz w:val="18"/>
          <w:szCs w:val="18"/>
        </w:rPr>
      </w:pPr>
      <w:r w:rsidRPr="458F7144">
        <w:rPr>
          <w:rFonts w:ascii="Verdana" w:hAnsi="Verdana" w:eastAsia="Verdana" w:cs="Verdana"/>
          <w:i/>
          <w:iCs/>
          <w:sz w:val="18"/>
          <w:szCs w:val="18"/>
        </w:rPr>
        <w:t>Normeren flexibiliteit</w:t>
      </w:r>
    </w:p>
    <w:p w:rsidR="009F7B8A" w:rsidP="00A9077C" w:rsidRDefault="087764A1" w14:paraId="07A13DDC" w14:textId="7F39BDC2">
      <w:pPr>
        <w:pStyle w:val="Geenafstand"/>
        <w:spacing w:line="276" w:lineRule="auto"/>
        <w:rPr>
          <w:rFonts w:ascii="Verdana" w:hAnsi="Verdana" w:eastAsia="Verdana" w:cs="Verdana"/>
          <w:sz w:val="18"/>
          <w:szCs w:val="18"/>
        </w:rPr>
      </w:pPr>
      <w:r w:rsidRPr="637BF24C">
        <w:rPr>
          <w:rFonts w:ascii="Verdana" w:hAnsi="Verdana" w:eastAsia="Verdana" w:cs="Verdana"/>
          <w:sz w:val="18"/>
          <w:szCs w:val="18"/>
        </w:rPr>
        <w:t xml:space="preserve">Het stroomnet raakt vol </w:t>
      </w:r>
      <w:r w:rsidRPr="7BEF95F0">
        <w:rPr>
          <w:rFonts w:ascii="Verdana" w:hAnsi="Verdana" w:eastAsia="Verdana" w:cs="Verdana"/>
          <w:sz w:val="18"/>
          <w:szCs w:val="18"/>
        </w:rPr>
        <w:t xml:space="preserve">doordat </w:t>
      </w:r>
      <w:r w:rsidRPr="28258559">
        <w:rPr>
          <w:rFonts w:ascii="Verdana" w:hAnsi="Verdana" w:eastAsia="Verdana" w:cs="Verdana"/>
          <w:sz w:val="18"/>
          <w:szCs w:val="18"/>
        </w:rPr>
        <w:t xml:space="preserve">er vaak tegelijkertijd </w:t>
      </w:r>
      <w:r w:rsidRPr="5E4E0118">
        <w:rPr>
          <w:rFonts w:ascii="Verdana" w:hAnsi="Verdana" w:eastAsia="Verdana" w:cs="Verdana"/>
          <w:sz w:val="18"/>
          <w:szCs w:val="18"/>
        </w:rPr>
        <w:t xml:space="preserve">veel stroom wordt </w:t>
      </w:r>
      <w:r w:rsidRPr="2A01B8B0">
        <w:rPr>
          <w:rFonts w:ascii="Verdana" w:hAnsi="Verdana" w:eastAsia="Verdana" w:cs="Verdana"/>
          <w:sz w:val="18"/>
          <w:szCs w:val="18"/>
        </w:rPr>
        <w:t xml:space="preserve">gebruikt. Dit zorgt voor pieken op het stroomnet. Het vermijden van die pieken en </w:t>
      </w:r>
      <w:r w:rsidR="00CD02C3">
        <w:rPr>
          <w:rFonts w:ascii="Verdana" w:hAnsi="Verdana" w:eastAsia="Verdana" w:cs="Verdana"/>
          <w:sz w:val="18"/>
          <w:szCs w:val="18"/>
        </w:rPr>
        <w:t>het gebruiken van stroom</w:t>
      </w:r>
      <w:r w:rsidRPr="2A01B8B0" w:rsidR="3E611AE7">
        <w:rPr>
          <w:rFonts w:ascii="Verdana" w:hAnsi="Verdana" w:eastAsia="Verdana" w:cs="Verdana"/>
          <w:sz w:val="18"/>
          <w:szCs w:val="18"/>
        </w:rPr>
        <w:t xml:space="preserve"> op de momenten dat het rustiger is op het net, noemen we flexibel met stroom </w:t>
      </w:r>
      <w:r w:rsidRPr="55AFB464" w:rsidR="3E611AE7">
        <w:rPr>
          <w:rFonts w:ascii="Verdana" w:hAnsi="Verdana" w:eastAsia="Verdana" w:cs="Verdana"/>
          <w:sz w:val="18"/>
          <w:szCs w:val="18"/>
        </w:rPr>
        <w:t>omgaan.</w:t>
      </w:r>
      <w:r w:rsidRPr="2A01B8B0" w:rsidR="3E611AE7">
        <w:rPr>
          <w:rFonts w:ascii="Verdana" w:hAnsi="Verdana" w:eastAsia="Verdana" w:cs="Verdana"/>
          <w:sz w:val="18"/>
          <w:szCs w:val="18"/>
        </w:rPr>
        <w:t xml:space="preserve"> </w:t>
      </w:r>
      <w:r w:rsidRPr="2A01B8B0" w:rsidR="009F7B8A">
        <w:rPr>
          <w:rFonts w:ascii="Verdana" w:hAnsi="Verdana" w:eastAsia="Verdana" w:cs="Verdana"/>
          <w:sz w:val="18"/>
          <w:szCs w:val="18"/>
        </w:rPr>
        <w:t>Flexibel</w:t>
      </w:r>
      <w:r w:rsidRPr="29177B78" w:rsidR="009F7B8A">
        <w:rPr>
          <w:rFonts w:ascii="Verdana" w:hAnsi="Verdana" w:eastAsia="Verdana" w:cs="Verdana"/>
          <w:sz w:val="18"/>
          <w:szCs w:val="18"/>
        </w:rPr>
        <w:t xml:space="preserve"> en bewust gebruik van het stroomnet zijn essentieel om netcongestie tegen te gaan en zijn daarom onlosmakelijk onderdeel van ons toekomstig energiesysteem. Flexibiliteit is nodig om de beperkte ruimte op het net te benutten en het systeem, betaalbaar, betrouwbaar en beschikbaar te houden. Ook in de toekomst. Het moet daarom normaler worden om, wanneer een partij dit kan, standaard flexibel om te gaan met de beperkte ruimte op het net. Aanpassing van wetgeving kan daarbij helpe</w:t>
      </w:r>
      <w:r w:rsidR="00A41B1A">
        <w:rPr>
          <w:rFonts w:ascii="Verdana" w:hAnsi="Verdana" w:eastAsia="Verdana" w:cs="Verdana"/>
          <w:sz w:val="18"/>
          <w:szCs w:val="18"/>
        </w:rPr>
        <w:t>n</w:t>
      </w:r>
      <w:r w:rsidR="00D3653A">
        <w:rPr>
          <w:rFonts w:ascii="Verdana" w:hAnsi="Verdana" w:eastAsia="Verdana" w:cs="Verdana"/>
          <w:sz w:val="18"/>
          <w:szCs w:val="18"/>
        </w:rPr>
        <w:t>:</w:t>
      </w:r>
    </w:p>
    <w:p w:rsidR="009F7B8A" w:rsidP="00A9077C" w:rsidRDefault="379151E1" w14:paraId="4FCEC2DD" w14:textId="44FAA59E">
      <w:pPr>
        <w:pStyle w:val="Geenafstand"/>
        <w:numPr>
          <w:ilvl w:val="0"/>
          <w:numId w:val="3"/>
        </w:numPr>
        <w:spacing w:line="276" w:lineRule="auto"/>
        <w:rPr>
          <w:rFonts w:ascii="Verdana" w:hAnsi="Verdana" w:eastAsia="Verdana" w:cs="Verdana"/>
          <w:sz w:val="18"/>
          <w:szCs w:val="18"/>
        </w:rPr>
      </w:pPr>
      <w:r w:rsidRPr="03791239">
        <w:rPr>
          <w:rFonts w:ascii="Verdana" w:hAnsi="Verdana" w:eastAsia="Verdana" w:cs="Verdana"/>
          <w:sz w:val="18"/>
          <w:szCs w:val="18"/>
        </w:rPr>
        <w:t xml:space="preserve">Het kabinet </w:t>
      </w:r>
      <w:r w:rsidR="00622B0A">
        <w:rPr>
          <w:rFonts w:ascii="Verdana" w:hAnsi="Verdana" w:eastAsia="Verdana" w:cs="Verdana"/>
          <w:sz w:val="18"/>
          <w:szCs w:val="18"/>
        </w:rPr>
        <w:t>neemt</w:t>
      </w:r>
      <w:r w:rsidR="00D345B7">
        <w:rPr>
          <w:rFonts w:ascii="Verdana" w:hAnsi="Verdana" w:eastAsia="Verdana" w:cs="Verdana"/>
          <w:sz w:val="18"/>
          <w:szCs w:val="18"/>
        </w:rPr>
        <w:t xml:space="preserve"> </w:t>
      </w:r>
      <w:r w:rsidRPr="03791239" w:rsidR="59D6549D">
        <w:rPr>
          <w:rFonts w:ascii="Verdana" w:hAnsi="Verdana" w:eastAsia="Verdana" w:cs="Verdana"/>
          <w:sz w:val="18"/>
          <w:szCs w:val="18"/>
        </w:rPr>
        <w:t>belemmeringen</w:t>
      </w:r>
      <w:r w:rsidRPr="03791239">
        <w:rPr>
          <w:rFonts w:ascii="Verdana" w:hAnsi="Verdana" w:eastAsia="Verdana" w:cs="Verdana"/>
          <w:sz w:val="18"/>
          <w:szCs w:val="18"/>
        </w:rPr>
        <w:t xml:space="preserve"> </w:t>
      </w:r>
      <w:r w:rsidR="00D345B7">
        <w:rPr>
          <w:rFonts w:ascii="Verdana" w:hAnsi="Verdana" w:eastAsia="Verdana" w:cs="Verdana"/>
          <w:sz w:val="18"/>
          <w:szCs w:val="18"/>
        </w:rPr>
        <w:t xml:space="preserve">weg </w:t>
      </w:r>
      <w:r w:rsidRPr="03791239">
        <w:rPr>
          <w:rFonts w:ascii="Verdana" w:hAnsi="Verdana" w:eastAsia="Verdana" w:cs="Verdana"/>
          <w:sz w:val="18"/>
          <w:szCs w:val="18"/>
        </w:rPr>
        <w:t>voor het normeren van flexibiliteit. Bijvoorbeeld</w:t>
      </w:r>
      <w:r w:rsidRPr="03791239" w:rsidR="3755F221">
        <w:rPr>
          <w:rFonts w:ascii="Verdana" w:hAnsi="Verdana" w:eastAsia="Verdana" w:cs="Verdana"/>
          <w:sz w:val="18"/>
          <w:szCs w:val="18"/>
        </w:rPr>
        <w:t xml:space="preserve"> om het mogelijk te maken </w:t>
      </w:r>
      <w:r w:rsidRPr="03791239">
        <w:rPr>
          <w:rFonts w:ascii="Verdana" w:hAnsi="Verdana" w:eastAsia="Verdana" w:cs="Verdana"/>
          <w:sz w:val="18"/>
          <w:szCs w:val="18"/>
        </w:rPr>
        <w:t>specifieke typen aangesloten partijen uitsluitend flexibele transportcapaciteit aan te bieden in plaats van standaard vaste transportcapaciteit waarmee je te allen tijde gebruik kan maken van transportvermogen.</w:t>
      </w:r>
    </w:p>
    <w:p w:rsidR="00140F7D" w:rsidP="00A9077C" w:rsidRDefault="009F7B8A" w14:paraId="515FA04F" w14:textId="49C081C7">
      <w:pPr>
        <w:pStyle w:val="Geenafstand"/>
        <w:numPr>
          <w:ilvl w:val="0"/>
          <w:numId w:val="3"/>
        </w:numPr>
        <w:spacing w:line="276" w:lineRule="auto"/>
        <w:rPr>
          <w:rFonts w:ascii="Verdana" w:hAnsi="Verdana" w:eastAsia="Verdana" w:cs="Verdana"/>
          <w:i/>
          <w:sz w:val="18"/>
          <w:szCs w:val="18"/>
        </w:rPr>
      </w:pPr>
      <w:r w:rsidRPr="1F550CC3">
        <w:rPr>
          <w:rFonts w:ascii="Verdana" w:hAnsi="Verdana" w:eastAsia="Verdana" w:cs="Verdana"/>
          <w:sz w:val="18"/>
          <w:szCs w:val="18"/>
        </w:rPr>
        <w:t xml:space="preserve">Bedrijven moeten (periodiek) </w:t>
      </w:r>
      <w:proofErr w:type="spellStart"/>
      <w:r w:rsidRPr="1F550CC3">
        <w:rPr>
          <w:rFonts w:ascii="Verdana" w:hAnsi="Verdana" w:eastAsia="Verdana" w:cs="Verdana"/>
          <w:sz w:val="18"/>
          <w:szCs w:val="18"/>
        </w:rPr>
        <w:t>flexscans</w:t>
      </w:r>
      <w:proofErr w:type="spellEnd"/>
      <w:r w:rsidRPr="1F550CC3">
        <w:rPr>
          <w:rFonts w:ascii="Verdana" w:hAnsi="Verdana" w:eastAsia="Verdana" w:cs="Verdana"/>
          <w:sz w:val="18"/>
          <w:szCs w:val="18"/>
        </w:rPr>
        <w:t xml:space="preserve"> uitvoeren, zodat bedrijven bewust zijn van de mogelijkheden binnen het eigen bedrijf voor flexibel stroomgebruik. Indien nodig </w:t>
      </w:r>
      <w:r w:rsidR="008A7984">
        <w:rPr>
          <w:rFonts w:ascii="Verdana" w:hAnsi="Verdana" w:eastAsia="Verdana" w:cs="Verdana"/>
          <w:sz w:val="18"/>
          <w:szCs w:val="18"/>
        </w:rPr>
        <w:t xml:space="preserve">en effectief </w:t>
      </w:r>
      <w:r w:rsidRPr="1F550CC3">
        <w:rPr>
          <w:rFonts w:ascii="Verdana" w:hAnsi="Verdana" w:eastAsia="Verdana" w:cs="Verdana"/>
          <w:sz w:val="18"/>
          <w:szCs w:val="18"/>
        </w:rPr>
        <w:t xml:space="preserve">worden dergelijke </w:t>
      </w:r>
      <w:proofErr w:type="spellStart"/>
      <w:r w:rsidRPr="1F550CC3">
        <w:rPr>
          <w:rFonts w:ascii="Verdana" w:hAnsi="Verdana" w:eastAsia="Verdana" w:cs="Verdana"/>
          <w:sz w:val="18"/>
          <w:szCs w:val="18"/>
        </w:rPr>
        <w:t>flexscans</w:t>
      </w:r>
      <w:proofErr w:type="spellEnd"/>
      <w:r w:rsidRPr="1F550CC3">
        <w:rPr>
          <w:rFonts w:ascii="Verdana" w:hAnsi="Verdana" w:eastAsia="Verdana" w:cs="Verdana"/>
          <w:sz w:val="18"/>
          <w:szCs w:val="18"/>
        </w:rPr>
        <w:t xml:space="preserve"> verplicht voor grote elektriciteitsverbruikers.</w:t>
      </w:r>
    </w:p>
    <w:p w:rsidR="00140F7D" w:rsidP="00A9077C" w:rsidRDefault="00140F7D" w14:paraId="1D84900B" w14:textId="77777777">
      <w:pPr>
        <w:pStyle w:val="Geenafstand"/>
        <w:spacing w:line="276" w:lineRule="auto"/>
        <w:rPr>
          <w:rFonts w:ascii="Verdana" w:hAnsi="Verdana" w:eastAsia="Verdana" w:cs="Verdana"/>
          <w:i/>
          <w:sz w:val="18"/>
          <w:szCs w:val="18"/>
        </w:rPr>
      </w:pPr>
    </w:p>
    <w:p w:rsidR="009F7B8A" w:rsidP="00A9077C" w:rsidRDefault="009F7B8A" w14:paraId="4F77C225" w14:textId="77777777">
      <w:pPr>
        <w:pStyle w:val="Geenafstand"/>
        <w:spacing w:line="276" w:lineRule="auto"/>
        <w:rPr>
          <w:rFonts w:ascii="Verdana" w:hAnsi="Verdana" w:eastAsia="Verdana" w:cs="Verdana"/>
          <w:i/>
          <w:sz w:val="18"/>
          <w:szCs w:val="18"/>
        </w:rPr>
      </w:pPr>
      <w:r w:rsidRPr="1D2BB39C">
        <w:rPr>
          <w:rFonts w:ascii="Verdana" w:hAnsi="Verdana" w:eastAsia="Verdana" w:cs="Verdana"/>
          <w:i/>
          <w:sz w:val="18"/>
          <w:szCs w:val="18"/>
        </w:rPr>
        <w:t>Zwaarder belasten</w:t>
      </w:r>
    </w:p>
    <w:p w:rsidR="009F7B8A" w:rsidP="00A9077C" w:rsidRDefault="009F7B8A" w14:paraId="405FE3A0" w14:textId="253904EF">
      <w:pPr>
        <w:pStyle w:val="Geenafstand"/>
        <w:spacing w:line="276" w:lineRule="auto"/>
        <w:rPr>
          <w:rFonts w:ascii="Verdana" w:hAnsi="Verdana" w:eastAsia="Verdana" w:cs="Verdana"/>
          <w:sz w:val="18"/>
          <w:szCs w:val="18"/>
        </w:rPr>
      </w:pPr>
      <w:r w:rsidRPr="5E745416">
        <w:rPr>
          <w:rFonts w:ascii="Verdana" w:hAnsi="Verdana" w:eastAsia="Verdana" w:cs="Verdana"/>
          <w:sz w:val="18"/>
          <w:szCs w:val="18"/>
        </w:rPr>
        <w:t xml:space="preserve">Door meer stroom door de bestaande infrastructuur te transporteren wordt het net zwaarder belast en komt er meer ruimte op het stroomnet beschikbaar. </w:t>
      </w:r>
      <w:r w:rsidRPr="2F3BA2A9" w:rsidR="36FE4A63">
        <w:rPr>
          <w:rFonts w:ascii="Verdana" w:hAnsi="Verdana" w:eastAsia="Verdana" w:cs="Verdana"/>
          <w:sz w:val="18"/>
          <w:szCs w:val="18"/>
        </w:rPr>
        <w:t xml:space="preserve">Om dit mogelijk te </w:t>
      </w:r>
      <w:r w:rsidRPr="728EF120" w:rsidR="36FE4A63">
        <w:rPr>
          <w:rFonts w:ascii="Verdana" w:hAnsi="Verdana" w:eastAsia="Verdana" w:cs="Verdana"/>
          <w:sz w:val="18"/>
          <w:szCs w:val="18"/>
        </w:rPr>
        <w:t>maken</w:t>
      </w:r>
      <w:r w:rsidRPr="5E745416">
        <w:rPr>
          <w:rFonts w:ascii="Verdana" w:hAnsi="Verdana" w:eastAsia="Verdana" w:cs="Verdana"/>
          <w:sz w:val="18"/>
          <w:szCs w:val="18"/>
        </w:rPr>
        <w:t xml:space="preserve"> moet </w:t>
      </w:r>
      <w:r w:rsidRPr="18AE35A6" w:rsidR="19778549">
        <w:rPr>
          <w:rFonts w:ascii="Verdana" w:hAnsi="Verdana" w:eastAsia="Verdana" w:cs="Verdana"/>
          <w:sz w:val="18"/>
          <w:szCs w:val="18"/>
        </w:rPr>
        <w:t xml:space="preserve">op </w:t>
      </w:r>
      <w:r w:rsidRPr="78F2C240" w:rsidR="19778549">
        <w:rPr>
          <w:rFonts w:ascii="Verdana" w:hAnsi="Verdana" w:eastAsia="Verdana" w:cs="Verdana"/>
          <w:sz w:val="18"/>
          <w:szCs w:val="18"/>
        </w:rPr>
        <w:t xml:space="preserve">een aantal punten </w:t>
      </w:r>
      <w:r w:rsidRPr="78F2C240">
        <w:rPr>
          <w:rFonts w:ascii="Verdana" w:hAnsi="Verdana" w:eastAsia="Verdana" w:cs="Verdana"/>
          <w:sz w:val="18"/>
          <w:szCs w:val="18"/>
        </w:rPr>
        <w:t>regelgeving</w:t>
      </w:r>
      <w:r w:rsidRPr="5E745416">
        <w:rPr>
          <w:rFonts w:ascii="Verdana" w:hAnsi="Verdana" w:eastAsia="Verdana" w:cs="Verdana"/>
          <w:sz w:val="18"/>
          <w:szCs w:val="18"/>
        </w:rPr>
        <w:t xml:space="preserve"> worden aangepast:</w:t>
      </w:r>
    </w:p>
    <w:p w:rsidR="009F7B8A" w:rsidP="00A9077C" w:rsidRDefault="009F7B8A" w14:paraId="39AC5754" w14:textId="303CFDC0">
      <w:pPr>
        <w:pStyle w:val="Geenafstand"/>
        <w:numPr>
          <w:ilvl w:val="0"/>
          <w:numId w:val="4"/>
        </w:numPr>
        <w:spacing w:line="276" w:lineRule="auto"/>
        <w:rPr>
          <w:rFonts w:ascii="Verdana" w:hAnsi="Verdana" w:eastAsia="Verdana" w:cs="Verdana"/>
          <w:sz w:val="18"/>
          <w:szCs w:val="18"/>
        </w:rPr>
      </w:pPr>
      <w:r>
        <w:rPr>
          <w:rFonts w:ascii="Verdana" w:hAnsi="Verdana" w:eastAsia="Verdana" w:cs="Verdana"/>
          <w:sz w:val="18"/>
          <w:szCs w:val="18"/>
        </w:rPr>
        <w:t>Het</w:t>
      </w:r>
      <w:r w:rsidRPr="1F550CC3">
        <w:rPr>
          <w:rFonts w:ascii="Verdana" w:hAnsi="Verdana" w:eastAsia="Verdana" w:cs="Verdana"/>
          <w:sz w:val="18"/>
          <w:szCs w:val="18"/>
        </w:rPr>
        <w:t xml:space="preserve"> kabinet </w:t>
      </w:r>
      <w:r w:rsidR="00447076">
        <w:rPr>
          <w:rFonts w:ascii="Verdana" w:hAnsi="Verdana" w:eastAsia="Verdana" w:cs="Verdana"/>
          <w:sz w:val="18"/>
          <w:szCs w:val="18"/>
        </w:rPr>
        <w:t>maakt het mogelijk</w:t>
      </w:r>
      <w:r w:rsidRPr="1F550CC3">
        <w:rPr>
          <w:rFonts w:ascii="Verdana" w:hAnsi="Verdana" w:eastAsia="Verdana" w:cs="Verdana"/>
          <w:sz w:val="18"/>
          <w:szCs w:val="18"/>
        </w:rPr>
        <w:t xml:space="preserve"> om een deel van de ruimte die gereserveerd wordt om storingen op te vangen te gebruiken om nieuwe </w:t>
      </w:r>
      <w:r w:rsidR="009C7FC1">
        <w:rPr>
          <w:rFonts w:ascii="Verdana" w:hAnsi="Verdana" w:eastAsia="Verdana" w:cs="Verdana"/>
          <w:sz w:val="18"/>
          <w:szCs w:val="18"/>
        </w:rPr>
        <w:t>partijen</w:t>
      </w:r>
      <w:r w:rsidRPr="1F550CC3">
        <w:rPr>
          <w:rFonts w:ascii="Verdana" w:hAnsi="Verdana" w:eastAsia="Verdana" w:cs="Verdana"/>
          <w:sz w:val="18"/>
          <w:szCs w:val="18"/>
        </w:rPr>
        <w:t xml:space="preserve"> onder specifieke voorwaarden aan te sluiten.</w:t>
      </w:r>
      <w:r w:rsidR="007720C6">
        <w:rPr>
          <w:rFonts w:ascii="Verdana" w:hAnsi="Verdana" w:eastAsia="Verdana" w:cs="Verdana"/>
          <w:sz w:val="18"/>
          <w:szCs w:val="18"/>
        </w:rPr>
        <w:t xml:space="preserve"> </w:t>
      </w:r>
      <w:r w:rsidR="00AE2B7E">
        <w:rPr>
          <w:rFonts w:ascii="Verdana" w:hAnsi="Verdana" w:eastAsia="Verdana" w:cs="Verdana"/>
          <w:sz w:val="18"/>
          <w:szCs w:val="18"/>
        </w:rPr>
        <w:t>Deze klanten zullen</w:t>
      </w:r>
      <w:r w:rsidR="00B3418C">
        <w:rPr>
          <w:rFonts w:ascii="Verdana" w:hAnsi="Verdana" w:eastAsia="Verdana" w:cs="Verdana"/>
          <w:sz w:val="18"/>
          <w:szCs w:val="18"/>
        </w:rPr>
        <w:t>,</w:t>
      </w:r>
      <w:r w:rsidR="00AE2B7E">
        <w:rPr>
          <w:rFonts w:ascii="Verdana" w:hAnsi="Verdana" w:eastAsia="Verdana" w:cs="Verdana"/>
          <w:sz w:val="18"/>
          <w:szCs w:val="18"/>
        </w:rPr>
        <w:t xml:space="preserve"> indien de </w:t>
      </w:r>
      <w:r w:rsidR="0084785D">
        <w:rPr>
          <w:rFonts w:ascii="Verdana" w:hAnsi="Verdana" w:eastAsia="Verdana" w:cs="Verdana"/>
          <w:sz w:val="18"/>
          <w:szCs w:val="18"/>
        </w:rPr>
        <w:t xml:space="preserve">storingsreserve nodig is, worden </w:t>
      </w:r>
      <w:r w:rsidR="006325C4">
        <w:rPr>
          <w:rFonts w:ascii="Verdana" w:hAnsi="Verdana" w:eastAsia="Verdana" w:cs="Verdana"/>
          <w:sz w:val="18"/>
          <w:szCs w:val="18"/>
        </w:rPr>
        <w:t>beperkt in hun transportvermogen.</w:t>
      </w:r>
      <w:r w:rsidRPr="00401568">
        <w:rPr>
          <w:rFonts w:ascii="Verdana" w:hAnsi="Verdana" w:eastAsia="Verdana" w:cs="Verdana"/>
          <w:sz w:val="18"/>
          <w:szCs w:val="18"/>
          <w:vertAlign w:val="superscript"/>
        </w:rPr>
        <w:footnoteReference w:id="21"/>
      </w:r>
      <w:r w:rsidRPr="00401568">
        <w:rPr>
          <w:rFonts w:ascii="Verdana" w:hAnsi="Verdana" w:eastAsia="Verdana" w:cs="Verdana"/>
          <w:sz w:val="18"/>
          <w:szCs w:val="18"/>
          <w:vertAlign w:val="superscript"/>
        </w:rPr>
        <w:t xml:space="preserve"> </w:t>
      </w:r>
    </w:p>
    <w:p w:rsidRPr="00B840FE" w:rsidR="009F7B8A" w:rsidP="00A9077C" w:rsidRDefault="009F7B8A" w14:paraId="261F03C5" w14:textId="5A8E8086">
      <w:pPr>
        <w:pStyle w:val="Geenafstand"/>
        <w:numPr>
          <w:ilvl w:val="0"/>
          <w:numId w:val="4"/>
        </w:numPr>
        <w:spacing w:line="276" w:lineRule="auto"/>
        <w:rPr>
          <w:rFonts w:ascii="Verdana" w:hAnsi="Verdana" w:eastAsia="Verdana" w:cs="Verdana"/>
          <w:sz w:val="18"/>
          <w:szCs w:val="18"/>
        </w:rPr>
      </w:pPr>
      <w:r w:rsidRPr="5E745416">
        <w:rPr>
          <w:rFonts w:ascii="Verdana" w:hAnsi="Verdana" w:eastAsia="Verdana" w:cs="Verdana"/>
          <w:sz w:val="18"/>
          <w:szCs w:val="18"/>
        </w:rPr>
        <w:t xml:space="preserve">Momenteel wordt overwogen of het mogelijk is meer risico te nemen bij het </w:t>
      </w:r>
      <w:r w:rsidR="004F7776">
        <w:rPr>
          <w:rFonts w:ascii="Verdana" w:hAnsi="Verdana" w:eastAsia="Verdana" w:cs="Verdana"/>
          <w:sz w:val="18"/>
          <w:szCs w:val="18"/>
        </w:rPr>
        <w:t xml:space="preserve">breder </w:t>
      </w:r>
      <w:r w:rsidRPr="5E745416">
        <w:rPr>
          <w:rFonts w:ascii="Verdana" w:hAnsi="Verdana" w:eastAsia="Verdana" w:cs="Verdana"/>
          <w:sz w:val="18"/>
          <w:szCs w:val="18"/>
        </w:rPr>
        <w:t>inzetten van deze storingsreserve</w:t>
      </w:r>
      <w:r w:rsidR="00B639AD">
        <w:rPr>
          <w:rFonts w:ascii="Verdana" w:hAnsi="Verdana" w:eastAsia="Verdana" w:cs="Verdana"/>
          <w:sz w:val="18"/>
          <w:szCs w:val="18"/>
        </w:rPr>
        <w:t xml:space="preserve"> </w:t>
      </w:r>
      <w:r w:rsidR="004F7776">
        <w:rPr>
          <w:rFonts w:ascii="Verdana" w:hAnsi="Verdana" w:eastAsia="Verdana" w:cs="Verdana"/>
          <w:sz w:val="18"/>
          <w:szCs w:val="18"/>
        </w:rPr>
        <w:t>om klanten aan te sluiten</w:t>
      </w:r>
      <w:r w:rsidRPr="5E745416">
        <w:rPr>
          <w:rFonts w:ascii="Verdana" w:hAnsi="Verdana" w:eastAsia="Verdana" w:cs="Verdana"/>
          <w:sz w:val="18"/>
          <w:szCs w:val="18"/>
        </w:rPr>
        <w:t xml:space="preserve">. Omdat dit mogelijk </w:t>
      </w:r>
      <w:r w:rsidRPr="00F2518E">
        <w:rPr>
          <w:rFonts w:ascii="Verdana" w:hAnsi="Verdana" w:eastAsia="Verdana" w:cs="Verdana"/>
          <w:sz w:val="18"/>
          <w:szCs w:val="18"/>
        </w:rPr>
        <w:t xml:space="preserve">leidt </w:t>
      </w:r>
      <w:r w:rsidRPr="5E745416">
        <w:rPr>
          <w:rFonts w:ascii="Verdana" w:hAnsi="Verdana" w:eastAsia="Verdana" w:cs="Verdana"/>
          <w:sz w:val="18"/>
          <w:szCs w:val="18"/>
        </w:rPr>
        <w:t>tot grotere risico’s voor de leveringszekerheid en storingen, wordt bij de uitwerking ook rekening gehouden met de maatschappelijke baten en de risico’s</w:t>
      </w:r>
      <w:r w:rsidRPr="00F2518E">
        <w:rPr>
          <w:rFonts w:ascii="Verdana" w:hAnsi="Verdana" w:eastAsia="Verdana" w:cs="Verdana"/>
          <w:sz w:val="18"/>
          <w:szCs w:val="18"/>
        </w:rPr>
        <w:t>.</w:t>
      </w:r>
      <w:r w:rsidRPr="5E745416">
        <w:rPr>
          <w:rFonts w:ascii="Verdana" w:hAnsi="Verdana" w:eastAsia="Verdana" w:cs="Verdana"/>
          <w:sz w:val="18"/>
          <w:szCs w:val="18"/>
        </w:rPr>
        <w:t xml:space="preserve"> Bovendien is de storingsreserve ook nodig voor cruciale realisatie van netuitbreidingen. </w:t>
      </w:r>
    </w:p>
    <w:p w:rsidR="00A9077C" w:rsidP="00A9077C" w:rsidRDefault="00A9077C" w14:paraId="6E7D67E5" w14:textId="77777777">
      <w:pPr>
        <w:spacing w:line="276" w:lineRule="auto"/>
        <w:rPr>
          <w:rFonts w:eastAsia="Verdana" w:cs="Verdana"/>
          <w:i/>
          <w:iCs/>
          <w:szCs w:val="18"/>
        </w:rPr>
      </w:pPr>
    </w:p>
    <w:p w:rsidR="009F7B8A" w:rsidP="00A9077C" w:rsidRDefault="009F7B8A" w14:paraId="5031B33C" w14:textId="6EB69BA1">
      <w:pPr>
        <w:spacing w:line="276" w:lineRule="auto"/>
        <w:rPr>
          <w:rFonts w:eastAsia="Verdana" w:cs="Verdana"/>
          <w:i/>
          <w:iCs/>
          <w:szCs w:val="18"/>
        </w:rPr>
      </w:pPr>
      <w:r w:rsidRPr="1F550CC3">
        <w:rPr>
          <w:rFonts w:eastAsia="Verdana" w:cs="Verdana"/>
          <w:i/>
          <w:iCs/>
          <w:szCs w:val="18"/>
        </w:rPr>
        <w:t xml:space="preserve">Beter inzicht </w:t>
      </w:r>
    </w:p>
    <w:p w:rsidRPr="001633E9" w:rsidR="001633E9" w:rsidP="001633E9" w:rsidRDefault="001633E9" w14:paraId="02BC9003" w14:textId="77777777">
      <w:pPr>
        <w:spacing w:line="276" w:lineRule="auto"/>
        <w:rPr>
          <w:rFonts w:eastAsia="Verdana" w:cs="Verdana"/>
        </w:rPr>
      </w:pPr>
      <w:r w:rsidRPr="001633E9">
        <w:rPr>
          <w:rFonts w:eastAsia="Verdana" w:cs="Verdana"/>
        </w:rPr>
        <w:t>Beter inzicht in de netbelasting en informatie-uitwisseling is essentieel om het net beter te kunnen benutten. Beter inzicht kan op verschillende manieren helpen:</w:t>
      </w:r>
    </w:p>
    <w:p w:rsidRPr="001633E9" w:rsidR="001633E9" w:rsidP="001633E9" w:rsidRDefault="001633E9" w14:paraId="16ED797E" w14:textId="77777777">
      <w:pPr>
        <w:numPr>
          <w:ilvl w:val="0"/>
          <w:numId w:val="5"/>
        </w:numPr>
        <w:spacing w:line="276" w:lineRule="auto"/>
        <w:rPr>
          <w:rFonts w:eastAsia="Verdana" w:cs="Verdana"/>
        </w:rPr>
      </w:pPr>
      <w:r w:rsidRPr="001633E9">
        <w:rPr>
          <w:rFonts w:eastAsia="Verdana" w:cs="Verdana"/>
        </w:rPr>
        <w:t>Voor bedrijven en maatschappelijke organisaties is inzicht in de beschikbare netcapaciteit, de wachtrij en de mogelijkheden voor flexibel gebruik van belang om hun energiegebruik hierop af te stemmen. Ook helpt beter inzicht om rekening te kunnen houden met de beschikbare netcapaciteit bij investeringen of uitbreidingsplannen en afspraken te maken met netbeheerders over flexibel gebruik van hun aansluiting.</w:t>
      </w:r>
    </w:p>
    <w:p w:rsidRPr="001633E9" w:rsidR="001633E9" w:rsidP="001633E9" w:rsidRDefault="001633E9" w14:paraId="2F5A854F" w14:textId="77777777">
      <w:pPr>
        <w:numPr>
          <w:ilvl w:val="0"/>
          <w:numId w:val="5"/>
        </w:numPr>
        <w:spacing w:line="276" w:lineRule="auto"/>
        <w:rPr>
          <w:rFonts w:eastAsia="Verdana" w:cs="Verdana"/>
        </w:rPr>
      </w:pPr>
      <w:r w:rsidRPr="001633E9">
        <w:rPr>
          <w:rFonts w:eastAsia="Verdana" w:cs="Verdana"/>
        </w:rPr>
        <w:t>Voor medeoverheden is inzicht in de benutting van het net en de kansen en behoefte aan flexibiliteit van belang om netbeheerders beter te kunnen ondersteunen. Ook helpt beter inzicht om bij ruimtelijke keuzes rekening te kunnen houden met de benodigde flexibiliteitsoplossingen. Dit kan bijvoorbeeld gaan om inzicht in waar en wanneer behoefte is aan flexibiliteit en welke mogelijkheden er zijn om flexibiliteit in een gebied te benutten of te contracteren.</w:t>
      </w:r>
    </w:p>
    <w:p w:rsidRPr="001633E9" w:rsidR="001633E9" w:rsidP="001633E9" w:rsidRDefault="001633E9" w14:paraId="3EB8EA76" w14:textId="77777777">
      <w:pPr>
        <w:numPr>
          <w:ilvl w:val="0"/>
          <w:numId w:val="5"/>
        </w:numPr>
        <w:spacing w:line="276" w:lineRule="auto"/>
        <w:rPr>
          <w:rFonts w:eastAsia="Verdana" w:cs="Verdana"/>
        </w:rPr>
      </w:pPr>
      <w:r w:rsidRPr="001633E9">
        <w:rPr>
          <w:rFonts w:eastAsia="Verdana" w:cs="Verdana"/>
        </w:rPr>
        <w:t>Indien voor een betere informatievoorziening en informatie-uitwisseling wettelijke aanpassingen nodig zijn, zal het kabinet die doorvoeren.</w:t>
      </w:r>
    </w:p>
    <w:p w:rsidR="00A9077C" w:rsidP="00A9077C" w:rsidRDefault="00A9077C" w14:paraId="7350382D" w14:textId="77777777">
      <w:pPr>
        <w:spacing w:line="276" w:lineRule="auto"/>
        <w:rPr>
          <w:rFonts w:eastAsia="Verdana" w:cs="Verdana"/>
          <w:i/>
          <w:iCs/>
          <w:szCs w:val="18"/>
        </w:rPr>
      </w:pPr>
    </w:p>
    <w:p w:rsidRPr="00F2518E" w:rsidR="009F7B8A" w:rsidP="00A9077C" w:rsidRDefault="009F7B8A" w14:paraId="314961BA" w14:textId="0246DB1A">
      <w:pPr>
        <w:spacing w:line="276" w:lineRule="auto"/>
        <w:rPr>
          <w:rFonts w:eastAsia="Verdana" w:cs="Verdana"/>
          <w:i/>
          <w:szCs w:val="18"/>
        </w:rPr>
      </w:pPr>
      <w:r>
        <w:rPr>
          <w:rFonts w:eastAsia="Verdana" w:cs="Verdana"/>
          <w:i/>
          <w:iCs/>
          <w:szCs w:val="18"/>
        </w:rPr>
        <w:t>Netbewuste nieuwbouw</w:t>
      </w:r>
    </w:p>
    <w:p w:rsidR="009F7B8A" w:rsidP="00A9077C" w:rsidRDefault="7A0F4E64" w14:paraId="6736DD28" w14:textId="60FC67FC">
      <w:pPr>
        <w:spacing w:line="276" w:lineRule="auto"/>
      </w:pPr>
      <w:r w:rsidRPr="63973955">
        <w:rPr>
          <w:rFonts w:eastAsia="Verdana" w:cs="Verdana"/>
        </w:rPr>
        <w:t xml:space="preserve">Het </w:t>
      </w:r>
      <w:r w:rsidR="00336C6E">
        <w:rPr>
          <w:rFonts w:eastAsia="Verdana" w:cs="Verdana"/>
        </w:rPr>
        <w:t>k</w:t>
      </w:r>
      <w:r w:rsidRPr="63973955">
        <w:rPr>
          <w:rFonts w:eastAsia="Verdana" w:cs="Verdana"/>
        </w:rPr>
        <w:t>abinet werkt</w:t>
      </w:r>
      <w:r w:rsidRPr="05E9C5A2" w:rsidR="009F7B8A">
        <w:rPr>
          <w:rFonts w:eastAsia="Verdana" w:cs="Verdana"/>
        </w:rPr>
        <w:t xml:space="preserve"> </w:t>
      </w:r>
      <w:r w:rsidRPr="76E12CC4">
        <w:rPr>
          <w:rFonts w:eastAsia="Verdana" w:cs="Verdana"/>
        </w:rPr>
        <w:t>ook</w:t>
      </w:r>
      <w:r w:rsidRPr="76E12CC4" w:rsidR="009F7B8A">
        <w:rPr>
          <w:rFonts w:eastAsia="Verdana" w:cs="Verdana"/>
        </w:rPr>
        <w:t xml:space="preserve"> </w:t>
      </w:r>
      <w:r w:rsidRPr="05E9C5A2" w:rsidR="009F7B8A">
        <w:rPr>
          <w:rFonts w:eastAsia="Verdana" w:cs="Verdana"/>
        </w:rPr>
        <w:t xml:space="preserve">verder aan </w:t>
      </w:r>
      <w:r w:rsidRPr="405972A9" w:rsidR="3F5EDD48">
        <w:rPr>
          <w:rFonts w:eastAsia="Verdana" w:cs="Verdana"/>
        </w:rPr>
        <w:t xml:space="preserve">wet- en regelgeving </w:t>
      </w:r>
      <w:r w:rsidRPr="0E570312" w:rsidR="3F5EDD48">
        <w:rPr>
          <w:rFonts w:eastAsia="Verdana" w:cs="Verdana"/>
        </w:rPr>
        <w:t xml:space="preserve">waarin </w:t>
      </w:r>
      <w:r w:rsidRPr="017A831A" w:rsidR="3F5EDD48">
        <w:rPr>
          <w:rFonts w:eastAsia="Verdana" w:cs="Verdana"/>
        </w:rPr>
        <w:t xml:space="preserve">nieuw te </w:t>
      </w:r>
      <w:r w:rsidRPr="6B267E59" w:rsidR="3F5EDD48">
        <w:rPr>
          <w:rFonts w:eastAsia="Verdana" w:cs="Verdana"/>
        </w:rPr>
        <w:t xml:space="preserve">bouwen </w:t>
      </w:r>
      <w:r w:rsidRPr="05E9C5A2" w:rsidR="009F7B8A">
        <w:rPr>
          <w:rFonts w:eastAsia="Verdana" w:cs="Verdana"/>
        </w:rPr>
        <w:t>huizen en wijken zo ontworpen worden dat ze het elektriciteitsnet slimmer benutten en daardoor minder belasten</w:t>
      </w:r>
      <w:r w:rsidRPr="7BF21ED5" w:rsidR="0FCD5873">
        <w:rPr>
          <w:rFonts w:eastAsia="Verdana" w:cs="Verdana"/>
        </w:rPr>
        <w:t xml:space="preserve"> </w:t>
      </w:r>
      <w:r w:rsidRPr="0B3A0A5D" w:rsidR="0FCD5873">
        <w:rPr>
          <w:rFonts w:eastAsia="Verdana" w:cs="Verdana"/>
        </w:rPr>
        <w:t>(</w:t>
      </w:r>
      <w:r w:rsidRPr="5B894533" w:rsidR="0FCD5873">
        <w:rPr>
          <w:rFonts w:eastAsia="Verdana" w:cs="Verdana"/>
        </w:rPr>
        <w:t>netbewuste</w:t>
      </w:r>
      <w:r w:rsidRPr="77FC3EFC" w:rsidR="0FCD5873">
        <w:rPr>
          <w:rFonts w:eastAsia="Verdana" w:cs="Verdana"/>
        </w:rPr>
        <w:t xml:space="preserve"> nieuwbouw</w:t>
      </w:r>
      <w:r w:rsidRPr="2C15BE20" w:rsidR="0FCD5873">
        <w:rPr>
          <w:rFonts w:eastAsia="Verdana" w:cs="Verdana"/>
        </w:rPr>
        <w:t>)</w:t>
      </w:r>
      <w:r w:rsidRPr="2C15BE20" w:rsidR="009F7B8A">
        <w:rPr>
          <w:rFonts w:eastAsia="Verdana" w:cs="Verdana"/>
        </w:rPr>
        <w:t>.</w:t>
      </w:r>
      <w:r w:rsidRPr="05E9C5A2" w:rsidR="009F7B8A">
        <w:rPr>
          <w:rFonts w:eastAsia="Verdana" w:cs="Verdana"/>
        </w:rPr>
        <w:t xml:space="preserve"> </w:t>
      </w:r>
      <w:r w:rsidR="0079332C">
        <w:rPr>
          <w:rFonts w:eastAsia="Verdana" w:cs="Verdana"/>
        </w:rPr>
        <w:t>Mijn collega van Volkshuisvesting en Ruimtelijke Ordening</w:t>
      </w:r>
      <w:r w:rsidR="00724072">
        <w:rPr>
          <w:rFonts w:eastAsia="Verdana" w:cs="Verdana"/>
        </w:rPr>
        <w:t xml:space="preserve"> heeft de Kamer </w:t>
      </w:r>
      <w:r w:rsidR="0075504A">
        <w:rPr>
          <w:rFonts w:eastAsia="Verdana" w:cs="Verdana"/>
        </w:rPr>
        <w:t xml:space="preserve">hier </w:t>
      </w:r>
      <w:r w:rsidR="00F26A79">
        <w:rPr>
          <w:rFonts w:eastAsia="Verdana" w:cs="Verdana"/>
        </w:rPr>
        <w:t xml:space="preserve">op </w:t>
      </w:r>
      <w:r w:rsidR="00437258">
        <w:rPr>
          <w:rFonts w:eastAsia="Verdana" w:cs="Verdana"/>
        </w:rPr>
        <w:t xml:space="preserve">8 </w:t>
      </w:r>
      <w:r w:rsidR="0075504A">
        <w:rPr>
          <w:rFonts w:eastAsia="Verdana" w:cs="Verdana"/>
        </w:rPr>
        <w:t>juni jl. verder over</w:t>
      </w:r>
      <w:r w:rsidR="00724072">
        <w:rPr>
          <w:rFonts w:eastAsia="Verdana" w:cs="Verdana"/>
        </w:rPr>
        <w:t xml:space="preserve"> geïnformeerd</w:t>
      </w:r>
      <w:r w:rsidR="0075504A">
        <w:rPr>
          <w:rFonts w:eastAsia="Verdana" w:cs="Verdana"/>
        </w:rPr>
        <w:t>.</w:t>
      </w:r>
      <w:r w:rsidR="00437258">
        <w:rPr>
          <w:rStyle w:val="Voetnootmarkering"/>
          <w:rFonts w:eastAsia="Verdana" w:cs="Verdana"/>
        </w:rPr>
        <w:footnoteReference w:id="22"/>
      </w:r>
    </w:p>
    <w:p w:rsidR="009F7B8A" w:rsidP="00A9077C" w:rsidRDefault="009F7B8A" w14:paraId="1DF31CE5" w14:textId="77777777">
      <w:pPr>
        <w:spacing w:line="276" w:lineRule="auto"/>
        <w:rPr>
          <w:rFonts w:eastAsia="Verdana" w:cs="Verdana"/>
          <w:szCs w:val="18"/>
        </w:rPr>
      </w:pPr>
    </w:p>
    <w:p w:rsidR="009F7B8A" w:rsidP="00A9077C" w:rsidRDefault="009F7B8A" w14:paraId="12A83431" w14:textId="77777777">
      <w:pPr>
        <w:spacing w:line="276" w:lineRule="auto"/>
        <w:rPr>
          <w:rFonts w:eastAsia="Verdana" w:cs="Verdana"/>
          <w:i/>
          <w:szCs w:val="18"/>
        </w:rPr>
      </w:pPr>
      <w:r w:rsidRPr="00F2518E">
        <w:rPr>
          <w:rFonts w:eastAsia="Verdana" w:cs="Verdana"/>
          <w:i/>
          <w:szCs w:val="18"/>
        </w:rPr>
        <w:t>Overige randvoorwaarden</w:t>
      </w:r>
    </w:p>
    <w:p w:rsidR="009F7B8A" w:rsidP="00A9077C" w:rsidRDefault="009F7B8A" w14:paraId="59E6FBB7" w14:textId="77777777">
      <w:pPr>
        <w:spacing w:line="276" w:lineRule="auto"/>
        <w:rPr>
          <w:rFonts w:eastAsia="Verdana" w:cs="Verdana"/>
          <w:szCs w:val="18"/>
        </w:rPr>
      </w:pPr>
      <w:r w:rsidRPr="5E745416">
        <w:rPr>
          <w:rFonts w:eastAsia="Verdana" w:cs="Verdana"/>
          <w:szCs w:val="18"/>
        </w:rPr>
        <w:t>Daarnaast is een aantal andere randvoorwaarden onderdeel van het pakket:</w:t>
      </w:r>
    </w:p>
    <w:p w:rsidR="009F7B8A" w:rsidP="00A9077C" w:rsidRDefault="009F7B8A" w14:paraId="0D537300" w14:textId="77777777">
      <w:pPr>
        <w:pStyle w:val="Lijstalinea"/>
        <w:numPr>
          <w:ilvl w:val="0"/>
          <w:numId w:val="6"/>
        </w:numPr>
        <w:spacing w:line="276" w:lineRule="auto"/>
        <w:rPr>
          <w:rFonts w:eastAsia="Verdana" w:cs="Verdana"/>
          <w:szCs w:val="18"/>
        </w:rPr>
      </w:pPr>
      <w:r w:rsidRPr="4905B5FB">
        <w:rPr>
          <w:rFonts w:eastAsia="Verdana" w:cs="Verdana"/>
        </w:rPr>
        <w:t xml:space="preserve">Het wegnemen van belemmeringen, bijvoorbeeld rondom geluid, bij het plaatsen of contracteren van noodzakelijk tijdelijk regelbaar vermogen, in lijn met de motie </w:t>
      </w:r>
      <w:proofErr w:type="spellStart"/>
      <w:r w:rsidRPr="4905B5FB">
        <w:rPr>
          <w:rFonts w:eastAsia="Verdana" w:cs="Verdana"/>
        </w:rPr>
        <w:t>Mooiman</w:t>
      </w:r>
      <w:proofErr w:type="spellEnd"/>
      <w:r w:rsidRPr="4905B5FB">
        <w:rPr>
          <w:rFonts w:eastAsia="Verdana" w:cs="Verdana"/>
        </w:rPr>
        <w:t>.</w:t>
      </w:r>
      <w:r w:rsidRPr="4905B5FB">
        <w:rPr>
          <w:rStyle w:val="Voetnootmarkering"/>
          <w:rFonts w:eastAsia="Verdana" w:cs="Verdana"/>
        </w:rPr>
        <w:footnoteReference w:id="23"/>
      </w:r>
    </w:p>
    <w:p w:rsidR="009F7B8A" w:rsidP="00A9077C" w:rsidRDefault="009F7B8A" w14:paraId="556F8078" w14:textId="4378499E">
      <w:pPr>
        <w:pStyle w:val="Lijstalinea"/>
        <w:numPr>
          <w:ilvl w:val="0"/>
          <w:numId w:val="6"/>
        </w:numPr>
        <w:spacing w:line="276" w:lineRule="auto"/>
        <w:rPr>
          <w:rFonts w:eastAsia="Verdana" w:cs="Verdana"/>
        </w:rPr>
      </w:pPr>
      <w:r w:rsidRPr="71E729CE">
        <w:rPr>
          <w:rFonts w:eastAsia="Verdana" w:cs="Verdana"/>
        </w:rPr>
        <w:t>Mogelijke juridisch</w:t>
      </w:r>
      <w:r w:rsidR="000C538A">
        <w:rPr>
          <w:rFonts w:eastAsia="Verdana" w:cs="Verdana"/>
        </w:rPr>
        <w:t>e</w:t>
      </w:r>
      <w:r w:rsidRPr="71E729CE">
        <w:rPr>
          <w:rFonts w:eastAsia="Verdana" w:cs="Verdana"/>
        </w:rPr>
        <w:t xml:space="preserve"> aanpassingen om de inzet van gasgestookte installaties op langere termijn te garanderen, indien netcongestie verergerd wordt wanneer een bestaande installatie uit bedrijf gaa</w:t>
      </w:r>
      <w:r w:rsidR="00BC7B02">
        <w:rPr>
          <w:rFonts w:eastAsia="Verdana" w:cs="Verdana"/>
        </w:rPr>
        <w:t xml:space="preserve">t </w:t>
      </w:r>
      <w:r w:rsidRPr="00BC7B02" w:rsidR="00BC7B02">
        <w:rPr>
          <w:rFonts w:eastAsia="Verdana" w:cs="Verdana"/>
        </w:rPr>
        <w:t xml:space="preserve">en het capaciteitsmechanisme ontoereikend is. </w:t>
      </w:r>
      <w:r w:rsidR="00BC7B02">
        <w:rPr>
          <w:rFonts w:eastAsia="Verdana" w:cs="Verdana"/>
        </w:rPr>
        <w:t>Het</w:t>
      </w:r>
      <w:r w:rsidRPr="00BC7B02" w:rsidR="00BC7B02">
        <w:rPr>
          <w:rFonts w:eastAsia="Verdana" w:cs="Verdana"/>
        </w:rPr>
        <w:t xml:space="preserve"> capaciteitsmechanisme houdt </w:t>
      </w:r>
      <w:r w:rsidR="00BC7B02">
        <w:rPr>
          <w:rFonts w:eastAsia="Verdana" w:cs="Verdana"/>
        </w:rPr>
        <w:t xml:space="preserve">immers </w:t>
      </w:r>
      <w:r w:rsidRPr="00BC7B02" w:rsidR="00BC7B02">
        <w:rPr>
          <w:rFonts w:eastAsia="Verdana" w:cs="Verdana"/>
        </w:rPr>
        <w:t xml:space="preserve">geen rekening met locatie, en netcongestie is </w:t>
      </w:r>
      <w:proofErr w:type="spellStart"/>
      <w:r w:rsidRPr="00BC7B02" w:rsidR="00BC7B02">
        <w:rPr>
          <w:rFonts w:eastAsia="Verdana" w:cs="Verdana"/>
        </w:rPr>
        <w:t>locatiespecifiek</w:t>
      </w:r>
      <w:proofErr w:type="spellEnd"/>
      <w:r w:rsidRPr="00BC7B02" w:rsidR="00BC7B02">
        <w:rPr>
          <w:rFonts w:eastAsia="Verdana" w:cs="Verdana"/>
        </w:rPr>
        <w:t xml:space="preserve">. Met tijdelijk gasgestookte opwek op een specifieke locatie kan netcongestie worden </w:t>
      </w:r>
      <w:r w:rsidR="00BC7B02">
        <w:rPr>
          <w:rFonts w:eastAsia="Verdana" w:cs="Verdana"/>
        </w:rPr>
        <w:t>tegengegaan</w:t>
      </w:r>
      <w:r w:rsidRPr="00BC7B02" w:rsidR="00BC7B02">
        <w:rPr>
          <w:rFonts w:eastAsia="Verdana" w:cs="Verdana"/>
        </w:rPr>
        <w:t xml:space="preserve"> zodat onder andere woningbouw en verduurzaming van bedrijven en instellingen doorgang kan vinden.</w:t>
      </w:r>
    </w:p>
    <w:p w:rsidRPr="00F678EA" w:rsidR="009F7B8A" w:rsidP="00A9077C" w:rsidRDefault="009F7B8A" w14:paraId="31A061A6" w14:textId="47E0FCC2">
      <w:pPr>
        <w:pStyle w:val="Lijstalinea"/>
        <w:numPr>
          <w:ilvl w:val="0"/>
          <w:numId w:val="6"/>
        </w:numPr>
        <w:spacing w:line="276" w:lineRule="auto"/>
        <w:rPr>
          <w:rFonts w:eastAsia="Verdana" w:cs="Verdana"/>
        </w:rPr>
      </w:pPr>
      <w:r w:rsidRPr="69E513A9">
        <w:rPr>
          <w:rFonts w:eastAsia="Verdana" w:cs="Verdana"/>
        </w:rPr>
        <w:t xml:space="preserve">Ten slotte wil het kabinet wettelijke voorwaarden kunnen stellen om de impact van datacenters op het net zo veel mogelijk </w:t>
      </w:r>
      <w:r w:rsidR="0091444C">
        <w:rPr>
          <w:rFonts w:eastAsia="Verdana" w:cs="Verdana"/>
        </w:rPr>
        <w:t>te beheersen</w:t>
      </w:r>
      <w:r w:rsidRPr="69E513A9">
        <w:rPr>
          <w:rFonts w:eastAsia="Verdana" w:cs="Verdana"/>
        </w:rPr>
        <w:t xml:space="preserve">. Dit is in lijn met de motie </w:t>
      </w:r>
      <w:proofErr w:type="spellStart"/>
      <w:r w:rsidRPr="69E513A9">
        <w:rPr>
          <w:rFonts w:eastAsia="Verdana" w:cs="Verdana"/>
        </w:rPr>
        <w:t>Grinwis</w:t>
      </w:r>
      <w:proofErr w:type="spellEnd"/>
      <w:r w:rsidRPr="69E513A9">
        <w:rPr>
          <w:rFonts w:eastAsia="Verdana" w:cs="Verdana"/>
        </w:rPr>
        <w:t xml:space="preserve"> c.s.</w:t>
      </w:r>
      <w:r w:rsidRPr="69E513A9" w:rsidR="00C65B93">
        <w:rPr>
          <w:rStyle w:val="Voetnootmarkering"/>
          <w:rFonts w:eastAsia="Verdana" w:cs="Verdana"/>
        </w:rPr>
        <w:footnoteReference w:id="24"/>
      </w:r>
      <w:r w:rsidRPr="69E513A9">
        <w:rPr>
          <w:rFonts w:eastAsia="Verdana" w:cs="Verdana"/>
        </w:rPr>
        <w:t xml:space="preserve"> over aanscherping van de huidige juridische criteria voor </w:t>
      </w:r>
      <w:proofErr w:type="spellStart"/>
      <w:r w:rsidRPr="69E513A9">
        <w:rPr>
          <w:rFonts w:eastAsia="Verdana" w:cs="Verdana"/>
        </w:rPr>
        <w:t>hyperscale</w:t>
      </w:r>
      <w:proofErr w:type="spellEnd"/>
      <w:r w:rsidRPr="69E513A9">
        <w:rPr>
          <w:rFonts w:eastAsia="Verdana" w:cs="Verdana"/>
        </w:rPr>
        <w:t xml:space="preserve"> datacenters en in samenhang met de uitwerking van een nationale datacenterstrategie.</w:t>
      </w:r>
    </w:p>
    <w:p w:rsidR="009F7B8A" w:rsidP="00A9077C" w:rsidRDefault="009F7B8A" w14:paraId="70CEDFEA" w14:textId="77777777">
      <w:pPr>
        <w:pStyle w:val="Geenafstand"/>
        <w:spacing w:line="276" w:lineRule="auto"/>
        <w:rPr>
          <w:rFonts w:ascii="Verdana" w:hAnsi="Verdana" w:eastAsia="Verdana" w:cs="Verdana"/>
          <w:sz w:val="18"/>
          <w:szCs w:val="18"/>
        </w:rPr>
      </w:pPr>
    </w:p>
    <w:p w:rsidRPr="00F2518E" w:rsidR="009F7B8A" w:rsidP="00A9077C" w:rsidRDefault="009F7B8A" w14:paraId="4B710034" w14:textId="77777777">
      <w:pPr>
        <w:pStyle w:val="Geenafstand"/>
        <w:spacing w:line="276" w:lineRule="auto"/>
        <w:rPr>
          <w:rFonts w:ascii="Verdana" w:hAnsi="Verdana" w:eastAsia="Verdana" w:cs="Verdana"/>
          <w:i/>
          <w:iCs/>
          <w:sz w:val="18"/>
          <w:szCs w:val="18"/>
        </w:rPr>
      </w:pPr>
      <w:r w:rsidRPr="00F2518E">
        <w:rPr>
          <w:rFonts w:ascii="Verdana" w:hAnsi="Verdana" w:eastAsia="Verdana" w:cs="Verdana"/>
          <w:i/>
          <w:iCs/>
          <w:sz w:val="18"/>
          <w:szCs w:val="18"/>
        </w:rPr>
        <w:t>Tijdspad</w:t>
      </w:r>
    </w:p>
    <w:p w:rsidRPr="001F7F4E" w:rsidR="009F7B8A" w:rsidP="00A9077C" w:rsidRDefault="009F7B8A" w14:paraId="4921AFD2" w14:textId="11C98917">
      <w:pPr>
        <w:pStyle w:val="Geenafstand"/>
        <w:spacing w:line="276" w:lineRule="auto"/>
        <w:rPr>
          <w:rFonts w:ascii="Verdana" w:hAnsi="Verdana" w:eastAsia="Verdana" w:cs="Verdana"/>
          <w:sz w:val="18"/>
          <w:szCs w:val="18"/>
        </w:rPr>
      </w:pPr>
      <w:r w:rsidRPr="5E745416">
        <w:rPr>
          <w:rFonts w:ascii="Verdana" w:hAnsi="Verdana" w:eastAsia="Verdana" w:cs="Verdana"/>
          <w:sz w:val="18"/>
          <w:szCs w:val="18"/>
        </w:rPr>
        <w:t xml:space="preserve">Bovenstaande maatregelen worden de komende tijd verder uitgewerkt. </w:t>
      </w:r>
      <w:r w:rsidRPr="00AC4601" w:rsidR="00AC4601">
        <w:rPr>
          <w:rFonts w:ascii="Verdana" w:hAnsi="Verdana" w:eastAsia="Verdana" w:cs="Verdana"/>
          <w:sz w:val="18"/>
          <w:szCs w:val="18"/>
        </w:rPr>
        <w:t>Indien voor de maatregelen wettelijke aanpassingen nodig zijn, zullen we dat regelen</w:t>
      </w:r>
      <w:r w:rsidR="00AC4601">
        <w:rPr>
          <w:rFonts w:ascii="Verdana" w:hAnsi="Verdana" w:eastAsia="Verdana" w:cs="Verdana"/>
          <w:sz w:val="18"/>
          <w:szCs w:val="18"/>
        </w:rPr>
        <w:t>.</w:t>
      </w:r>
      <w:r w:rsidRPr="5E745416">
        <w:rPr>
          <w:rFonts w:ascii="Verdana" w:hAnsi="Verdana" w:eastAsia="Verdana" w:cs="Verdana"/>
          <w:sz w:val="18"/>
          <w:szCs w:val="18"/>
        </w:rPr>
        <w:t xml:space="preserve"> </w:t>
      </w:r>
      <w:r w:rsidR="00B04B5A">
        <w:rPr>
          <w:rFonts w:ascii="Verdana" w:hAnsi="Verdana" w:eastAsia="Verdana" w:cs="Verdana"/>
          <w:sz w:val="18"/>
          <w:szCs w:val="18"/>
        </w:rPr>
        <w:t>H</w:t>
      </w:r>
      <w:r w:rsidR="00DD0DC9">
        <w:rPr>
          <w:rFonts w:ascii="Verdana" w:hAnsi="Verdana" w:eastAsia="Verdana" w:cs="Verdana"/>
          <w:sz w:val="18"/>
          <w:szCs w:val="18"/>
        </w:rPr>
        <w:t xml:space="preserve">et kabinet </w:t>
      </w:r>
      <w:r w:rsidR="00B04B5A">
        <w:rPr>
          <w:rFonts w:ascii="Verdana" w:hAnsi="Verdana" w:eastAsia="Verdana" w:cs="Verdana"/>
          <w:sz w:val="18"/>
          <w:szCs w:val="18"/>
        </w:rPr>
        <w:t xml:space="preserve">informeert </w:t>
      </w:r>
      <w:r w:rsidRPr="5E745416">
        <w:rPr>
          <w:rFonts w:ascii="Verdana" w:hAnsi="Verdana" w:eastAsia="Verdana" w:cs="Verdana"/>
          <w:sz w:val="18"/>
          <w:szCs w:val="18"/>
        </w:rPr>
        <w:t xml:space="preserve">de Kamer voor het eind van dit jaar met een </w:t>
      </w:r>
      <w:r w:rsidR="00896EC6">
        <w:rPr>
          <w:rFonts w:ascii="Verdana" w:hAnsi="Verdana" w:eastAsia="Verdana" w:cs="Verdana"/>
          <w:sz w:val="18"/>
          <w:szCs w:val="18"/>
        </w:rPr>
        <w:t>uitgewerkte</w:t>
      </w:r>
      <w:r w:rsidRPr="5E745416">
        <w:rPr>
          <w:rFonts w:ascii="Verdana" w:hAnsi="Verdana" w:eastAsia="Verdana" w:cs="Verdana"/>
          <w:sz w:val="18"/>
          <w:szCs w:val="18"/>
        </w:rPr>
        <w:t xml:space="preserve"> planning. </w:t>
      </w:r>
      <w:r w:rsidR="00DD0DC9">
        <w:rPr>
          <w:rFonts w:ascii="Verdana" w:hAnsi="Verdana" w:eastAsia="Verdana" w:cs="Verdana"/>
          <w:sz w:val="18"/>
          <w:szCs w:val="18"/>
        </w:rPr>
        <w:t>Het kabinet</w:t>
      </w:r>
      <w:r w:rsidRPr="5E745416" w:rsidR="00DD0DC9">
        <w:rPr>
          <w:rFonts w:ascii="Verdana" w:hAnsi="Verdana" w:eastAsia="Verdana" w:cs="Verdana"/>
          <w:sz w:val="18"/>
          <w:szCs w:val="18"/>
        </w:rPr>
        <w:t xml:space="preserve"> </w:t>
      </w:r>
      <w:r w:rsidRPr="5E745416">
        <w:rPr>
          <w:rFonts w:ascii="Verdana" w:hAnsi="Verdana" w:eastAsia="Verdana" w:cs="Verdana"/>
          <w:sz w:val="18"/>
          <w:szCs w:val="18"/>
        </w:rPr>
        <w:t>streef</w:t>
      </w:r>
      <w:r w:rsidR="00DD0DC9">
        <w:rPr>
          <w:rFonts w:ascii="Verdana" w:hAnsi="Verdana" w:eastAsia="Verdana" w:cs="Verdana"/>
          <w:sz w:val="18"/>
          <w:szCs w:val="18"/>
        </w:rPr>
        <w:t>t</w:t>
      </w:r>
      <w:r w:rsidRPr="5E745416">
        <w:rPr>
          <w:rFonts w:ascii="Verdana" w:hAnsi="Verdana" w:eastAsia="Verdana" w:cs="Verdana"/>
          <w:sz w:val="18"/>
          <w:szCs w:val="18"/>
        </w:rPr>
        <w:t xml:space="preserve"> ernaar de consultatie van een deel van </w:t>
      </w:r>
      <w:r w:rsidRPr="7B519D9A">
        <w:rPr>
          <w:rFonts w:ascii="Verdana" w:hAnsi="Verdana" w:eastAsia="Verdana" w:cs="Verdana"/>
          <w:sz w:val="18"/>
          <w:szCs w:val="18"/>
        </w:rPr>
        <w:t>de</w:t>
      </w:r>
      <w:r w:rsidR="00666174">
        <w:rPr>
          <w:rFonts w:ascii="Verdana" w:hAnsi="Verdana" w:eastAsia="Verdana" w:cs="Verdana"/>
          <w:sz w:val="18"/>
          <w:szCs w:val="18"/>
        </w:rPr>
        <w:t xml:space="preserve"> wettelijke aanpassingen</w:t>
      </w:r>
      <w:r w:rsidRPr="5E745416">
        <w:rPr>
          <w:rFonts w:ascii="Verdana" w:hAnsi="Verdana" w:eastAsia="Verdana" w:cs="Verdana"/>
          <w:sz w:val="18"/>
          <w:szCs w:val="18"/>
        </w:rPr>
        <w:t xml:space="preserve"> de eerste helft van 2027 te starten, met als doel deze in 2028 in werking te laten treden. Uitwerking van de maatregelen zullen we in samenwerking met de partners binnen het LAN doen.</w:t>
      </w:r>
    </w:p>
    <w:p w:rsidR="00A9077C" w:rsidP="00A9077C" w:rsidRDefault="00A9077C" w14:paraId="16D22DAE" w14:textId="77777777">
      <w:pPr>
        <w:spacing w:line="276" w:lineRule="auto"/>
        <w:rPr>
          <w:rFonts w:eastAsia="Verdana" w:cs="Verdana"/>
          <w:b/>
          <w:szCs w:val="18"/>
          <w:u w:val="single"/>
        </w:rPr>
      </w:pPr>
    </w:p>
    <w:p w:rsidRPr="00140F7D" w:rsidR="009F7B8A" w:rsidP="00A9077C" w:rsidRDefault="009F7B8A" w14:paraId="13B3785B" w14:textId="29F77F0F">
      <w:pPr>
        <w:spacing w:line="276" w:lineRule="auto"/>
      </w:pPr>
      <w:r w:rsidRPr="005004FF">
        <w:rPr>
          <w:rFonts w:eastAsia="Verdana" w:cs="Verdana"/>
          <w:b/>
          <w:szCs w:val="18"/>
          <w:u w:val="single"/>
        </w:rPr>
        <w:t>Tot slot</w:t>
      </w:r>
    </w:p>
    <w:p w:rsidR="00BF42BB" w:rsidP="00A9077C" w:rsidRDefault="00826C17" w14:paraId="18594E33" w14:textId="77777777">
      <w:pPr>
        <w:spacing w:line="276" w:lineRule="auto"/>
        <w:rPr>
          <w:rFonts w:eastAsia="Verdana" w:cs="Verdana"/>
        </w:rPr>
      </w:pPr>
      <w:r>
        <w:rPr>
          <w:rFonts w:eastAsia="Verdana" w:cs="Verdana"/>
        </w:rPr>
        <w:t>Regie pakken op</w:t>
      </w:r>
      <w:r w:rsidR="0046362E">
        <w:rPr>
          <w:rFonts w:eastAsia="Verdana" w:cs="Verdana"/>
        </w:rPr>
        <w:t xml:space="preserve"> netcongestie is nodig voor </w:t>
      </w:r>
      <w:r w:rsidR="00324B47">
        <w:rPr>
          <w:rFonts w:eastAsia="Verdana" w:cs="Verdana"/>
        </w:rPr>
        <w:t>het</w:t>
      </w:r>
      <w:r w:rsidR="008F2489">
        <w:rPr>
          <w:rFonts w:eastAsia="Verdana" w:cs="Verdana"/>
        </w:rPr>
        <w:t xml:space="preserve"> vlottrekken van de economie,</w:t>
      </w:r>
      <w:r w:rsidR="004D4480">
        <w:rPr>
          <w:rFonts w:eastAsia="Verdana" w:cs="Verdana"/>
        </w:rPr>
        <w:t xml:space="preserve"> </w:t>
      </w:r>
      <w:r w:rsidR="00C15AA9">
        <w:rPr>
          <w:rFonts w:eastAsia="Verdana" w:cs="Verdana"/>
        </w:rPr>
        <w:t xml:space="preserve">het </w:t>
      </w:r>
      <w:r w:rsidR="003B4562">
        <w:rPr>
          <w:rFonts w:eastAsia="Verdana" w:cs="Verdana"/>
        </w:rPr>
        <w:t>verduurzam</w:t>
      </w:r>
      <w:r w:rsidR="00D007A4">
        <w:rPr>
          <w:rFonts w:eastAsia="Verdana" w:cs="Verdana"/>
        </w:rPr>
        <w:t>en</w:t>
      </w:r>
      <w:r w:rsidR="003B4562">
        <w:rPr>
          <w:rFonts w:eastAsia="Verdana" w:cs="Verdana"/>
        </w:rPr>
        <w:t xml:space="preserve"> van de industrie</w:t>
      </w:r>
      <w:r w:rsidR="00FC5B2A">
        <w:rPr>
          <w:rFonts w:eastAsia="Verdana" w:cs="Verdana"/>
        </w:rPr>
        <w:t xml:space="preserve"> en </w:t>
      </w:r>
      <w:r w:rsidR="003230D4">
        <w:rPr>
          <w:rFonts w:eastAsia="Verdana" w:cs="Verdana"/>
        </w:rPr>
        <w:t xml:space="preserve">de </w:t>
      </w:r>
      <w:r w:rsidR="00FC5B2A">
        <w:rPr>
          <w:rFonts w:eastAsia="Verdana" w:cs="Verdana"/>
        </w:rPr>
        <w:t>grootschalige woningbouw</w:t>
      </w:r>
      <w:r w:rsidR="00533496">
        <w:rPr>
          <w:rFonts w:eastAsia="Verdana" w:cs="Verdana"/>
        </w:rPr>
        <w:t xml:space="preserve">. </w:t>
      </w:r>
      <w:r w:rsidR="003230D4">
        <w:rPr>
          <w:rFonts w:eastAsia="Verdana" w:cs="Verdana"/>
        </w:rPr>
        <w:t>Dit vraagt</w:t>
      </w:r>
      <w:r w:rsidRPr="3F86D2DF" w:rsidR="41E2C775">
        <w:rPr>
          <w:rFonts w:eastAsia="Verdana" w:cs="Verdana"/>
        </w:rPr>
        <w:t xml:space="preserve"> </w:t>
      </w:r>
      <w:r w:rsidRPr="3F86D2DF" w:rsidR="009F7B8A">
        <w:rPr>
          <w:rFonts w:eastAsia="Verdana" w:cs="Verdana"/>
        </w:rPr>
        <w:t>de</w:t>
      </w:r>
      <w:r w:rsidRPr="065E5764" w:rsidR="009F7B8A">
        <w:rPr>
          <w:rFonts w:eastAsia="Verdana" w:cs="Verdana"/>
        </w:rPr>
        <w:t xml:space="preserve"> komende jaren de volle inzet van kabinet en parlement, netbeheerders, medeoverheden, betrokken marktpartijen, het maatschappelijk middenveld </w:t>
      </w:r>
      <w:r w:rsidR="00490386">
        <w:rPr>
          <w:rFonts w:eastAsia="Verdana" w:cs="Verdana"/>
        </w:rPr>
        <w:t>é</w:t>
      </w:r>
      <w:r w:rsidRPr="065E5764" w:rsidR="009F7B8A">
        <w:rPr>
          <w:rFonts w:eastAsia="Verdana" w:cs="Verdana"/>
        </w:rPr>
        <w:t>n burgers. Alleen door samen alle mogelijkheden maximaal te benutten</w:t>
      </w:r>
      <w:r w:rsidR="00E6432E">
        <w:rPr>
          <w:rFonts w:eastAsia="Verdana" w:cs="Verdana"/>
        </w:rPr>
        <w:t>,</w:t>
      </w:r>
      <w:r w:rsidRPr="065E5764" w:rsidR="009F7B8A">
        <w:rPr>
          <w:rFonts w:eastAsia="Verdana" w:cs="Verdana"/>
        </w:rPr>
        <w:t xml:space="preserve"> kunnen we wachtrijen terugdringen en netcongestie structureel aanpakken. </w:t>
      </w:r>
      <w:r w:rsidRPr="210FB0C3" w:rsidR="7224554E">
        <w:rPr>
          <w:rFonts w:eastAsia="Verdana" w:cs="Verdana"/>
        </w:rPr>
        <w:t xml:space="preserve">Het aanpassen van wetgeving om procedures sneller te doorlopen </w:t>
      </w:r>
      <w:r w:rsidR="006D7559">
        <w:rPr>
          <w:rFonts w:eastAsia="Verdana" w:cs="Verdana"/>
        </w:rPr>
        <w:t>is daarbij essentieel</w:t>
      </w:r>
      <w:r w:rsidRPr="210FB0C3" w:rsidR="7224554E">
        <w:rPr>
          <w:rFonts w:eastAsia="Verdana" w:cs="Verdana"/>
        </w:rPr>
        <w:t>.</w:t>
      </w:r>
      <w:r w:rsidR="00EC0E14">
        <w:rPr>
          <w:rFonts w:eastAsia="Verdana" w:cs="Verdana"/>
        </w:rPr>
        <w:t xml:space="preserve"> Het kabinet </w:t>
      </w:r>
      <w:r w:rsidR="00BD4D9C">
        <w:rPr>
          <w:rFonts w:eastAsia="Verdana" w:cs="Verdana"/>
        </w:rPr>
        <w:t>heeft hierbij elke steen omgekeerd, en blijft open voor suggesties van alle betrokkenen voor toekomstige aanpassingen</w:t>
      </w:r>
      <w:r w:rsidR="00EC0E14">
        <w:rPr>
          <w:rFonts w:eastAsia="Verdana" w:cs="Verdana"/>
        </w:rPr>
        <w:t>.</w:t>
      </w:r>
    </w:p>
    <w:p w:rsidR="00BF42BB" w:rsidRDefault="00BF42BB" w14:paraId="37011958" w14:textId="77777777">
      <w:pPr>
        <w:spacing w:line="240" w:lineRule="auto"/>
        <w:rPr>
          <w:rFonts w:eastAsia="Verdana" w:cs="Verdana"/>
        </w:rPr>
      </w:pPr>
      <w:r>
        <w:rPr>
          <w:rFonts w:eastAsia="Verdana" w:cs="Verdana"/>
        </w:rPr>
        <w:br w:type="page"/>
      </w:r>
    </w:p>
    <w:p w:rsidR="001A6AF9" w:rsidP="00A9077C" w:rsidRDefault="009F7B8A" w14:paraId="32D05033" w14:textId="70C804AD">
      <w:pPr>
        <w:spacing w:line="276" w:lineRule="auto"/>
        <w:rPr>
          <w:rFonts w:eastAsia="Verdana" w:cs="Verdana"/>
        </w:rPr>
      </w:pPr>
      <w:r w:rsidRPr="065E5764">
        <w:rPr>
          <w:rFonts w:eastAsia="Verdana" w:cs="Verdana"/>
        </w:rPr>
        <w:t xml:space="preserve">Zo werken we toe naar een nieuw energiesysteem waarin de schaarse ruimte op het net eerlijk wordt verdeeld en optimaal benut, en scheppen we de noodzakelijke randvoorwaarden voor het bouwen van woningen, het stimuleren van de economie en </w:t>
      </w:r>
      <w:r w:rsidR="00336ED6">
        <w:rPr>
          <w:rFonts w:eastAsia="Verdana" w:cs="Verdana"/>
        </w:rPr>
        <w:t xml:space="preserve">het </w:t>
      </w:r>
      <w:r w:rsidRPr="065E5764">
        <w:rPr>
          <w:rFonts w:eastAsia="Verdana" w:cs="Verdana"/>
        </w:rPr>
        <w:t>toegroeien naar een duurzaam, weerbaar en robuust energiesysteem.</w:t>
      </w:r>
    </w:p>
    <w:p w:rsidR="009D74E7" w:rsidP="00A9077C" w:rsidRDefault="009D74E7" w14:paraId="53C9C6EF" w14:textId="77777777">
      <w:pPr>
        <w:spacing w:line="276" w:lineRule="auto"/>
        <w:rPr>
          <w:rFonts w:eastAsia="Verdana" w:cs="Verdana"/>
        </w:rPr>
      </w:pPr>
    </w:p>
    <w:p w:rsidRPr="009D74E7" w:rsidR="009D74E7" w:rsidP="00A9077C" w:rsidRDefault="009D74E7" w14:paraId="3D3FB776" w14:textId="77777777">
      <w:pPr>
        <w:spacing w:line="276" w:lineRule="auto"/>
        <w:rPr>
          <w:rFonts w:eastAsia="Verdana" w:cs="Verdana"/>
        </w:rPr>
      </w:pPr>
      <w:r w:rsidRPr="009D74E7">
        <w:rPr>
          <w:rFonts w:eastAsia="Verdana" w:cs="Verdana"/>
        </w:rPr>
        <w:t xml:space="preserve">Hoogachtend, </w:t>
      </w:r>
    </w:p>
    <w:p w:rsidRPr="009D74E7" w:rsidR="009D74E7" w:rsidP="00A9077C" w:rsidRDefault="009D74E7" w14:paraId="506DF70B" w14:textId="77777777">
      <w:pPr>
        <w:spacing w:line="276" w:lineRule="auto"/>
        <w:rPr>
          <w:rFonts w:eastAsia="Verdana" w:cs="Verdana"/>
        </w:rPr>
      </w:pPr>
    </w:p>
    <w:p w:rsidRPr="009D74E7" w:rsidR="009D74E7" w:rsidP="00A9077C" w:rsidRDefault="009D74E7" w14:paraId="25AB3E49" w14:textId="77777777">
      <w:pPr>
        <w:spacing w:line="276" w:lineRule="auto"/>
        <w:rPr>
          <w:rFonts w:eastAsia="Verdana" w:cs="Verdana"/>
        </w:rPr>
      </w:pPr>
    </w:p>
    <w:p w:rsidRPr="009D74E7" w:rsidR="009D74E7" w:rsidP="00A9077C" w:rsidRDefault="009D74E7" w14:paraId="35812F77" w14:textId="77777777">
      <w:pPr>
        <w:spacing w:line="276" w:lineRule="auto"/>
        <w:rPr>
          <w:rFonts w:eastAsia="Verdana" w:cs="Verdana"/>
        </w:rPr>
      </w:pPr>
    </w:p>
    <w:p w:rsidRPr="009D74E7" w:rsidR="009D74E7" w:rsidP="00A9077C" w:rsidRDefault="009D74E7" w14:paraId="3806C3DE" w14:textId="77777777">
      <w:pPr>
        <w:spacing w:line="276" w:lineRule="auto"/>
        <w:rPr>
          <w:rFonts w:eastAsia="Verdana" w:cs="Verdana"/>
        </w:rPr>
      </w:pPr>
    </w:p>
    <w:p w:rsidRPr="009D74E7" w:rsidR="009D74E7" w:rsidP="00A9077C" w:rsidRDefault="009D74E7" w14:paraId="7694FB1B" w14:textId="77777777">
      <w:pPr>
        <w:spacing w:line="276" w:lineRule="auto"/>
        <w:rPr>
          <w:rFonts w:eastAsia="Verdana" w:cs="Verdana"/>
        </w:rPr>
      </w:pPr>
      <w:proofErr w:type="spellStart"/>
      <w:r w:rsidRPr="009D74E7">
        <w:rPr>
          <w:rFonts w:eastAsia="Verdana" w:cs="Verdana"/>
        </w:rPr>
        <w:t>Jo-Annes</w:t>
      </w:r>
      <w:proofErr w:type="spellEnd"/>
      <w:r w:rsidRPr="009D74E7">
        <w:rPr>
          <w:rFonts w:eastAsia="Verdana" w:cs="Verdana"/>
        </w:rPr>
        <w:t xml:space="preserve"> de Bat</w:t>
      </w:r>
    </w:p>
    <w:p w:rsidRPr="00424512" w:rsidR="009B69E4" w:rsidP="00A9077C" w:rsidRDefault="009D74E7" w14:paraId="6037BAFB" w14:textId="4D56A508">
      <w:pPr>
        <w:spacing w:line="276" w:lineRule="auto"/>
        <w:rPr>
          <w:szCs w:val="18"/>
        </w:rPr>
      </w:pPr>
      <w:r w:rsidRPr="009D74E7">
        <w:rPr>
          <w:rFonts w:eastAsia="Verdana" w:cs="Verdana"/>
        </w:rPr>
        <w:t>Staatssecretaris van Klimaat en Groene Groei</w:t>
      </w:r>
    </w:p>
    <w:sectPr w:rsidRPr="00424512" w:rsidR="009B69E4" w:rsidSect="00D604B3">
      <w:headerReference w:type="default" r:id="rId8"/>
      <w:footerReference w:type="default" r:id="rId9"/>
      <w:headerReference w:type="first" r:id="rId10"/>
      <w:footerReference w:type="first" r:id="rId11"/>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82165" w14:textId="77777777" w:rsidR="00B52831" w:rsidRDefault="00B52831">
      <w:r>
        <w:separator/>
      </w:r>
    </w:p>
    <w:p w14:paraId="6996084A" w14:textId="77777777" w:rsidR="00B52831" w:rsidRDefault="00B52831"/>
  </w:endnote>
  <w:endnote w:type="continuationSeparator" w:id="0">
    <w:p w14:paraId="26765D1E" w14:textId="77777777" w:rsidR="00B52831" w:rsidRDefault="00B52831">
      <w:r>
        <w:continuationSeparator/>
      </w:r>
    </w:p>
    <w:p w14:paraId="25DF1334" w14:textId="77777777" w:rsidR="00B52831" w:rsidRDefault="00B52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A27F" w14:textId="743E463C" w:rsidR="00527BD4" w:rsidRPr="00BC3B53" w:rsidRDefault="00527BD4" w:rsidP="008C356D">
    <w:pPr>
      <w:pStyle w:val="Voettekst"/>
      <w:spacing w:line="240" w:lineRule="auto"/>
      <w:rPr>
        <w:sz w:val="2"/>
        <w:szCs w:val="2"/>
      </w:rPr>
    </w:pPr>
  </w:p>
  <w:tbl>
    <w:tblPr>
      <w:tblW w:w="11913" w:type="dxa"/>
      <w:tblLayout w:type="fixed"/>
      <w:tblCellMar>
        <w:left w:w="0" w:type="dxa"/>
        <w:right w:w="0" w:type="dxa"/>
      </w:tblCellMar>
      <w:tblLook w:val="0000" w:firstRow="0" w:lastRow="0" w:firstColumn="0" w:lastColumn="0" w:noHBand="0" w:noVBand="0"/>
    </w:tblPr>
    <w:tblGrid>
      <w:gridCol w:w="7601"/>
      <w:gridCol w:w="2156"/>
      <w:gridCol w:w="2156"/>
    </w:tblGrid>
    <w:tr w:rsidR="00627D6B" w14:paraId="2EC811B7" w14:textId="77777777" w:rsidTr="006D1737">
      <w:trPr>
        <w:trHeight w:hRule="exact" w:val="240"/>
      </w:trPr>
      <w:tc>
        <w:tcPr>
          <w:tcW w:w="7601" w:type="dxa"/>
        </w:tcPr>
        <w:p w14:paraId="1D009F21" w14:textId="77777777" w:rsidR="006D1737" w:rsidRDefault="006D1737" w:rsidP="006D1737">
          <w:pPr>
            <w:pStyle w:val="Huisstijl-Rubricering"/>
          </w:pPr>
        </w:p>
      </w:tc>
      <w:tc>
        <w:tcPr>
          <w:tcW w:w="2156" w:type="dxa"/>
        </w:tcPr>
        <w:p w14:paraId="3BE58949" w14:textId="202AD01F" w:rsidR="006D1737" w:rsidRPr="00645414" w:rsidRDefault="00592920" w:rsidP="006D1737">
          <w:pPr>
            <w:pStyle w:val="Huisstijl-Paginanummering"/>
          </w:pPr>
          <w:r>
            <w:t xml:space="preserve">Pagina </w:t>
          </w:r>
          <w:r w:rsidR="001A6AF9" w:rsidRPr="00645414">
            <w:fldChar w:fldCharType="begin"/>
          </w:r>
          <w:r w:rsidR="001A6AF9" w:rsidRPr="00645414">
            <w:instrText xml:space="preserve"> PAGE   \* MERGEFORMAT </w:instrText>
          </w:r>
          <w:r w:rsidR="001A6AF9" w:rsidRPr="00645414">
            <w:fldChar w:fldCharType="separate"/>
          </w:r>
          <w:r w:rsidR="001A6AF9">
            <w:t>2</w:t>
          </w:r>
          <w:r w:rsidR="001A6AF9" w:rsidRPr="00645414">
            <w:fldChar w:fldCharType="end"/>
          </w:r>
          <w:r>
            <w:t xml:space="preserve"> van </w:t>
          </w:r>
          <w:r w:rsidR="00D72F45">
            <w:fldChar w:fldCharType="begin"/>
          </w:r>
          <w:r>
            <w:instrText xml:space="preserve"> SECTIONPAGES   \* MERGEFORMAT </w:instrText>
          </w:r>
          <w:r w:rsidR="00D72F45">
            <w:fldChar w:fldCharType="separate"/>
          </w:r>
          <w:r w:rsidR="007B3C54">
            <w:t>13</w:t>
          </w:r>
          <w:r w:rsidR="00D72F45">
            <w:fldChar w:fldCharType="end"/>
          </w:r>
          <w:r w:rsidRPr="00ED539E">
            <w:t xml:space="preserve"> </w:t>
          </w:r>
        </w:p>
      </w:tc>
      <w:tc>
        <w:tcPr>
          <w:tcW w:w="2156" w:type="dxa"/>
        </w:tcPr>
        <w:p w14:paraId="6FD08D42" w14:textId="77777777" w:rsidR="006D1737" w:rsidRPr="00645414" w:rsidRDefault="00592920" w:rsidP="006D1737">
          <w:pPr>
            <w:pStyle w:val="Huisstijl-Paginanummering"/>
          </w:pPr>
          <w:r w:rsidRPr="00645414">
            <w:t xml:space="preserve"> </w:t>
          </w:r>
        </w:p>
      </w:tc>
    </w:tr>
  </w:tbl>
  <w:p w14:paraId="4C5C7352"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627D6B" w14:paraId="195F74BC" w14:textId="77777777" w:rsidTr="00CA6A25">
      <w:trPr>
        <w:trHeight w:hRule="exact" w:val="240"/>
      </w:trPr>
      <w:tc>
        <w:tcPr>
          <w:tcW w:w="7601" w:type="dxa"/>
        </w:tcPr>
        <w:p w14:paraId="00DC4438" w14:textId="1DFC5464" w:rsidR="00527BD4" w:rsidRDefault="00527BD4" w:rsidP="008C356D">
          <w:pPr>
            <w:pStyle w:val="Huisstijl-Rubricering"/>
          </w:pPr>
        </w:p>
      </w:tc>
      <w:tc>
        <w:tcPr>
          <w:tcW w:w="2170" w:type="dxa"/>
        </w:tcPr>
        <w:p w14:paraId="1D31C501" w14:textId="13E6A77A" w:rsidR="00527BD4" w:rsidRPr="00ED539E" w:rsidRDefault="00592920" w:rsidP="00ED539E">
          <w:pPr>
            <w:pStyle w:val="Huisstijl-Paginanummering"/>
          </w:pPr>
          <w:r>
            <w:t xml:space="preserve">Pagina </w:t>
          </w:r>
          <w:r w:rsidRPr="00645414">
            <w:fldChar w:fldCharType="begin"/>
          </w:r>
          <w:r w:rsidRPr="00645414">
            <w:instrText xml:space="preserve"> PAGE   \* MERGEFORMAT </w:instrText>
          </w:r>
          <w:r w:rsidRPr="00645414">
            <w:fldChar w:fldCharType="separate"/>
          </w:r>
          <w:r>
            <w:t>1</w:t>
          </w:r>
          <w:r w:rsidRPr="00645414">
            <w:fldChar w:fldCharType="end"/>
          </w:r>
          <w:r>
            <w:t xml:space="preserve"> van </w:t>
          </w:r>
          <w:r w:rsidR="004B0F05">
            <w:fldChar w:fldCharType="begin"/>
          </w:r>
          <w:r>
            <w:instrText xml:space="preserve"> SECTIONPAGES   \* MERGEFORMAT </w:instrText>
          </w:r>
          <w:r w:rsidR="004B0F05">
            <w:fldChar w:fldCharType="separate"/>
          </w:r>
          <w:r w:rsidR="007B3C54">
            <w:t>13</w:t>
          </w:r>
          <w:r w:rsidR="004B0F05">
            <w:fldChar w:fldCharType="end"/>
          </w:r>
        </w:p>
      </w:tc>
    </w:tr>
  </w:tbl>
  <w:p w14:paraId="7E0E0634" w14:textId="77777777" w:rsidR="00527BD4" w:rsidRPr="00BC3B53" w:rsidRDefault="00527BD4" w:rsidP="008C356D">
    <w:pPr>
      <w:pStyle w:val="Voettekst"/>
      <w:spacing w:line="240" w:lineRule="auto"/>
      <w:rPr>
        <w:sz w:val="2"/>
        <w:szCs w:val="2"/>
      </w:rPr>
    </w:pPr>
  </w:p>
  <w:p w14:paraId="7B110065"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87074" w14:textId="77777777" w:rsidR="00B52831" w:rsidRDefault="00B52831">
      <w:r>
        <w:separator/>
      </w:r>
    </w:p>
    <w:p w14:paraId="106ECF23" w14:textId="77777777" w:rsidR="00B52831" w:rsidRDefault="00B52831"/>
  </w:footnote>
  <w:footnote w:type="continuationSeparator" w:id="0">
    <w:p w14:paraId="4083E40B" w14:textId="77777777" w:rsidR="00B52831" w:rsidRDefault="00B52831">
      <w:r>
        <w:continuationSeparator/>
      </w:r>
    </w:p>
    <w:p w14:paraId="1ED05171" w14:textId="77777777" w:rsidR="00B52831" w:rsidRDefault="00B52831"/>
  </w:footnote>
  <w:footnote w:id="1">
    <w:p w14:paraId="66BBC56F" w14:textId="77777777" w:rsidR="00DB7E04" w:rsidRPr="00BF42BB" w:rsidRDefault="00DB7E04" w:rsidP="00DB7E04">
      <w:pPr>
        <w:pStyle w:val="Voetnoottekst"/>
        <w:rPr>
          <w:szCs w:val="13"/>
        </w:rPr>
      </w:pPr>
      <w:r w:rsidRPr="00BF42BB">
        <w:rPr>
          <w:rStyle w:val="Voetnootmarkering"/>
          <w:szCs w:val="13"/>
        </w:rPr>
        <w:footnoteRef/>
      </w:r>
      <w:r w:rsidRPr="00BF42BB">
        <w:rPr>
          <w:szCs w:val="13"/>
        </w:rPr>
        <w:t xml:space="preserve"> </w:t>
      </w:r>
      <w:hyperlink r:id="rId1">
        <w:r w:rsidRPr="00BF42BB">
          <w:rPr>
            <w:rStyle w:val="Hyperlink"/>
            <w:szCs w:val="13"/>
          </w:rPr>
          <w:t>'Wie zwijgt, stemt toe': simpele wetswijziging kan netcongestie jaren sneller doorbreken - NVDE - Nederlandse Vereniging Duurzame Energie</w:t>
        </w:r>
      </w:hyperlink>
    </w:p>
  </w:footnote>
  <w:footnote w:id="2">
    <w:p w14:paraId="4C923420" w14:textId="77777777" w:rsidR="00DB7E04" w:rsidRPr="00BF42BB" w:rsidRDefault="00DB7E04" w:rsidP="00DB7E04">
      <w:pPr>
        <w:pStyle w:val="Voetnoottekst"/>
        <w:rPr>
          <w:szCs w:val="13"/>
        </w:rPr>
      </w:pPr>
      <w:r w:rsidRPr="00BF42BB">
        <w:rPr>
          <w:rStyle w:val="Voetnootmarkering"/>
          <w:szCs w:val="13"/>
        </w:rPr>
        <w:footnoteRef/>
      </w:r>
      <w:r w:rsidRPr="00BF42BB">
        <w:rPr>
          <w:szCs w:val="13"/>
        </w:rPr>
        <w:t xml:space="preserve"> </w:t>
      </w:r>
      <w:hyperlink r:id="rId2">
        <w:r w:rsidRPr="00BF42BB">
          <w:rPr>
            <w:rStyle w:val="Hyperlink"/>
            <w:szCs w:val="13"/>
          </w:rPr>
          <w:t>Versnellingsmaatregelen | Energietransitie.nl</w:t>
        </w:r>
      </w:hyperlink>
    </w:p>
  </w:footnote>
  <w:footnote w:id="3">
    <w:p w14:paraId="799AB4C5" w14:textId="77777777" w:rsidR="00897489" w:rsidRPr="00BF42BB" w:rsidRDefault="00897489" w:rsidP="00897489">
      <w:pPr>
        <w:pStyle w:val="Voetnoottekst"/>
        <w:rPr>
          <w:szCs w:val="13"/>
        </w:rPr>
      </w:pPr>
      <w:r w:rsidRPr="00BF42BB">
        <w:rPr>
          <w:rStyle w:val="Voetnootmarkering"/>
          <w:szCs w:val="13"/>
        </w:rPr>
        <w:footnoteRef/>
      </w:r>
      <w:r w:rsidRPr="00BF42BB">
        <w:rPr>
          <w:szCs w:val="13"/>
        </w:rPr>
        <w:t xml:space="preserve"> </w:t>
      </w:r>
      <w:r w:rsidRPr="00BF42BB">
        <w:rPr>
          <w:rFonts w:eastAsia="Verdana" w:cs="Verdana"/>
          <w:szCs w:val="13"/>
        </w:rPr>
        <w:t>Kamerstukken II 2025/26, 29023, nr. 660</w:t>
      </w:r>
    </w:p>
  </w:footnote>
  <w:footnote w:id="4">
    <w:p w14:paraId="18655ECC" w14:textId="70707539" w:rsidR="009F7B8A" w:rsidRPr="00BF42BB" w:rsidRDefault="009F7B8A" w:rsidP="00F2518E">
      <w:pPr>
        <w:pStyle w:val="Voetnoottekst"/>
        <w:rPr>
          <w:szCs w:val="13"/>
        </w:rPr>
      </w:pPr>
      <w:r w:rsidRPr="00BF42BB">
        <w:rPr>
          <w:rStyle w:val="Voetnootmarkering"/>
          <w:szCs w:val="13"/>
        </w:rPr>
        <w:footnoteRef/>
      </w:r>
      <w:r w:rsidRPr="00BF42BB">
        <w:rPr>
          <w:szCs w:val="13"/>
        </w:rPr>
        <w:t xml:space="preserve"> Toezegging TZ202605-039, commissiedebat Netcongestie en elektriciteitsnet van 22 april 2026</w:t>
      </w:r>
      <w:r w:rsidR="00C14D5E" w:rsidRPr="00BF42BB">
        <w:rPr>
          <w:szCs w:val="13"/>
        </w:rPr>
        <w:t>.</w:t>
      </w:r>
    </w:p>
  </w:footnote>
  <w:footnote w:id="5">
    <w:p w14:paraId="25A4596F" w14:textId="124FF859" w:rsidR="00A72AFD" w:rsidRPr="00BF42BB" w:rsidRDefault="00A72AFD">
      <w:pPr>
        <w:pStyle w:val="Voetnoottekst"/>
        <w:rPr>
          <w:szCs w:val="13"/>
        </w:rPr>
      </w:pPr>
      <w:r w:rsidRPr="00BF42BB">
        <w:rPr>
          <w:rStyle w:val="Voetnootmarkering"/>
          <w:szCs w:val="13"/>
        </w:rPr>
        <w:footnoteRef/>
      </w:r>
      <w:r w:rsidRPr="00BF42BB">
        <w:rPr>
          <w:szCs w:val="13"/>
        </w:rPr>
        <w:t xml:space="preserve"> Deze wijziging is onderdeel van de tweede editie van de Vereenvoudigingswet, deze is sinds 31 augustus in consultatie</w:t>
      </w:r>
      <w:r w:rsidR="002D668E" w:rsidRPr="00BF42BB">
        <w:rPr>
          <w:szCs w:val="13"/>
        </w:rPr>
        <w:t xml:space="preserve"> - </w:t>
      </w:r>
      <w:hyperlink r:id="rId3" w:history="1">
        <w:r w:rsidR="002D668E" w:rsidRPr="00BF42BB">
          <w:rPr>
            <w:rStyle w:val="Hyperlink"/>
            <w:szCs w:val="13"/>
          </w:rPr>
          <w:t>Overheid.nl | Consultatie Wet versnelling energie- en CO2-projecten</w:t>
        </w:r>
      </w:hyperlink>
    </w:p>
  </w:footnote>
  <w:footnote w:id="6">
    <w:p w14:paraId="375131D9" w14:textId="77777777" w:rsidR="002C1271" w:rsidRPr="00BF42BB" w:rsidRDefault="002C1271" w:rsidP="002C1271">
      <w:pPr>
        <w:pStyle w:val="Voetnoottekst"/>
        <w:rPr>
          <w:szCs w:val="13"/>
        </w:rPr>
      </w:pPr>
      <w:r w:rsidRPr="00BF42BB">
        <w:rPr>
          <w:rStyle w:val="Voetnootmarkering"/>
          <w:szCs w:val="13"/>
        </w:rPr>
        <w:footnoteRef/>
      </w:r>
      <w:r w:rsidR="7240952D" w:rsidRPr="00BF42BB">
        <w:rPr>
          <w:szCs w:val="13"/>
        </w:rPr>
        <w:t xml:space="preserve"> </w:t>
      </w:r>
      <w:r w:rsidR="7240952D" w:rsidRPr="00BF42BB">
        <w:rPr>
          <w:rFonts w:eastAsia="Verdana" w:cs="Verdana"/>
          <w:szCs w:val="13"/>
        </w:rPr>
        <w:t>Kamerstukken II 2025/26, 29023, nr. 650</w:t>
      </w:r>
    </w:p>
  </w:footnote>
  <w:footnote w:id="7">
    <w:p w14:paraId="40F23317" w14:textId="77777777" w:rsidR="002C1271" w:rsidRPr="00BF42BB" w:rsidRDefault="002C1271" w:rsidP="002C1271">
      <w:pPr>
        <w:pStyle w:val="Voetnoottekst"/>
        <w:rPr>
          <w:szCs w:val="13"/>
        </w:rPr>
      </w:pPr>
      <w:r w:rsidRPr="00BF42BB">
        <w:rPr>
          <w:rStyle w:val="Voetnootmarkering"/>
          <w:szCs w:val="13"/>
        </w:rPr>
        <w:footnoteRef/>
      </w:r>
      <w:r w:rsidR="7240952D" w:rsidRPr="00BF42BB">
        <w:rPr>
          <w:szCs w:val="13"/>
        </w:rPr>
        <w:t xml:space="preserve"> </w:t>
      </w:r>
      <w:r w:rsidR="7240952D" w:rsidRPr="00BF42BB">
        <w:rPr>
          <w:rFonts w:eastAsia="Verdana" w:cs="Verdana"/>
          <w:szCs w:val="13"/>
        </w:rPr>
        <w:t>Kamerstukken II 2025/26, 29023, nr. 663</w:t>
      </w:r>
    </w:p>
  </w:footnote>
  <w:footnote w:id="8">
    <w:p w14:paraId="53525F37" w14:textId="7BFCD709" w:rsidR="006A0A75" w:rsidRPr="00BF42BB" w:rsidRDefault="006A0A75" w:rsidP="006A0A75">
      <w:pPr>
        <w:pStyle w:val="Voetnoottekst"/>
        <w:rPr>
          <w:szCs w:val="13"/>
        </w:rPr>
      </w:pPr>
      <w:r w:rsidRPr="00BF42BB">
        <w:rPr>
          <w:rStyle w:val="Voetnootmarkering"/>
          <w:szCs w:val="13"/>
        </w:rPr>
        <w:footnoteRef/>
      </w:r>
      <w:r w:rsidRPr="00BF42BB">
        <w:rPr>
          <w:szCs w:val="13"/>
        </w:rPr>
        <w:t xml:space="preserve"> </w:t>
      </w:r>
      <w:hyperlink r:id="rId4" w:history="1">
        <w:r w:rsidRPr="00BF42BB">
          <w:rPr>
            <w:rStyle w:val="Hyperlink"/>
            <w:rFonts w:eastAsia="Calibri" w:cs="Calibri"/>
            <w:szCs w:val="13"/>
          </w:rPr>
          <w:t>Strct. 2026, 26926</w:t>
        </w:r>
      </w:hyperlink>
      <w:r w:rsidRPr="00BF42BB">
        <w:rPr>
          <w:rFonts w:eastAsia="Calibri" w:cs="Calibri"/>
          <w:color w:val="000000" w:themeColor="text1"/>
          <w:szCs w:val="13"/>
        </w:rPr>
        <w:t>.</w:t>
      </w:r>
    </w:p>
  </w:footnote>
  <w:footnote w:id="9">
    <w:p w14:paraId="7C4A8F23" w14:textId="3A1FB9A9" w:rsidR="00F42247" w:rsidRPr="00BF42BB" w:rsidRDefault="00F42247" w:rsidP="00F42247">
      <w:pPr>
        <w:pStyle w:val="Voetnoottekst"/>
        <w:rPr>
          <w:szCs w:val="13"/>
        </w:rPr>
      </w:pPr>
    </w:p>
  </w:footnote>
  <w:footnote w:id="10">
    <w:p w14:paraId="53622CD2" w14:textId="77777777" w:rsidR="00F42247" w:rsidRPr="00BF42BB" w:rsidRDefault="00F42247" w:rsidP="00F42247">
      <w:pPr>
        <w:pStyle w:val="Voetnoottekst"/>
        <w:rPr>
          <w:szCs w:val="13"/>
        </w:rPr>
      </w:pPr>
      <w:r w:rsidRPr="00BF42BB">
        <w:rPr>
          <w:rStyle w:val="Voetnootmarkering"/>
          <w:szCs w:val="13"/>
        </w:rPr>
        <w:footnoteRef/>
      </w:r>
      <w:r w:rsidRPr="00BF42BB">
        <w:rPr>
          <w:szCs w:val="13"/>
        </w:rPr>
        <w:t xml:space="preserve"> </w:t>
      </w:r>
      <w:r w:rsidRPr="00BF42BB">
        <w:rPr>
          <w:rFonts w:eastAsia="Verdana" w:cs="Verdana"/>
          <w:szCs w:val="13"/>
        </w:rPr>
        <w:t>Kamerstukken II 2025/26, 29023, nr. 660</w:t>
      </w:r>
    </w:p>
  </w:footnote>
  <w:footnote w:id="11">
    <w:p w14:paraId="785E5EE9" w14:textId="6E226D52" w:rsidR="00F42247" w:rsidRPr="00BF42BB" w:rsidRDefault="00F42247" w:rsidP="00F42247">
      <w:pPr>
        <w:pStyle w:val="Voetnoottekst"/>
        <w:spacing w:line="240" w:lineRule="auto"/>
        <w:rPr>
          <w:szCs w:val="13"/>
        </w:rPr>
      </w:pPr>
      <w:r w:rsidRPr="00BF42BB">
        <w:rPr>
          <w:rStyle w:val="Voetnootmarkering"/>
          <w:szCs w:val="13"/>
        </w:rPr>
        <w:footnoteRef/>
      </w:r>
      <w:r w:rsidRPr="00BF42BB">
        <w:rPr>
          <w:szCs w:val="13"/>
        </w:rPr>
        <w:t xml:space="preserve"> Toezegging TZ202604-132, gedaan tijdens </w:t>
      </w:r>
      <w:r w:rsidR="006F3293" w:rsidRPr="00BF42BB">
        <w:rPr>
          <w:szCs w:val="13"/>
        </w:rPr>
        <w:t>de</w:t>
      </w:r>
      <w:r w:rsidRPr="00BF42BB">
        <w:rPr>
          <w:szCs w:val="13"/>
        </w:rPr>
        <w:t xml:space="preserve"> Energieraad van 5 maart 2026.</w:t>
      </w:r>
    </w:p>
  </w:footnote>
  <w:footnote w:id="12">
    <w:p w14:paraId="2C159E7C" w14:textId="0839D030" w:rsidR="008733C3" w:rsidRPr="00BF42BB" w:rsidRDefault="008733C3" w:rsidP="00D9533A">
      <w:pPr>
        <w:pStyle w:val="Voetnoottekst"/>
        <w:rPr>
          <w:szCs w:val="13"/>
        </w:rPr>
      </w:pPr>
      <w:r w:rsidRPr="00BF42BB">
        <w:rPr>
          <w:rStyle w:val="Voetnootmarkering"/>
          <w:szCs w:val="13"/>
        </w:rPr>
        <w:footnoteRef/>
      </w:r>
      <w:r w:rsidRPr="00BF42BB">
        <w:rPr>
          <w:szCs w:val="13"/>
        </w:rPr>
        <w:t xml:space="preserve"> </w:t>
      </w:r>
      <w:r w:rsidR="00E10622" w:rsidRPr="00BF42BB">
        <w:rPr>
          <w:szCs w:val="13"/>
        </w:rPr>
        <w:t>Kamerstukken II, 2025/26, 29023, nr. 619.</w:t>
      </w:r>
    </w:p>
    <w:p w14:paraId="19AE60C9" w14:textId="77777777" w:rsidR="00870E69" w:rsidRPr="00BF42BB" w:rsidRDefault="00870E69" w:rsidP="008733C3">
      <w:pPr>
        <w:pStyle w:val="Voetnoottekst"/>
        <w:rPr>
          <w:szCs w:val="13"/>
        </w:rPr>
      </w:pPr>
    </w:p>
  </w:footnote>
  <w:footnote w:id="13">
    <w:p w14:paraId="2C01F544" w14:textId="77777777" w:rsidR="00D9533A" w:rsidRPr="00BF42BB" w:rsidRDefault="00D9533A" w:rsidP="00D9533A">
      <w:pPr>
        <w:pStyle w:val="Voetnoottekst"/>
        <w:rPr>
          <w:szCs w:val="13"/>
        </w:rPr>
      </w:pPr>
      <w:r w:rsidRPr="00BF42BB">
        <w:rPr>
          <w:rStyle w:val="Voetnootmarkering"/>
          <w:szCs w:val="13"/>
        </w:rPr>
        <w:footnoteRef/>
      </w:r>
      <w:r w:rsidRPr="00BF42BB">
        <w:rPr>
          <w:szCs w:val="13"/>
        </w:rPr>
        <w:t xml:space="preserve"> Non-paper Versnellen van de energietransitie met tijdelijke, beperkte stikstofdepositie, bijlage bij Kamerstukken II, 2024-25, 21501-33, nr. 1145</w:t>
      </w:r>
    </w:p>
  </w:footnote>
  <w:footnote w:id="14">
    <w:p w14:paraId="59D9575D" w14:textId="2D805C78" w:rsidR="31B309AB" w:rsidRPr="00BF42BB" w:rsidRDefault="31B309AB" w:rsidP="31B309AB">
      <w:pPr>
        <w:pStyle w:val="Voetnoottekst"/>
        <w:spacing w:line="240" w:lineRule="auto"/>
        <w:rPr>
          <w:szCs w:val="13"/>
        </w:rPr>
      </w:pPr>
      <w:r w:rsidRPr="00BF42BB">
        <w:rPr>
          <w:rStyle w:val="Voetnootmarkering"/>
          <w:szCs w:val="13"/>
        </w:rPr>
        <w:footnoteRef/>
      </w:r>
      <w:r w:rsidRPr="00BF42BB">
        <w:rPr>
          <w:szCs w:val="13"/>
        </w:rPr>
        <w:t xml:space="preserve"> Een beoordeling van de (potentiële) effecten van stikstofdeposities in het kader van de Habitatrichtlijn. Voor andere effecten dan stikstof kan een passende beoordeling nog steeds noodzakelijk zijn.</w:t>
      </w:r>
    </w:p>
  </w:footnote>
  <w:footnote w:id="15">
    <w:p w14:paraId="526628B4" w14:textId="765C1738" w:rsidR="31B309AB" w:rsidRPr="00BF42BB" w:rsidRDefault="31B309AB" w:rsidP="31B309AB">
      <w:pPr>
        <w:pStyle w:val="Voetnoottekst"/>
        <w:spacing w:line="240" w:lineRule="auto"/>
        <w:rPr>
          <w:szCs w:val="13"/>
        </w:rPr>
      </w:pPr>
      <w:r w:rsidRPr="00BF42BB">
        <w:rPr>
          <w:rStyle w:val="Voetnootmarkering"/>
          <w:szCs w:val="13"/>
        </w:rPr>
        <w:footnoteRef/>
      </w:r>
      <w:r w:rsidRPr="00BF42BB">
        <w:rPr>
          <w:szCs w:val="13"/>
        </w:rPr>
        <w:t xml:space="preserve"> Kamerstukken II, 2025-26, 22112, nr. 4260</w:t>
      </w:r>
    </w:p>
  </w:footnote>
  <w:footnote w:id="16">
    <w:p w14:paraId="556EDA3D" w14:textId="77777777" w:rsidR="31B309AB" w:rsidRPr="00BF42BB" w:rsidRDefault="31B309AB" w:rsidP="31B309AB">
      <w:pPr>
        <w:pStyle w:val="Voetnoottekst"/>
        <w:spacing w:line="240" w:lineRule="auto"/>
        <w:rPr>
          <w:szCs w:val="13"/>
        </w:rPr>
      </w:pPr>
      <w:r w:rsidRPr="00BF42BB">
        <w:rPr>
          <w:rStyle w:val="Voetnootmarkering"/>
          <w:szCs w:val="13"/>
        </w:rPr>
        <w:footnoteRef/>
      </w:r>
      <w:r w:rsidRPr="00BF42BB">
        <w:rPr>
          <w:szCs w:val="13"/>
        </w:rPr>
        <w:t xml:space="preserve"> </w:t>
      </w:r>
      <w:hyperlink r:id="rId5">
        <w:r w:rsidRPr="00BF42BB">
          <w:rPr>
            <w:rStyle w:val="Hyperlink"/>
            <w:szCs w:val="13"/>
          </w:rPr>
          <w:t>Sneller meer energie-infrastructuur dankzij Europa? | Netbeheer Nederland</w:t>
        </w:r>
      </w:hyperlink>
      <w:r w:rsidRPr="00BF42BB">
        <w:rPr>
          <w:szCs w:val="13"/>
        </w:rPr>
        <w:t xml:space="preserve"> </w:t>
      </w:r>
    </w:p>
  </w:footnote>
  <w:footnote w:id="17">
    <w:p w14:paraId="5FC78961" w14:textId="72A7811B" w:rsidR="009F7B8A" w:rsidRPr="00BF42BB" w:rsidRDefault="009F7B8A" w:rsidP="005004FF">
      <w:pPr>
        <w:pStyle w:val="Voetnoottekst"/>
        <w:spacing w:line="240" w:lineRule="auto"/>
        <w:rPr>
          <w:szCs w:val="13"/>
        </w:rPr>
      </w:pPr>
      <w:r w:rsidRPr="00BF42BB">
        <w:rPr>
          <w:rStyle w:val="Voetnootmarkering"/>
          <w:szCs w:val="13"/>
        </w:rPr>
        <w:footnoteRef/>
      </w:r>
      <w:r w:rsidRPr="00BF42BB">
        <w:rPr>
          <w:szCs w:val="13"/>
        </w:rPr>
        <w:t xml:space="preserve"> </w:t>
      </w:r>
      <w:r w:rsidR="00775BE4" w:rsidRPr="00BF42BB">
        <w:rPr>
          <w:szCs w:val="13"/>
        </w:rPr>
        <w:t xml:space="preserve">Het besluit is </w:t>
      </w:r>
      <w:r w:rsidR="00E324DD" w:rsidRPr="00BF42BB">
        <w:rPr>
          <w:szCs w:val="13"/>
        </w:rPr>
        <w:t xml:space="preserve">in mei </w:t>
      </w:r>
      <w:r w:rsidR="00102F00" w:rsidRPr="00BF42BB">
        <w:rPr>
          <w:szCs w:val="13"/>
        </w:rPr>
        <w:t>in internetconsultatie geweest -</w:t>
      </w:r>
      <w:r w:rsidR="00775BE4" w:rsidRPr="00BF42BB">
        <w:rPr>
          <w:szCs w:val="13"/>
        </w:rPr>
        <w:t xml:space="preserve"> </w:t>
      </w:r>
      <w:hyperlink r:id="rId6">
        <w:r w:rsidR="00775BE4" w:rsidRPr="00BF42BB">
          <w:rPr>
            <w:rStyle w:val="Hyperlink"/>
            <w:szCs w:val="13"/>
          </w:rPr>
          <w:t>Internetconsultatie.nl</w:t>
        </w:r>
      </w:hyperlink>
    </w:p>
  </w:footnote>
  <w:footnote w:id="18">
    <w:p w14:paraId="7947A1C5" w14:textId="4FCB170F" w:rsidR="00D0667E" w:rsidRPr="00BF42BB" w:rsidRDefault="00D0667E">
      <w:pPr>
        <w:pStyle w:val="Voetnoottekst"/>
        <w:rPr>
          <w:szCs w:val="13"/>
        </w:rPr>
      </w:pPr>
      <w:r w:rsidRPr="00BF42BB">
        <w:rPr>
          <w:rStyle w:val="Voetnootmarkering"/>
          <w:szCs w:val="13"/>
        </w:rPr>
        <w:footnoteRef/>
      </w:r>
      <w:r w:rsidRPr="00BF42BB">
        <w:rPr>
          <w:szCs w:val="13"/>
        </w:rPr>
        <w:t xml:space="preserve"> Deze wijziging is onderdeel van de tweede editie van de Vereenvoudigingswet, deze is sinds 31 augustus in consultatie - </w:t>
      </w:r>
      <w:hyperlink r:id="rId7" w:history="1">
        <w:r w:rsidRPr="00BF42BB">
          <w:rPr>
            <w:rStyle w:val="Hyperlink"/>
            <w:szCs w:val="13"/>
          </w:rPr>
          <w:t>Overheid.nl | Consultatie Wet versnelling energie- en CO2-projecten</w:t>
        </w:r>
      </w:hyperlink>
    </w:p>
  </w:footnote>
  <w:footnote w:id="19">
    <w:p w14:paraId="24DD07BD" w14:textId="4B224119" w:rsidR="004A13EF" w:rsidRPr="00BF42BB" w:rsidRDefault="004A13EF">
      <w:pPr>
        <w:pStyle w:val="Voetnoottekst"/>
        <w:rPr>
          <w:szCs w:val="13"/>
        </w:rPr>
      </w:pPr>
      <w:r w:rsidRPr="00BF42BB">
        <w:rPr>
          <w:rStyle w:val="Voetnootmarkering"/>
          <w:szCs w:val="13"/>
        </w:rPr>
        <w:footnoteRef/>
      </w:r>
      <w:r w:rsidRPr="00BF42BB">
        <w:rPr>
          <w:szCs w:val="13"/>
        </w:rPr>
        <w:t xml:space="preserve"> </w:t>
      </w:r>
      <w:r w:rsidRPr="00BF42BB">
        <w:rPr>
          <w:rFonts w:eastAsia="Verdana" w:cs="Verdana"/>
          <w:szCs w:val="13"/>
        </w:rPr>
        <w:t>Kamerstukken II 2025/26, 33043, nr. 129</w:t>
      </w:r>
    </w:p>
  </w:footnote>
  <w:footnote w:id="20">
    <w:p w14:paraId="47D17B63" w14:textId="12F64B14" w:rsidR="009F7B8A" w:rsidRPr="00BF42BB" w:rsidRDefault="009F7B8A" w:rsidP="005004FF">
      <w:pPr>
        <w:pStyle w:val="Voetnoottekst"/>
        <w:spacing w:line="240" w:lineRule="auto"/>
        <w:rPr>
          <w:szCs w:val="13"/>
        </w:rPr>
      </w:pPr>
      <w:r w:rsidRPr="00BF42BB">
        <w:rPr>
          <w:rStyle w:val="Voetnootmarkering"/>
          <w:szCs w:val="13"/>
        </w:rPr>
        <w:footnoteRef/>
      </w:r>
      <w:r w:rsidRPr="00BF42BB">
        <w:rPr>
          <w:szCs w:val="13"/>
        </w:rPr>
        <w:t xml:space="preserve"> Kamerstukken II, 2025-26, 29023, nr</w:t>
      </w:r>
      <w:r w:rsidR="00C14D5E" w:rsidRPr="00BF42BB">
        <w:rPr>
          <w:szCs w:val="13"/>
        </w:rPr>
        <w:t>.</w:t>
      </w:r>
      <w:r w:rsidRPr="00BF42BB">
        <w:rPr>
          <w:szCs w:val="13"/>
        </w:rPr>
        <w:t xml:space="preserve"> 640</w:t>
      </w:r>
    </w:p>
  </w:footnote>
  <w:footnote w:id="21">
    <w:p w14:paraId="4A775D61" w14:textId="0DAAFA49" w:rsidR="009F7B8A" w:rsidRPr="00BF42BB" w:rsidRDefault="009F7B8A" w:rsidP="009F7B8A">
      <w:pPr>
        <w:pStyle w:val="Voetnoottekst"/>
        <w:rPr>
          <w:szCs w:val="13"/>
        </w:rPr>
      </w:pPr>
      <w:r w:rsidRPr="00BF42BB">
        <w:rPr>
          <w:rStyle w:val="Voetnootmarkering"/>
          <w:szCs w:val="13"/>
        </w:rPr>
        <w:footnoteRef/>
      </w:r>
      <w:r w:rsidRPr="00BF42BB">
        <w:rPr>
          <w:szCs w:val="13"/>
        </w:rPr>
        <w:t xml:space="preserve"> K</w:t>
      </w:r>
      <w:r w:rsidR="00E066DB" w:rsidRPr="00BF42BB">
        <w:rPr>
          <w:szCs w:val="13"/>
        </w:rPr>
        <w:t>amerstukken II, 2025</w:t>
      </w:r>
      <w:r w:rsidR="00D567E0" w:rsidRPr="00BF42BB">
        <w:rPr>
          <w:szCs w:val="13"/>
        </w:rPr>
        <w:t>/26, 29023 nr. 640</w:t>
      </w:r>
      <w:r w:rsidR="00D567E0" w:rsidRPr="00BF42BB" w:rsidDel="00587680">
        <w:rPr>
          <w:szCs w:val="13"/>
        </w:rPr>
        <w:t xml:space="preserve"> </w:t>
      </w:r>
    </w:p>
  </w:footnote>
  <w:footnote w:id="22">
    <w:p w14:paraId="2DA3DCDE" w14:textId="58D1BC8E" w:rsidR="00437258" w:rsidRPr="00BF42BB" w:rsidRDefault="00437258" w:rsidP="00BF7ED1">
      <w:pPr>
        <w:pStyle w:val="Voetnoottekst"/>
        <w:spacing w:line="240" w:lineRule="auto"/>
        <w:rPr>
          <w:szCs w:val="13"/>
        </w:rPr>
      </w:pPr>
      <w:r w:rsidRPr="00BF42BB">
        <w:rPr>
          <w:rStyle w:val="Voetnootmarkering"/>
          <w:szCs w:val="13"/>
        </w:rPr>
        <w:footnoteRef/>
      </w:r>
      <w:r w:rsidRPr="00BF42BB">
        <w:rPr>
          <w:szCs w:val="13"/>
        </w:rPr>
        <w:t xml:space="preserve">  </w:t>
      </w:r>
      <w:r w:rsidR="006C6679" w:rsidRPr="00BF42BB">
        <w:rPr>
          <w:szCs w:val="13"/>
        </w:rPr>
        <w:t>Kamerstukken II, 2025/26, 22112, nr. 4366</w:t>
      </w:r>
    </w:p>
  </w:footnote>
  <w:footnote w:id="23">
    <w:p w14:paraId="010436B3" w14:textId="15253FC9" w:rsidR="009F7B8A" w:rsidRPr="00BF42BB" w:rsidRDefault="009F7B8A" w:rsidP="005004FF">
      <w:pPr>
        <w:pStyle w:val="Voetnoottekst"/>
        <w:spacing w:line="240" w:lineRule="auto"/>
        <w:rPr>
          <w:szCs w:val="13"/>
        </w:rPr>
      </w:pPr>
      <w:r w:rsidRPr="00BF42BB">
        <w:rPr>
          <w:rStyle w:val="Voetnootmarkering"/>
          <w:szCs w:val="13"/>
        </w:rPr>
        <w:footnoteRef/>
      </w:r>
      <w:r w:rsidRPr="00BF42BB">
        <w:rPr>
          <w:szCs w:val="13"/>
        </w:rPr>
        <w:t xml:space="preserve"> </w:t>
      </w:r>
      <w:r w:rsidR="00D35FAC" w:rsidRPr="00BF42BB">
        <w:rPr>
          <w:szCs w:val="13"/>
        </w:rPr>
        <w:t>Kamerstukken II</w:t>
      </w:r>
      <w:r w:rsidR="00D26D0F" w:rsidRPr="00BF42BB">
        <w:rPr>
          <w:szCs w:val="13"/>
        </w:rPr>
        <w:t>,</w:t>
      </w:r>
      <w:r w:rsidR="00D35FAC" w:rsidRPr="00BF42BB">
        <w:rPr>
          <w:szCs w:val="13"/>
        </w:rPr>
        <w:t xml:space="preserve"> </w:t>
      </w:r>
      <w:r w:rsidR="00D26D0F" w:rsidRPr="00BF42BB">
        <w:rPr>
          <w:szCs w:val="13"/>
        </w:rPr>
        <w:t>2025/26</w:t>
      </w:r>
      <w:r w:rsidR="000C6CFE" w:rsidRPr="00BF42BB">
        <w:rPr>
          <w:szCs w:val="13"/>
        </w:rPr>
        <w:t xml:space="preserve">, </w:t>
      </w:r>
      <w:r w:rsidR="00D35FAC" w:rsidRPr="00BF42BB">
        <w:rPr>
          <w:szCs w:val="13"/>
        </w:rPr>
        <w:t>32847</w:t>
      </w:r>
      <w:r w:rsidR="00D26D0F" w:rsidRPr="00BF42BB">
        <w:rPr>
          <w:szCs w:val="13"/>
        </w:rPr>
        <w:t>,</w:t>
      </w:r>
      <w:r w:rsidR="00D35FAC" w:rsidRPr="00BF42BB">
        <w:rPr>
          <w:szCs w:val="13"/>
        </w:rPr>
        <w:t xml:space="preserve"> nr. 1430</w:t>
      </w:r>
      <w:r w:rsidR="00D26D0F" w:rsidRPr="00BF42BB">
        <w:rPr>
          <w:szCs w:val="13"/>
        </w:rPr>
        <w:t xml:space="preserve"> </w:t>
      </w:r>
    </w:p>
  </w:footnote>
  <w:footnote w:id="24">
    <w:p w14:paraId="53FDFD1E" w14:textId="7174C4C0" w:rsidR="00C65B93" w:rsidRPr="00BF42BB" w:rsidRDefault="00C65B93" w:rsidP="005004FF">
      <w:pPr>
        <w:pStyle w:val="Voetnoottekst"/>
        <w:spacing w:line="240" w:lineRule="auto"/>
        <w:rPr>
          <w:szCs w:val="13"/>
        </w:rPr>
      </w:pPr>
      <w:r w:rsidRPr="00BF42BB">
        <w:rPr>
          <w:rStyle w:val="Voetnootmarkering"/>
          <w:szCs w:val="13"/>
        </w:rPr>
        <w:footnoteRef/>
      </w:r>
      <w:r w:rsidRPr="00BF42BB">
        <w:rPr>
          <w:szCs w:val="13"/>
        </w:rPr>
        <w:t xml:space="preserve"> </w:t>
      </w:r>
      <w:r w:rsidRPr="00BF42BB">
        <w:rPr>
          <w:rFonts w:eastAsia="Verdana" w:cs="Verdana"/>
          <w:szCs w:val="13"/>
        </w:rPr>
        <w:t>Kamerstukken II 2025/26, 36 800 XXIII, nr.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627D6B" w14:paraId="106E0BA7" w14:textId="77777777" w:rsidTr="00A50CF6">
      <w:tc>
        <w:tcPr>
          <w:tcW w:w="2156" w:type="dxa"/>
        </w:tcPr>
        <w:p w14:paraId="654B2F9A" w14:textId="6A7A55E1" w:rsidR="00527BD4" w:rsidRPr="00624D22" w:rsidRDefault="00592920" w:rsidP="00A50CF6">
          <w:pPr>
            <w:pStyle w:val="Huisstijl-Adres"/>
            <w:rPr>
              <w:b/>
            </w:rPr>
          </w:pPr>
          <w:r>
            <w:rPr>
              <w:b/>
            </w:rPr>
            <w:t>Directoraat-generaal Realisatie Groene Groei</w:t>
          </w:r>
        </w:p>
      </w:tc>
    </w:tr>
    <w:tr w:rsidR="00627D6B" w14:paraId="6BA089D6" w14:textId="77777777" w:rsidTr="00A50CF6">
      <w:trPr>
        <w:trHeight w:hRule="exact" w:val="200"/>
      </w:trPr>
      <w:tc>
        <w:tcPr>
          <w:tcW w:w="2156" w:type="dxa"/>
        </w:tcPr>
        <w:p w14:paraId="68C1BDF0" w14:textId="77777777" w:rsidR="00527BD4" w:rsidRPr="005819CE" w:rsidRDefault="00527BD4" w:rsidP="00A50CF6"/>
      </w:tc>
    </w:tr>
    <w:tr w:rsidR="00627D6B" w14:paraId="60A8AC29" w14:textId="77777777" w:rsidTr="00502512">
      <w:trPr>
        <w:trHeight w:hRule="exact" w:val="774"/>
      </w:trPr>
      <w:tc>
        <w:tcPr>
          <w:tcW w:w="2156" w:type="dxa"/>
        </w:tcPr>
        <w:p w14:paraId="08D4B4EE" w14:textId="77777777" w:rsidR="00527BD4" w:rsidRDefault="00527BD4" w:rsidP="003A5290">
          <w:pPr>
            <w:pStyle w:val="Huisstijl-Kopje"/>
          </w:pPr>
        </w:p>
        <w:p w14:paraId="6827A9D6" w14:textId="77777777" w:rsidR="00BF42BB" w:rsidRPr="00BF42BB" w:rsidRDefault="00592920" w:rsidP="00BF42BB">
          <w:pPr>
            <w:pStyle w:val="Huisstijl-Kopje"/>
          </w:pPr>
          <w:r>
            <w:rPr>
              <w:b w:val="0"/>
            </w:rPr>
            <w:t>KGG_DGRGG_RE</w:t>
          </w:r>
          <w:r w:rsidRPr="00502512">
            <w:rPr>
              <w:b w:val="0"/>
            </w:rPr>
            <w:t xml:space="preserve"> / </w:t>
          </w:r>
          <w:r w:rsidR="00BF42BB" w:rsidRPr="00BF42BB">
            <w:rPr>
              <w:b w:val="0"/>
              <w:bCs/>
            </w:rPr>
            <w:t>108192118</w:t>
          </w:r>
        </w:p>
        <w:p w14:paraId="632DCE5F" w14:textId="54AB67BC" w:rsidR="00502512" w:rsidRPr="00502512" w:rsidRDefault="00502512" w:rsidP="003A5290">
          <w:pPr>
            <w:pStyle w:val="Huisstijl-Kopje"/>
            <w:rPr>
              <w:b w:val="0"/>
            </w:rPr>
          </w:pPr>
        </w:p>
        <w:p w14:paraId="6F531064" w14:textId="77777777" w:rsidR="00527BD4" w:rsidRPr="005819CE" w:rsidRDefault="00527BD4" w:rsidP="00361A56">
          <w:pPr>
            <w:pStyle w:val="Huisstijl-Kopje"/>
          </w:pPr>
        </w:p>
      </w:tc>
    </w:tr>
  </w:tbl>
  <w:p w14:paraId="41E18706" w14:textId="77777777" w:rsidR="00527BD4" w:rsidRDefault="00527BD4" w:rsidP="008C356D">
    <w:pPr>
      <w:pStyle w:val="Koptekst"/>
      <w:rPr>
        <w:rFonts w:cs="Verdana-Bold"/>
        <w:b/>
        <w:bCs/>
        <w:smallCaps/>
        <w:szCs w:val="18"/>
      </w:rPr>
    </w:pPr>
  </w:p>
  <w:p w14:paraId="0405BAC3" w14:textId="77777777" w:rsidR="00527BD4" w:rsidRDefault="00527BD4" w:rsidP="008C356D"/>
  <w:p w14:paraId="6ADA8C8D" w14:textId="77777777" w:rsidR="00527BD4" w:rsidRPr="00740712" w:rsidRDefault="00527BD4" w:rsidP="008C356D"/>
  <w:p w14:paraId="5D4EE286" w14:textId="77777777" w:rsidR="00527BD4" w:rsidRPr="00217880" w:rsidRDefault="00527BD4" w:rsidP="008C356D">
    <w:pPr>
      <w:spacing w:line="0" w:lineRule="atLeast"/>
      <w:rPr>
        <w:sz w:val="2"/>
        <w:szCs w:val="2"/>
      </w:rPr>
    </w:pPr>
  </w:p>
  <w:p w14:paraId="36551EB3" w14:textId="77777777" w:rsidR="00527BD4" w:rsidRDefault="00527BD4" w:rsidP="004F44C2">
    <w:pPr>
      <w:pStyle w:val="Koptekst"/>
      <w:rPr>
        <w:rFonts w:cs="Verdana-Bold"/>
        <w:b/>
        <w:bCs/>
        <w:smallCaps/>
        <w:szCs w:val="18"/>
      </w:rPr>
    </w:pPr>
  </w:p>
  <w:p w14:paraId="7A8781B4" w14:textId="77777777" w:rsidR="00527BD4" w:rsidRDefault="00527BD4" w:rsidP="004F44C2"/>
  <w:p w14:paraId="3B87DDF0" w14:textId="77777777" w:rsidR="00624D22" w:rsidRDefault="00624D22" w:rsidP="004F44C2"/>
  <w:p w14:paraId="665A0A4A" w14:textId="77777777" w:rsidR="00624D22" w:rsidRDefault="00624D22" w:rsidP="004F44C2"/>
  <w:p w14:paraId="2749AB60" w14:textId="77777777" w:rsidR="00527BD4" w:rsidRPr="00740712" w:rsidRDefault="00527BD4" w:rsidP="004F44C2"/>
  <w:p w14:paraId="50404A54" w14:textId="4AD77775"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627D6B" w14:paraId="6D7472A4" w14:textId="77777777" w:rsidTr="00751A6A">
      <w:trPr>
        <w:trHeight w:val="2636"/>
      </w:trPr>
      <w:tc>
        <w:tcPr>
          <w:tcW w:w="737" w:type="dxa"/>
        </w:tcPr>
        <w:p w14:paraId="2FBCA242" w14:textId="749AF6BE" w:rsidR="00527BD4" w:rsidRDefault="00527BD4" w:rsidP="00D0609E">
          <w:pPr>
            <w:framePr w:w="6340" w:h="2750" w:hRule="exact" w:hSpace="180" w:wrap="around" w:vAnchor="page" w:hAnchor="text" w:x="3873" w:y="-140"/>
            <w:spacing w:line="240" w:lineRule="auto"/>
          </w:pPr>
        </w:p>
      </w:tc>
      <w:tc>
        <w:tcPr>
          <w:tcW w:w="5156" w:type="dxa"/>
        </w:tcPr>
        <w:p w14:paraId="72A98C33" w14:textId="77777777" w:rsidR="00527BD4" w:rsidRDefault="00592920" w:rsidP="00651CEE">
          <w:pPr>
            <w:framePr w:w="6340" w:h="2750" w:hRule="exact" w:hSpace="180" w:wrap="around" w:vAnchor="page" w:hAnchor="text" w:x="3873" w:y="-140"/>
            <w:spacing w:line="240" w:lineRule="auto"/>
          </w:pPr>
          <w:r>
            <w:t xml:space="preserve"> </w:t>
          </w:r>
          <w:r w:rsidR="009D0B5A" w:rsidRPr="009D0B5A">
            <w:rPr>
              <w:sz w:val="2"/>
              <w:szCs w:val="2"/>
            </w:rPr>
            <w:t xml:space="preserve"> </w:t>
          </w:r>
          <w:r>
            <w:rPr>
              <w:noProof/>
            </w:rPr>
            <w:drawing>
              <wp:inline distT="0" distB="0" distL="0" distR="0" wp14:anchorId="6AB0C383" wp14:editId="1A497559">
                <wp:extent cx="2343600" cy="1580400"/>
                <wp:effectExtent l="0" t="0" r="0" b="1270"/>
                <wp:docPr id="1" name="Afbeelding 1" descr="Afbeelding met tekst, Lettertype, schermopname,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Lettertype, schermopname, wit&#10;&#10;Door AI gegenereerde inhoud is mogelijk onjuist."/>
                        <pic:cNvPicPr>
                          <a:picLocks noChangeAspect="1" noChangeArrowheads="1"/>
                        </pic:cNvPicPr>
                      </pic:nvPicPr>
                      <pic:blipFill>
                        <a:blip r:embed="rId1" r:link="rId2" cstate="print">
                          <a:extLst>
                            <a:ext uri="{28A0092B-C50C-407E-A947-70E740481C1C}">
                              <a14:useLocalDpi xmlns:a14="http://schemas.microsoft.com/office/drawing/2010/main" val="0"/>
                            </a:ext>
                          </a:extLst>
                        </a:blip>
                        <a:stretch>
                          <a:fillRect/>
                        </a:stretch>
                      </pic:blipFill>
                      <pic:spPr bwMode="auto">
                        <a:xfrm>
                          <a:off x="0" y="0"/>
                          <a:ext cx="2343600" cy="1580400"/>
                        </a:xfrm>
                        <a:prstGeom prst="rect">
                          <a:avLst/>
                        </a:prstGeom>
                        <a:noFill/>
                        <a:ln>
                          <a:noFill/>
                        </a:ln>
                      </pic:spPr>
                    </pic:pic>
                  </a:graphicData>
                </a:graphic>
              </wp:inline>
            </w:drawing>
          </w:r>
        </w:p>
      </w:tc>
    </w:tr>
  </w:tbl>
  <w:p w14:paraId="275EEFFF" w14:textId="77777777" w:rsidR="00527BD4" w:rsidRDefault="00527BD4" w:rsidP="00D0609E">
    <w:pPr>
      <w:framePr w:w="6340" w:h="2750" w:hRule="exact" w:hSpace="180" w:wrap="around" w:vAnchor="page" w:hAnchor="text" w:x="3873" w:y="-140"/>
    </w:pPr>
  </w:p>
  <w:p w14:paraId="0029CB34"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627D6B" w:rsidRPr="002A5CC1" w14:paraId="32DDFB90" w14:textId="77777777" w:rsidTr="00A50CF6">
      <w:tc>
        <w:tcPr>
          <w:tcW w:w="2160" w:type="dxa"/>
        </w:tcPr>
        <w:p w14:paraId="5E653AE4" w14:textId="77777777" w:rsidR="00527BD4" w:rsidRPr="00781DCA" w:rsidRDefault="00592920" w:rsidP="00A50CF6">
          <w:pPr>
            <w:pStyle w:val="Huisstijl-Adres"/>
            <w:rPr>
              <w:b/>
            </w:rPr>
          </w:pPr>
          <w:r>
            <w:rPr>
              <w:b/>
            </w:rPr>
            <w:t>Directoraat-generaal Realisatie Groene Groei</w:t>
          </w:r>
          <w:r w:rsidRPr="005819CE">
            <w:rPr>
              <w:b/>
            </w:rPr>
            <w:br/>
          </w:r>
          <w:r>
            <w:t>Directie Realisatie Energietransitie</w:t>
          </w:r>
        </w:p>
        <w:p w14:paraId="6C913516" w14:textId="77777777" w:rsidR="00527BD4" w:rsidRPr="00BE5ED9" w:rsidRDefault="00592920" w:rsidP="00A50CF6">
          <w:pPr>
            <w:pStyle w:val="Huisstijl-Adres"/>
          </w:pPr>
          <w:r>
            <w:rPr>
              <w:b/>
            </w:rPr>
            <w:t>Bezoekadres</w:t>
          </w:r>
          <w:r>
            <w:rPr>
              <w:b/>
            </w:rPr>
            <w:br/>
          </w:r>
          <w:r>
            <w:t>Bezuidenhoutseweg 73</w:t>
          </w:r>
          <w:r w:rsidRPr="005819CE">
            <w:br/>
          </w:r>
          <w:r>
            <w:t>2594 AC Den Haag</w:t>
          </w:r>
        </w:p>
        <w:p w14:paraId="19AE89AD" w14:textId="77777777" w:rsidR="00EF495B" w:rsidRDefault="00592920" w:rsidP="0098788A">
          <w:pPr>
            <w:pStyle w:val="Huisstijl-Adres"/>
          </w:pPr>
          <w:r>
            <w:rPr>
              <w:b/>
            </w:rPr>
            <w:t>Postadres</w:t>
          </w:r>
          <w:r>
            <w:rPr>
              <w:b/>
            </w:rPr>
            <w:br/>
          </w:r>
          <w:r>
            <w:t>Postbus 20401</w:t>
          </w:r>
          <w:r w:rsidRPr="005819CE">
            <w:br/>
            <w:t>2500 E</w:t>
          </w:r>
          <w:r>
            <w:t>K</w:t>
          </w:r>
          <w:r w:rsidRPr="005819CE">
            <w:t xml:space="preserve"> Den Haag</w:t>
          </w:r>
        </w:p>
        <w:p w14:paraId="57E46EEA" w14:textId="77777777" w:rsidR="00EF495B" w:rsidRPr="005B3814" w:rsidRDefault="00592920" w:rsidP="0098788A">
          <w:pPr>
            <w:pStyle w:val="Huisstijl-Adres"/>
          </w:pPr>
          <w:r>
            <w:rPr>
              <w:b/>
            </w:rPr>
            <w:t>Overheidsidentificatienr</w:t>
          </w:r>
          <w:r>
            <w:rPr>
              <w:b/>
            </w:rPr>
            <w:br/>
          </w:r>
          <w:r w:rsidRPr="005B3814">
            <w:t>00000001003214369000</w:t>
          </w:r>
        </w:p>
        <w:p w14:paraId="0A5D2841" w14:textId="16E05926" w:rsidR="00527BD4" w:rsidRPr="00BF42BB" w:rsidRDefault="00592920" w:rsidP="00F748E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www.rijksoverheid.nl/ezk</w:t>
          </w:r>
        </w:p>
      </w:tc>
    </w:tr>
    <w:tr w:rsidR="00627D6B" w:rsidRPr="002A5CC1" w14:paraId="293FC153" w14:textId="77777777" w:rsidTr="00A50CF6">
      <w:trPr>
        <w:trHeight w:hRule="exact" w:val="200"/>
      </w:trPr>
      <w:tc>
        <w:tcPr>
          <w:tcW w:w="2160" w:type="dxa"/>
        </w:tcPr>
        <w:p w14:paraId="090894C3" w14:textId="77777777" w:rsidR="00527BD4" w:rsidRPr="00D71182" w:rsidRDefault="00527BD4" w:rsidP="00A50CF6">
          <w:pPr>
            <w:rPr>
              <w:lang w:val="fr-FR"/>
            </w:rPr>
          </w:pPr>
        </w:p>
      </w:tc>
    </w:tr>
    <w:tr w:rsidR="00627D6B" w14:paraId="7085CC86" w14:textId="77777777" w:rsidTr="00A50CF6">
      <w:tc>
        <w:tcPr>
          <w:tcW w:w="2160" w:type="dxa"/>
        </w:tcPr>
        <w:p w14:paraId="0DE867BE" w14:textId="77777777" w:rsidR="000C0163" w:rsidRPr="005819CE" w:rsidRDefault="00592920" w:rsidP="000C0163">
          <w:pPr>
            <w:pStyle w:val="Huisstijl-Kopje"/>
          </w:pPr>
          <w:r>
            <w:t>Ons kenmerk</w:t>
          </w:r>
        </w:p>
        <w:p w14:paraId="1882D097" w14:textId="228E49C8" w:rsidR="00527BD4" w:rsidRPr="005819CE" w:rsidRDefault="00592920" w:rsidP="00A50CF6">
          <w:pPr>
            <w:pStyle w:val="Huisstijl-Gegeven"/>
          </w:pPr>
          <w:r>
            <w:t>KGG_DGRGG_RE</w:t>
          </w:r>
          <w:r w:rsidR="00926AE2">
            <w:t xml:space="preserve"> / </w:t>
          </w:r>
          <w:r w:rsidR="00BF42BB" w:rsidRPr="00BF42BB">
            <w:t>108192118</w:t>
          </w:r>
        </w:p>
        <w:p w14:paraId="6D88FFE7" w14:textId="11B2DA19" w:rsidR="00527BD4" w:rsidRDefault="00592920" w:rsidP="00A50CF6">
          <w:pPr>
            <w:pStyle w:val="Huisstijl-Kopje"/>
          </w:pPr>
          <w:r>
            <w:t>Bijlage(n)</w:t>
          </w:r>
        </w:p>
        <w:p w14:paraId="40468396" w14:textId="19AB765B" w:rsidR="00536717" w:rsidRPr="005819CE" w:rsidRDefault="00536717" w:rsidP="00A50CF6">
          <w:pPr>
            <w:pStyle w:val="Huisstijl-Kopje"/>
          </w:pPr>
          <w:r>
            <w:t>5</w:t>
          </w:r>
        </w:p>
        <w:p w14:paraId="3BCE32F6" w14:textId="77777777" w:rsidR="00527BD4" w:rsidRPr="005819CE" w:rsidRDefault="00527BD4" w:rsidP="00A50CF6">
          <w:pPr>
            <w:pStyle w:val="Huisstijl-Gegeven"/>
          </w:pPr>
        </w:p>
      </w:tc>
    </w:tr>
  </w:tbl>
  <w:p w14:paraId="5804239E"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709"/>
      <w:gridCol w:w="6662"/>
    </w:tblGrid>
    <w:tr w:rsidR="00627D6B" w14:paraId="2D2A516A" w14:textId="77777777" w:rsidTr="00C37826">
      <w:trPr>
        <w:trHeight w:val="400"/>
      </w:trPr>
      <w:tc>
        <w:tcPr>
          <w:tcW w:w="7371" w:type="dxa"/>
          <w:gridSpan w:val="2"/>
        </w:tcPr>
        <w:p w14:paraId="31D756D1" w14:textId="77777777" w:rsidR="00527BD4" w:rsidRPr="00BC3B53" w:rsidRDefault="00592920" w:rsidP="00A50CF6">
          <w:pPr>
            <w:pStyle w:val="Huisstijl-Retouradres"/>
          </w:pPr>
          <w:r>
            <w:t xml:space="preserve">&gt; </w:t>
          </w:r>
          <w:r w:rsidR="00C37826">
            <w:t xml:space="preserve">Retouradres Postbus </w:t>
          </w:r>
          <w:r>
            <w:t>20401</w:t>
          </w:r>
          <w:r w:rsidR="00C37826">
            <w:t xml:space="preserve"> </w:t>
          </w:r>
          <w:r>
            <w:t>2500 EK</w:t>
          </w:r>
          <w:r w:rsidR="00C37826">
            <w:t xml:space="preserve"> </w:t>
          </w:r>
          <w:r>
            <w:t>Den Haag</w:t>
          </w:r>
        </w:p>
      </w:tc>
    </w:tr>
    <w:tr w:rsidR="00627D6B" w14:paraId="5A0EDD4C" w14:textId="77777777" w:rsidTr="00C37826">
      <w:tc>
        <w:tcPr>
          <w:tcW w:w="7371" w:type="dxa"/>
          <w:gridSpan w:val="2"/>
        </w:tcPr>
        <w:p w14:paraId="4B821FE8" w14:textId="77777777" w:rsidR="00527BD4" w:rsidRPr="00983E8F" w:rsidRDefault="00527BD4" w:rsidP="00A50CF6">
          <w:pPr>
            <w:pStyle w:val="Huisstijl-Rubricering"/>
          </w:pPr>
        </w:p>
      </w:tc>
    </w:tr>
    <w:tr w:rsidR="00627D6B" w14:paraId="2027CE7A" w14:textId="77777777" w:rsidTr="00C37826">
      <w:trPr>
        <w:trHeight w:hRule="exact" w:val="2440"/>
      </w:trPr>
      <w:tc>
        <w:tcPr>
          <w:tcW w:w="7371" w:type="dxa"/>
          <w:gridSpan w:val="2"/>
        </w:tcPr>
        <w:p w14:paraId="074C9A88" w14:textId="77777777" w:rsidR="00527BD4" w:rsidRDefault="00592920" w:rsidP="00A50CF6">
          <w:pPr>
            <w:pStyle w:val="Huisstijl-NAW"/>
          </w:pPr>
          <w:r>
            <w:t xml:space="preserve">De Voorzitter van de Tweede Kamer </w:t>
          </w:r>
        </w:p>
        <w:p w14:paraId="20D118CB" w14:textId="77777777" w:rsidR="00D87195" w:rsidRDefault="00592920" w:rsidP="00D87195">
          <w:pPr>
            <w:pStyle w:val="Huisstijl-NAW"/>
          </w:pPr>
          <w:r>
            <w:t>der Staten-Generaal</w:t>
          </w:r>
        </w:p>
        <w:p w14:paraId="10B0DEDE" w14:textId="77777777" w:rsidR="00EA0F13" w:rsidRDefault="00592920" w:rsidP="00EA0F13">
          <w:pPr>
            <w:rPr>
              <w:szCs w:val="18"/>
            </w:rPr>
          </w:pPr>
          <w:r>
            <w:rPr>
              <w:szCs w:val="18"/>
            </w:rPr>
            <w:t>Prinses Irenestraat 6</w:t>
          </w:r>
        </w:p>
        <w:p w14:paraId="6C62AA2F" w14:textId="77777777" w:rsidR="00985E56" w:rsidRDefault="00592920" w:rsidP="00EA0F13">
          <w:r>
            <w:rPr>
              <w:szCs w:val="18"/>
            </w:rPr>
            <w:t>2595 BD  DEN HAAG</w:t>
          </w:r>
        </w:p>
      </w:tc>
    </w:tr>
    <w:tr w:rsidR="00627D6B" w14:paraId="6704A2BD" w14:textId="77777777" w:rsidTr="00C37826">
      <w:trPr>
        <w:trHeight w:hRule="exact" w:val="400"/>
      </w:trPr>
      <w:tc>
        <w:tcPr>
          <w:tcW w:w="7371" w:type="dxa"/>
          <w:gridSpan w:val="2"/>
        </w:tcPr>
        <w:p w14:paraId="3228EC79"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627D6B" w14:paraId="773C299B" w14:textId="77777777" w:rsidTr="00C37826">
      <w:trPr>
        <w:trHeight w:val="240"/>
      </w:trPr>
      <w:tc>
        <w:tcPr>
          <w:tcW w:w="709" w:type="dxa"/>
        </w:tcPr>
        <w:p w14:paraId="37E4231F" w14:textId="77777777" w:rsidR="00527BD4" w:rsidRPr="00C37826" w:rsidRDefault="00592920" w:rsidP="00A50CF6">
          <w:pPr>
            <w:rPr>
              <w:szCs w:val="18"/>
            </w:rPr>
          </w:pPr>
          <w:r>
            <w:rPr>
              <w:szCs w:val="18"/>
            </w:rPr>
            <w:t>Datum</w:t>
          </w:r>
        </w:p>
      </w:tc>
      <w:tc>
        <w:tcPr>
          <w:tcW w:w="6662" w:type="dxa"/>
        </w:tcPr>
        <w:p w14:paraId="46243CC5" w14:textId="415C8BE7" w:rsidR="00527BD4" w:rsidRPr="007709EF" w:rsidRDefault="0038633C" w:rsidP="00A50CF6">
          <w:r>
            <w:t>11 september 2026</w:t>
          </w:r>
        </w:p>
      </w:tc>
    </w:tr>
    <w:tr w:rsidR="00627D6B" w14:paraId="03D98F83" w14:textId="77777777" w:rsidTr="00C37826">
      <w:trPr>
        <w:trHeight w:val="240"/>
      </w:trPr>
      <w:tc>
        <w:tcPr>
          <w:tcW w:w="709" w:type="dxa"/>
        </w:tcPr>
        <w:p w14:paraId="5A15098E" w14:textId="77777777" w:rsidR="00527BD4" w:rsidRPr="00C37826" w:rsidRDefault="00592920" w:rsidP="00A50CF6">
          <w:pPr>
            <w:rPr>
              <w:szCs w:val="18"/>
            </w:rPr>
          </w:pPr>
          <w:r>
            <w:rPr>
              <w:szCs w:val="18"/>
            </w:rPr>
            <w:t>Betreft</w:t>
          </w:r>
        </w:p>
      </w:tc>
      <w:tc>
        <w:tcPr>
          <w:tcW w:w="6662" w:type="dxa"/>
        </w:tcPr>
        <w:p w14:paraId="741C7C4D" w14:textId="560FA7E2" w:rsidR="00EC25BD" w:rsidRPr="007709EF" w:rsidRDefault="00C85689" w:rsidP="00A50CF6">
          <w:r>
            <w:t>Crisisw</w:t>
          </w:r>
          <w:r w:rsidR="00592920">
            <w:t>etgeving netcongestie</w:t>
          </w:r>
        </w:p>
      </w:tc>
    </w:tr>
  </w:tbl>
  <w:p w14:paraId="4C6339AE"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50B0"/>
    <w:multiLevelType w:val="multilevel"/>
    <w:tmpl w:val="8656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162FC"/>
    <w:multiLevelType w:val="multilevel"/>
    <w:tmpl w:val="72C4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614CD"/>
    <w:multiLevelType w:val="multilevel"/>
    <w:tmpl w:val="749C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120A4"/>
    <w:multiLevelType w:val="hybridMultilevel"/>
    <w:tmpl w:val="1D8E1FCE"/>
    <w:lvl w:ilvl="0" w:tplc="0784A1D6">
      <w:start w:val="1"/>
      <w:numFmt w:val="bullet"/>
      <w:pStyle w:val="Lijstopsomteken"/>
      <w:lvlText w:val="•"/>
      <w:lvlJc w:val="left"/>
      <w:pPr>
        <w:tabs>
          <w:tab w:val="num" w:pos="227"/>
        </w:tabs>
        <w:ind w:left="227" w:hanging="227"/>
      </w:pPr>
      <w:rPr>
        <w:rFonts w:ascii="Verdana" w:hAnsi="Verdana" w:hint="default"/>
        <w:sz w:val="18"/>
        <w:szCs w:val="18"/>
      </w:rPr>
    </w:lvl>
    <w:lvl w:ilvl="1" w:tplc="3CECAB72" w:tentative="1">
      <w:start w:val="1"/>
      <w:numFmt w:val="bullet"/>
      <w:lvlText w:val="o"/>
      <w:lvlJc w:val="left"/>
      <w:pPr>
        <w:tabs>
          <w:tab w:val="num" w:pos="1440"/>
        </w:tabs>
        <w:ind w:left="1440" w:hanging="360"/>
      </w:pPr>
      <w:rPr>
        <w:rFonts w:ascii="Courier New" w:hAnsi="Courier New" w:cs="Courier New" w:hint="default"/>
      </w:rPr>
    </w:lvl>
    <w:lvl w:ilvl="2" w:tplc="A9CEB3F6" w:tentative="1">
      <w:start w:val="1"/>
      <w:numFmt w:val="bullet"/>
      <w:lvlText w:val=""/>
      <w:lvlJc w:val="left"/>
      <w:pPr>
        <w:tabs>
          <w:tab w:val="num" w:pos="2160"/>
        </w:tabs>
        <w:ind w:left="2160" w:hanging="360"/>
      </w:pPr>
      <w:rPr>
        <w:rFonts w:ascii="Wingdings" w:hAnsi="Wingdings" w:hint="default"/>
      </w:rPr>
    </w:lvl>
    <w:lvl w:ilvl="3" w:tplc="8572D536" w:tentative="1">
      <w:start w:val="1"/>
      <w:numFmt w:val="bullet"/>
      <w:lvlText w:val=""/>
      <w:lvlJc w:val="left"/>
      <w:pPr>
        <w:tabs>
          <w:tab w:val="num" w:pos="2880"/>
        </w:tabs>
        <w:ind w:left="2880" w:hanging="360"/>
      </w:pPr>
      <w:rPr>
        <w:rFonts w:ascii="Symbol" w:hAnsi="Symbol" w:hint="default"/>
      </w:rPr>
    </w:lvl>
    <w:lvl w:ilvl="4" w:tplc="1AC697DA" w:tentative="1">
      <w:start w:val="1"/>
      <w:numFmt w:val="bullet"/>
      <w:lvlText w:val="o"/>
      <w:lvlJc w:val="left"/>
      <w:pPr>
        <w:tabs>
          <w:tab w:val="num" w:pos="3600"/>
        </w:tabs>
        <w:ind w:left="3600" w:hanging="360"/>
      </w:pPr>
      <w:rPr>
        <w:rFonts w:ascii="Courier New" w:hAnsi="Courier New" w:cs="Courier New" w:hint="default"/>
      </w:rPr>
    </w:lvl>
    <w:lvl w:ilvl="5" w:tplc="F39ADE04" w:tentative="1">
      <w:start w:val="1"/>
      <w:numFmt w:val="bullet"/>
      <w:lvlText w:val=""/>
      <w:lvlJc w:val="left"/>
      <w:pPr>
        <w:tabs>
          <w:tab w:val="num" w:pos="4320"/>
        </w:tabs>
        <w:ind w:left="4320" w:hanging="360"/>
      </w:pPr>
      <w:rPr>
        <w:rFonts w:ascii="Wingdings" w:hAnsi="Wingdings" w:hint="default"/>
      </w:rPr>
    </w:lvl>
    <w:lvl w:ilvl="6" w:tplc="D07E32D8" w:tentative="1">
      <w:start w:val="1"/>
      <w:numFmt w:val="bullet"/>
      <w:lvlText w:val=""/>
      <w:lvlJc w:val="left"/>
      <w:pPr>
        <w:tabs>
          <w:tab w:val="num" w:pos="5040"/>
        </w:tabs>
        <w:ind w:left="5040" w:hanging="360"/>
      </w:pPr>
      <w:rPr>
        <w:rFonts w:ascii="Symbol" w:hAnsi="Symbol" w:hint="default"/>
      </w:rPr>
    </w:lvl>
    <w:lvl w:ilvl="7" w:tplc="16E814D8" w:tentative="1">
      <w:start w:val="1"/>
      <w:numFmt w:val="bullet"/>
      <w:lvlText w:val="o"/>
      <w:lvlJc w:val="left"/>
      <w:pPr>
        <w:tabs>
          <w:tab w:val="num" w:pos="5760"/>
        </w:tabs>
        <w:ind w:left="5760" w:hanging="360"/>
      </w:pPr>
      <w:rPr>
        <w:rFonts w:ascii="Courier New" w:hAnsi="Courier New" w:cs="Courier New" w:hint="default"/>
      </w:rPr>
    </w:lvl>
    <w:lvl w:ilvl="8" w:tplc="005AD2C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30F37"/>
    <w:multiLevelType w:val="hybridMultilevel"/>
    <w:tmpl w:val="FFFFFFFF"/>
    <w:lvl w:ilvl="0" w:tplc="7E7AA056">
      <w:start w:val="1"/>
      <w:numFmt w:val="bullet"/>
      <w:lvlText w:val="-"/>
      <w:lvlJc w:val="left"/>
      <w:pPr>
        <w:ind w:left="720" w:hanging="360"/>
      </w:pPr>
      <w:rPr>
        <w:rFonts w:ascii="Aptos" w:hAnsi="Aptos" w:hint="default"/>
      </w:rPr>
    </w:lvl>
    <w:lvl w:ilvl="1" w:tplc="8AE4CB4E">
      <w:start w:val="1"/>
      <w:numFmt w:val="bullet"/>
      <w:lvlText w:val="o"/>
      <w:lvlJc w:val="left"/>
      <w:pPr>
        <w:ind w:left="1440" w:hanging="360"/>
      </w:pPr>
      <w:rPr>
        <w:rFonts w:ascii="Courier New" w:hAnsi="Courier New" w:hint="default"/>
      </w:rPr>
    </w:lvl>
    <w:lvl w:ilvl="2" w:tplc="FF3C34A8">
      <w:start w:val="1"/>
      <w:numFmt w:val="bullet"/>
      <w:lvlText w:val=""/>
      <w:lvlJc w:val="left"/>
      <w:pPr>
        <w:ind w:left="2160" w:hanging="360"/>
      </w:pPr>
      <w:rPr>
        <w:rFonts w:ascii="Wingdings" w:hAnsi="Wingdings" w:hint="default"/>
      </w:rPr>
    </w:lvl>
    <w:lvl w:ilvl="3" w:tplc="83A0F3E8">
      <w:start w:val="1"/>
      <w:numFmt w:val="bullet"/>
      <w:lvlText w:val=""/>
      <w:lvlJc w:val="left"/>
      <w:pPr>
        <w:ind w:left="2880" w:hanging="360"/>
      </w:pPr>
      <w:rPr>
        <w:rFonts w:ascii="Symbol" w:hAnsi="Symbol" w:hint="default"/>
      </w:rPr>
    </w:lvl>
    <w:lvl w:ilvl="4" w:tplc="C5CA4940">
      <w:start w:val="1"/>
      <w:numFmt w:val="bullet"/>
      <w:lvlText w:val="o"/>
      <w:lvlJc w:val="left"/>
      <w:pPr>
        <w:ind w:left="3600" w:hanging="360"/>
      </w:pPr>
      <w:rPr>
        <w:rFonts w:ascii="Courier New" w:hAnsi="Courier New" w:hint="default"/>
      </w:rPr>
    </w:lvl>
    <w:lvl w:ilvl="5" w:tplc="6B7AAA98">
      <w:start w:val="1"/>
      <w:numFmt w:val="bullet"/>
      <w:lvlText w:val=""/>
      <w:lvlJc w:val="left"/>
      <w:pPr>
        <w:ind w:left="4320" w:hanging="360"/>
      </w:pPr>
      <w:rPr>
        <w:rFonts w:ascii="Wingdings" w:hAnsi="Wingdings" w:hint="default"/>
      </w:rPr>
    </w:lvl>
    <w:lvl w:ilvl="6" w:tplc="2EA0F7A8">
      <w:start w:val="1"/>
      <w:numFmt w:val="bullet"/>
      <w:lvlText w:val=""/>
      <w:lvlJc w:val="left"/>
      <w:pPr>
        <w:ind w:left="5040" w:hanging="360"/>
      </w:pPr>
      <w:rPr>
        <w:rFonts w:ascii="Symbol" w:hAnsi="Symbol" w:hint="default"/>
      </w:rPr>
    </w:lvl>
    <w:lvl w:ilvl="7" w:tplc="71C89E60">
      <w:start w:val="1"/>
      <w:numFmt w:val="bullet"/>
      <w:lvlText w:val="o"/>
      <w:lvlJc w:val="left"/>
      <w:pPr>
        <w:ind w:left="5760" w:hanging="360"/>
      </w:pPr>
      <w:rPr>
        <w:rFonts w:ascii="Courier New" w:hAnsi="Courier New" w:hint="default"/>
      </w:rPr>
    </w:lvl>
    <w:lvl w:ilvl="8" w:tplc="4E9299E6">
      <w:start w:val="1"/>
      <w:numFmt w:val="bullet"/>
      <w:lvlText w:val=""/>
      <w:lvlJc w:val="left"/>
      <w:pPr>
        <w:ind w:left="6480" w:hanging="360"/>
      </w:pPr>
      <w:rPr>
        <w:rFonts w:ascii="Wingdings" w:hAnsi="Wingdings" w:hint="default"/>
      </w:rPr>
    </w:lvl>
  </w:abstractNum>
  <w:abstractNum w:abstractNumId="5" w15:restartNumberingAfterBreak="0">
    <w:nsid w:val="0C8C0F7B"/>
    <w:multiLevelType w:val="hybridMultilevel"/>
    <w:tmpl w:val="0FCA078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E824641"/>
    <w:multiLevelType w:val="multilevel"/>
    <w:tmpl w:val="FF28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3E2BB2"/>
    <w:multiLevelType w:val="multilevel"/>
    <w:tmpl w:val="F494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6B7C7E"/>
    <w:multiLevelType w:val="hybridMultilevel"/>
    <w:tmpl w:val="FFFFFFFF"/>
    <w:lvl w:ilvl="0" w:tplc="6818D836">
      <w:start w:val="1"/>
      <w:numFmt w:val="bullet"/>
      <w:lvlText w:val="-"/>
      <w:lvlJc w:val="left"/>
      <w:pPr>
        <w:ind w:left="720" w:hanging="360"/>
      </w:pPr>
      <w:rPr>
        <w:rFonts w:ascii="Aptos" w:hAnsi="Aptos" w:hint="default"/>
      </w:rPr>
    </w:lvl>
    <w:lvl w:ilvl="1" w:tplc="4AB8F124">
      <w:start w:val="1"/>
      <w:numFmt w:val="bullet"/>
      <w:lvlText w:val="o"/>
      <w:lvlJc w:val="left"/>
      <w:pPr>
        <w:ind w:left="1440" w:hanging="360"/>
      </w:pPr>
      <w:rPr>
        <w:rFonts w:ascii="Courier New" w:hAnsi="Courier New" w:hint="default"/>
      </w:rPr>
    </w:lvl>
    <w:lvl w:ilvl="2" w:tplc="A9CED08A">
      <w:start w:val="1"/>
      <w:numFmt w:val="bullet"/>
      <w:lvlText w:val=""/>
      <w:lvlJc w:val="left"/>
      <w:pPr>
        <w:ind w:left="2160" w:hanging="360"/>
      </w:pPr>
      <w:rPr>
        <w:rFonts w:ascii="Wingdings" w:hAnsi="Wingdings" w:hint="default"/>
      </w:rPr>
    </w:lvl>
    <w:lvl w:ilvl="3" w:tplc="C6C62444">
      <w:start w:val="1"/>
      <w:numFmt w:val="bullet"/>
      <w:lvlText w:val=""/>
      <w:lvlJc w:val="left"/>
      <w:pPr>
        <w:ind w:left="2880" w:hanging="360"/>
      </w:pPr>
      <w:rPr>
        <w:rFonts w:ascii="Symbol" w:hAnsi="Symbol" w:hint="default"/>
      </w:rPr>
    </w:lvl>
    <w:lvl w:ilvl="4" w:tplc="8A5454CE">
      <w:start w:val="1"/>
      <w:numFmt w:val="bullet"/>
      <w:lvlText w:val="o"/>
      <w:lvlJc w:val="left"/>
      <w:pPr>
        <w:ind w:left="3600" w:hanging="360"/>
      </w:pPr>
      <w:rPr>
        <w:rFonts w:ascii="Courier New" w:hAnsi="Courier New" w:hint="default"/>
      </w:rPr>
    </w:lvl>
    <w:lvl w:ilvl="5" w:tplc="F01CEF32">
      <w:start w:val="1"/>
      <w:numFmt w:val="bullet"/>
      <w:lvlText w:val=""/>
      <w:lvlJc w:val="left"/>
      <w:pPr>
        <w:ind w:left="4320" w:hanging="360"/>
      </w:pPr>
      <w:rPr>
        <w:rFonts w:ascii="Wingdings" w:hAnsi="Wingdings" w:hint="default"/>
      </w:rPr>
    </w:lvl>
    <w:lvl w:ilvl="6" w:tplc="DDB29E72">
      <w:start w:val="1"/>
      <w:numFmt w:val="bullet"/>
      <w:lvlText w:val=""/>
      <w:lvlJc w:val="left"/>
      <w:pPr>
        <w:ind w:left="5040" w:hanging="360"/>
      </w:pPr>
      <w:rPr>
        <w:rFonts w:ascii="Symbol" w:hAnsi="Symbol" w:hint="default"/>
      </w:rPr>
    </w:lvl>
    <w:lvl w:ilvl="7" w:tplc="05B06D82">
      <w:start w:val="1"/>
      <w:numFmt w:val="bullet"/>
      <w:lvlText w:val="o"/>
      <w:lvlJc w:val="left"/>
      <w:pPr>
        <w:ind w:left="5760" w:hanging="360"/>
      </w:pPr>
      <w:rPr>
        <w:rFonts w:ascii="Courier New" w:hAnsi="Courier New" w:hint="default"/>
      </w:rPr>
    </w:lvl>
    <w:lvl w:ilvl="8" w:tplc="B1688F66">
      <w:start w:val="1"/>
      <w:numFmt w:val="bullet"/>
      <w:lvlText w:val=""/>
      <w:lvlJc w:val="left"/>
      <w:pPr>
        <w:ind w:left="6480" w:hanging="360"/>
      </w:pPr>
      <w:rPr>
        <w:rFonts w:ascii="Wingdings" w:hAnsi="Wingdings" w:hint="default"/>
      </w:rPr>
    </w:lvl>
  </w:abstractNum>
  <w:abstractNum w:abstractNumId="9" w15:restartNumberingAfterBreak="0">
    <w:nsid w:val="1C8B4149"/>
    <w:multiLevelType w:val="multilevel"/>
    <w:tmpl w:val="8F60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55FEF"/>
    <w:multiLevelType w:val="hybridMultilevel"/>
    <w:tmpl w:val="50F0923E"/>
    <w:lvl w:ilvl="0" w:tplc="2F3469A6">
      <w:start w:val="1"/>
      <w:numFmt w:val="bullet"/>
      <w:pStyle w:val="Lijstopsomteken2"/>
      <w:lvlText w:val="–"/>
      <w:lvlJc w:val="left"/>
      <w:pPr>
        <w:tabs>
          <w:tab w:val="num" w:pos="227"/>
        </w:tabs>
        <w:ind w:left="227" w:firstLine="0"/>
      </w:pPr>
      <w:rPr>
        <w:rFonts w:ascii="Verdana" w:hAnsi="Verdana" w:hint="default"/>
      </w:rPr>
    </w:lvl>
    <w:lvl w:ilvl="1" w:tplc="682AA2FC" w:tentative="1">
      <w:start w:val="1"/>
      <w:numFmt w:val="bullet"/>
      <w:lvlText w:val="o"/>
      <w:lvlJc w:val="left"/>
      <w:pPr>
        <w:tabs>
          <w:tab w:val="num" w:pos="1440"/>
        </w:tabs>
        <w:ind w:left="1440" w:hanging="360"/>
      </w:pPr>
      <w:rPr>
        <w:rFonts w:ascii="Courier New" w:hAnsi="Courier New" w:cs="Courier New" w:hint="default"/>
      </w:rPr>
    </w:lvl>
    <w:lvl w:ilvl="2" w:tplc="165AE048" w:tentative="1">
      <w:start w:val="1"/>
      <w:numFmt w:val="bullet"/>
      <w:lvlText w:val=""/>
      <w:lvlJc w:val="left"/>
      <w:pPr>
        <w:tabs>
          <w:tab w:val="num" w:pos="2160"/>
        </w:tabs>
        <w:ind w:left="2160" w:hanging="360"/>
      </w:pPr>
      <w:rPr>
        <w:rFonts w:ascii="Wingdings" w:hAnsi="Wingdings" w:hint="default"/>
      </w:rPr>
    </w:lvl>
    <w:lvl w:ilvl="3" w:tplc="BFE2FC76" w:tentative="1">
      <w:start w:val="1"/>
      <w:numFmt w:val="bullet"/>
      <w:lvlText w:val=""/>
      <w:lvlJc w:val="left"/>
      <w:pPr>
        <w:tabs>
          <w:tab w:val="num" w:pos="2880"/>
        </w:tabs>
        <w:ind w:left="2880" w:hanging="360"/>
      </w:pPr>
      <w:rPr>
        <w:rFonts w:ascii="Symbol" w:hAnsi="Symbol" w:hint="default"/>
      </w:rPr>
    </w:lvl>
    <w:lvl w:ilvl="4" w:tplc="DEE0D424" w:tentative="1">
      <w:start w:val="1"/>
      <w:numFmt w:val="bullet"/>
      <w:lvlText w:val="o"/>
      <w:lvlJc w:val="left"/>
      <w:pPr>
        <w:tabs>
          <w:tab w:val="num" w:pos="3600"/>
        </w:tabs>
        <w:ind w:left="3600" w:hanging="360"/>
      </w:pPr>
      <w:rPr>
        <w:rFonts w:ascii="Courier New" w:hAnsi="Courier New" w:cs="Courier New" w:hint="default"/>
      </w:rPr>
    </w:lvl>
    <w:lvl w:ilvl="5" w:tplc="F59E4D28" w:tentative="1">
      <w:start w:val="1"/>
      <w:numFmt w:val="bullet"/>
      <w:lvlText w:val=""/>
      <w:lvlJc w:val="left"/>
      <w:pPr>
        <w:tabs>
          <w:tab w:val="num" w:pos="4320"/>
        </w:tabs>
        <w:ind w:left="4320" w:hanging="360"/>
      </w:pPr>
      <w:rPr>
        <w:rFonts w:ascii="Wingdings" w:hAnsi="Wingdings" w:hint="default"/>
      </w:rPr>
    </w:lvl>
    <w:lvl w:ilvl="6" w:tplc="48345F42" w:tentative="1">
      <w:start w:val="1"/>
      <w:numFmt w:val="bullet"/>
      <w:lvlText w:val=""/>
      <w:lvlJc w:val="left"/>
      <w:pPr>
        <w:tabs>
          <w:tab w:val="num" w:pos="5040"/>
        </w:tabs>
        <w:ind w:left="5040" w:hanging="360"/>
      </w:pPr>
      <w:rPr>
        <w:rFonts w:ascii="Symbol" w:hAnsi="Symbol" w:hint="default"/>
      </w:rPr>
    </w:lvl>
    <w:lvl w:ilvl="7" w:tplc="FF6C6926" w:tentative="1">
      <w:start w:val="1"/>
      <w:numFmt w:val="bullet"/>
      <w:lvlText w:val="o"/>
      <w:lvlJc w:val="left"/>
      <w:pPr>
        <w:tabs>
          <w:tab w:val="num" w:pos="5760"/>
        </w:tabs>
        <w:ind w:left="5760" w:hanging="360"/>
      </w:pPr>
      <w:rPr>
        <w:rFonts w:ascii="Courier New" w:hAnsi="Courier New" w:cs="Courier New" w:hint="default"/>
      </w:rPr>
    </w:lvl>
    <w:lvl w:ilvl="8" w:tplc="74EC0D4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C74422"/>
    <w:multiLevelType w:val="hybridMultilevel"/>
    <w:tmpl w:val="8D06B6E6"/>
    <w:lvl w:ilvl="0" w:tplc="EABAA9EE">
      <w:numFmt w:val="bullet"/>
      <w:lvlText w:val="-"/>
      <w:lvlJc w:val="left"/>
      <w:pPr>
        <w:ind w:left="720" w:hanging="360"/>
      </w:pPr>
      <w:rPr>
        <w:rFonts w:ascii="Verdana" w:eastAsia="Verdana" w:hAnsi="Verdana"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2542579"/>
    <w:multiLevelType w:val="multilevel"/>
    <w:tmpl w:val="A208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BDBCCE"/>
    <w:multiLevelType w:val="hybridMultilevel"/>
    <w:tmpl w:val="0EFC381A"/>
    <w:lvl w:ilvl="0" w:tplc="9EB4DD76">
      <w:start w:val="1"/>
      <w:numFmt w:val="decimal"/>
      <w:lvlText w:val="%1."/>
      <w:lvlJc w:val="left"/>
      <w:pPr>
        <w:ind w:left="720" w:hanging="360"/>
      </w:pPr>
    </w:lvl>
    <w:lvl w:ilvl="1" w:tplc="B1F8FBCA">
      <w:start w:val="1"/>
      <w:numFmt w:val="lowerLetter"/>
      <w:lvlText w:val="%2."/>
      <w:lvlJc w:val="left"/>
      <w:pPr>
        <w:ind w:left="1440" w:hanging="360"/>
      </w:pPr>
    </w:lvl>
    <w:lvl w:ilvl="2" w:tplc="0E70561C">
      <w:start w:val="1"/>
      <w:numFmt w:val="lowerRoman"/>
      <w:lvlText w:val="%3."/>
      <w:lvlJc w:val="right"/>
      <w:pPr>
        <w:ind w:left="2160" w:hanging="180"/>
      </w:pPr>
    </w:lvl>
    <w:lvl w:ilvl="3" w:tplc="C3CC0AC0">
      <w:start w:val="1"/>
      <w:numFmt w:val="decimal"/>
      <w:lvlText w:val="%4."/>
      <w:lvlJc w:val="left"/>
      <w:pPr>
        <w:ind w:left="2880" w:hanging="360"/>
      </w:pPr>
    </w:lvl>
    <w:lvl w:ilvl="4" w:tplc="D9DEAAD2">
      <w:start w:val="1"/>
      <w:numFmt w:val="lowerLetter"/>
      <w:lvlText w:val="%5."/>
      <w:lvlJc w:val="left"/>
      <w:pPr>
        <w:ind w:left="3600" w:hanging="360"/>
      </w:pPr>
    </w:lvl>
    <w:lvl w:ilvl="5" w:tplc="D76CE946">
      <w:start w:val="1"/>
      <w:numFmt w:val="lowerRoman"/>
      <w:lvlText w:val="%6."/>
      <w:lvlJc w:val="right"/>
      <w:pPr>
        <w:ind w:left="4320" w:hanging="180"/>
      </w:pPr>
    </w:lvl>
    <w:lvl w:ilvl="6" w:tplc="BE4016F2">
      <w:start w:val="1"/>
      <w:numFmt w:val="decimal"/>
      <w:lvlText w:val="%7."/>
      <w:lvlJc w:val="left"/>
      <w:pPr>
        <w:ind w:left="5040" w:hanging="360"/>
      </w:pPr>
    </w:lvl>
    <w:lvl w:ilvl="7" w:tplc="A89E21D0">
      <w:start w:val="1"/>
      <w:numFmt w:val="lowerLetter"/>
      <w:lvlText w:val="%8."/>
      <w:lvlJc w:val="left"/>
      <w:pPr>
        <w:ind w:left="5760" w:hanging="360"/>
      </w:pPr>
    </w:lvl>
    <w:lvl w:ilvl="8" w:tplc="B2FCE496">
      <w:start w:val="1"/>
      <w:numFmt w:val="lowerRoman"/>
      <w:lvlText w:val="%9."/>
      <w:lvlJc w:val="right"/>
      <w:pPr>
        <w:ind w:left="6480" w:hanging="180"/>
      </w:pPr>
    </w:lvl>
  </w:abstractNum>
  <w:abstractNum w:abstractNumId="14" w15:restartNumberingAfterBreak="0">
    <w:nsid w:val="28020A8E"/>
    <w:multiLevelType w:val="multilevel"/>
    <w:tmpl w:val="3E3A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C459D3"/>
    <w:multiLevelType w:val="multilevel"/>
    <w:tmpl w:val="5FAC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07607B"/>
    <w:multiLevelType w:val="multilevel"/>
    <w:tmpl w:val="4EFA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C66B0B"/>
    <w:multiLevelType w:val="multilevel"/>
    <w:tmpl w:val="A6C4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211D3"/>
    <w:multiLevelType w:val="multilevel"/>
    <w:tmpl w:val="E78E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A264F3"/>
    <w:multiLevelType w:val="hybridMultilevel"/>
    <w:tmpl w:val="2F787BE0"/>
    <w:lvl w:ilvl="0" w:tplc="CC6CC280">
      <w:start w:val="1"/>
      <w:numFmt w:val="decimal"/>
      <w:lvlText w:val="%1)"/>
      <w:lvlJc w:val="left"/>
      <w:pPr>
        <w:ind w:left="1020" w:hanging="360"/>
      </w:pPr>
    </w:lvl>
    <w:lvl w:ilvl="1" w:tplc="4F8E8A70">
      <w:start w:val="1"/>
      <w:numFmt w:val="decimal"/>
      <w:lvlText w:val="%2)"/>
      <w:lvlJc w:val="left"/>
      <w:pPr>
        <w:ind w:left="1020" w:hanging="360"/>
      </w:pPr>
    </w:lvl>
    <w:lvl w:ilvl="2" w:tplc="661A852C">
      <w:start w:val="1"/>
      <w:numFmt w:val="decimal"/>
      <w:lvlText w:val="%3)"/>
      <w:lvlJc w:val="left"/>
      <w:pPr>
        <w:ind w:left="1020" w:hanging="360"/>
      </w:pPr>
    </w:lvl>
    <w:lvl w:ilvl="3" w:tplc="6D6E719A">
      <w:start w:val="1"/>
      <w:numFmt w:val="decimal"/>
      <w:lvlText w:val="%4)"/>
      <w:lvlJc w:val="left"/>
      <w:pPr>
        <w:ind w:left="1020" w:hanging="360"/>
      </w:pPr>
    </w:lvl>
    <w:lvl w:ilvl="4" w:tplc="8DE293BA">
      <w:start w:val="1"/>
      <w:numFmt w:val="decimal"/>
      <w:lvlText w:val="%5)"/>
      <w:lvlJc w:val="left"/>
      <w:pPr>
        <w:ind w:left="1020" w:hanging="360"/>
      </w:pPr>
    </w:lvl>
    <w:lvl w:ilvl="5" w:tplc="DDBAD156">
      <w:start w:val="1"/>
      <w:numFmt w:val="decimal"/>
      <w:lvlText w:val="%6)"/>
      <w:lvlJc w:val="left"/>
      <w:pPr>
        <w:ind w:left="1020" w:hanging="360"/>
      </w:pPr>
    </w:lvl>
    <w:lvl w:ilvl="6" w:tplc="8C182168">
      <w:start w:val="1"/>
      <w:numFmt w:val="decimal"/>
      <w:lvlText w:val="%7)"/>
      <w:lvlJc w:val="left"/>
      <w:pPr>
        <w:ind w:left="1020" w:hanging="360"/>
      </w:pPr>
    </w:lvl>
    <w:lvl w:ilvl="7" w:tplc="E7FAF08E">
      <w:start w:val="1"/>
      <w:numFmt w:val="decimal"/>
      <w:lvlText w:val="%8)"/>
      <w:lvlJc w:val="left"/>
      <w:pPr>
        <w:ind w:left="1020" w:hanging="360"/>
      </w:pPr>
    </w:lvl>
    <w:lvl w:ilvl="8" w:tplc="19AC42D2">
      <w:start w:val="1"/>
      <w:numFmt w:val="decimal"/>
      <w:lvlText w:val="%9)"/>
      <w:lvlJc w:val="left"/>
      <w:pPr>
        <w:ind w:left="1020" w:hanging="360"/>
      </w:pPr>
    </w:lvl>
  </w:abstractNum>
  <w:abstractNum w:abstractNumId="20" w15:restartNumberingAfterBreak="0">
    <w:nsid w:val="360B79B6"/>
    <w:multiLevelType w:val="multilevel"/>
    <w:tmpl w:val="2F56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7C0613"/>
    <w:multiLevelType w:val="multilevel"/>
    <w:tmpl w:val="62A8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5332CD"/>
    <w:multiLevelType w:val="multilevel"/>
    <w:tmpl w:val="45B8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520D27"/>
    <w:multiLevelType w:val="multilevel"/>
    <w:tmpl w:val="71A0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F14108"/>
    <w:multiLevelType w:val="multilevel"/>
    <w:tmpl w:val="3F90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6A679"/>
    <w:multiLevelType w:val="hybridMultilevel"/>
    <w:tmpl w:val="FFFFFFFF"/>
    <w:lvl w:ilvl="0" w:tplc="FB44F630">
      <w:start w:val="1"/>
      <w:numFmt w:val="bullet"/>
      <w:lvlText w:val="-"/>
      <w:lvlJc w:val="left"/>
      <w:pPr>
        <w:ind w:left="720" w:hanging="360"/>
      </w:pPr>
      <w:rPr>
        <w:rFonts w:ascii="Aptos" w:hAnsi="Aptos" w:hint="default"/>
      </w:rPr>
    </w:lvl>
    <w:lvl w:ilvl="1" w:tplc="154EBE40">
      <w:start w:val="1"/>
      <w:numFmt w:val="bullet"/>
      <w:lvlText w:val="o"/>
      <w:lvlJc w:val="left"/>
      <w:pPr>
        <w:ind w:left="1440" w:hanging="360"/>
      </w:pPr>
      <w:rPr>
        <w:rFonts w:ascii="Courier New" w:hAnsi="Courier New" w:hint="default"/>
      </w:rPr>
    </w:lvl>
    <w:lvl w:ilvl="2" w:tplc="1D9A14FA">
      <w:start w:val="1"/>
      <w:numFmt w:val="bullet"/>
      <w:lvlText w:val=""/>
      <w:lvlJc w:val="left"/>
      <w:pPr>
        <w:ind w:left="2160" w:hanging="360"/>
      </w:pPr>
      <w:rPr>
        <w:rFonts w:ascii="Wingdings" w:hAnsi="Wingdings" w:hint="default"/>
      </w:rPr>
    </w:lvl>
    <w:lvl w:ilvl="3" w:tplc="0F3E1A76">
      <w:start w:val="1"/>
      <w:numFmt w:val="bullet"/>
      <w:lvlText w:val=""/>
      <w:lvlJc w:val="left"/>
      <w:pPr>
        <w:ind w:left="2880" w:hanging="360"/>
      </w:pPr>
      <w:rPr>
        <w:rFonts w:ascii="Symbol" w:hAnsi="Symbol" w:hint="default"/>
      </w:rPr>
    </w:lvl>
    <w:lvl w:ilvl="4" w:tplc="A5B466FC">
      <w:start w:val="1"/>
      <w:numFmt w:val="bullet"/>
      <w:lvlText w:val="o"/>
      <w:lvlJc w:val="left"/>
      <w:pPr>
        <w:ind w:left="3600" w:hanging="360"/>
      </w:pPr>
      <w:rPr>
        <w:rFonts w:ascii="Courier New" w:hAnsi="Courier New" w:hint="default"/>
      </w:rPr>
    </w:lvl>
    <w:lvl w:ilvl="5" w:tplc="59D491F8">
      <w:start w:val="1"/>
      <w:numFmt w:val="bullet"/>
      <w:lvlText w:val=""/>
      <w:lvlJc w:val="left"/>
      <w:pPr>
        <w:ind w:left="4320" w:hanging="360"/>
      </w:pPr>
      <w:rPr>
        <w:rFonts w:ascii="Wingdings" w:hAnsi="Wingdings" w:hint="default"/>
      </w:rPr>
    </w:lvl>
    <w:lvl w:ilvl="6" w:tplc="47A26564">
      <w:start w:val="1"/>
      <w:numFmt w:val="bullet"/>
      <w:lvlText w:val=""/>
      <w:lvlJc w:val="left"/>
      <w:pPr>
        <w:ind w:left="5040" w:hanging="360"/>
      </w:pPr>
      <w:rPr>
        <w:rFonts w:ascii="Symbol" w:hAnsi="Symbol" w:hint="default"/>
      </w:rPr>
    </w:lvl>
    <w:lvl w:ilvl="7" w:tplc="13D059DA">
      <w:start w:val="1"/>
      <w:numFmt w:val="bullet"/>
      <w:lvlText w:val="o"/>
      <w:lvlJc w:val="left"/>
      <w:pPr>
        <w:ind w:left="5760" w:hanging="360"/>
      </w:pPr>
      <w:rPr>
        <w:rFonts w:ascii="Courier New" w:hAnsi="Courier New" w:hint="default"/>
      </w:rPr>
    </w:lvl>
    <w:lvl w:ilvl="8" w:tplc="83F244E8">
      <w:start w:val="1"/>
      <w:numFmt w:val="bullet"/>
      <w:lvlText w:val=""/>
      <w:lvlJc w:val="left"/>
      <w:pPr>
        <w:ind w:left="6480" w:hanging="360"/>
      </w:pPr>
      <w:rPr>
        <w:rFonts w:ascii="Wingdings" w:hAnsi="Wingdings" w:hint="default"/>
      </w:rPr>
    </w:lvl>
  </w:abstractNum>
  <w:abstractNum w:abstractNumId="26" w15:restartNumberingAfterBreak="0">
    <w:nsid w:val="4B037097"/>
    <w:multiLevelType w:val="hybridMultilevel"/>
    <w:tmpl w:val="2540751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53011380"/>
    <w:multiLevelType w:val="hybridMultilevel"/>
    <w:tmpl w:val="2B82625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53995BE1"/>
    <w:multiLevelType w:val="multilevel"/>
    <w:tmpl w:val="1218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FE6292"/>
    <w:multiLevelType w:val="hybridMultilevel"/>
    <w:tmpl w:val="959E533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60333EA1"/>
    <w:multiLevelType w:val="multilevel"/>
    <w:tmpl w:val="D9C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7BB6F3"/>
    <w:multiLevelType w:val="hybridMultilevel"/>
    <w:tmpl w:val="FFFFFFFF"/>
    <w:lvl w:ilvl="0" w:tplc="2C2CFD5C">
      <w:start w:val="1"/>
      <w:numFmt w:val="bullet"/>
      <w:lvlText w:val="-"/>
      <w:lvlJc w:val="left"/>
      <w:pPr>
        <w:ind w:left="720" w:hanging="360"/>
      </w:pPr>
      <w:rPr>
        <w:rFonts w:ascii="Aptos" w:hAnsi="Aptos" w:hint="default"/>
      </w:rPr>
    </w:lvl>
    <w:lvl w:ilvl="1" w:tplc="7CD692B0">
      <w:start w:val="1"/>
      <w:numFmt w:val="bullet"/>
      <w:lvlText w:val="o"/>
      <w:lvlJc w:val="left"/>
      <w:pPr>
        <w:ind w:left="1440" w:hanging="360"/>
      </w:pPr>
      <w:rPr>
        <w:rFonts w:ascii="Courier New" w:hAnsi="Courier New" w:hint="default"/>
      </w:rPr>
    </w:lvl>
    <w:lvl w:ilvl="2" w:tplc="DBCCBFB4">
      <w:start w:val="1"/>
      <w:numFmt w:val="bullet"/>
      <w:lvlText w:val=""/>
      <w:lvlJc w:val="left"/>
      <w:pPr>
        <w:ind w:left="2160" w:hanging="360"/>
      </w:pPr>
      <w:rPr>
        <w:rFonts w:ascii="Wingdings" w:hAnsi="Wingdings" w:hint="default"/>
      </w:rPr>
    </w:lvl>
    <w:lvl w:ilvl="3" w:tplc="18ACC0A6">
      <w:start w:val="1"/>
      <w:numFmt w:val="bullet"/>
      <w:lvlText w:val=""/>
      <w:lvlJc w:val="left"/>
      <w:pPr>
        <w:ind w:left="2880" w:hanging="360"/>
      </w:pPr>
      <w:rPr>
        <w:rFonts w:ascii="Symbol" w:hAnsi="Symbol" w:hint="default"/>
      </w:rPr>
    </w:lvl>
    <w:lvl w:ilvl="4" w:tplc="52D4FED0">
      <w:start w:val="1"/>
      <w:numFmt w:val="bullet"/>
      <w:lvlText w:val="o"/>
      <w:lvlJc w:val="left"/>
      <w:pPr>
        <w:ind w:left="3600" w:hanging="360"/>
      </w:pPr>
      <w:rPr>
        <w:rFonts w:ascii="Courier New" w:hAnsi="Courier New" w:hint="default"/>
      </w:rPr>
    </w:lvl>
    <w:lvl w:ilvl="5" w:tplc="FD14AB98">
      <w:start w:val="1"/>
      <w:numFmt w:val="bullet"/>
      <w:lvlText w:val=""/>
      <w:lvlJc w:val="left"/>
      <w:pPr>
        <w:ind w:left="4320" w:hanging="360"/>
      </w:pPr>
      <w:rPr>
        <w:rFonts w:ascii="Wingdings" w:hAnsi="Wingdings" w:hint="default"/>
      </w:rPr>
    </w:lvl>
    <w:lvl w:ilvl="6" w:tplc="5FC8DA46">
      <w:start w:val="1"/>
      <w:numFmt w:val="bullet"/>
      <w:lvlText w:val=""/>
      <w:lvlJc w:val="left"/>
      <w:pPr>
        <w:ind w:left="5040" w:hanging="360"/>
      </w:pPr>
      <w:rPr>
        <w:rFonts w:ascii="Symbol" w:hAnsi="Symbol" w:hint="default"/>
      </w:rPr>
    </w:lvl>
    <w:lvl w:ilvl="7" w:tplc="573608DA">
      <w:start w:val="1"/>
      <w:numFmt w:val="bullet"/>
      <w:lvlText w:val="o"/>
      <w:lvlJc w:val="left"/>
      <w:pPr>
        <w:ind w:left="5760" w:hanging="360"/>
      </w:pPr>
      <w:rPr>
        <w:rFonts w:ascii="Courier New" w:hAnsi="Courier New" w:hint="default"/>
      </w:rPr>
    </w:lvl>
    <w:lvl w:ilvl="8" w:tplc="EA7674BC">
      <w:start w:val="1"/>
      <w:numFmt w:val="bullet"/>
      <w:lvlText w:val=""/>
      <w:lvlJc w:val="left"/>
      <w:pPr>
        <w:ind w:left="6480" w:hanging="360"/>
      </w:pPr>
      <w:rPr>
        <w:rFonts w:ascii="Wingdings" w:hAnsi="Wingdings" w:hint="default"/>
      </w:rPr>
    </w:lvl>
  </w:abstractNum>
  <w:abstractNum w:abstractNumId="32" w15:restartNumberingAfterBreak="0">
    <w:nsid w:val="62F89250"/>
    <w:multiLevelType w:val="hybridMultilevel"/>
    <w:tmpl w:val="FFFFFFFF"/>
    <w:lvl w:ilvl="0" w:tplc="7BDC3166">
      <w:start w:val="1"/>
      <w:numFmt w:val="bullet"/>
      <w:lvlText w:val="-"/>
      <w:lvlJc w:val="left"/>
      <w:pPr>
        <w:ind w:left="720" w:hanging="360"/>
      </w:pPr>
      <w:rPr>
        <w:rFonts w:ascii="Aptos" w:hAnsi="Aptos" w:hint="default"/>
      </w:rPr>
    </w:lvl>
    <w:lvl w:ilvl="1" w:tplc="70E80D18">
      <w:start w:val="1"/>
      <w:numFmt w:val="bullet"/>
      <w:lvlText w:val="o"/>
      <w:lvlJc w:val="left"/>
      <w:pPr>
        <w:ind w:left="1440" w:hanging="360"/>
      </w:pPr>
      <w:rPr>
        <w:rFonts w:ascii="Courier New" w:hAnsi="Courier New" w:hint="default"/>
      </w:rPr>
    </w:lvl>
    <w:lvl w:ilvl="2" w:tplc="96084DFC">
      <w:start w:val="1"/>
      <w:numFmt w:val="bullet"/>
      <w:lvlText w:val=""/>
      <w:lvlJc w:val="left"/>
      <w:pPr>
        <w:ind w:left="2160" w:hanging="360"/>
      </w:pPr>
      <w:rPr>
        <w:rFonts w:ascii="Wingdings" w:hAnsi="Wingdings" w:hint="default"/>
      </w:rPr>
    </w:lvl>
    <w:lvl w:ilvl="3" w:tplc="0C6A9648">
      <w:start w:val="1"/>
      <w:numFmt w:val="bullet"/>
      <w:lvlText w:val=""/>
      <w:lvlJc w:val="left"/>
      <w:pPr>
        <w:ind w:left="2880" w:hanging="360"/>
      </w:pPr>
      <w:rPr>
        <w:rFonts w:ascii="Symbol" w:hAnsi="Symbol" w:hint="default"/>
      </w:rPr>
    </w:lvl>
    <w:lvl w:ilvl="4" w:tplc="C3204DA0">
      <w:start w:val="1"/>
      <w:numFmt w:val="bullet"/>
      <w:lvlText w:val="o"/>
      <w:lvlJc w:val="left"/>
      <w:pPr>
        <w:ind w:left="3600" w:hanging="360"/>
      </w:pPr>
      <w:rPr>
        <w:rFonts w:ascii="Courier New" w:hAnsi="Courier New" w:hint="default"/>
      </w:rPr>
    </w:lvl>
    <w:lvl w:ilvl="5" w:tplc="4C781A92">
      <w:start w:val="1"/>
      <w:numFmt w:val="bullet"/>
      <w:lvlText w:val=""/>
      <w:lvlJc w:val="left"/>
      <w:pPr>
        <w:ind w:left="4320" w:hanging="360"/>
      </w:pPr>
      <w:rPr>
        <w:rFonts w:ascii="Wingdings" w:hAnsi="Wingdings" w:hint="default"/>
      </w:rPr>
    </w:lvl>
    <w:lvl w:ilvl="6" w:tplc="C6042CC0">
      <w:start w:val="1"/>
      <w:numFmt w:val="bullet"/>
      <w:lvlText w:val=""/>
      <w:lvlJc w:val="left"/>
      <w:pPr>
        <w:ind w:left="5040" w:hanging="360"/>
      </w:pPr>
      <w:rPr>
        <w:rFonts w:ascii="Symbol" w:hAnsi="Symbol" w:hint="default"/>
      </w:rPr>
    </w:lvl>
    <w:lvl w:ilvl="7" w:tplc="33C21674">
      <w:start w:val="1"/>
      <w:numFmt w:val="bullet"/>
      <w:lvlText w:val="o"/>
      <w:lvlJc w:val="left"/>
      <w:pPr>
        <w:ind w:left="5760" w:hanging="360"/>
      </w:pPr>
      <w:rPr>
        <w:rFonts w:ascii="Courier New" w:hAnsi="Courier New" w:hint="default"/>
      </w:rPr>
    </w:lvl>
    <w:lvl w:ilvl="8" w:tplc="B9A2055C">
      <w:start w:val="1"/>
      <w:numFmt w:val="bullet"/>
      <w:lvlText w:val=""/>
      <w:lvlJc w:val="left"/>
      <w:pPr>
        <w:ind w:left="6480" w:hanging="360"/>
      </w:pPr>
      <w:rPr>
        <w:rFonts w:ascii="Wingdings" w:hAnsi="Wingdings" w:hint="default"/>
      </w:rPr>
    </w:lvl>
  </w:abstractNum>
  <w:abstractNum w:abstractNumId="33" w15:restartNumberingAfterBreak="0">
    <w:nsid w:val="66BA3533"/>
    <w:multiLevelType w:val="hybridMultilevel"/>
    <w:tmpl w:val="2586CDE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6AB81C6A"/>
    <w:multiLevelType w:val="hybridMultilevel"/>
    <w:tmpl w:val="FFFFFFFF"/>
    <w:lvl w:ilvl="0" w:tplc="74EE35DC">
      <w:start w:val="1"/>
      <w:numFmt w:val="bullet"/>
      <w:lvlText w:val="-"/>
      <w:lvlJc w:val="left"/>
      <w:pPr>
        <w:ind w:left="720" w:hanging="360"/>
      </w:pPr>
      <w:rPr>
        <w:rFonts w:ascii="Aptos" w:hAnsi="Aptos" w:hint="default"/>
      </w:rPr>
    </w:lvl>
    <w:lvl w:ilvl="1" w:tplc="C4220266">
      <w:start w:val="1"/>
      <w:numFmt w:val="bullet"/>
      <w:lvlText w:val="o"/>
      <w:lvlJc w:val="left"/>
      <w:pPr>
        <w:ind w:left="1440" w:hanging="360"/>
      </w:pPr>
      <w:rPr>
        <w:rFonts w:ascii="Courier New" w:hAnsi="Courier New" w:hint="default"/>
      </w:rPr>
    </w:lvl>
    <w:lvl w:ilvl="2" w:tplc="55483604">
      <w:start w:val="1"/>
      <w:numFmt w:val="bullet"/>
      <w:lvlText w:val=""/>
      <w:lvlJc w:val="left"/>
      <w:pPr>
        <w:ind w:left="2160" w:hanging="360"/>
      </w:pPr>
      <w:rPr>
        <w:rFonts w:ascii="Wingdings" w:hAnsi="Wingdings" w:hint="default"/>
      </w:rPr>
    </w:lvl>
    <w:lvl w:ilvl="3" w:tplc="93C2FA62">
      <w:start w:val="1"/>
      <w:numFmt w:val="bullet"/>
      <w:lvlText w:val=""/>
      <w:lvlJc w:val="left"/>
      <w:pPr>
        <w:ind w:left="2880" w:hanging="360"/>
      </w:pPr>
      <w:rPr>
        <w:rFonts w:ascii="Symbol" w:hAnsi="Symbol" w:hint="default"/>
      </w:rPr>
    </w:lvl>
    <w:lvl w:ilvl="4" w:tplc="17A2F3BE">
      <w:start w:val="1"/>
      <w:numFmt w:val="bullet"/>
      <w:lvlText w:val="o"/>
      <w:lvlJc w:val="left"/>
      <w:pPr>
        <w:ind w:left="3600" w:hanging="360"/>
      </w:pPr>
      <w:rPr>
        <w:rFonts w:ascii="Courier New" w:hAnsi="Courier New" w:hint="default"/>
      </w:rPr>
    </w:lvl>
    <w:lvl w:ilvl="5" w:tplc="7228C1B6">
      <w:start w:val="1"/>
      <w:numFmt w:val="bullet"/>
      <w:lvlText w:val=""/>
      <w:lvlJc w:val="left"/>
      <w:pPr>
        <w:ind w:left="4320" w:hanging="360"/>
      </w:pPr>
      <w:rPr>
        <w:rFonts w:ascii="Wingdings" w:hAnsi="Wingdings" w:hint="default"/>
      </w:rPr>
    </w:lvl>
    <w:lvl w:ilvl="6" w:tplc="0FF2247C">
      <w:start w:val="1"/>
      <w:numFmt w:val="bullet"/>
      <w:lvlText w:val=""/>
      <w:lvlJc w:val="left"/>
      <w:pPr>
        <w:ind w:left="5040" w:hanging="360"/>
      </w:pPr>
      <w:rPr>
        <w:rFonts w:ascii="Symbol" w:hAnsi="Symbol" w:hint="default"/>
      </w:rPr>
    </w:lvl>
    <w:lvl w:ilvl="7" w:tplc="08840218">
      <w:start w:val="1"/>
      <w:numFmt w:val="bullet"/>
      <w:lvlText w:val="o"/>
      <w:lvlJc w:val="left"/>
      <w:pPr>
        <w:ind w:left="5760" w:hanging="360"/>
      </w:pPr>
      <w:rPr>
        <w:rFonts w:ascii="Courier New" w:hAnsi="Courier New" w:hint="default"/>
      </w:rPr>
    </w:lvl>
    <w:lvl w:ilvl="8" w:tplc="BF6E5172">
      <w:start w:val="1"/>
      <w:numFmt w:val="bullet"/>
      <w:lvlText w:val=""/>
      <w:lvlJc w:val="left"/>
      <w:pPr>
        <w:ind w:left="6480" w:hanging="360"/>
      </w:pPr>
      <w:rPr>
        <w:rFonts w:ascii="Wingdings" w:hAnsi="Wingdings" w:hint="default"/>
      </w:rPr>
    </w:lvl>
  </w:abstractNum>
  <w:abstractNum w:abstractNumId="35" w15:restartNumberingAfterBreak="0">
    <w:nsid w:val="71547A28"/>
    <w:multiLevelType w:val="multilevel"/>
    <w:tmpl w:val="3BDE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283F8C"/>
    <w:multiLevelType w:val="multilevel"/>
    <w:tmpl w:val="2184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5256A6"/>
    <w:multiLevelType w:val="multilevel"/>
    <w:tmpl w:val="E76E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7300291">
    <w:abstractNumId w:val="3"/>
  </w:num>
  <w:num w:numId="2" w16cid:durableId="881282600">
    <w:abstractNumId w:val="10"/>
  </w:num>
  <w:num w:numId="3" w16cid:durableId="411705387">
    <w:abstractNumId w:val="29"/>
  </w:num>
  <w:num w:numId="4" w16cid:durableId="1818258228">
    <w:abstractNumId w:val="33"/>
  </w:num>
  <w:num w:numId="5" w16cid:durableId="1167399572">
    <w:abstractNumId w:val="27"/>
  </w:num>
  <w:num w:numId="6" w16cid:durableId="1309476325">
    <w:abstractNumId w:val="26"/>
  </w:num>
  <w:num w:numId="7" w16cid:durableId="1344209628">
    <w:abstractNumId w:val="4"/>
  </w:num>
  <w:num w:numId="8" w16cid:durableId="1375885176">
    <w:abstractNumId w:val="31"/>
  </w:num>
  <w:num w:numId="9" w16cid:durableId="1705061778">
    <w:abstractNumId w:val="32"/>
  </w:num>
  <w:num w:numId="10" w16cid:durableId="288708180">
    <w:abstractNumId w:val="34"/>
  </w:num>
  <w:num w:numId="11" w16cid:durableId="352655318">
    <w:abstractNumId w:val="25"/>
  </w:num>
  <w:num w:numId="12" w16cid:durableId="849609817">
    <w:abstractNumId w:val="8"/>
  </w:num>
  <w:num w:numId="13" w16cid:durableId="1101922406">
    <w:abstractNumId w:val="9"/>
  </w:num>
  <w:num w:numId="14" w16cid:durableId="829641984">
    <w:abstractNumId w:val="35"/>
  </w:num>
  <w:num w:numId="15" w16cid:durableId="1625693536">
    <w:abstractNumId w:val="21"/>
  </w:num>
  <w:num w:numId="16" w16cid:durableId="277563960">
    <w:abstractNumId w:val="20"/>
  </w:num>
  <w:num w:numId="17" w16cid:durableId="1501038697">
    <w:abstractNumId w:val="37"/>
  </w:num>
  <w:num w:numId="18" w16cid:durableId="154761420">
    <w:abstractNumId w:val="23"/>
  </w:num>
  <w:num w:numId="19" w16cid:durableId="1651907888">
    <w:abstractNumId w:val="2"/>
  </w:num>
  <w:num w:numId="20" w16cid:durableId="598174181">
    <w:abstractNumId w:val="0"/>
  </w:num>
  <w:num w:numId="21" w16cid:durableId="4022382">
    <w:abstractNumId w:val="22"/>
  </w:num>
  <w:num w:numId="22" w16cid:durableId="1231888829">
    <w:abstractNumId w:val="17"/>
  </w:num>
  <w:num w:numId="23" w16cid:durableId="133373202">
    <w:abstractNumId w:val="11"/>
  </w:num>
  <w:num w:numId="24" w16cid:durableId="2046784299">
    <w:abstractNumId w:val="5"/>
  </w:num>
  <w:num w:numId="25" w16cid:durableId="1524976064">
    <w:abstractNumId w:val="13"/>
  </w:num>
  <w:num w:numId="26" w16cid:durableId="1603344319">
    <w:abstractNumId w:val="6"/>
  </w:num>
  <w:num w:numId="27" w16cid:durableId="463885413">
    <w:abstractNumId w:val="12"/>
  </w:num>
  <w:num w:numId="28" w16cid:durableId="2001812261">
    <w:abstractNumId w:val="30"/>
  </w:num>
  <w:num w:numId="29" w16cid:durableId="842475916">
    <w:abstractNumId w:val="14"/>
  </w:num>
  <w:num w:numId="30" w16cid:durableId="464465095">
    <w:abstractNumId w:val="15"/>
  </w:num>
  <w:num w:numId="31" w16cid:durableId="1525055330">
    <w:abstractNumId w:val="36"/>
  </w:num>
  <w:num w:numId="32" w16cid:durableId="1433285548">
    <w:abstractNumId w:val="16"/>
  </w:num>
  <w:num w:numId="33" w16cid:durableId="1017149016">
    <w:abstractNumId w:val="7"/>
  </w:num>
  <w:num w:numId="34" w16cid:durableId="273172095">
    <w:abstractNumId w:val="28"/>
  </w:num>
  <w:num w:numId="35" w16cid:durableId="1504737629">
    <w:abstractNumId w:val="24"/>
  </w:num>
  <w:num w:numId="36" w16cid:durableId="1926261411">
    <w:abstractNumId w:val="19"/>
  </w:num>
  <w:num w:numId="37" w16cid:durableId="240716951">
    <w:abstractNumId w:val="1"/>
  </w:num>
  <w:num w:numId="38" w16cid:durableId="623191207">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BC"/>
    <w:rsid w:val="000004E2"/>
    <w:rsid w:val="00000653"/>
    <w:rsid w:val="000009C9"/>
    <w:rsid w:val="00000CB9"/>
    <w:rsid w:val="00000F89"/>
    <w:rsid w:val="0000197E"/>
    <w:rsid w:val="00001C1E"/>
    <w:rsid w:val="00001CC2"/>
    <w:rsid w:val="00001DFD"/>
    <w:rsid w:val="00002D5D"/>
    <w:rsid w:val="0000349D"/>
    <w:rsid w:val="0000360E"/>
    <w:rsid w:val="00004648"/>
    <w:rsid w:val="000049FB"/>
    <w:rsid w:val="00004A2B"/>
    <w:rsid w:val="00005131"/>
    <w:rsid w:val="00005C7C"/>
    <w:rsid w:val="00006538"/>
    <w:rsid w:val="00006DD9"/>
    <w:rsid w:val="0000780A"/>
    <w:rsid w:val="00010D1E"/>
    <w:rsid w:val="00010D9E"/>
    <w:rsid w:val="00011387"/>
    <w:rsid w:val="00011770"/>
    <w:rsid w:val="00012021"/>
    <w:rsid w:val="000121BA"/>
    <w:rsid w:val="000124C6"/>
    <w:rsid w:val="000124D9"/>
    <w:rsid w:val="00012A8A"/>
    <w:rsid w:val="00012FBA"/>
    <w:rsid w:val="000133AB"/>
    <w:rsid w:val="00013862"/>
    <w:rsid w:val="00013BE0"/>
    <w:rsid w:val="00013C11"/>
    <w:rsid w:val="00014975"/>
    <w:rsid w:val="00014ADE"/>
    <w:rsid w:val="00015125"/>
    <w:rsid w:val="00015756"/>
    <w:rsid w:val="0001593C"/>
    <w:rsid w:val="00016012"/>
    <w:rsid w:val="000161C7"/>
    <w:rsid w:val="0001677F"/>
    <w:rsid w:val="00016A8F"/>
    <w:rsid w:val="00017A5A"/>
    <w:rsid w:val="00017DB5"/>
    <w:rsid w:val="00017F27"/>
    <w:rsid w:val="00020189"/>
    <w:rsid w:val="00020EE4"/>
    <w:rsid w:val="00021311"/>
    <w:rsid w:val="00021335"/>
    <w:rsid w:val="0002245C"/>
    <w:rsid w:val="000225CE"/>
    <w:rsid w:val="00023222"/>
    <w:rsid w:val="00023508"/>
    <w:rsid w:val="00023E9A"/>
    <w:rsid w:val="0002501A"/>
    <w:rsid w:val="0002539E"/>
    <w:rsid w:val="00025511"/>
    <w:rsid w:val="0002565F"/>
    <w:rsid w:val="00026031"/>
    <w:rsid w:val="000270A5"/>
    <w:rsid w:val="00027EA5"/>
    <w:rsid w:val="00030088"/>
    <w:rsid w:val="00030D1D"/>
    <w:rsid w:val="00030F59"/>
    <w:rsid w:val="00031D6A"/>
    <w:rsid w:val="00031E90"/>
    <w:rsid w:val="000327DC"/>
    <w:rsid w:val="00032E7B"/>
    <w:rsid w:val="00033120"/>
    <w:rsid w:val="0003317B"/>
    <w:rsid w:val="00033A0B"/>
    <w:rsid w:val="00033CDD"/>
    <w:rsid w:val="00033D6C"/>
    <w:rsid w:val="00034288"/>
    <w:rsid w:val="00034670"/>
    <w:rsid w:val="00034A84"/>
    <w:rsid w:val="00034F5A"/>
    <w:rsid w:val="00035E67"/>
    <w:rsid w:val="000366F3"/>
    <w:rsid w:val="000368A8"/>
    <w:rsid w:val="000371A0"/>
    <w:rsid w:val="000378CA"/>
    <w:rsid w:val="0003F36D"/>
    <w:rsid w:val="0004019B"/>
    <w:rsid w:val="000409BC"/>
    <w:rsid w:val="00040D50"/>
    <w:rsid w:val="00041062"/>
    <w:rsid w:val="00041182"/>
    <w:rsid w:val="00041CD9"/>
    <w:rsid w:val="000420F6"/>
    <w:rsid w:val="00042616"/>
    <w:rsid w:val="000427CE"/>
    <w:rsid w:val="00042932"/>
    <w:rsid w:val="00042A22"/>
    <w:rsid w:val="00042D9D"/>
    <w:rsid w:val="00042DA3"/>
    <w:rsid w:val="00042E86"/>
    <w:rsid w:val="000436A0"/>
    <w:rsid w:val="00044E51"/>
    <w:rsid w:val="00045154"/>
    <w:rsid w:val="0004567F"/>
    <w:rsid w:val="00045ADB"/>
    <w:rsid w:val="00045E00"/>
    <w:rsid w:val="0004708D"/>
    <w:rsid w:val="0004772D"/>
    <w:rsid w:val="000478D4"/>
    <w:rsid w:val="00050C26"/>
    <w:rsid w:val="00050CFF"/>
    <w:rsid w:val="000516E9"/>
    <w:rsid w:val="00051E7F"/>
    <w:rsid w:val="00052148"/>
    <w:rsid w:val="0005222D"/>
    <w:rsid w:val="00052455"/>
    <w:rsid w:val="00052565"/>
    <w:rsid w:val="000525EF"/>
    <w:rsid w:val="0005292C"/>
    <w:rsid w:val="00052F8F"/>
    <w:rsid w:val="000536E0"/>
    <w:rsid w:val="00053BFE"/>
    <w:rsid w:val="00053FB1"/>
    <w:rsid w:val="00054094"/>
    <w:rsid w:val="00054499"/>
    <w:rsid w:val="0005473E"/>
    <w:rsid w:val="00055094"/>
    <w:rsid w:val="00055AF6"/>
    <w:rsid w:val="00055D7C"/>
    <w:rsid w:val="00055FBA"/>
    <w:rsid w:val="00056081"/>
    <w:rsid w:val="00056248"/>
    <w:rsid w:val="0005686F"/>
    <w:rsid w:val="0005690E"/>
    <w:rsid w:val="00056AE1"/>
    <w:rsid w:val="0005750F"/>
    <w:rsid w:val="00057A59"/>
    <w:rsid w:val="00057FFC"/>
    <w:rsid w:val="0006024D"/>
    <w:rsid w:val="00060396"/>
    <w:rsid w:val="00060DEB"/>
    <w:rsid w:val="00062020"/>
    <w:rsid w:val="00062596"/>
    <w:rsid w:val="00062970"/>
    <w:rsid w:val="0006317A"/>
    <w:rsid w:val="00063504"/>
    <w:rsid w:val="0006352B"/>
    <w:rsid w:val="00063F10"/>
    <w:rsid w:val="00064072"/>
    <w:rsid w:val="0006441E"/>
    <w:rsid w:val="00064E16"/>
    <w:rsid w:val="000651BA"/>
    <w:rsid w:val="000656FF"/>
    <w:rsid w:val="00065EF2"/>
    <w:rsid w:val="00066222"/>
    <w:rsid w:val="00066793"/>
    <w:rsid w:val="00066DE6"/>
    <w:rsid w:val="0006782A"/>
    <w:rsid w:val="0007071E"/>
    <w:rsid w:val="00070845"/>
    <w:rsid w:val="00071F28"/>
    <w:rsid w:val="0007256E"/>
    <w:rsid w:val="00072834"/>
    <w:rsid w:val="00072A99"/>
    <w:rsid w:val="00072E08"/>
    <w:rsid w:val="000731B8"/>
    <w:rsid w:val="00073880"/>
    <w:rsid w:val="0007399B"/>
    <w:rsid w:val="00074079"/>
    <w:rsid w:val="00074FCF"/>
    <w:rsid w:val="00075814"/>
    <w:rsid w:val="000758AB"/>
    <w:rsid w:val="00075A3A"/>
    <w:rsid w:val="00075B6F"/>
    <w:rsid w:val="00075B8A"/>
    <w:rsid w:val="000760B2"/>
    <w:rsid w:val="00076775"/>
    <w:rsid w:val="00076A9E"/>
    <w:rsid w:val="000778DA"/>
    <w:rsid w:val="0008082D"/>
    <w:rsid w:val="00080E9E"/>
    <w:rsid w:val="00081E19"/>
    <w:rsid w:val="00081E37"/>
    <w:rsid w:val="00081FB8"/>
    <w:rsid w:val="000825CA"/>
    <w:rsid w:val="000836A0"/>
    <w:rsid w:val="000837B4"/>
    <w:rsid w:val="00083DD0"/>
    <w:rsid w:val="0008434C"/>
    <w:rsid w:val="000849FD"/>
    <w:rsid w:val="00084E63"/>
    <w:rsid w:val="00085006"/>
    <w:rsid w:val="000850CD"/>
    <w:rsid w:val="00085221"/>
    <w:rsid w:val="000856BB"/>
    <w:rsid w:val="0008597E"/>
    <w:rsid w:val="00085C94"/>
    <w:rsid w:val="00085D09"/>
    <w:rsid w:val="0008612E"/>
    <w:rsid w:val="000862DF"/>
    <w:rsid w:val="000868FE"/>
    <w:rsid w:val="00086A7B"/>
    <w:rsid w:val="000874D9"/>
    <w:rsid w:val="000903CD"/>
    <w:rsid w:val="000904DC"/>
    <w:rsid w:val="00090A33"/>
    <w:rsid w:val="000914E3"/>
    <w:rsid w:val="00091558"/>
    <w:rsid w:val="000917BF"/>
    <w:rsid w:val="0009193A"/>
    <w:rsid w:val="00091AD6"/>
    <w:rsid w:val="00091DC8"/>
    <w:rsid w:val="00092799"/>
    <w:rsid w:val="00092C5F"/>
    <w:rsid w:val="00092C74"/>
    <w:rsid w:val="0009337E"/>
    <w:rsid w:val="0009396F"/>
    <w:rsid w:val="00093CEF"/>
    <w:rsid w:val="000942E5"/>
    <w:rsid w:val="000946AE"/>
    <w:rsid w:val="00094DE5"/>
    <w:rsid w:val="0009534E"/>
    <w:rsid w:val="00096170"/>
    <w:rsid w:val="00096680"/>
    <w:rsid w:val="00096839"/>
    <w:rsid w:val="000968DE"/>
    <w:rsid w:val="000969D0"/>
    <w:rsid w:val="00096B73"/>
    <w:rsid w:val="00096D01"/>
    <w:rsid w:val="00097B77"/>
    <w:rsid w:val="000A0D13"/>
    <w:rsid w:val="000A0F36"/>
    <w:rsid w:val="000A0FB7"/>
    <w:rsid w:val="000A141D"/>
    <w:rsid w:val="000A16BC"/>
    <w:rsid w:val="000A174A"/>
    <w:rsid w:val="000A18E4"/>
    <w:rsid w:val="000A20A0"/>
    <w:rsid w:val="000A2168"/>
    <w:rsid w:val="000A2AE1"/>
    <w:rsid w:val="000A2EF9"/>
    <w:rsid w:val="000A30CA"/>
    <w:rsid w:val="000A3587"/>
    <w:rsid w:val="000A3E0A"/>
    <w:rsid w:val="000A452D"/>
    <w:rsid w:val="000A489F"/>
    <w:rsid w:val="000A4E7B"/>
    <w:rsid w:val="000A5912"/>
    <w:rsid w:val="000A5B24"/>
    <w:rsid w:val="000A5FBC"/>
    <w:rsid w:val="000A653A"/>
    <w:rsid w:val="000A65AC"/>
    <w:rsid w:val="000A6684"/>
    <w:rsid w:val="000A69FD"/>
    <w:rsid w:val="000A6CA1"/>
    <w:rsid w:val="000A6F0B"/>
    <w:rsid w:val="000A76A2"/>
    <w:rsid w:val="000A78AE"/>
    <w:rsid w:val="000A7ED8"/>
    <w:rsid w:val="000B0214"/>
    <w:rsid w:val="000B021C"/>
    <w:rsid w:val="000B0872"/>
    <w:rsid w:val="000B0ADE"/>
    <w:rsid w:val="000B1427"/>
    <w:rsid w:val="000B18CF"/>
    <w:rsid w:val="000B1A24"/>
    <w:rsid w:val="000B1BD3"/>
    <w:rsid w:val="000B1F0D"/>
    <w:rsid w:val="000B28BA"/>
    <w:rsid w:val="000B2B16"/>
    <w:rsid w:val="000B2D29"/>
    <w:rsid w:val="000B334E"/>
    <w:rsid w:val="000B33D7"/>
    <w:rsid w:val="000B3B08"/>
    <w:rsid w:val="000B4C9C"/>
    <w:rsid w:val="000B541B"/>
    <w:rsid w:val="000B5428"/>
    <w:rsid w:val="000B55B9"/>
    <w:rsid w:val="000B67B8"/>
    <w:rsid w:val="000B6B85"/>
    <w:rsid w:val="000B6DD7"/>
    <w:rsid w:val="000B7281"/>
    <w:rsid w:val="000B7311"/>
    <w:rsid w:val="000B793E"/>
    <w:rsid w:val="000B7EB1"/>
    <w:rsid w:val="000B7FAB"/>
    <w:rsid w:val="000C0163"/>
    <w:rsid w:val="000C08CD"/>
    <w:rsid w:val="000C09AC"/>
    <w:rsid w:val="000C0F60"/>
    <w:rsid w:val="000C102F"/>
    <w:rsid w:val="000C1BA1"/>
    <w:rsid w:val="000C1FEE"/>
    <w:rsid w:val="000C2421"/>
    <w:rsid w:val="000C243C"/>
    <w:rsid w:val="000C248C"/>
    <w:rsid w:val="000C24CB"/>
    <w:rsid w:val="000C2C1A"/>
    <w:rsid w:val="000C2EA3"/>
    <w:rsid w:val="000C3081"/>
    <w:rsid w:val="000C3425"/>
    <w:rsid w:val="000C3966"/>
    <w:rsid w:val="000C3DD9"/>
    <w:rsid w:val="000C3EA9"/>
    <w:rsid w:val="000C40EF"/>
    <w:rsid w:val="000C4235"/>
    <w:rsid w:val="000C43B9"/>
    <w:rsid w:val="000C48B3"/>
    <w:rsid w:val="000C538A"/>
    <w:rsid w:val="000C55FB"/>
    <w:rsid w:val="000C5B36"/>
    <w:rsid w:val="000C65CE"/>
    <w:rsid w:val="000C6836"/>
    <w:rsid w:val="000C6ABD"/>
    <w:rsid w:val="000C6B2B"/>
    <w:rsid w:val="000C6BE1"/>
    <w:rsid w:val="000C6CFE"/>
    <w:rsid w:val="000C7868"/>
    <w:rsid w:val="000C7C9F"/>
    <w:rsid w:val="000C7D52"/>
    <w:rsid w:val="000D0225"/>
    <w:rsid w:val="000D0DDE"/>
    <w:rsid w:val="000D126D"/>
    <w:rsid w:val="000D15F7"/>
    <w:rsid w:val="000D1878"/>
    <w:rsid w:val="000D1B4C"/>
    <w:rsid w:val="000D29A9"/>
    <w:rsid w:val="000D3136"/>
    <w:rsid w:val="000D3582"/>
    <w:rsid w:val="000D571B"/>
    <w:rsid w:val="000D5B26"/>
    <w:rsid w:val="000D69BF"/>
    <w:rsid w:val="000D6CCE"/>
    <w:rsid w:val="000D6EC9"/>
    <w:rsid w:val="000D7880"/>
    <w:rsid w:val="000D7AD6"/>
    <w:rsid w:val="000D7EE8"/>
    <w:rsid w:val="000E04A8"/>
    <w:rsid w:val="000E0649"/>
    <w:rsid w:val="000E163B"/>
    <w:rsid w:val="000E1820"/>
    <w:rsid w:val="000E19D4"/>
    <w:rsid w:val="000E2243"/>
    <w:rsid w:val="000E23A5"/>
    <w:rsid w:val="000E27A5"/>
    <w:rsid w:val="000E2A21"/>
    <w:rsid w:val="000E2ABD"/>
    <w:rsid w:val="000E3420"/>
    <w:rsid w:val="000E34BC"/>
    <w:rsid w:val="000E6286"/>
    <w:rsid w:val="000E65B6"/>
    <w:rsid w:val="000E6671"/>
    <w:rsid w:val="000E669D"/>
    <w:rsid w:val="000E676B"/>
    <w:rsid w:val="000E690C"/>
    <w:rsid w:val="000E6E26"/>
    <w:rsid w:val="000E74DD"/>
    <w:rsid w:val="000E7592"/>
    <w:rsid w:val="000E7895"/>
    <w:rsid w:val="000F0546"/>
    <w:rsid w:val="000F102F"/>
    <w:rsid w:val="000F1221"/>
    <w:rsid w:val="000F161D"/>
    <w:rsid w:val="000F1875"/>
    <w:rsid w:val="000F21E0"/>
    <w:rsid w:val="000F2708"/>
    <w:rsid w:val="000F2A55"/>
    <w:rsid w:val="000F33B9"/>
    <w:rsid w:val="000F34D7"/>
    <w:rsid w:val="000F3B81"/>
    <w:rsid w:val="000F3CAA"/>
    <w:rsid w:val="000F3DD3"/>
    <w:rsid w:val="000F5441"/>
    <w:rsid w:val="000F5485"/>
    <w:rsid w:val="000F5715"/>
    <w:rsid w:val="000F578E"/>
    <w:rsid w:val="000F5970"/>
    <w:rsid w:val="000F5FC0"/>
    <w:rsid w:val="000F6018"/>
    <w:rsid w:val="000F794F"/>
    <w:rsid w:val="000F7E73"/>
    <w:rsid w:val="001003FA"/>
    <w:rsid w:val="00101729"/>
    <w:rsid w:val="00101BFE"/>
    <w:rsid w:val="001020D0"/>
    <w:rsid w:val="0010220A"/>
    <w:rsid w:val="001022F7"/>
    <w:rsid w:val="00102365"/>
    <w:rsid w:val="001025E4"/>
    <w:rsid w:val="00102698"/>
    <w:rsid w:val="001027D9"/>
    <w:rsid w:val="00102933"/>
    <w:rsid w:val="00102F00"/>
    <w:rsid w:val="00103433"/>
    <w:rsid w:val="001035C6"/>
    <w:rsid w:val="00103710"/>
    <w:rsid w:val="001037CC"/>
    <w:rsid w:val="00103D46"/>
    <w:rsid w:val="001045D9"/>
    <w:rsid w:val="001046EB"/>
    <w:rsid w:val="001048B2"/>
    <w:rsid w:val="00104D02"/>
    <w:rsid w:val="00104D6D"/>
    <w:rsid w:val="00105BE4"/>
    <w:rsid w:val="001077D9"/>
    <w:rsid w:val="0010791F"/>
    <w:rsid w:val="00107C1D"/>
    <w:rsid w:val="00107C66"/>
    <w:rsid w:val="00107F5B"/>
    <w:rsid w:val="00110A70"/>
    <w:rsid w:val="00110B2C"/>
    <w:rsid w:val="0011138C"/>
    <w:rsid w:val="0011167A"/>
    <w:rsid w:val="00111CC8"/>
    <w:rsid w:val="00112254"/>
    <w:rsid w:val="001131EE"/>
    <w:rsid w:val="001137DA"/>
    <w:rsid w:val="00114016"/>
    <w:rsid w:val="001143DD"/>
    <w:rsid w:val="00114BAA"/>
    <w:rsid w:val="001152A5"/>
    <w:rsid w:val="00115862"/>
    <w:rsid w:val="00115B98"/>
    <w:rsid w:val="00116E5E"/>
    <w:rsid w:val="00116F9F"/>
    <w:rsid w:val="00117579"/>
    <w:rsid w:val="001177E5"/>
    <w:rsid w:val="001178AA"/>
    <w:rsid w:val="00117C94"/>
    <w:rsid w:val="00120472"/>
    <w:rsid w:val="00120E6F"/>
    <w:rsid w:val="00120E7F"/>
    <w:rsid w:val="0012143D"/>
    <w:rsid w:val="001216D2"/>
    <w:rsid w:val="00121BF0"/>
    <w:rsid w:val="00121FC6"/>
    <w:rsid w:val="00122474"/>
    <w:rsid w:val="00122982"/>
    <w:rsid w:val="001229D8"/>
    <w:rsid w:val="00122AE6"/>
    <w:rsid w:val="00122D49"/>
    <w:rsid w:val="00122D70"/>
    <w:rsid w:val="0012318A"/>
    <w:rsid w:val="0012343D"/>
    <w:rsid w:val="0012357F"/>
    <w:rsid w:val="00123704"/>
    <w:rsid w:val="00125A02"/>
    <w:rsid w:val="0012636E"/>
    <w:rsid w:val="001270C7"/>
    <w:rsid w:val="001272FB"/>
    <w:rsid w:val="00127D82"/>
    <w:rsid w:val="00130BD8"/>
    <w:rsid w:val="00130CCD"/>
    <w:rsid w:val="00131408"/>
    <w:rsid w:val="00131448"/>
    <w:rsid w:val="001316D7"/>
    <w:rsid w:val="00131CF2"/>
    <w:rsid w:val="00132066"/>
    <w:rsid w:val="00132540"/>
    <w:rsid w:val="001334A1"/>
    <w:rsid w:val="001334A7"/>
    <w:rsid w:val="001337BB"/>
    <w:rsid w:val="0013392B"/>
    <w:rsid w:val="001339D2"/>
    <w:rsid w:val="00134093"/>
    <w:rsid w:val="00134745"/>
    <w:rsid w:val="00135C4A"/>
    <w:rsid w:val="00135F4A"/>
    <w:rsid w:val="001362D1"/>
    <w:rsid w:val="00136916"/>
    <w:rsid w:val="001369BB"/>
    <w:rsid w:val="00136E15"/>
    <w:rsid w:val="00137222"/>
    <w:rsid w:val="00137609"/>
    <w:rsid w:val="00137810"/>
    <w:rsid w:val="00137924"/>
    <w:rsid w:val="00137A25"/>
    <w:rsid w:val="00140024"/>
    <w:rsid w:val="00140702"/>
    <w:rsid w:val="00140A23"/>
    <w:rsid w:val="00140CA5"/>
    <w:rsid w:val="00140F7D"/>
    <w:rsid w:val="00141380"/>
    <w:rsid w:val="00141F3F"/>
    <w:rsid w:val="001433FF"/>
    <w:rsid w:val="001439B6"/>
    <w:rsid w:val="00144835"/>
    <w:rsid w:val="00145691"/>
    <w:rsid w:val="00145AEC"/>
    <w:rsid w:val="00145BF4"/>
    <w:rsid w:val="001460F7"/>
    <w:rsid w:val="0014786A"/>
    <w:rsid w:val="00147E52"/>
    <w:rsid w:val="00147F2F"/>
    <w:rsid w:val="00150117"/>
    <w:rsid w:val="001503D4"/>
    <w:rsid w:val="00150B48"/>
    <w:rsid w:val="001514DA"/>
    <w:rsid w:val="00151689"/>
    <w:rsid w:val="001516A4"/>
    <w:rsid w:val="001516B5"/>
    <w:rsid w:val="00151A8A"/>
    <w:rsid w:val="00151E5F"/>
    <w:rsid w:val="001526E2"/>
    <w:rsid w:val="00153887"/>
    <w:rsid w:val="00153AAC"/>
    <w:rsid w:val="00153E28"/>
    <w:rsid w:val="001542B6"/>
    <w:rsid w:val="00154908"/>
    <w:rsid w:val="00154FF9"/>
    <w:rsid w:val="00155222"/>
    <w:rsid w:val="00155232"/>
    <w:rsid w:val="001552A0"/>
    <w:rsid w:val="00155BCC"/>
    <w:rsid w:val="00155F85"/>
    <w:rsid w:val="00155FD4"/>
    <w:rsid w:val="0015660D"/>
    <w:rsid w:val="001569AB"/>
    <w:rsid w:val="00156AE5"/>
    <w:rsid w:val="001570C4"/>
    <w:rsid w:val="00157609"/>
    <w:rsid w:val="00157F74"/>
    <w:rsid w:val="00160614"/>
    <w:rsid w:val="00161424"/>
    <w:rsid w:val="00161D9B"/>
    <w:rsid w:val="00162274"/>
    <w:rsid w:val="001623C8"/>
    <w:rsid w:val="00162433"/>
    <w:rsid w:val="0016249B"/>
    <w:rsid w:val="001627C0"/>
    <w:rsid w:val="00162C40"/>
    <w:rsid w:val="00162EEE"/>
    <w:rsid w:val="001633E9"/>
    <w:rsid w:val="00163668"/>
    <w:rsid w:val="0016391F"/>
    <w:rsid w:val="00163D8D"/>
    <w:rsid w:val="00163DEE"/>
    <w:rsid w:val="00164030"/>
    <w:rsid w:val="00164123"/>
    <w:rsid w:val="00164508"/>
    <w:rsid w:val="00164743"/>
    <w:rsid w:val="00164AFC"/>
    <w:rsid w:val="00164D63"/>
    <w:rsid w:val="00164DAD"/>
    <w:rsid w:val="001650BD"/>
    <w:rsid w:val="0016563D"/>
    <w:rsid w:val="00165672"/>
    <w:rsid w:val="00166BAC"/>
    <w:rsid w:val="00166CE1"/>
    <w:rsid w:val="0016725C"/>
    <w:rsid w:val="00167993"/>
    <w:rsid w:val="001705A5"/>
    <w:rsid w:val="00170DD1"/>
    <w:rsid w:val="001726F3"/>
    <w:rsid w:val="0017277A"/>
    <w:rsid w:val="001727C3"/>
    <w:rsid w:val="00172AFF"/>
    <w:rsid w:val="00173A99"/>
    <w:rsid w:val="00173C51"/>
    <w:rsid w:val="00174149"/>
    <w:rsid w:val="001744AA"/>
    <w:rsid w:val="001744EB"/>
    <w:rsid w:val="00174CBF"/>
    <w:rsid w:val="00174CC2"/>
    <w:rsid w:val="00174E7C"/>
    <w:rsid w:val="00175249"/>
    <w:rsid w:val="00176127"/>
    <w:rsid w:val="00176415"/>
    <w:rsid w:val="00176CC6"/>
    <w:rsid w:val="00176CCB"/>
    <w:rsid w:val="001770F1"/>
    <w:rsid w:val="00177B5D"/>
    <w:rsid w:val="00177CB5"/>
    <w:rsid w:val="00180788"/>
    <w:rsid w:val="00180DAB"/>
    <w:rsid w:val="00181BE4"/>
    <w:rsid w:val="00182182"/>
    <w:rsid w:val="00182797"/>
    <w:rsid w:val="0018380D"/>
    <w:rsid w:val="001838F5"/>
    <w:rsid w:val="00183D99"/>
    <w:rsid w:val="0018414F"/>
    <w:rsid w:val="00184526"/>
    <w:rsid w:val="001848CC"/>
    <w:rsid w:val="00185099"/>
    <w:rsid w:val="00185357"/>
    <w:rsid w:val="0018535F"/>
    <w:rsid w:val="00185515"/>
    <w:rsid w:val="00185576"/>
    <w:rsid w:val="00185951"/>
    <w:rsid w:val="00185EC6"/>
    <w:rsid w:val="0018619F"/>
    <w:rsid w:val="00186243"/>
    <w:rsid w:val="00186451"/>
    <w:rsid w:val="001866AF"/>
    <w:rsid w:val="001866F7"/>
    <w:rsid w:val="00187676"/>
    <w:rsid w:val="0019006D"/>
    <w:rsid w:val="00190168"/>
    <w:rsid w:val="0019029F"/>
    <w:rsid w:val="00190D6D"/>
    <w:rsid w:val="00191369"/>
    <w:rsid w:val="001914C8"/>
    <w:rsid w:val="00191897"/>
    <w:rsid w:val="00191BB9"/>
    <w:rsid w:val="0019295B"/>
    <w:rsid w:val="00192A20"/>
    <w:rsid w:val="0019311D"/>
    <w:rsid w:val="00193695"/>
    <w:rsid w:val="00193BF0"/>
    <w:rsid w:val="00194579"/>
    <w:rsid w:val="001947F2"/>
    <w:rsid w:val="00195174"/>
    <w:rsid w:val="001956E9"/>
    <w:rsid w:val="00195762"/>
    <w:rsid w:val="00195C62"/>
    <w:rsid w:val="00195E27"/>
    <w:rsid w:val="00196212"/>
    <w:rsid w:val="00196833"/>
    <w:rsid w:val="00196B8B"/>
    <w:rsid w:val="00196D59"/>
    <w:rsid w:val="00197A8A"/>
    <w:rsid w:val="001A0E4B"/>
    <w:rsid w:val="001A1337"/>
    <w:rsid w:val="001A1B43"/>
    <w:rsid w:val="001A1CAA"/>
    <w:rsid w:val="001A2BEA"/>
    <w:rsid w:val="001A3079"/>
    <w:rsid w:val="001A3A57"/>
    <w:rsid w:val="001A520B"/>
    <w:rsid w:val="001A5DC3"/>
    <w:rsid w:val="001A6AF9"/>
    <w:rsid w:val="001A6D93"/>
    <w:rsid w:val="001A6E7B"/>
    <w:rsid w:val="001A7405"/>
    <w:rsid w:val="001A7C44"/>
    <w:rsid w:val="001B0021"/>
    <w:rsid w:val="001B02F8"/>
    <w:rsid w:val="001B0F14"/>
    <w:rsid w:val="001B13C3"/>
    <w:rsid w:val="001B17EA"/>
    <w:rsid w:val="001B3542"/>
    <w:rsid w:val="001B37C7"/>
    <w:rsid w:val="001B3C84"/>
    <w:rsid w:val="001B3FE2"/>
    <w:rsid w:val="001B41E2"/>
    <w:rsid w:val="001B4E75"/>
    <w:rsid w:val="001B4F72"/>
    <w:rsid w:val="001B558D"/>
    <w:rsid w:val="001B5ED2"/>
    <w:rsid w:val="001B644E"/>
    <w:rsid w:val="001B6509"/>
    <w:rsid w:val="001B6620"/>
    <w:rsid w:val="001B6CDD"/>
    <w:rsid w:val="001B759C"/>
    <w:rsid w:val="001B7F2F"/>
    <w:rsid w:val="001C033E"/>
    <w:rsid w:val="001C10A6"/>
    <w:rsid w:val="001C144F"/>
    <w:rsid w:val="001C1CB1"/>
    <w:rsid w:val="001C1E7A"/>
    <w:rsid w:val="001C2056"/>
    <w:rsid w:val="001C2077"/>
    <w:rsid w:val="001C249D"/>
    <w:rsid w:val="001C2582"/>
    <w:rsid w:val="001C26CB"/>
    <w:rsid w:val="001C276F"/>
    <w:rsid w:val="001C2C84"/>
    <w:rsid w:val="001C3264"/>
    <w:rsid w:val="001C32EC"/>
    <w:rsid w:val="001C38BD"/>
    <w:rsid w:val="001C38EA"/>
    <w:rsid w:val="001C3A19"/>
    <w:rsid w:val="001C3E41"/>
    <w:rsid w:val="001C4256"/>
    <w:rsid w:val="001C43B3"/>
    <w:rsid w:val="001C4AA5"/>
    <w:rsid w:val="001C4D5A"/>
    <w:rsid w:val="001C522F"/>
    <w:rsid w:val="001C5AD6"/>
    <w:rsid w:val="001C5BAD"/>
    <w:rsid w:val="001C64F9"/>
    <w:rsid w:val="001C73A6"/>
    <w:rsid w:val="001D05B0"/>
    <w:rsid w:val="001D0D77"/>
    <w:rsid w:val="001D0DC7"/>
    <w:rsid w:val="001D0DEF"/>
    <w:rsid w:val="001D14B6"/>
    <w:rsid w:val="001D160E"/>
    <w:rsid w:val="001D18A9"/>
    <w:rsid w:val="001D1AFB"/>
    <w:rsid w:val="001D1B51"/>
    <w:rsid w:val="001D28F9"/>
    <w:rsid w:val="001D3103"/>
    <w:rsid w:val="001D3B3B"/>
    <w:rsid w:val="001D3FA2"/>
    <w:rsid w:val="001D480F"/>
    <w:rsid w:val="001D5866"/>
    <w:rsid w:val="001D58EF"/>
    <w:rsid w:val="001D5A50"/>
    <w:rsid w:val="001D6190"/>
    <w:rsid w:val="001D65A8"/>
    <w:rsid w:val="001D6AEC"/>
    <w:rsid w:val="001D6C33"/>
    <w:rsid w:val="001D70F1"/>
    <w:rsid w:val="001D7282"/>
    <w:rsid w:val="001D7302"/>
    <w:rsid w:val="001D7704"/>
    <w:rsid w:val="001D7755"/>
    <w:rsid w:val="001D77F7"/>
    <w:rsid w:val="001E0192"/>
    <w:rsid w:val="001E0391"/>
    <w:rsid w:val="001E0429"/>
    <w:rsid w:val="001E0673"/>
    <w:rsid w:val="001E0A8D"/>
    <w:rsid w:val="001E1D39"/>
    <w:rsid w:val="001E1F01"/>
    <w:rsid w:val="001E244F"/>
    <w:rsid w:val="001E2D3D"/>
    <w:rsid w:val="001E2EC3"/>
    <w:rsid w:val="001E338D"/>
    <w:rsid w:val="001E34C6"/>
    <w:rsid w:val="001E3C86"/>
    <w:rsid w:val="001E3D7C"/>
    <w:rsid w:val="001E3E53"/>
    <w:rsid w:val="001E47E4"/>
    <w:rsid w:val="001E52F9"/>
    <w:rsid w:val="001E5581"/>
    <w:rsid w:val="001E5A74"/>
    <w:rsid w:val="001E5A91"/>
    <w:rsid w:val="001E668D"/>
    <w:rsid w:val="001E7028"/>
    <w:rsid w:val="001E7482"/>
    <w:rsid w:val="001F0087"/>
    <w:rsid w:val="001F00CE"/>
    <w:rsid w:val="001F018C"/>
    <w:rsid w:val="001F018F"/>
    <w:rsid w:val="001F096F"/>
    <w:rsid w:val="001F0FBC"/>
    <w:rsid w:val="001F14B6"/>
    <w:rsid w:val="001F19BE"/>
    <w:rsid w:val="001F1B2D"/>
    <w:rsid w:val="001F1D43"/>
    <w:rsid w:val="001F1E09"/>
    <w:rsid w:val="001F1FAE"/>
    <w:rsid w:val="001F211F"/>
    <w:rsid w:val="001F21BD"/>
    <w:rsid w:val="001F2E99"/>
    <w:rsid w:val="001F30E7"/>
    <w:rsid w:val="001F3C70"/>
    <w:rsid w:val="001F3F02"/>
    <w:rsid w:val="001F41C7"/>
    <w:rsid w:val="001F4BB4"/>
    <w:rsid w:val="001F557C"/>
    <w:rsid w:val="001F5A6B"/>
    <w:rsid w:val="001F5AC4"/>
    <w:rsid w:val="001F698F"/>
    <w:rsid w:val="001F6A48"/>
    <w:rsid w:val="001F70A5"/>
    <w:rsid w:val="001F76C3"/>
    <w:rsid w:val="001F7845"/>
    <w:rsid w:val="001F786C"/>
    <w:rsid w:val="00200D88"/>
    <w:rsid w:val="00200E78"/>
    <w:rsid w:val="002016B0"/>
    <w:rsid w:val="00201F68"/>
    <w:rsid w:val="00202727"/>
    <w:rsid w:val="0020272D"/>
    <w:rsid w:val="00203076"/>
    <w:rsid w:val="002036BE"/>
    <w:rsid w:val="00204236"/>
    <w:rsid w:val="00204811"/>
    <w:rsid w:val="00204831"/>
    <w:rsid w:val="002048DC"/>
    <w:rsid w:val="00204AA4"/>
    <w:rsid w:val="00205410"/>
    <w:rsid w:val="00205DD1"/>
    <w:rsid w:val="002060F5"/>
    <w:rsid w:val="002062F9"/>
    <w:rsid w:val="002067F6"/>
    <w:rsid w:val="00206D9D"/>
    <w:rsid w:val="002076C1"/>
    <w:rsid w:val="00207CBD"/>
    <w:rsid w:val="002100FB"/>
    <w:rsid w:val="00210472"/>
    <w:rsid w:val="00210976"/>
    <w:rsid w:val="00210FFA"/>
    <w:rsid w:val="00211970"/>
    <w:rsid w:val="00212177"/>
    <w:rsid w:val="0021267C"/>
    <w:rsid w:val="00212F2A"/>
    <w:rsid w:val="002133FC"/>
    <w:rsid w:val="00213D3C"/>
    <w:rsid w:val="00214CC6"/>
    <w:rsid w:val="00214D8C"/>
    <w:rsid w:val="00214F2B"/>
    <w:rsid w:val="0021505A"/>
    <w:rsid w:val="002164B0"/>
    <w:rsid w:val="00216725"/>
    <w:rsid w:val="00216956"/>
    <w:rsid w:val="00216D1F"/>
    <w:rsid w:val="002170FD"/>
    <w:rsid w:val="00217880"/>
    <w:rsid w:val="00217D51"/>
    <w:rsid w:val="0022068F"/>
    <w:rsid w:val="00220B15"/>
    <w:rsid w:val="00220D02"/>
    <w:rsid w:val="0022197D"/>
    <w:rsid w:val="00222C5E"/>
    <w:rsid w:val="00222D54"/>
    <w:rsid w:val="00222D66"/>
    <w:rsid w:val="00222E00"/>
    <w:rsid w:val="002236E1"/>
    <w:rsid w:val="0022425E"/>
    <w:rsid w:val="002243B7"/>
    <w:rsid w:val="002244B7"/>
    <w:rsid w:val="00224648"/>
    <w:rsid w:val="002246FC"/>
    <w:rsid w:val="00224A8A"/>
    <w:rsid w:val="00224B26"/>
    <w:rsid w:val="002251E1"/>
    <w:rsid w:val="00226354"/>
    <w:rsid w:val="0022655B"/>
    <w:rsid w:val="0022657D"/>
    <w:rsid w:val="00227138"/>
    <w:rsid w:val="00227600"/>
    <w:rsid w:val="00227836"/>
    <w:rsid w:val="00227CA5"/>
    <w:rsid w:val="0023005D"/>
    <w:rsid w:val="0023008F"/>
    <w:rsid w:val="00230238"/>
    <w:rsid w:val="0023026D"/>
    <w:rsid w:val="002303A6"/>
    <w:rsid w:val="00230498"/>
    <w:rsid w:val="002309A8"/>
    <w:rsid w:val="00230AB3"/>
    <w:rsid w:val="00230D82"/>
    <w:rsid w:val="00230FC1"/>
    <w:rsid w:val="00230FC2"/>
    <w:rsid w:val="00231084"/>
    <w:rsid w:val="002312BB"/>
    <w:rsid w:val="002317E8"/>
    <w:rsid w:val="00232ED2"/>
    <w:rsid w:val="00233167"/>
    <w:rsid w:val="002337A7"/>
    <w:rsid w:val="00233CB7"/>
    <w:rsid w:val="00233F02"/>
    <w:rsid w:val="00234045"/>
    <w:rsid w:val="002348AB"/>
    <w:rsid w:val="00235BA9"/>
    <w:rsid w:val="00235D98"/>
    <w:rsid w:val="00235F65"/>
    <w:rsid w:val="00236338"/>
    <w:rsid w:val="0023638B"/>
    <w:rsid w:val="002363A3"/>
    <w:rsid w:val="002364CE"/>
    <w:rsid w:val="00236BF0"/>
    <w:rsid w:val="00236CFE"/>
    <w:rsid w:val="0023706E"/>
    <w:rsid w:val="00237418"/>
    <w:rsid w:val="002403BD"/>
    <w:rsid w:val="002418BF"/>
    <w:rsid w:val="00241A45"/>
    <w:rsid w:val="00241F29"/>
    <w:rsid w:val="00242152"/>
    <w:rsid w:val="00242409"/>
    <w:rsid w:val="00242773"/>
    <w:rsid w:val="002428E3"/>
    <w:rsid w:val="00242A4C"/>
    <w:rsid w:val="00242A76"/>
    <w:rsid w:val="00242E6A"/>
    <w:rsid w:val="00243031"/>
    <w:rsid w:val="00243E76"/>
    <w:rsid w:val="00244198"/>
    <w:rsid w:val="002445A2"/>
    <w:rsid w:val="0024491B"/>
    <w:rsid w:val="002449DE"/>
    <w:rsid w:val="002452C8"/>
    <w:rsid w:val="002452ED"/>
    <w:rsid w:val="00245FC5"/>
    <w:rsid w:val="00246767"/>
    <w:rsid w:val="002467F3"/>
    <w:rsid w:val="0024721C"/>
    <w:rsid w:val="00247CEC"/>
    <w:rsid w:val="00250288"/>
    <w:rsid w:val="0025036A"/>
    <w:rsid w:val="0025132A"/>
    <w:rsid w:val="00251337"/>
    <w:rsid w:val="00252630"/>
    <w:rsid w:val="00252672"/>
    <w:rsid w:val="00252852"/>
    <w:rsid w:val="00252D6E"/>
    <w:rsid w:val="00253332"/>
    <w:rsid w:val="00253B28"/>
    <w:rsid w:val="002541B1"/>
    <w:rsid w:val="002546E9"/>
    <w:rsid w:val="002547F4"/>
    <w:rsid w:val="00255431"/>
    <w:rsid w:val="0025556D"/>
    <w:rsid w:val="0025570D"/>
    <w:rsid w:val="0025577B"/>
    <w:rsid w:val="00255838"/>
    <w:rsid w:val="002566E4"/>
    <w:rsid w:val="00256ABA"/>
    <w:rsid w:val="00256CC4"/>
    <w:rsid w:val="00257014"/>
    <w:rsid w:val="002570B4"/>
    <w:rsid w:val="002570CA"/>
    <w:rsid w:val="002574C6"/>
    <w:rsid w:val="00257E99"/>
    <w:rsid w:val="00257FB5"/>
    <w:rsid w:val="00260BAF"/>
    <w:rsid w:val="00260D9C"/>
    <w:rsid w:val="0026101B"/>
    <w:rsid w:val="0026188E"/>
    <w:rsid w:val="002618CA"/>
    <w:rsid w:val="00262995"/>
    <w:rsid w:val="00263EF7"/>
    <w:rsid w:val="00263FDC"/>
    <w:rsid w:val="00264323"/>
    <w:rsid w:val="002644A4"/>
    <w:rsid w:val="002649B6"/>
    <w:rsid w:val="002650F7"/>
    <w:rsid w:val="00265290"/>
    <w:rsid w:val="00265818"/>
    <w:rsid w:val="00265B39"/>
    <w:rsid w:val="00265F13"/>
    <w:rsid w:val="00266EEF"/>
    <w:rsid w:val="0026708D"/>
    <w:rsid w:val="00267187"/>
    <w:rsid w:val="002672EB"/>
    <w:rsid w:val="00267774"/>
    <w:rsid w:val="0026781D"/>
    <w:rsid w:val="00267B36"/>
    <w:rsid w:val="00267C47"/>
    <w:rsid w:val="00267D08"/>
    <w:rsid w:val="00267F2B"/>
    <w:rsid w:val="002703D5"/>
    <w:rsid w:val="00270DCD"/>
    <w:rsid w:val="002716DD"/>
    <w:rsid w:val="00271C4C"/>
    <w:rsid w:val="00271D8A"/>
    <w:rsid w:val="00272226"/>
    <w:rsid w:val="00272ED2"/>
    <w:rsid w:val="00273172"/>
    <w:rsid w:val="00273932"/>
    <w:rsid w:val="00273EDC"/>
    <w:rsid w:val="00273F3B"/>
    <w:rsid w:val="002740E7"/>
    <w:rsid w:val="0027454C"/>
    <w:rsid w:val="00274A57"/>
    <w:rsid w:val="00274DB7"/>
    <w:rsid w:val="002750E2"/>
    <w:rsid w:val="00275877"/>
    <w:rsid w:val="00275984"/>
    <w:rsid w:val="00275D40"/>
    <w:rsid w:val="00276244"/>
    <w:rsid w:val="0027647F"/>
    <w:rsid w:val="00276975"/>
    <w:rsid w:val="00276DCC"/>
    <w:rsid w:val="002772BD"/>
    <w:rsid w:val="002776BC"/>
    <w:rsid w:val="00277930"/>
    <w:rsid w:val="00277C35"/>
    <w:rsid w:val="0028029E"/>
    <w:rsid w:val="0028086A"/>
    <w:rsid w:val="002809E4"/>
    <w:rsid w:val="00280D01"/>
    <w:rsid w:val="00280F74"/>
    <w:rsid w:val="0028128A"/>
    <w:rsid w:val="00281499"/>
    <w:rsid w:val="002818D5"/>
    <w:rsid w:val="00281985"/>
    <w:rsid w:val="002819BB"/>
    <w:rsid w:val="00281A1D"/>
    <w:rsid w:val="002822CA"/>
    <w:rsid w:val="0028231F"/>
    <w:rsid w:val="002825A8"/>
    <w:rsid w:val="00282A30"/>
    <w:rsid w:val="00282AB5"/>
    <w:rsid w:val="00282C41"/>
    <w:rsid w:val="002831A1"/>
    <w:rsid w:val="00283F21"/>
    <w:rsid w:val="002840C9"/>
    <w:rsid w:val="002841B8"/>
    <w:rsid w:val="002846E5"/>
    <w:rsid w:val="00284B95"/>
    <w:rsid w:val="002851B2"/>
    <w:rsid w:val="0028601E"/>
    <w:rsid w:val="0028613B"/>
    <w:rsid w:val="0028618A"/>
    <w:rsid w:val="00286998"/>
    <w:rsid w:val="00286BC4"/>
    <w:rsid w:val="002871BE"/>
    <w:rsid w:val="00287313"/>
    <w:rsid w:val="002875B7"/>
    <w:rsid w:val="00290059"/>
    <w:rsid w:val="0029062D"/>
    <w:rsid w:val="002906FD"/>
    <w:rsid w:val="002908A0"/>
    <w:rsid w:val="00290AFF"/>
    <w:rsid w:val="00290B37"/>
    <w:rsid w:val="00290F2E"/>
    <w:rsid w:val="00291AB7"/>
    <w:rsid w:val="00292804"/>
    <w:rsid w:val="00292A0A"/>
    <w:rsid w:val="00292CE1"/>
    <w:rsid w:val="00292E47"/>
    <w:rsid w:val="00292EB2"/>
    <w:rsid w:val="00292EEB"/>
    <w:rsid w:val="00293057"/>
    <w:rsid w:val="00293D3A"/>
    <w:rsid w:val="0029422B"/>
    <w:rsid w:val="00294CF7"/>
    <w:rsid w:val="0029658F"/>
    <w:rsid w:val="00297725"/>
    <w:rsid w:val="00297784"/>
    <w:rsid w:val="002A0112"/>
    <w:rsid w:val="002A031A"/>
    <w:rsid w:val="002A06AD"/>
    <w:rsid w:val="002A0938"/>
    <w:rsid w:val="002A0E4E"/>
    <w:rsid w:val="002A0EAE"/>
    <w:rsid w:val="002A17E0"/>
    <w:rsid w:val="002A1A4A"/>
    <w:rsid w:val="002A1D26"/>
    <w:rsid w:val="002A27A4"/>
    <w:rsid w:val="002A2827"/>
    <w:rsid w:val="002A2BBC"/>
    <w:rsid w:val="002A2FBC"/>
    <w:rsid w:val="002A3235"/>
    <w:rsid w:val="002A3260"/>
    <w:rsid w:val="002A38F8"/>
    <w:rsid w:val="002A3FFE"/>
    <w:rsid w:val="002A40D3"/>
    <w:rsid w:val="002A470A"/>
    <w:rsid w:val="002A4A8F"/>
    <w:rsid w:val="002A4AFB"/>
    <w:rsid w:val="002A54F5"/>
    <w:rsid w:val="002A5C38"/>
    <w:rsid w:val="002A5CC1"/>
    <w:rsid w:val="002A6160"/>
    <w:rsid w:val="002A621F"/>
    <w:rsid w:val="002A6D15"/>
    <w:rsid w:val="002A7758"/>
    <w:rsid w:val="002A7A36"/>
    <w:rsid w:val="002A7D4C"/>
    <w:rsid w:val="002B00FD"/>
    <w:rsid w:val="002B01AA"/>
    <w:rsid w:val="002B04A1"/>
    <w:rsid w:val="002B0BB8"/>
    <w:rsid w:val="002B153C"/>
    <w:rsid w:val="002B16BF"/>
    <w:rsid w:val="002B1813"/>
    <w:rsid w:val="002B28FC"/>
    <w:rsid w:val="002B2B0B"/>
    <w:rsid w:val="002B3068"/>
    <w:rsid w:val="002B31A0"/>
    <w:rsid w:val="002B3B1C"/>
    <w:rsid w:val="002B4418"/>
    <w:rsid w:val="002B4BD3"/>
    <w:rsid w:val="002B4E33"/>
    <w:rsid w:val="002B4F0B"/>
    <w:rsid w:val="002B52FC"/>
    <w:rsid w:val="002B5AC2"/>
    <w:rsid w:val="002B5B2D"/>
    <w:rsid w:val="002B6B4C"/>
    <w:rsid w:val="002B6BA9"/>
    <w:rsid w:val="002C0745"/>
    <w:rsid w:val="002C10D3"/>
    <w:rsid w:val="002C1271"/>
    <w:rsid w:val="002C15FF"/>
    <w:rsid w:val="002C20B0"/>
    <w:rsid w:val="002C2830"/>
    <w:rsid w:val="002C3389"/>
    <w:rsid w:val="002C3C89"/>
    <w:rsid w:val="002C3CA3"/>
    <w:rsid w:val="002C4283"/>
    <w:rsid w:val="002C43CB"/>
    <w:rsid w:val="002C490A"/>
    <w:rsid w:val="002C4935"/>
    <w:rsid w:val="002C49ED"/>
    <w:rsid w:val="002C5420"/>
    <w:rsid w:val="002C54B2"/>
    <w:rsid w:val="002C5FB0"/>
    <w:rsid w:val="002C67D8"/>
    <w:rsid w:val="002C68AA"/>
    <w:rsid w:val="002C731F"/>
    <w:rsid w:val="002C7405"/>
    <w:rsid w:val="002C79C1"/>
    <w:rsid w:val="002D001A"/>
    <w:rsid w:val="002D04FF"/>
    <w:rsid w:val="002D0625"/>
    <w:rsid w:val="002D0684"/>
    <w:rsid w:val="002D06F4"/>
    <w:rsid w:val="002D0AF4"/>
    <w:rsid w:val="002D1695"/>
    <w:rsid w:val="002D253B"/>
    <w:rsid w:val="002D2552"/>
    <w:rsid w:val="002D28E2"/>
    <w:rsid w:val="002D2B3E"/>
    <w:rsid w:val="002D2BCB"/>
    <w:rsid w:val="002D317B"/>
    <w:rsid w:val="002D343C"/>
    <w:rsid w:val="002D3587"/>
    <w:rsid w:val="002D35B5"/>
    <w:rsid w:val="002D3E5C"/>
    <w:rsid w:val="002D45F1"/>
    <w:rsid w:val="002D4868"/>
    <w:rsid w:val="002D4A88"/>
    <w:rsid w:val="002D4E30"/>
    <w:rsid w:val="002D4F86"/>
    <w:rsid w:val="002D502D"/>
    <w:rsid w:val="002D5182"/>
    <w:rsid w:val="002D5280"/>
    <w:rsid w:val="002D5362"/>
    <w:rsid w:val="002D55BE"/>
    <w:rsid w:val="002D57CB"/>
    <w:rsid w:val="002D59F9"/>
    <w:rsid w:val="002D668E"/>
    <w:rsid w:val="002D7AA4"/>
    <w:rsid w:val="002D7B36"/>
    <w:rsid w:val="002D7D1D"/>
    <w:rsid w:val="002E0020"/>
    <w:rsid w:val="002E0173"/>
    <w:rsid w:val="002E066B"/>
    <w:rsid w:val="002E0F69"/>
    <w:rsid w:val="002E1798"/>
    <w:rsid w:val="002E1CFC"/>
    <w:rsid w:val="002E29CE"/>
    <w:rsid w:val="002E2F3A"/>
    <w:rsid w:val="002E301F"/>
    <w:rsid w:val="002E4FD8"/>
    <w:rsid w:val="002E5176"/>
    <w:rsid w:val="002E5604"/>
    <w:rsid w:val="002E59D2"/>
    <w:rsid w:val="002E61C6"/>
    <w:rsid w:val="002E633C"/>
    <w:rsid w:val="002E6D1A"/>
    <w:rsid w:val="002E6E54"/>
    <w:rsid w:val="002E70D5"/>
    <w:rsid w:val="002E79CF"/>
    <w:rsid w:val="002E7DAE"/>
    <w:rsid w:val="002F0147"/>
    <w:rsid w:val="002F054F"/>
    <w:rsid w:val="002F0AAC"/>
    <w:rsid w:val="002F0AF2"/>
    <w:rsid w:val="002F0CB8"/>
    <w:rsid w:val="002F0D6B"/>
    <w:rsid w:val="002F106E"/>
    <w:rsid w:val="002F13F7"/>
    <w:rsid w:val="002F1568"/>
    <w:rsid w:val="002F17E2"/>
    <w:rsid w:val="002F1987"/>
    <w:rsid w:val="002F25F2"/>
    <w:rsid w:val="002F29BE"/>
    <w:rsid w:val="002F3F38"/>
    <w:rsid w:val="002F5147"/>
    <w:rsid w:val="002F53B8"/>
    <w:rsid w:val="002F6592"/>
    <w:rsid w:val="002F6D07"/>
    <w:rsid w:val="002F7832"/>
    <w:rsid w:val="002F7ABD"/>
    <w:rsid w:val="002F7FDF"/>
    <w:rsid w:val="0030029B"/>
    <w:rsid w:val="003012EA"/>
    <w:rsid w:val="00301660"/>
    <w:rsid w:val="003029B5"/>
    <w:rsid w:val="00303448"/>
    <w:rsid w:val="003034AB"/>
    <w:rsid w:val="003039F5"/>
    <w:rsid w:val="00303E43"/>
    <w:rsid w:val="0030548F"/>
    <w:rsid w:val="003059A8"/>
    <w:rsid w:val="00305A6E"/>
    <w:rsid w:val="00305B8D"/>
    <w:rsid w:val="003063E1"/>
    <w:rsid w:val="003070AE"/>
    <w:rsid w:val="00310726"/>
    <w:rsid w:val="00310D95"/>
    <w:rsid w:val="00311125"/>
    <w:rsid w:val="00311384"/>
    <w:rsid w:val="00311E19"/>
    <w:rsid w:val="00311F35"/>
    <w:rsid w:val="00311FB6"/>
    <w:rsid w:val="0031203E"/>
    <w:rsid w:val="00312130"/>
    <w:rsid w:val="00312597"/>
    <w:rsid w:val="003129E0"/>
    <w:rsid w:val="00312DCB"/>
    <w:rsid w:val="00313510"/>
    <w:rsid w:val="00314782"/>
    <w:rsid w:val="00314B12"/>
    <w:rsid w:val="00314FFD"/>
    <w:rsid w:val="00315236"/>
    <w:rsid w:val="0031524B"/>
    <w:rsid w:val="00315D41"/>
    <w:rsid w:val="003172FA"/>
    <w:rsid w:val="00317A0E"/>
    <w:rsid w:val="00317AF4"/>
    <w:rsid w:val="00317D0A"/>
    <w:rsid w:val="00317DD2"/>
    <w:rsid w:val="0032049D"/>
    <w:rsid w:val="00320A82"/>
    <w:rsid w:val="003213A6"/>
    <w:rsid w:val="00321581"/>
    <w:rsid w:val="0032178C"/>
    <w:rsid w:val="003217DB"/>
    <w:rsid w:val="00321EDA"/>
    <w:rsid w:val="00321F78"/>
    <w:rsid w:val="003225A0"/>
    <w:rsid w:val="00322D43"/>
    <w:rsid w:val="003230D4"/>
    <w:rsid w:val="003233CC"/>
    <w:rsid w:val="0032366B"/>
    <w:rsid w:val="00323C32"/>
    <w:rsid w:val="00323C6D"/>
    <w:rsid w:val="00324B47"/>
    <w:rsid w:val="00324B61"/>
    <w:rsid w:val="00324D8C"/>
    <w:rsid w:val="003251A4"/>
    <w:rsid w:val="003251ED"/>
    <w:rsid w:val="003253B0"/>
    <w:rsid w:val="003257B5"/>
    <w:rsid w:val="00325B04"/>
    <w:rsid w:val="00326478"/>
    <w:rsid w:val="00326674"/>
    <w:rsid w:val="00326792"/>
    <w:rsid w:val="00327172"/>
    <w:rsid w:val="003277D1"/>
    <w:rsid w:val="0032788B"/>
    <w:rsid w:val="00327BA5"/>
    <w:rsid w:val="00330287"/>
    <w:rsid w:val="0033039C"/>
    <w:rsid w:val="003303E6"/>
    <w:rsid w:val="00330883"/>
    <w:rsid w:val="00330A10"/>
    <w:rsid w:val="00330E7B"/>
    <w:rsid w:val="0033105E"/>
    <w:rsid w:val="00331222"/>
    <w:rsid w:val="003312B6"/>
    <w:rsid w:val="00331610"/>
    <w:rsid w:val="003316C9"/>
    <w:rsid w:val="003316E8"/>
    <w:rsid w:val="0033210E"/>
    <w:rsid w:val="00332D40"/>
    <w:rsid w:val="00332E93"/>
    <w:rsid w:val="00333C44"/>
    <w:rsid w:val="00334154"/>
    <w:rsid w:val="0033424B"/>
    <w:rsid w:val="00334684"/>
    <w:rsid w:val="003352BB"/>
    <w:rsid w:val="00335946"/>
    <w:rsid w:val="00336AE6"/>
    <w:rsid w:val="00336C6E"/>
    <w:rsid w:val="00336ED6"/>
    <w:rsid w:val="0033729D"/>
    <w:rsid w:val="003372C4"/>
    <w:rsid w:val="00337E5D"/>
    <w:rsid w:val="00340098"/>
    <w:rsid w:val="0034021E"/>
    <w:rsid w:val="00340E95"/>
    <w:rsid w:val="00340ECA"/>
    <w:rsid w:val="003411A8"/>
    <w:rsid w:val="0034120E"/>
    <w:rsid w:val="003413B0"/>
    <w:rsid w:val="003418AA"/>
    <w:rsid w:val="00341CC4"/>
    <w:rsid w:val="00341FA0"/>
    <w:rsid w:val="00342592"/>
    <w:rsid w:val="00342F1F"/>
    <w:rsid w:val="0034365E"/>
    <w:rsid w:val="00343D9D"/>
    <w:rsid w:val="00343F61"/>
    <w:rsid w:val="00344B96"/>
    <w:rsid w:val="00344F07"/>
    <w:rsid w:val="00344F3D"/>
    <w:rsid w:val="00345299"/>
    <w:rsid w:val="00345716"/>
    <w:rsid w:val="00346B03"/>
    <w:rsid w:val="0034734C"/>
    <w:rsid w:val="00347E50"/>
    <w:rsid w:val="00347E5F"/>
    <w:rsid w:val="00347F12"/>
    <w:rsid w:val="00350B93"/>
    <w:rsid w:val="003512C1"/>
    <w:rsid w:val="003512F2"/>
    <w:rsid w:val="00351492"/>
    <w:rsid w:val="00351577"/>
    <w:rsid w:val="00351A8D"/>
    <w:rsid w:val="00351B06"/>
    <w:rsid w:val="0035245E"/>
    <w:rsid w:val="003526BB"/>
    <w:rsid w:val="003527DA"/>
    <w:rsid w:val="00352936"/>
    <w:rsid w:val="003529F1"/>
    <w:rsid w:val="00352A07"/>
    <w:rsid w:val="00352BCF"/>
    <w:rsid w:val="00352DB0"/>
    <w:rsid w:val="00352DFB"/>
    <w:rsid w:val="00352E8F"/>
    <w:rsid w:val="00353020"/>
    <w:rsid w:val="003531B3"/>
    <w:rsid w:val="00353676"/>
    <w:rsid w:val="0035373E"/>
    <w:rsid w:val="003538C5"/>
    <w:rsid w:val="00353932"/>
    <w:rsid w:val="00353A7A"/>
    <w:rsid w:val="00353D0C"/>
    <w:rsid w:val="00354298"/>
    <w:rsid w:val="0035464B"/>
    <w:rsid w:val="00354717"/>
    <w:rsid w:val="00355444"/>
    <w:rsid w:val="00355562"/>
    <w:rsid w:val="00355BEA"/>
    <w:rsid w:val="003568C5"/>
    <w:rsid w:val="00356C01"/>
    <w:rsid w:val="00356D17"/>
    <w:rsid w:val="003573A9"/>
    <w:rsid w:val="003573B5"/>
    <w:rsid w:val="00360BE5"/>
    <w:rsid w:val="003619AD"/>
    <w:rsid w:val="00361A56"/>
    <w:rsid w:val="00362049"/>
    <w:rsid w:val="0036252A"/>
    <w:rsid w:val="0036266F"/>
    <w:rsid w:val="00363332"/>
    <w:rsid w:val="00363806"/>
    <w:rsid w:val="0036486A"/>
    <w:rsid w:val="00364A8E"/>
    <w:rsid w:val="00364D9D"/>
    <w:rsid w:val="0036507E"/>
    <w:rsid w:val="003655B0"/>
    <w:rsid w:val="00365C9A"/>
    <w:rsid w:val="003660B4"/>
    <w:rsid w:val="0036632F"/>
    <w:rsid w:val="00366890"/>
    <w:rsid w:val="0036699A"/>
    <w:rsid w:val="003672E3"/>
    <w:rsid w:val="00367343"/>
    <w:rsid w:val="00367417"/>
    <w:rsid w:val="003676BA"/>
    <w:rsid w:val="00367FE3"/>
    <w:rsid w:val="003702F1"/>
    <w:rsid w:val="00370D22"/>
    <w:rsid w:val="00370F74"/>
    <w:rsid w:val="00371048"/>
    <w:rsid w:val="003711D1"/>
    <w:rsid w:val="00371575"/>
    <w:rsid w:val="0037239A"/>
    <w:rsid w:val="003723A7"/>
    <w:rsid w:val="0037275A"/>
    <w:rsid w:val="003728F9"/>
    <w:rsid w:val="00372E5F"/>
    <w:rsid w:val="00373046"/>
    <w:rsid w:val="0037353C"/>
    <w:rsid w:val="0037396C"/>
    <w:rsid w:val="00373A5C"/>
    <w:rsid w:val="0037421D"/>
    <w:rsid w:val="00375A53"/>
    <w:rsid w:val="00375B98"/>
    <w:rsid w:val="00376093"/>
    <w:rsid w:val="0037694B"/>
    <w:rsid w:val="00376FD1"/>
    <w:rsid w:val="00377210"/>
    <w:rsid w:val="003778A9"/>
    <w:rsid w:val="00377A90"/>
    <w:rsid w:val="00377E6E"/>
    <w:rsid w:val="00380682"/>
    <w:rsid w:val="00380A63"/>
    <w:rsid w:val="00380C03"/>
    <w:rsid w:val="00380D01"/>
    <w:rsid w:val="003812F1"/>
    <w:rsid w:val="00382577"/>
    <w:rsid w:val="00383DA1"/>
    <w:rsid w:val="00383DE6"/>
    <w:rsid w:val="003844F4"/>
    <w:rsid w:val="0038520A"/>
    <w:rsid w:val="003853B0"/>
    <w:rsid w:val="003856B7"/>
    <w:rsid w:val="00385AAD"/>
    <w:rsid w:val="00385F30"/>
    <w:rsid w:val="0038633C"/>
    <w:rsid w:val="00386675"/>
    <w:rsid w:val="003870AF"/>
    <w:rsid w:val="003904B6"/>
    <w:rsid w:val="00390C19"/>
    <w:rsid w:val="00391C09"/>
    <w:rsid w:val="00391C88"/>
    <w:rsid w:val="003926C2"/>
    <w:rsid w:val="003930C2"/>
    <w:rsid w:val="003933D7"/>
    <w:rsid w:val="00393696"/>
    <w:rsid w:val="00393963"/>
    <w:rsid w:val="00393B1D"/>
    <w:rsid w:val="00394474"/>
    <w:rsid w:val="00394653"/>
    <w:rsid w:val="00394FD8"/>
    <w:rsid w:val="00395027"/>
    <w:rsid w:val="0039512D"/>
    <w:rsid w:val="00395575"/>
    <w:rsid w:val="00395672"/>
    <w:rsid w:val="00396C0F"/>
    <w:rsid w:val="00396F1E"/>
    <w:rsid w:val="00397057"/>
    <w:rsid w:val="003973DB"/>
    <w:rsid w:val="00397979"/>
    <w:rsid w:val="003A0161"/>
    <w:rsid w:val="003A06C8"/>
    <w:rsid w:val="003A0D7C"/>
    <w:rsid w:val="003A10C1"/>
    <w:rsid w:val="003A1301"/>
    <w:rsid w:val="003A1515"/>
    <w:rsid w:val="003A1707"/>
    <w:rsid w:val="003A1858"/>
    <w:rsid w:val="003A1DCB"/>
    <w:rsid w:val="003A2C37"/>
    <w:rsid w:val="003A3288"/>
    <w:rsid w:val="003A3503"/>
    <w:rsid w:val="003A3A2E"/>
    <w:rsid w:val="003A3A39"/>
    <w:rsid w:val="003A3C2A"/>
    <w:rsid w:val="003A43B7"/>
    <w:rsid w:val="003A5290"/>
    <w:rsid w:val="003A540C"/>
    <w:rsid w:val="003A58BA"/>
    <w:rsid w:val="003A5CCC"/>
    <w:rsid w:val="003A615B"/>
    <w:rsid w:val="003A67CD"/>
    <w:rsid w:val="003A6F32"/>
    <w:rsid w:val="003A7ACD"/>
    <w:rsid w:val="003B0155"/>
    <w:rsid w:val="003B0213"/>
    <w:rsid w:val="003B06E0"/>
    <w:rsid w:val="003B0750"/>
    <w:rsid w:val="003B075B"/>
    <w:rsid w:val="003B1AD2"/>
    <w:rsid w:val="003B22AC"/>
    <w:rsid w:val="003B3EBF"/>
    <w:rsid w:val="003B4562"/>
    <w:rsid w:val="003B4C04"/>
    <w:rsid w:val="003B53FB"/>
    <w:rsid w:val="003B60DF"/>
    <w:rsid w:val="003B60F8"/>
    <w:rsid w:val="003B6159"/>
    <w:rsid w:val="003B7551"/>
    <w:rsid w:val="003B7EE7"/>
    <w:rsid w:val="003C08BC"/>
    <w:rsid w:val="003C12F8"/>
    <w:rsid w:val="003C1C59"/>
    <w:rsid w:val="003C2CCB"/>
    <w:rsid w:val="003C2E0E"/>
    <w:rsid w:val="003C3269"/>
    <w:rsid w:val="003C3276"/>
    <w:rsid w:val="003C3BBD"/>
    <w:rsid w:val="003C3DC0"/>
    <w:rsid w:val="003C3EAA"/>
    <w:rsid w:val="003C3F17"/>
    <w:rsid w:val="003C4122"/>
    <w:rsid w:val="003C4214"/>
    <w:rsid w:val="003C4761"/>
    <w:rsid w:val="003C4B9B"/>
    <w:rsid w:val="003C51D7"/>
    <w:rsid w:val="003C6C49"/>
    <w:rsid w:val="003C6D0D"/>
    <w:rsid w:val="003C6EDB"/>
    <w:rsid w:val="003C6F20"/>
    <w:rsid w:val="003C724A"/>
    <w:rsid w:val="003C7250"/>
    <w:rsid w:val="003C7726"/>
    <w:rsid w:val="003C77CE"/>
    <w:rsid w:val="003D03A8"/>
    <w:rsid w:val="003D0DAA"/>
    <w:rsid w:val="003D1C33"/>
    <w:rsid w:val="003D2DDB"/>
    <w:rsid w:val="003D2F39"/>
    <w:rsid w:val="003D39EC"/>
    <w:rsid w:val="003D4093"/>
    <w:rsid w:val="003D423D"/>
    <w:rsid w:val="003D4D2D"/>
    <w:rsid w:val="003D4D51"/>
    <w:rsid w:val="003D4FC9"/>
    <w:rsid w:val="003D5DED"/>
    <w:rsid w:val="003D62CD"/>
    <w:rsid w:val="003D6CA8"/>
    <w:rsid w:val="003D6EA0"/>
    <w:rsid w:val="003D740C"/>
    <w:rsid w:val="003D7A0F"/>
    <w:rsid w:val="003D7BD2"/>
    <w:rsid w:val="003D7CEA"/>
    <w:rsid w:val="003E0074"/>
    <w:rsid w:val="003E0080"/>
    <w:rsid w:val="003E04A0"/>
    <w:rsid w:val="003E0F61"/>
    <w:rsid w:val="003E12A1"/>
    <w:rsid w:val="003E14ED"/>
    <w:rsid w:val="003E2106"/>
    <w:rsid w:val="003E211A"/>
    <w:rsid w:val="003E216E"/>
    <w:rsid w:val="003E2732"/>
    <w:rsid w:val="003E294A"/>
    <w:rsid w:val="003E2B77"/>
    <w:rsid w:val="003E2E5B"/>
    <w:rsid w:val="003E325C"/>
    <w:rsid w:val="003E342D"/>
    <w:rsid w:val="003E34F3"/>
    <w:rsid w:val="003E34FC"/>
    <w:rsid w:val="003E381D"/>
    <w:rsid w:val="003E3DD5"/>
    <w:rsid w:val="003E4281"/>
    <w:rsid w:val="003E495F"/>
    <w:rsid w:val="003E4F9B"/>
    <w:rsid w:val="003E4FCD"/>
    <w:rsid w:val="003E4FDB"/>
    <w:rsid w:val="003E529D"/>
    <w:rsid w:val="003E5C73"/>
    <w:rsid w:val="003E5DB8"/>
    <w:rsid w:val="003E5FDE"/>
    <w:rsid w:val="003E6A30"/>
    <w:rsid w:val="003E6C92"/>
    <w:rsid w:val="003E7047"/>
    <w:rsid w:val="003E75FA"/>
    <w:rsid w:val="003E76E4"/>
    <w:rsid w:val="003E7EF3"/>
    <w:rsid w:val="003F06DD"/>
    <w:rsid w:val="003F07C6"/>
    <w:rsid w:val="003F0FDB"/>
    <w:rsid w:val="003F1F6B"/>
    <w:rsid w:val="003F1FBC"/>
    <w:rsid w:val="003F2080"/>
    <w:rsid w:val="003F253A"/>
    <w:rsid w:val="003F2726"/>
    <w:rsid w:val="003F2BFC"/>
    <w:rsid w:val="003F32C5"/>
    <w:rsid w:val="003F36DA"/>
    <w:rsid w:val="003F3757"/>
    <w:rsid w:val="003F38BD"/>
    <w:rsid w:val="003F3957"/>
    <w:rsid w:val="003F3FC0"/>
    <w:rsid w:val="003F44B7"/>
    <w:rsid w:val="003F4FD7"/>
    <w:rsid w:val="003F50A3"/>
    <w:rsid w:val="003F54C1"/>
    <w:rsid w:val="003F589D"/>
    <w:rsid w:val="003F65E9"/>
    <w:rsid w:val="003F7209"/>
    <w:rsid w:val="003F73F2"/>
    <w:rsid w:val="003F7A9F"/>
    <w:rsid w:val="003F7C39"/>
    <w:rsid w:val="003F7F81"/>
    <w:rsid w:val="004001B6"/>
    <w:rsid w:val="004008E9"/>
    <w:rsid w:val="00400DF5"/>
    <w:rsid w:val="00400E06"/>
    <w:rsid w:val="00402165"/>
    <w:rsid w:val="00402B25"/>
    <w:rsid w:val="004030F7"/>
    <w:rsid w:val="0040395C"/>
    <w:rsid w:val="00403CF1"/>
    <w:rsid w:val="0040412C"/>
    <w:rsid w:val="00404234"/>
    <w:rsid w:val="0040437D"/>
    <w:rsid w:val="004049F5"/>
    <w:rsid w:val="00404DB7"/>
    <w:rsid w:val="004054AE"/>
    <w:rsid w:val="00405CE7"/>
    <w:rsid w:val="004060B7"/>
    <w:rsid w:val="004064BC"/>
    <w:rsid w:val="004067B4"/>
    <w:rsid w:val="004069E7"/>
    <w:rsid w:val="00406CA7"/>
    <w:rsid w:val="0040745D"/>
    <w:rsid w:val="00407D40"/>
    <w:rsid w:val="00407E8B"/>
    <w:rsid w:val="004101FB"/>
    <w:rsid w:val="0041083A"/>
    <w:rsid w:val="00411A22"/>
    <w:rsid w:val="00411AB2"/>
    <w:rsid w:val="00411F38"/>
    <w:rsid w:val="00412860"/>
    <w:rsid w:val="004131B2"/>
    <w:rsid w:val="00413711"/>
    <w:rsid w:val="00413787"/>
    <w:rsid w:val="00413D48"/>
    <w:rsid w:val="0041438B"/>
    <w:rsid w:val="00414A96"/>
    <w:rsid w:val="00415306"/>
    <w:rsid w:val="004158EA"/>
    <w:rsid w:val="004161D6"/>
    <w:rsid w:val="0041632B"/>
    <w:rsid w:val="00416945"/>
    <w:rsid w:val="00416D5A"/>
    <w:rsid w:val="00417617"/>
    <w:rsid w:val="00420299"/>
    <w:rsid w:val="00420C8B"/>
    <w:rsid w:val="004211AF"/>
    <w:rsid w:val="004213C2"/>
    <w:rsid w:val="00421A6C"/>
    <w:rsid w:val="00421D71"/>
    <w:rsid w:val="0042217E"/>
    <w:rsid w:val="00422326"/>
    <w:rsid w:val="004227CE"/>
    <w:rsid w:val="00422C51"/>
    <w:rsid w:val="00423020"/>
    <w:rsid w:val="00424512"/>
    <w:rsid w:val="004248C6"/>
    <w:rsid w:val="0042491B"/>
    <w:rsid w:val="00424B6A"/>
    <w:rsid w:val="00425160"/>
    <w:rsid w:val="00425A50"/>
    <w:rsid w:val="00426032"/>
    <w:rsid w:val="00426CCB"/>
    <w:rsid w:val="00426E7A"/>
    <w:rsid w:val="00427356"/>
    <w:rsid w:val="00427691"/>
    <w:rsid w:val="00427BEA"/>
    <w:rsid w:val="00427C02"/>
    <w:rsid w:val="004301C4"/>
    <w:rsid w:val="0043028C"/>
    <w:rsid w:val="0043034D"/>
    <w:rsid w:val="004303E9"/>
    <w:rsid w:val="00430CCA"/>
    <w:rsid w:val="004310A3"/>
    <w:rsid w:val="004314D7"/>
    <w:rsid w:val="0043156D"/>
    <w:rsid w:val="00431FB5"/>
    <w:rsid w:val="004324F6"/>
    <w:rsid w:val="00432778"/>
    <w:rsid w:val="00432985"/>
    <w:rsid w:val="00432A0E"/>
    <w:rsid w:val="00432D74"/>
    <w:rsid w:val="00432F2F"/>
    <w:rsid w:val="00432F48"/>
    <w:rsid w:val="00432F5E"/>
    <w:rsid w:val="004331E8"/>
    <w:rsid w:val="004336A0"/>
    <w:rsid w:val="0043459C"/>
    <w:rsid w:val="00434B18"/>
    <w:rsid w:val="00434DC9"/>
    <w:rsid w:val="00435F0B"/>
    <w:rsid w:val="00435F38"/>
    <w:rsid w:val="00436C17"/>
    <w:rsid w:val="00437258"/>
    <w:rsid w:val="004373D5"/>
    <w:rsid w:val="004377C0"/>
    <w:rsid w:val="004400E8"/>
    <w:rsid w:val="00440886"/>
    <w:rsid w:val="00440983"/>
    <w:rsid w:val="00440B45"/>
    <w:rsid w:val="0044147F"/>
    <w:rsid w:val="0044176B"/>
    <w:rsid w:val="00441AC2"/>
    <w:rsid w:val="00441F8E"/>
    <w:rsid w:val="0044249B"/>
    <w:rsid w:val="004428E6"/>
    <w:rsid w:val="00442FCF"/>
    <w:rsid w:val="00443357"/>
    <w:rsid w:val="00443456"/>
    <w:rsid w:val="00443667"/>
    <w:rsid w:val="004436EE"/>
    <w:rsid w:val="00443741"/>
    <w:rsid w:val="004437B0"/>
    <w:rsid w:val="00443D1D"/>
    <w:rsid w:val="004441C1"/>
    <w:rsid w:val="0044444F"/>
    <w:rsid w:val="0044457E"/>
    <w:rsid w:val="00444EF4"/>
    <w:rsid w:val="004452C5"/>
    <w:rsid w:val="0044595C"/>
    <w:rsid w:val="00445B61"/>
    <w:rsid w:val="00446051"/>
    <w:rsid w:val="00446623"/>
    <w:rsid w:val="00446D07"/>
    <w:rsid w:val="00447076"/>
    <w:rsid w:val="00447119"/>
    <w:rsid w:val="00447A64"/>
    <w:rsid w:val="00447AD6"/>
    <w:rsid w:val="0045023C"/>
    <w:rsid w:val="00451A5B"/>
    <w:rsid w:val="00451AA9"/>
    <w:rsid w:val="00451BB2"/>
    <w:rsid w:val="0045219B"/>
    <w:rsid w:val="00452271"/>
    <w:rsid w:val="004523C8"/>
    <w:rsid w:val="004523FF"/>
    <w:rsid w:val="00452BCD"/>
    <w:rsid w:val="00452CEA"/>
    <w:rsid w:val="00453435"/>
    <w:rsid w:val="004541BF"/>
    <w:rsid w:val="004547ED"/>
    <w:rsid w:val="0045508F"/>
    <w:rsid w:val="004552FF"/>
    <w:rsid w:val="004554FC"/>
    <w:rsid w:val="00455915"/>
    <w:rsid w:val="00455A7F"/>
    <w:rsid w:val="004561BC"/>
    <w:rsid w:val="00456B70"/>
    <w:rsid w:val="00457AE9"/>
    <w:rsid w:val="004600F9"/>
    <w:rsid w:val="004601A6"/>
    <w:rsid w:val="00460711"/>
    <w:rsid w:val="0046098A"/>
    <w:rsid w:val="00461013"/>
    <w:rsid w:val="00461019"/>
    <w:rsid w:val="004613E1"/>
    <w:rsid w:val="0046186F"/>
    <w:rsid w:val="00461B4E"/>
    <w:rsid w:val="00461CD4"/>
    <w:rsid w:val="00462B4B"/>
    <w:rsid w:val="00462E51"/>
    <w:rsid w:val="00463086"/>
    <w:rsid w:val="004632D7"/>
    <w:rsid w:val="0046362E"/>
    <w:rsid w:val="0046386E"/>
    <w:rsid w:val="00464564"/>
    <w:rsid w:val="00464F99"/>
    <w:rsid w:val="0046587B"/>
    <w:rsid w:val="00465A6F"/>
    <w:rsid w:val="00465B52"/>
    <w:rsid w:val="00465FE5"/>
    <w:rsid w:val="004664EF"/>
    <w:rsid w:val="0046708E"/>
    <w:rsid w:val="00467208"/>
    <w:rsid w:val="004673E1"/>
    <w:rsid w:val="004700AB"/>
    <w:rsid w:val="0047050E"/>
    <w:rsid w:val="0047090C"/>
    <w:rsid w:val="0047140A"/>
    <w:rsid w:val="00471F6F"/>
    <w:rsid w:val="00472345"/>
    <w:rsid w:val="00472A65"/>
    <w:rsid w:val="00472B50"/>
    <w:rsid w:val="00472DE2"/>
    <w:rsid w:val="004730AC"/>
    <w:rsid w:val="004731FC"/>
    <w:rsid w:val="00473577"/>
    <w:rsid w:val="0047369F"/>
    <w:rsid w:val="0047372E"/>
    <w:rsid w:val="0047377B"/>
    <w:rsid w:val="00473A55"/>
    <w:rsid w:val="0047430E"/>
    <w:rsid w:val="00474463"/>
    <w:rsid w:val="004744DC"/>
    <w:rsid w:val="00474A82"/>
    <w:rsid w:val="00474B75"/>
    <w:rsid w:val="00474D4D"/>
    <w:rsid w:val="004751F2"/>
    <w:rsid w:val="0047536B"/>
    <w:rsid w:val="00475873"/>
    <w:rsid w:val="004758E7"/>
    <w:rsid w:val="00475AF3"/>
    <w:rsid w:val="00477756"/>
    <w:rsid w:val="004778C0"/>
    <w:rsid w:val="00480F3A"/>
    <w:rsid w:val="0048195C"/>
    <w:rsid w:val="004819BB"/>
    <w:rsid w:val="00481D68"/>
    <w:rsid w:val="00482286"/>
    <w:rsid w:val="00483DDA"/>
    <w:rsid w:val="00483F0B"/>
    <w:rsid w:val="00484213"/>
    <w:rsid w:val="00484266"/>
    <w:rsid w:val="004842D9"/>
    <w:rsid w:val="0048511E"/>
    <w:rsid w:val="0048581D"/>
    <w:rsid w:val="004859C5"/>
    <w:rsid w:val="00485D24"/>
    <w:rsid w:val="00486102"/>
    <w:rsid w:val="004861AC"/>
    <w:rsid w:val="00486217"/>
    <w:rsid w:val="0048767A"/>
    <w:rsid w:val="00490386"/>
    <w:rsid w:val="00491E83"/>
    <w:rsid w:val="00492B2A"/>
    <w:rsid w:val="00492D72"/>
    <w:rsid w:val="00492F24"/>
    <w:rsid w:val="004930F3"/>
    <w:rsid w:val="004935D1"/>
    <w:rsid w:val="00493919"/>
    <w:rsid w:val="004948BB"/>
    <w:rsid w:val="0049491E"/>
    <w:rsid w:val="00495180"/>
    <w:rsid w:val="00495432"/>
    <w:rsid w:val="00495A34"/>
    <w:rsid w:val="00496319"/>
    <w:rsid w:val="004964C0"/>
    <w:rsid w:val="00496753"/>
    <w:rsid w:val="00496BBD"/>
    <w:rsid w:val="00496BC9"/>
    <w:rsid w:val="00497279"/>
    <w:rsid w:val="004973D6"/>
    <w:rsid w:val="004975D8"/>
    <w:rsid w:val="004977B4"/>
    <w:rsid w:val="0049782B"/>
    <w:rsid w:val="004A0057"/>
    <w:rsid w:val="004A0841"/>
    <w:rsid w:val="004A0CFD"/>
    <w:rsid w:val="004A0F01"/>
    <w:rsid w:val="004A13EF"/>
    <w:rsid w:val="004A163B"/>
    <w:rsid w:val="004A16A1"/>
    <w:rsid w:val="004A1C60"/>
    <w:rsid w:val="004A2483"/>
    <w:rsid w:val="004A25E7"/>
    <w:rsid w:val="004A29CE"/>
    <w:rsid w:val="004A2A6E"/>
    <w:rsid w:val="004A3064"/>
    <w:rsid w:val="004A3623"/>
    <w:rsid w:val="004A3933"/>
    <w:rsid w:val="004A4040"/>
    <w:rsid w:val="004A4409"/>
    <w:rsid w:val="004A4673"/>
    <w:rsid w:val="004A4769"/>
    <w:rsid w:val="004A497A"/>
    <w:rsid w:val="004A57F4"/>
    <w:rsid w:val="004A5F9D"/>
    <w:rsid w:val="004A670A"/>
    <w:rsid w:val="004A6C13"/>
    <w:rsid w:val="004A6FF7"/>
    <w:rsid w:val="004A7028"/>
    <w:rsid w:val="004B033D"/>
    <w:rsid w:val="004B0F05"/>
    <w:rsid w:val="004B1D2F"/>
    <w:rsid w:val="004B267F"/>
    <w:rsid w:val="004B26A9"/>
    <w:rsid w:val="004B2758"/>
    <w:rsid w:val="004B276A"/>
    <w:rsid w:val="004B31C6"/>
    <w:rsid w:val="004B3217"/>
    <w:rsid w:val="004B3354"/>
    <w:rsid w:val="004B3EF7"/>
    <w:rsid w:val="004B430A"/>
    <w:rsid w:val="004B4ABC"/>
    <w:rsid w:val="004B4D5F"/>
    <w:rsid w:val="004B5465"/>
    <w:rsid w:val="004B58BD"/>
    <w:rsid w:val="004B5ABC"/>
    <w:rsid w:val="004B5C60"/>
    <w:rsid w:val="004B5F2D"/>
    <w:rsid w:val="004B609E"/>
    <w:rsid w:val="004B65D0"/>
    <w:rsid w:val="004B70F0"/>
    <w:rsid w:val="004B7AA7"/>
    <w:rsid w:val="004B7EC8"/>
    <w:rsid w:val="004C00EB"/>
    <w:rsid w:val="004C0473"/>
    <w:rsid w:val="004C0496"/>
    <w:rsid w:val="004C04F6"/>
    <w:rsid w:val="004C0897"/>
    <w:rsid w:val="004C0C34"/>
    <w:rsid w:val="004C0E1D"/>
    <w:rsid w:val="004C13C9"/>
    <w:rsid w:val="004C19FB"/>
    <w:rsid w:val="004C1B64"/>
    <w:rsid w:val="004C25E1"/>
    <w:rsid w:val="004C3DC1"/>
    <w:rsid w:val="004C4325"/>
    <w:rsid w:val="004C4EBC"/>
    <w:rsid w:val="004C5365"/>
    <w:rsid w:val="004D038F"/>
    <w:rsid w:val="004D087A"/>
    <w:rsid w:val="004D0BEC"/>
    <w:rsid w:val="004D0CCB"/>
    <w:rsid w:val="004D1C57"/>
    <w:rsid w:val="004D1F85"/>
    <w:rsid w:val="004D2002"/>
    <w:rsid w:val="004D219E"/>
    <w:rsid w:val="004D2205"/>
    <w:rsid w:val="004D26DD"/>
    <w:rsid w:val="004D3502"/>
    <w:rsid w:val="004D363C"/>
    <w:rsid w:val="004D385F"/>
    <w:rsid w:val="004D3FD0"/>
    <w:rsid w:val="004D4480"/>
    <w:rsid w:val="004D505E"/>
    <w:rsid w:val="004D5919"/>
    <w:rsid w:val="004D683B"/>
    <w:rsid w:val="004D72CA"/>
    <w:rsid w:val="004D7A15"/>
    <w:rsid w:val="004E03AD"/>
    <w:rsid w:val="004E065E"/>
    <w:rsid w:val="004E0B55"/>
    <w:rsid w:val="004E12DD"/>
    <w:rsid w:val="004E21D7"/>
    <w:rsid w:val="004E2242"/>
    <w:rsid w:val="004E2787"/>
    <w:rsid w:val="004E2B4F"/>
    <w:rsid w:val="004E2C57"/>
    <w:rsid w:val="004E2C71"/>
    <w:rsid w:val="004E2D73"/>
    <w:rsid w:val="004E2ECF"/>
    <w:rsid w:val="004E38F6"/>
    <w:rsid w:val="004E3BC9"/>
    <w:rsid w:val="004E401F"/>
    <w:rsid w:val="004E4069"/>
    <w:rsid w:val="004E44B3"/>
    <w:rsid w:val="004E465A"/>
    <w:rsid w:val="004E475D"/>
    <w:rsid w:val="004E4776"/>
    <w:rsid w:val="004E4F17"/>
    <w:rsid w:val="004E532A"/>
    <w:rsid w:val="004E5989"/>
    <w:rsid w:val="004E5B0E"/>
    <w:rsid w:val="004E5D2E"/>
    <w:rsid w:val="004E6158"/>
    <w:rsid w:val="004E6C16"/>
    <w:rsid w:val="004E6D2E"/>
    <w:rsid w:val="004E6D43"/>
    <w:rsid w:val="004E774D"/>
    <w:rsid w:val="004E7D41"/>
    <w:rsid w:val="004F061E"/>
    <w:rsid w:val="004F0AD4"/>
    <w:rsid w:val="004F2033"/>
    <w:rsid w:val="004F2237"/>
    <w:rsid w:val="004F2878"/>
    <w:rsid w:val="004F2C10"/>
    <w:rsid w:val="004F39F7"/>
    <w:rsid w:val="004F42FF"/>
    <w:rsid w:val="004F44C2"/>
    <w:rsid w:val="004F452D"/>
    <w:rsid w:val="004F46DA"/>
    <w:rsid w:val="004F4C27"/>
    <w:rsid w:val="004F5C22"/>
    <w:rsid w:val="004F6304"/>
    <w:rsid w:val="004F68BC"/>
    <w:rsid w:val="004F6F83"/>
    <w:rsid w:val="004F7773"/>
    <w:rsid w:val="004F7776"/>
    <w:rsid w:val="004F7C7B"/>
    <w:rsid w:val="005004AE"/>
    <w:rsid w:val="005004FF"/>
    <w:rsid w:val="0050084E"/>
    <w:rsid w:val="00500912"/>
    <w:rsid w:val="00500FC8"/>
    <w:rsid w:val="005012CC"/>
    <w:rsid w:val="005013AF"/>
    <w:rsid w:val="00501A70"/>
    <w:rsid w:val="00501DBA"/>
    <w:rsid w:val="00502512"/>
    <w:rsid w:val="00502915"/>
    <w:rsid w:val="005029E7"/>
    <w:rsid w:val="00502D56"/>
    <w:rsid w:val="00502E83"/>
    <w:rsid w:val="00503192"/>
    <w:rsid w:val="00503BDF"/>
    <w:rsid w:val="00503FD2"/>
    <w:rsid w:val="00503FD7"/>
    <w:rsid w:val="00504141"/>
    <w:rsid w:val="00504266"/>
    <w:rsid w:val="005043E9"/>
    <w:rsid w:val="00505262"/>
    <w:rsid w:val="005058DE"/>
    <w:rsid w:val="00505BAC"/>
    <w:rsid w:val="0050607B"/>
    <w:rsid w:val="0050622A"/>
    <w:rsid w:val="00506657"/>
    <w:rsid w:val="00506705"/>
    <w:rsid w:val="005068A4"/>
    <w:rsid w:val="00506D65"/>
    <w:rsid w:val="00507726"/>
    <w:rsid w:val="00507F7F"/>
    <w:rsid w:val="005100E1"/>
    <w:rsid w:val="00510856"/>
    <w:rsid w:val="005110EA"/>
    <w:rsid w:val="00511107"/>
    <w:rsid w:val="0051195D"/>
    <w:rsid w:val="00511BA0"/>
    <w:rsid w:val="005124C9"/>
    <w:rsid w:val="00512D46"/>
    <w:rsid w:val="00512F3D"/>
    <w:rsid w:val="0051339F"/>
    <w:rsid w:val="005134E6"/>
    <w:rsid w:val="0051456A"/>
    <w:rsid w:val="00514898"/>
    <w:rsid w:val="00514BEC"/>
    <w:rsid w:val="00516022"/>
    <w:rsid w:val="00516677"/>
    <w:rsid w:val="00517D23"/>
    <w:rsid w:val="005205E2"/>
    <w:rsid w:val="005207E9"/>
    <w:rsid w:val="005208B2"/>
    <w:rsid w:val="00520E9B"/>
    <w:rsid w:val="0052155F"/>
    <w:rsid w:val="00521CEE"/>
    <w:rsid w:val="00521F4C"/>
    <w:rsid w:val="00522197"/>
    <w:rsid w:val="00522B96"/>
    <w:rsid w:val="00522FC5"/>
    <w:rsid w:val="00524638"/>
    <w:rsid w:val="0052489A"/>
    <w:rsid w:val="005249EA"/>
    <w:rsid w:val="00524AA5"/>
    <w:rsid w:val="00524C10"/>
    <w:rsid w:val="00524E75"/>
    <w:rsid w:val="0052679A"/>
    <w:rsid w:val="00526C64"/>
    <w:rsid w:val="00526D37"/>
    <w:rsid w:val="0052749E"/>
    <w:rsid w:val="005274D8"/>
    <w:rsid w:val="00527BD4"/>
    <w:rsid w:val="00527CCC"/>
    <w:rsid w:val="00527F7B"/>
    <w:rsid w:val="005300F5"/>
    <w:rsid w:val="00530D3C"/>
    <w:rsid w:val="00531312"/>
    <w:rsid w:val="00531A86"/>
    <w:rsid w:val="00531C99"/>
    <w:rsid w:val="00531F30"/>
    <w:rsid w:val="005326C1"/>
    <w:rsid w:val="00533061"/>
    <w:rsid w:val="0053339A"/>
    <w:rsid w:val="00533496"/>
    <w:rsid w:val="005336A1"/>
    <w:rsid w:val="005337E9"/>
    <w:rsid w:val="00533BA6"/>
    <w:rsid w:val="00533D1D"/>
    <w:rsid w:val="00533D27"/>
    <w:rsid w:val="005345F9"/>
    <w:rsid w:val="00534D08"/>
    <w:rsid w:val="005352ED"/>
    <w:rsid w:val="00535F61"/>
    <w:rsid w:val="005363CB"/>
    <w:rsid w:val="005366D9"/>
    <w:rsid w:val="00536717"/>
    <w:rsid w:val="00536812"/>
    <w:rsid w:val="00536E70"/>
    <w:rsid w:val="00537095"/>
    <w:rsid w:val="00537A5E"/>
    <w:rsid w:val="0054023F"/>
    <w:rsid w:val="005403C8"/>
    <w:rsid w:val="00540704"/>
    <w:rsid w:val="00540F53"/>
    <w:rsid w:val="005415C1"/>
    <w:rsid w:val="0054181A"/>
    <w:rsid w:val="00541F83"/>
    <w:rsid w:val="005420DC"/>
    <w:rsid w:val="00542277"/>
    <w:rsid w:val="005429C2"/>
    <w:rsid w:val="005429DC"/>
    <w:rsid w:val="00542C77"/>
    <w:rsid w:val="00542F8E"/>
    <w:rsid w:val="005431CD"/>
    <w:rsid w:val="005432A0"/>
    <w:rsid w:val="00543DD5"/>
    <w:rsid w:val="00543FE8"/>
    <w:rsid w:val="005447AC"/>
    <w:rsid w:val="005460D7"/>
    <w:rsid w:val="00546474"/>
    <w:rsid w:val="005464E7"/>
    <w:rsid w:val="0054660A"/>
    <w:rsid w:val="00546758"/>
    <w:rsid w:val="00546829"/>
    <w:rsid w:val="0054749A"/>
    <w:rsid w:val="005476D2"/>
    <w:rsid w:val="00547F59"/>
    <w:rsid w:val="00550403"/>
    <w:rsid w:val="0055062C"/>
    <w:rsid w:val="00550A65"/>
    <w:rsid w:val="005518D4"/>
    <w:rsid w:val="0055244B"/>
    <w:rsid w:val="00552E0B"/>
    <w:rsid w:val="005532DF"/>
    <w:rsid w:val="00553334"/>
    <w:rsid w:val="0055357A"/>
    <w:rsid w:val="0055360F"/>
    <w:rsid w:val="00553DBF"/>
    <w:rsid w:val="0055507C"/>
    <w:rsid w:val="005550D3"/>
    <w:rsid w:val="005552BB"/>
    <w:rsid w:val="005557D4"/>
    <w:rsid w:val="00555FD4"/>
    <w:rsid w:val="005565F9"/>
    <w:rsid w:val="00556CB4"/>
    <w:rsid w:val="005572DC"/>
    <w:rsid w:val="00557328"/>
    <w:rsid w:val="00557F75"/>
    <w:rsid w:val="005604CF"/>
    <w:rsid w:val="005609C7"/>
    <w:rsid w:val="0056100A"/>
    <w:rsid w:val="00561179"/>
    <w:rsid w:val="0056160B"/>
    <w:rsid w:val="0056274A"/>
    <w:rsid w:val="00562ECF"/>
    <w:rsid w:val="0056387D"/>
    <w:rsid w:val="00564740"/>
    <w:rsid w:val="0056493E"/>
    <w:rsid w:val="00564C17"/>
    <w:rsid w:val="005654D9"/>
    <w:rsid w:val="00565EF3"/>
    <w:rsid w:val="0056624D"/>
    <w:rsid w:val="00566381"/>
    <w:rsid w:val="005666DF"/>
    <w:rsid w:val="00566FBE"/>
    <w:rsid w:val="005671AC"/>
    <w:rsid w:val="005674E0"/>
    <w:rsid w:val="00568F27"/>
    <w:rsid w:val="0057018E"/>
    <w:rsid w:val="005703CB"/>
    <w:rsid w:val="00571096"/>
    <w:rsid w:val="00571A06"/>
    <w:rsid w:val="00571A4C"/>
    <w:rsid w:val="00571AEA"/>
    <w:rsid w:val="00572106"/>
    <w:rsid w:val="00572E32"/>
    <w:rsid w:val="00572F72"/>
    <w:rsid w:val="00573041"/>
    <w:rsid w:val="005736D5"/>
    <w:rsid w:val="00573CAE"/>
    <w:rsid w:val="00574E5F"/>
    <w:rsid w:val="00575982"/>
    <w:rsid w:val="00575B80"/>
    <w:rsid w:val="00575D7A"/>
    <w:rsid w:val="0057620F"/>
    <w:rsid w:val="00576446"/>
    <w:rsid w:val="00576A4F"/>
    <w:rsid w:val="00576BC2"/>
    <w:rsid w:val="00576EAF"/>
    <w:rsid w:val="00577A4E"/>
    <w:rsid w:val="005807B9"/>
    <w:rsid w:val="005819CE"/>
    <w:rsid w:val="00581E2A"/>
    <w:rsid w:val="005822DF"/>
    <w:rsid w:val="0058298D"/>
    <w:rsid w:val="0058320C"/>
    <w:rsid w:val="00583276"/>
    <w:rsid w:val="005838BF"/>
    <w:rsid w:val="0058394F"/>
    <w:rsid w:val="00584740"/>
    <w:rsid w:val="00584C1A"/>
    <w:rsid w:val="00584DD5"/>
    <w:rsid w:val="00585838"/>
    <w:rsid w:val="0058587E"/>
    <w:rsid w:val="00585AAA"/>
    <w:rsid w:val="005864CC"/>
    <w:rsid w:val="00586AF9"/>
    <w:rsid w:val="00586F04"/>
    <w:rsid w:val="00586FF7"/>
    <w:rsid w:val="005870A2"/>
    <w:rsid w:val="00587308"/>
    <w:rsid w:val="00587330"/>
    <w:rsid w:val="005874B4"/>
    <w:rsid w:val="00587680"/>
    <w:rsid w:val="005879EA"/>
    <w:rsid w:val="00590948"/>
    <w:rsid w:val="005918E1"/>
    <w:rsid w:val="0059252F"/>
    <w:rsid w:val="005925F0"/>
    <w:rsid w:val="00592920"/>
    <w:rsid w:val="00593C2B"/>
    <w:rsid w:val="00593D04"/>
    <w:rsid w:val="00594146"/>
    <w:rsid w:val="00594675"/>
    <w:rsid w:val="005947FD"/>
    <w:rsid w:val="005949F8"/>
    <w:rsid w:val="00595231"/>
    <w:rsid w:val="005954BF"/>
    <w:rsid w:val="00595B61"/>
    <w:rsid w:val="00595E0B"/>
    <w:rsid w:val="00595F3C"/>
    <w:rsid w:val="00596166"/>
    <w:rsid w:val="00596376"/>
    <w:rsid w:val="00596441"/>
    <w:rsid w:val="00596FF3"/>
    <w:rsid w:val="00597538"/>
    <w:rsid w:val="00597E1D"/>
    <w:rsid w:val="00597F64"/>
    <w:rsid w:val="005A0413"/>
    <w:rsid w:val="005A05DD"/>
    <w:rsid w:val="005A1ECA"/>
    <w:rsid w:val="005A1F08"/>
    <w:rsid w:val="005A207F"/>
    <w:rsid w:val="005A2401"/>
    <w:rsid w:val="005A2DA8"/>
    <w:rsid w:val="005A2F35"/>
    <w:rsid w:val="005A41F8"/>
    <w:rsid w:val="005A4584"/>
    <w:rsid w:val="005A53A3"/>
    <w:rsid w:val="005A5666"/>
    <w:rsid w:val="005A5CD3"/>
    <w:rsid w:val="005A6670"/>
    <w:rsid w:val="005A6A5E"/>
    <w:rsid w:val="005A6FE9"/>
    <w:rsid w:val="005A7BED"/>
    <w:rsid w:val="005A7D03"/>
    <w:rsid w:val="005A7E5A"/>
    <w:rsid w:val="005B0A73"/>
    <w:rsid w:val="005B0B98"/>
    <w:rsid w:val="005B0BF4"/>
    <w:rsid w:val="005B121F"/>
    <w:rsid w:val="005B1394"/>
    <w:rsid w:val="005B19BA"/>
    <w:rsid w:val="005B1B5B"/>
    <w:rsid w:val="005B2B0C"/>
    <w:rsid w:val="005B2B2F"/>
    <w:rsid w:val="005B306C"/>
    <w:rsid w:val="005B30F1"/>
    <w:rsid w:val="005B362A"/>
    <w:rsid w:val="005B369A"/>
    <w:rsid w:val="005B3703"/>
    <w:rsid w:val="005B37D2"/>
    <w:rsid w:val="005B3814"/>
    <w:rsid w:val="005B3C5E"/>
    <w:rsid w:val="005B3F58"/>
    <w:rsid w:val="005B463E"/>
    <w:rsid w:val="005B4E3F"/>
    <w:rsid w:val="005B4E4A"/>
    <w:rsid w:val="005B4F3F"/>
    <w:rsid w:val="005B5B7E"/>
    <w:rsid w:val="005B746E"/>
    <w:rsid w:val="005B7739"/>
    <w:rsid w:val="005C044E"/>
    <w:rsid w:val="005C0593"/>
    <w:rsid w:val="005C0BE4"/>
    <w:rsid w:val="005C147E"/>
    <w:rsid w:val="005C211D"/>
    <w:rsid w:val="005C2538"/>
    <w:rsid w:val="005C26D7"/>
    <w:rsid w:val="005C26EF"/>
    <w:rsid w:val="005C2AD3"/>
    <w:rsid w:val="005C34E1"/>
    <w:rsid w:val="005C3668"/>
    <w:rsid w:val="005C3FE0"/>
    <w:rsid w:val="005C4227"/>
    <w:rsid w:val="005C4406"/>
    <w:rsid w:val="005C44A4"/>
    <w:rsid w:val="005C4DFB"/>
    <w:rsid w:val="005C4E3E"/>
    <w:rsid w:val="005C5A68"/>
    <w:rsid w:val="005C5EA3"/>
    <w:rsid w:val="005C6952"/>
    <w:rsid w:val="005C740C"/>
    <w:rsid w:val="005C752C"/>
    <w:rsid w:val="005D0E58"/>
    <w:rsid w:val="005D17CF"/>
    <w:rsid w:val="005D2122"/>
    <w:rsid w:val="005D237A"/>
    <w:rsid w:val="005D260B"/>
    <w:rsid w:val="005D32D1"/>
    <w:rsid w:val="005D34CF"/>
    <w:rsid w:val="005D364E"/>
    <w:rsid w:val="005D3A24"/>
    <w:rsid w:val="005D4063"/>
    <w:rsid w:val="005D43D5"/>
    <w:rsid w:val="005D4756"/>
    <w:rsid w:val="005D544A"/>
    <w:rsid w:val="005D58A0"/>
    <w:rsid w:val="005D5C00"/>
    <w:rsid w:val="005D5C99"/>
    <w:rsid w:val="005D625B"/>
    <w:rsid w:val="005D716C"/>
    <w:rsid w:val="005D7316"/>
    <w:rsid w:val="005D7A86"/>
    <w:rsid w:val="005E020C"/>
    <w:rsid w:val="005E0D42"/>
    <w:rsid w:val="005E1427"/>
    <w:rsid w:val="005E19E7"/>
    <w:rsid w:val="005E1C21"/>
    <w:rsid w:val="005E2BE9"/>
    <w:rsid w:val="005E35EF"/>
    <w:rsid w:val="005E3BBD"/>
    <w:rsid w:val="005E3E7A"/>
    <w:rsid w:val="005E3F6F"/>
    <w:rsid w:val="005E470D"/>
    <w:rsid w:val="005E486C"/>
    <w:rsid w:val="005E4AFF"/>
    <w:rsid w:val="005E4D4A"/>
    <w:rsid w:val="005E52E3"/>
    <w:rsid w:val="005E5445"/>
    <w:rsid w:val="005E60B4"/>
    <w:rsid w:val="005E6676"/>
    <w:rsid w:val="005E67E1"/>
    <w:rsid w:val="005E680F"/>
    <w:rsid w:val="005E7602"/>
    <w:rsid w:val="005E7936"/>
    <w:rsid w:val="005E7C10"/>
    <w:rsid w:val="005E7C31"/>
    <w:rsid w:val="005F0303"/>
    <w:rsid w:val="005F0529"/>
    <w:rsid w:val="005F09B9"/>
    <w:rsid w:val="005F1A44"/>
    <w:rsid w:val="005F1B02"/>
    <w:rsid w:val="005F2022"/>
    <w:rsid w:val="005F22C3"/>
    <w:rsid w:val="005F2305"/>
    <w:rsid w:val="005F2817"/>
    <w:rsid w:val="005F3045"/>
    <w:rsid w:val="005F305B"/>
    <w:rsid w:val="005F4275"/>
    <w:rsid w:val="005F474A"/>
    <w:rsid w:val="005F4DA0"/>
    <w:rsid w:val="005F4F2A"/>
    <w:rsid w:val="005F4F55"/>
    <w:rsid w:val="005F5014"/>
    <w:rsid w:val="005F50EE"/>
    <w:rsid w:val="005F51CD"/>
    <w:rsid w:val="005F56FE"/>
    <w:rsid w:val="005F58DD"/>
    <w:rsid w:val="005F5AD8"/>
    <w:rsid w:val="005F62D3"/>
    <w:rsid w:val="005F6593"/>
    <w:rsid w:val="005F6777"/>
    <w:rsid w:val="005F6AB4"/>
    <w:rsid w:val="005F6D11"/>
    <w:rsid w:val="005F7125"/>
    <w:rsid w:val="005F749C"/>
    <w:rsid w:val="005F794B"/>
    <w:rsid w:val="005F7C63"/>
    <w:rsid w:val="00600AA3"/>
    <w:rsid w:val="00600CF0"/>
    <w:rsid w:val="0060141C"/>
    <w:rsid w:val="00601E14"/>
    <w:rsid w:val="00602530"/>
    <w:rsid w:val="00602790"/>
    <w:rsid w:val="00602D4E"/>
    <w:rsid w:val="00602DF1"/>
    <w:rsid w:val="00602EB8"/>
    <w:rsid w:val="00602FE7"/>
    <w:rsid w:val="00603063"/>
    <w:rsid w:val="006044DB"/>
    <w:rsid w:val="006048F4"/>
    <w:rsid w:val="00605420"/>
    <w:rsid w:val="006054AB"/>
    <w:rsid w:val="006061C3"/>
    <w:rsid w:val="0060660A"/>
    <w:rsid w:val="006073A7"/>
    <w:rsid w:val="0060748E"/>
    <w:rsid w:val="0060781A"/>
    <w:rsid w:val="006079E2"/>
    <w:rsid w:val="00607B5F"/>
    <w:rsid w:val="00607F38"/>
    <w:rsid w:val="006104F2"/>
    <w:rsid w:val="00610B82"/>
    <w:rsid w:val="00610F6D"/>
    <w:rsid w:val="00611144"/>
    <w:rsid w:val="006112B4"/>
    <w:rsid w:val="0061135C"/>
    <w:rsid w:val="00611424"/>
    <w:rsid w:val="00611761"/>
    <w:rsid w:val="00612190"/>
    <w:rsid w:val="00612919"/>
    <w:rsid w:val="00612990"/>
    <w:rsid w:val="00612A3F"/>
    <w:rsid w:val="00612D1A"/>
    <w:rsid w:val="00612EA7"/>
    <w:rsid w:val="00613B1D"/>
    <w:rsid w:val="00613D16"/>
    <w:rsid w:val="00613D69"/>
    <w:rsid w:val="00614429"/>
    <w:rsid w:val="0061479B"/>
    <w:rsid w:val="00614AE5"/>
    <w:rsid w:val="00614E23"/>
    <w:rsid w:val="00614F68"/>
    <w:rsid w:val="00614FF0"/>
    <w:rsid w:val="00615DA9"/>
    <w:rsid w:val="006160CD"/>
    <w:rsid w:val="00616140"/>
    <w:rsid w:val="00616657"/>
    <w:rsid w:val="0061693D"/>
    <w:rsid w:val="00616A68"/>
    <w:rsid w:val="00617A44"/>
    <w:rsid w:val="0062008B"/>
    <w:rsid w:val="006202B6"/>
    <w:rsid w:val="006209E5"/>
    <w:rsid w:val="00620A79"/>
    <w:rsid w:val="00621DEC"/>
    <w:rsid w:val="0062228D"/>
    <w:rsid w:val="006225A7"/>
    <w:rsid w:val="00622980"/>
    <w:rsid w:val="00622B0A"/>
    <w:rsid w:val="006232D0"/>
    <w:rsid w:val="00623A39"/>
    <w:rsid w:val="00624D22"/>
    <w:rsid w:val="006253F4"/>
    <w:rsid w:val="00625A1A"/>
    <w:rsid w:val="00625CD0"/>
    <w:rsid w:val="0062627D"/>
    <w:rsid w:val="00626575"/>
    <w:rsid w:val="00626C29"/>
    <w:rsid w:val="00627432"/>
    <w:rsid w:val="0062758E"/>
    <w:rsid w:val="00627BEC"/>
    <w:rsid w:val="00627D6B"/>
    <w:rsid w:val="0063011B"/>
    <w:rsid w:val="00630282"/>
    <w:rsid w:val="006303BA"/>
    <w:rsid w:val="00630865"/>
    <w:rsid w:val="006314FB"/>
    <w:rsid w:val="00631612"/>
    <w:rsid w:val="006316BD"/>
    <w:rsid w:val="00631737"/>
    <w:rsid w:val="0063186F"/>
    <w:rsid w:val="00631CD6"/>
    <w:rsid w:val="00631FCE"/>
    <w:rsid w:val="006325C4"/>
    <w:rsid w:val="0063287D"/>
    <w:rsid w:val="0063380E"/>
    <w:rsid w:val="00633E49"/>
    <w:rsid w:val="00633F4E"/>
    <w:rsid w:val="00634F3B"/>
    <w:rsid w:val="00634F51"/>
    <w:rsid w:val="00635259"/>
    <w:rsid w:val="006352AD"/>
    <w:rsid w:val="006356A6"/>
    <w:rsid w:val="006359E9"/>
    <w:rsid w:val="00635A49"/>
    <w:rsid w:val="00635C91"/>
    <w:rsid w:val="00636E52"/>
    <w:rsid w:val="006370B4"/>
    <w:rsid w:val="006372A2"/>
    <w:rsid w:val="006372C1"/>
    <w:rsid w:val="006401D2"/>
    <w:rsid w:val="00640E81"/>
    <w:rsid w:val="00640F1D"/>
    <w:rsid w:val="00640FEC"/>
    <w:rsid w:val="006411D9"/>
    <w:rsid w:val="0064146B"/>
    <w:rsid w:val="00641861"/>
    <w:rsid w:val="006420B9"/>
    <w:rsid w:val="006421A4"/>
    <w:rsid w:val="00642775"/>
    <w:rsid w:val="0064290E"/>
    <w:rsid w:val="00642CA8"/>
    <w:rsid w:val="006438FD"/>
    <w:rsid w:val="00643EDB"/>
    <w:rsid w:val="006448E4"/>
    <w:rsid w:val="006449C1"/>
    <w:rsid w:val="00644C36"/>
    <w:rsid w:val="00645098"/>
    <w:rsid w:val="00645414"/>
    <w:rsid w:val="006454D8"/>
    <w:rsid w:val="00645BB6"/>
    <w:rsid w:val="006466D0"/>
    <w:rsid w:val="00646719"/>
    <w:rsid w:val="006467BA"/>
    <w:rsid w:val="006467D7"/>
    <w:rsid w:val="00647030"/>
    <w:rsid w:val="00647129"/>
    <w:rsid w:val="006506F5"/>
    <w:rsid w:val="00650C48"/>
    <w:rsid w:val="00650E1F"/>
    <w:rsid w:val="00650F19"/>
    <w:rsid w:val="0065134A"/>
    <w:rsid w:val="0065167B"/>
    <w:rsid w:val="00651823"/>
    <w:rsid w:val="00651BB0"/>
    <w:rsid w:val="00651CEE"/>
    <w:rsid w:val="00651E36"/>
    <w:rsid w:val="006522BA"/>
    <w:rsid w:val="006525C5"/>
    <w:rsid w:val="00652EE7"/>
    <w:rsid w:val="00653606"/>
    <w:rsid w:val="00653801"/>
    <w:rsid w:val="00654228"/>
    <w:rsid w:val="00654278"/>
    <w:rsid w:val="00654A45"/>
    <w:rsid w:val="00654E78"/>
    <w:rsid w:val="006552DC"/>
    <w:rsid w:val="0065616E"/>
    <w:rsid w:val="0065687E"/>
    <w:rsid w:val="006576E4"/>
    <w:rsid w:val="006608AC"/>
    <w:rsid w:val="00660D64"/>
    <w:rsid w:val="00660FF1"/>
    <w:rsid w:val="006610E9"/>
    <w:rsid w:val="00661591"/>
    <w:rsid w:val="006619E7"/>
    <w:rsid w:val="00662066"/>
    <w:rsid w:val="00662A27"/>
    <w:rsid w:val="00662BE8"/>
    <w:rsid w:val="00662CB9"/>
    <w:rsid w:val="00663C34"/>
    <w:rsid w:val="0066406E"/>
    <w:rsid w:val="0066413C"/>
    <w:rsid w:val="00664678"/>
    <w:rsid w:val="00664F71"/>
    <w:rsid w:val="00665057"/>
    <w:rsid w:val="00665822"/>
    <w:rsid w:val="00666174"/>
    <w:rsid w:val="0066632F"/>
    <w:rsid w:val="00666857"/>
    <w:rsid w:val="00666928"/>
    <w:rsid w:val="00666C63"/>
    <w:rsid w:val="00666E4E"/>
    <w:rsid w:val="0066710D"/>
    <w:rsid w:val="0067013D"/>
    <w:rsid w:val="00670B24"/>
    <w:rsid w:val="00670C1C"/>
    <w:rsid w:val="00671ECD"/>
    <w:rsid w:val="006724FD"/>
    <w:rsid w:val="006726C3"/>
    <w:rsid w:val="00673599"/>
    <w:rsid w:val="006735AF"/>
    <w:rsid w:val="00673CBD"/>
    <w:rsid w:val="00673DA9"/>
    <w:rsid w:val="00673DF2"/>
    <w:rsid w:val="006745C6"/>
    <w:rsid w:val="00674A89"/>
    <w:rsid w:val="00674F3D"/>
    <w:rsid w:val="0067593D"/>
    <w:rsid w:val="00675CBD"/>
    <w:rsid w:val="00676201"/>
    <w:rsid w:val="006766CF"/>
    <w:rsid w:val="00676979"/>
    <w:rsid w:val="00676C8A"/>
    <w:rsid w:val="006771D5"/>
    <w:rsid w:val="00677857"/>
    <w:rsid w:val="006778E6"/>
    <w:rsid w:val="00677958"/>
    <w:rsid w:val="00677BA4"/>
    <w:rsid w:val="0068004E"/>
    <w:rsid w:val="006801BE"/>
    <w:rsid w:val="006808D5"/>
    <w:rsid w:val="006818CE"/>
    <w:rsid w:val="00681969"/>
    <w:rsid w:val="00681A47"/>
    <w:rsid w:val="00681B21"/>
    <w:rsid w:val="00681E68"/>
    <w:rsid w:val="00682309"/>
    <w:rsid w:val="0068263B"/>
    <w:rsid w:val="006828A5"/>
    <w:rsid w:val="00682E27"/>
    <w:rsid w:val="00682FF9"/>
    <w:rsid w:val="006832BC"/>
    <w:rsid w:val="00683C89"/>
    <w:rsid w:val="006843D0"/>
    <w:rsid w:val="00684639"/>
    <w:rsid w:val="006846D4"/>
    <w:rsid w:val="00684B01"/>
    <w:rsid w:val="00685545"/>
    <w:rsid w:val="006859F7"/>
    <w:rsid w:val="006864B3"/>
    <w:rsid w:val="0068668F"/>
    <w:rsid w:val="00686A89"/>
    <w:rsid w:val="006873D6"/>
    <w:rsid w:val="0069015E"/>
    <w:rsid w:val="00690F1F"/>
    <w:rsid w:val="00691263"/>
    <w:rsid w:val="00691672"/>
    <w:rsid w:val="00691B36"/>
    <w:rsid w:val="00691DA9"/>
    <w:rsid w:val="0069201A"/>
    <w:rsid w:val="00692083"/>
    <w:rsid w:val="006922D3"/>
    <w:rsid w:val="00692D64"/>
    <w:rsid w:val="00693795"/>
    <w:rsid w:val="006938B7"/>
    <w:rsid w:val="00693C29"/>
    <w:rsid w:val="006940A8"/>
    <w:rsid w:val="006942D9"/>
    <w:rsid w:val="00694858"/>
    <w:rsid w:val="00694BE8"/>
    <w:rsid w:val="00694C64"/>
    <w:rsid w:val="00694D25"/>
    <w:rsid w:val="006952C4"/>
    <w:rsid w:val="00695A7F"/>
    <w:rsid w:val="00695C20"/>
    <w:rsid w:val="006968C5"/>
    <w:rsid w:val="00697364"/>
    <w:rsid w:val="006A0065"/>
    <w:rsid w:val="006A0247"/>
    <w:rsid w:val="006A0366"/>
    <w:rsid w:val="006A055F"/>
    <w:rsid w:val="006A0570"/>
    <w:rsid w:val="006A08F7"/>
    <w:rsid w:val="006A0A75"/>
    <w:rsid w:val="006A10F8"/>
    <w:rsid w:val="006A1288"/>
    <w:rsid w:val="006A1A76"/>
    <w:rsid w:val="006A1DD7"/>
    <w:rsid w:val="006A2094"/>
    <w:rsid w:val="006A2100"/>
    <w:rsid w:val="006A273F"/>
    <w:rsid w:val="006A284E"/>
    <w:rsid w:val="006A286A"/>
    <w:rsid w:val="006A30C5"/>
    <w:rsid w:val="006A35AC"/>
    <w:rsid w:val="006A3C6D"/>
    <w:rsid w:val="006A40A5"/>
    <w:rsid w:val="006A46F5"/>
    <w:rsid w:val="006A47E8"/>
    <w:rsid w:val="006A4BD1"/>
    <w:rsid w:val="006A5509"/>
    <w:rsid w:val="006A5C3B"/>
    <w:rsid w:val="006A69B9"/>
    <w:rsid w:val="006A6C35"/>
    <w:rsid w:val="006A7134"/>
    <w:rsid w:val="006A7162"/>
    <w:rsid w:val="006A72E0"/>
    <w:rsid w:val="006A73FE"/>
    <w:rsid w:val="006A7F01"/>
    <w:rsid w:val="006B0BC9"/>
    <w:rsid w:val="006B0BF3"/>
    <w:rsid w:val="006B1A36"/>
    <w:rsid w:val="006B1B5D"/>
    <w:rsid w:val="006B1F03"/>
    <w:rsid w:val="006B22B5"/>
    <w:rsid w:val="006B2379"/>
    <w:rsid w:val="006B2624"/>
    <w:rsid w:val="006B28BE"/>
    <w:rsid w:val="006B3704"/>
    <w:rsid w:val="006B3A11"/>
    <w:rsid w:val="006B4674"/>
    <w:rsid w:val="006B4772"/>
    <w:rsid w:val="006B495B"/>
    <w:rsid w:val="006B50AB"/>
    <w:rsid w:val="006B5891"/>
    <w:rsid w:val="006B5C36"/>
    <w:rsid w:val="006B64C1"/>
    <w:rsid w:val="006B775E"/>
    <w:rsid w:val="006B7BC7"/>
    <w:rsid w:val="006C04B9"/>
    <w:rsid w:val="006C24ED"/>
    <w:rsid w:val="006C2535"/>
    <w:rsid w:val="006C2987"/>
    <w:rsid w:val="006C29AF"/>
    <w:rsid w:val="006C2B05"/>
    <w:rsid w:val="006C2EC5"/>
    <w:rsid w:val="006C369A"/>
    <w:rsid w:val="006C3713"/>
    <w:rsid w:val="006C3B06"/>
    <w:rsid w:val="006C3D2C"/>
    <w:rsid w:val="006C4114"/>
    <w:rsid w:val="006C416C"/>
    <w:rsid w:val="006C4351"/>
    <w:rsid w:val="006C441E"/>
    <w:rsid w:val="006C4854"/>
    <w:rsid w:val="006C4B90"/>
    <w:rsid w:val="006C4C01"/>
    <w:rsid w:val="006C569B"/>
    <w:rsid w:val="006C5746"/>
    <w:rsid w:val="006C5DC7"/>
    <w:rsid w:val="006C5F8F"/>
    <w:rsid w:val="006C6679"/>
    <w:rsid w:val="006C709C"/>
    <w:rsid w:val="006C734A"/>
    <w:rsid w:val="006C7886"/>
    <w:rsid w:val="006C7D02"/>
    <w:rsid w:val="006D021F"/>
    <w:rsid w:val="006D0422"/>
    <w:rsid w:val="006D0E95"/>
    <w:rsid w:val="006D0FF9"/>
    <w:rsid w:val="006D1000"/>
    <w:rsid w:val="006D1016"/>
    <w:rsid w:val="006D1160"/>
    <w:rsid w:val="006D146F"/>
    <w:rsid w:val="006D1737"/>
    <w:rsid w:val="006D17F2"/>
    <w:rsid w:val="006D2442"/>
    <w:rsid w:val="006D282C"/>
    <w:rsid w:val="006D406F"/>
    <w:rsid w:val="006D4579"/>
    <w:rsid w:val="006D4E55"/>
    <w:rsid w:val="006D4EBA"/>
    <w:rsid w:val="006D5146"/>
    <w:rsid w:val="006D5E1C"/>
    <w:rsid w:val="006D6597"/>
    <w:rsid w:val="006D693F"/>
    <w:rsid w:val="006D6CC9"/>
    <w:rsid w:val="006D74D7"/>
    <w:rsid w:val="006D7559"/>
    <w:rsid w:val="006D7C2E"/>
    <w:rsid w:val="006E044E"/>
    <w:rsid w:val="006E1713"/>
    <w:rsid w:val="006E1D52"/>
    <w:rsid w:val="006E200E"/>
    <w:rsid w:val="006E21B2"/>
    <w:rsid w:val="006E22C4"/>
    <w:rsid w:val="006E24D1"/>
    <w:rsid w:val="006E2D2D"/>
    <w:rsid w:val="006E3392"/>
    <w:rsid w:val="006E3546"/>
    <w:rsid w:val="006E3EAA"/>
    <w:rsid w:val="006E3FA9"/>
    <w:rsid w:val="006E5C35"/>
    <w:rsid w:val="006E6373"/>
    <w:rsid w:val="006E63EA"/>
    <w:rsid w:val="006E6577"/>
    <w:rsid w:val="006E6700"/>
    <w:rsid w:val="006E68A7"/>
    <w:rsid w:val="006E6A50"/>
    <w:rsid w:val="006E750F"/>
    <w:rsid w:val="006E7D82"/>
    <w:rsid w:val="006F038F"/>
    <w:rsid w:val="006F0434"/>
    <w:rsid w:val="006F092F"/>
    <w:rsid w:val="006F0F0A"/>
    <w:rsid w:val="006F0F93"/>
    <w:rsid w:val="006F1F3D"/>
    <w:rsid w:val="006F200A"/>
    <w:rsid w:val="006F214E"/>
    <w:rsid w:val="006F31F2"/>
    <w:rsid w:val="006F3293"/>
    <w:rsid w:val="006F415D"/>
    <w:rsid w:val="006F453A"/>
    <w:rsid w:val="006F45A8"/>
    <w:rsid w:val="006F4635"/>
    <w:rsid w:val="006F586B"/>
    <w:rsid w:val="006F6FEA"/>
    <w:rsid w:val="006F7494"/>
    <w:rsid w:val="006F751F"/>
    <w:rsid w:val="00700059"/>
    <w:rsid w:val="00700080"/>
    <w:rsid w:val="007008C0"/>
    <w:rsid w:val="00700D7B"/>
    <w:rsid w:val="00701DA9"/>
    <w:rsid w:val="007028B4"/>
    <w:rsid w:val="00702A98"/>
    <w:rsid w:val="00702AEC"/>
    <w:rsid w:val="007038D1"/>
    <w:rsid w:val="007040B7"/>
    <w:rsid w:val="00704712"/>
    <w:rsid w:val="00704D4A"/>
    <w:rsid w:val="00704D56"/>
    <w:rsid w:val="00706010"/>
    <w:rsid w:val="007061DA"/>
    <w:rsid w:val="00706C9B"/>
    <w:rsid w:val="00706E81"/>
    <w:rsid w:val="00707821"/>
    <w:rsid w:val="00707962"/>
    <w:rsid w:val="0070798C"/>
    <w:rsid w:val="00710A6B"/>
    <w:rsid w:val="00710C85"/>
    <w:rsid w:val="00710FD8"/>
    <w:rsid w:val="007111CB"/>
    <w:rsid w:val="00711410"/>
    <w:rsid w:val="00711C77"/>
    <w:rsid w:val="00712638"/>
    <w:rsid w:val="00712975"/>
    <w:rsid w:val="007144E8"/>
    <w:rsid w:val="0071458F"/>
    <w:rsid w:val="007145E3"/>
    <w:rsid w:val="00714DC5"/>
    <w:rsid w:val="0071520C"/>
    <w:rsid w:val="00715237"/>
    <w:rsid w:val="00715CDA"/>
    <w:rsid w:val="0071715E"/>
    <w:rsid w:val="00717203"/>
    <w:rsid w:val="0071723D"/>
    <w:rsid w:val="0071779D"/>
    <w:rsid w:val="007179EC"/>
    <w:rsid w:val="00717C20"/>
    <w:rsid w:val="00720106"/>
    <w:rsid w:val="00720D21"/>
    <w:rsid w:val="00721814"/>
    <w:rsid w:val="00721AE1"/>
    <w:rsid w:val="00722146"/>
    <w:rsid w:val="007225F3"/>
    <w:rsid w:val="0072265B"/>
    <w:rsid w:val="00722C8E"/>
    <w:rsid w:val="00723783"/>
    <w:rsid w:val="00723894"/>
    <w:rsid w:val="00723AF1"/>
    <w:rsid w:val="00723EAF"/>
    <w:rsid w:val="00724072"/>
    <w:rsid w:val="00724219"/>
    <w:rsid w:val="00724527"/>
    <w:rsid w:val="0072477B"/>
    <w:rsid w:val="00724BD5"/>
    <w:rsid w:val="007254A5"/>
    <w:rsid w:val="00725748"/>
    <w:rsid w:val="00725FEE"/>
    <w:rsid w:val="00726A05"/>
    <w:rsid w:val="00727464"/>
    <w:rsid w:val="007306EF"/>
    <w:rsid w:val="00730804"/>
    <w:rsid w:val="00731053"/>
    <w:rsid w:val="007315CF"/>
    <w:rsid w:val="00731664"/>
    <w:rsid w:val="00732044"/>
    <w:rsid w:val="00732250"/>
    <w:rsid w:val="00732B5B"/>
    <w:rsid w:val="00733D13"/>
    <w:rsid w:val="00733DFD"/>
    <w:rsid w:val="007346F8"/>
    <w:rsid w:val="0073506C"/>
    <w:rsid w:val="007357DC"/>
    <w:rsid w:val="00735D88"/>
    <w:rsid w:val="0073622C"/>
    <w:rsid w:val="00736689"/>
    <w:rsid w:val="00736B4C"/>
    <w:rsid w:val="00736EE9"/>
    <w:rsid w:val="0073700C"/>
    <w:rsid w:val="0073720D"/>
    <w:rsid w:val="00737507"/>
    <w:rsid w:val="00737DE0"/>
    <w:rsid w:val="00740712"/>
    <w:rsid w:val="0074089F"/>
    <w:rsid w:val="00740916"/>
    <w:rsid w:val="00740BC2"/>
    <w:rsid w:val="00740E9F"/>
    <w:rsid w:val="0074137C"/>
    <w:rsid w:val="0074151C"/>
    <w:rsid w:val="00741870"/>
    <w:rsid w:val="00742630"/>
    <w:rsid w:val="00742AB9"/>
    <w:rsid w:val="00743420"/>
    <w:rsid w:val="00743682"/>
    <w:rsid w:val="00743EDF"/>
    <w:rsid w:val="00744618"/>
    <w:rsid w:val="00745364"/>
    <w:rsid w:val="007453AE"/>
    <w:rsid w:val="007459DF"/>
    <w:rsid w:val="00745B10"/>
    <w:rsid w:val="00745DFE"/>
    <w:rsid w:val="007463C3"/>
    <w:rsid w:val="00746B02"/>
    <w:rsid w:val="0074771B"/>
    <w:rsid w:val="00747CB2"/>
    <w:rsid w:val="00747F19"/>
    <w:rsid w:val="00750027"/>
    <w:rsid w:val="0075047D"/>
    <w:rsid w:val="00750ECC"/>
    <w:rsid w:val="00751A6A"/>
    <w:rsid w:val="007538B0"/>
    <w:rsid w:val="00753D21"/>
    <w:rsid w:val="00753EAF"/>
    <w:rsid w:val="00754C78"/>
    <w:rsid w:val="00754FBF"/>
    <w:rsid w:val="00755014"/>
    <w:rsid w:val="0075504A"/>
    <w:rsid w:val="00755462"/>
    <w:rsid w:val="007554CB"/>
    <w:rsid w:val="0075564D"/>
    <w:rsid w:val="0075573A"/>
    <w:rsid w:val="00756644"/>
    <w:rsid w:val="00757672"/>
    <w:rsid w:val="0075784F"/>
    <w:rsid w:val="007578D2"/>
    <w:rsid w:val="00757EE6"/>
    <w:rsid w:val="00757EE8"/>
    <w:rsid w:val="007603AD"/>
    <w:rsid w:val="0076083D"/>
    <w:rsid w:val="007610AA"/>
    <w:rsid w:val="00761613"/>
    <w:rsid w:val="00762634"/>
    <w:rsid w:val="00762975"/>
    <w:rsid w:val="00762A39"/>
    <w:rsid w:val="0076357E"/>
    <w:rsid w:val="007638FF"/>
    <w:rsid w:val="00763904"/>
    <w:rsid w:val="00763BBD"/>
    <w:rsid w:val="007641B5"/>
    <w:rsid w:val="0076521B"/>
    <w:rsid w:val="007657A6"/>
    <w:rsid w:val="007660EF"/>
    <w:rsid w:val="00766895"/>
    <w:rsid w:val="00766929"/>
    <w:rsid w:val="007674C7"/>
    <w:rsid w:val="00767C3C"/>
    <w:rsid w:val="00767E74"/>
    <w:rsid w:val="00767F15"/>
    <w:rsid w:val="0077035A"/>
    <w:rsid w:val="007708D6"/>
    <w:rsid w:val="007709EF"/>
    <w:rsid w:val="00771729"/>
    <w:rsid w:val="00771733"/>
    <w:rsid w:val="007717DC"/>
    <w:rsid w:val="00771A46"/>
    <w:rsid w:val="00771B47"/>
    <w:rsid w:val="007720C6"/>
    <w:rsid w:val="0077239C"/>
    <w:rsid w:val="00772692"/>
    <w:rsid w:val="007732F2"/>
    <w:rsid w:val="007733D0"/>
    <w:rsid w:val="0077366D"/>
    <w:rsid w:val="007744D3"/>
    <w:rsid w:val="007746DC"/>
    <w:rsid w:val="00774DD3"/>
    <w:rsid w:val="007751F8"/>
    <w:rsid w:val="00775BE4"/>
    <w:rsid w:val="007760FA"/>
    <w:rsid w:val="0077659E"/>
    <w:rsid w:val="00777459"/>
    <w:rsid w:val="007802AC"/>
    <w:rsid w:val="00780C69"/>
    <w:rsid w:val="00780CB0"/>
    <w:rsid w:val="00781408"/>
    <w:rsid w:val="00781901"/>
    <w:rsid w:val="00781DCA"/>
    <w:rsid w:val="0078204C"/>
    <w:rsid w:val="00782391"/>
    <w:rsid w:val="00782701"/>
    <w:rsid w:val="00782EB9"/>
    <w:rsid w:val="00782F01"/>
    <w:rsid w:val="00783291"/>
    <w:rsid w:val="00783559"/>
    <w:rsid w:val="007835D8"/>
    <w:rsid w:val="00783BDA"/>
    <w:rsid w:val="007842DB"/>
    <w:rsid w:val="0078442B"/>
    <w:rsid w:val="007847FE"/>
    <w:rsid w:val="00784CC2"/>
    <w:rsid w:val="007851C1"/>
    <w:rsid w:val="00785507"/>
    <w:rsid w:val="00786016"/>
    <w:rsid w:val="00786682"/>
    <w:rsid w:val="00786A2D"/>
    <w:rsid w:val="00786C37"/>
    <w:rsid w:val="00786C56"/>
    <w:rsid w:val="00786CE6"/>
    <w:rsid w:val="00786EC4"/>
    <w:rsid w:val="0078763F"/>
    <w:rsid w:val="00787F8E"/>
    <w:rsid w:val="00790334"/>
    <w:rsid w:val="00791188"/>
    <w:rsid w:val="00791428"/>
    <w:rsid w:val="00791758"/>
    <w:rsid w:val="00792181"/>
    <w:rsid w:val="00792354"/>
    <w:rsid w:val="00792EC4"/>
    <w:rsid w:val="0079332C"/>
    <w:rsid w:val="00794052"/>
    <w:rsid w:val="0079429B"/>
    <w:rsid w:val="00794A12"/>
    <w:rsid w:val="00794E71"/>
    <w:rsid w:val="00795020"/>
    <w:rsid w:val="0079512B"/>
    <w:rsid w:val="007951B2"/>
    <w:rsid w:val="00795470"/>
    <w:rsid w:val="0079551B"/>
    <w:rsid w:val="00795911"/>
    <w:rsid w:val="007966A4"/>
    <w:rsid w:val="00796785"/>
    <w:rsid w:val="0079731E"/>
    <w:rsid w:val="00797377"/>
    <w:rsid w:val="00797572"/>
    <w:rsid w:val="0079798F"/>
    <w:rsid w:val="00797AA5"/>
    <w:rsid w:val="007A0258"/>
    <w:rsid w:val="007A06C8"/>
    <w:rsid w:val="007A0D4B"/>
    <w:rsid w:val="007A124D"/>
    <w:rsid w:val="007A2563"/>
    <w:rsid w:val="007A26BD"/>
    <w:rsid w:val="007A345E"/>
    <w:rsid w:val="007A3B93"/>
    <w:rsid w:val="007A40E6"/>
    <w:rsid w:val="007A4105"/>
    <w:rsid w:val="007A4AF9"/>
    <w:rsid w:val="007A5034"/>
    <w:rsid w:val="007A589B"/>
    <w:rsid w:val="007A5D3D"/>
    <w:rsid w:val="007A69FE"/>
    <w:rsid w:val="007A6AA8"/>
    <w:rsid w:val="007A6AAD"/>
    <w:rsid w:val="007A6EB3"/>
    <w:rsid w:val="007B028E"/>
    <w:rsid w:val="007B0900"/>
    <w:rsid w:val="007B09D1"/>
    <w:rsid w:val="007B1390"/>
    <w:rsid w:val="007B13DB"/>
    <w:rsid w:val="007B16D7"/>
    <w:rsid w:val="007B18F1"/>
    <w:rsid w:val="007B1BD9"/>
    <w:rsid w:val="007B2962"/>
    <w:rsid w:val="007B37FE"/>
    <w:rsid w:val="007B3C54"/>
    <w:rsid w:val="007B44A7"/>
    <w:rsid w:val="007B4503"/>
    <w:rsid w:val="007B4C72"/>
    <w:rsid w:val="007B77B5"/>
    <w:rsid w:val="007B7905"/>
    <w:rsid w:val="007C10A4"/>
    <w:rsid w:val="007C1150"/>
    <w:rsid w:val="007C2306"/>
    <w:rsid w:val="007C31DA"/>
    <w:rsid w:val="007C3474"/>
    <w:rsid w:val="007C3632"/>
    <w:rsid w:val="007C3B03"/>
    <w:rsid w:val="007C406E"/>
    <w:rsid w:val="007C4755"/>
    <w:rsid w:val="007C486B"/>
    <w:rsid w:val="007C48B5"/>
    <w:rsid w:val="007C4F70"/>
    <w:rsid w:val="007C5183"/>
    <w:rsid w:val="007C596D"/>
    <w:rsid w:val="007C678A"/>
    <w:rsid w:val="007C6C87"/>
    <w:rsid w:val="007C6E81"/>
    <w:rsid w:val="007C726C"/>
    <w:rsid w:val="007C7573"/>
    <w:rsid w:val="007C7741"/>
    <w:rsid w:val="007C7B7E"/>
    <w:rsid w:val="007C7FA3"/>
    <w:rsid w:val="007D0269"/>
    <w:rsid w:val="007D0708"/>
    <w:rsid w:val="007D0B3F"/>
    <w:rsid w:val="007D1726"/>
    <w:rsid w:val="007D1F26"/>
    <w:rsid w:val="007D1F57"/>
    <w:rsid w:val="007D2257"/>
    <w:rsid w:val="007D26C4"/>
    <w:rsid w:val="007D282C"/>
    <w:rsid w:val="007D282F"/>
    <w:rsid w:val="007D295F"/>
    <w:rsid w:val="007D2CF6"/>
    <w:rsid w:val="007D448D"/>
    <w:rsid w:val="007D46DF"/>
    <w:rsid w:val="007D507B"/>
    <w:rsid w:val="007D5609"/>
    <w:rsid w:val="007D5719"/>
    <w:rsid w:val="007D5AFA"/>
    <w:rsid w:val="007D5BDB"/>
    <w:rsid w:val="007D5D04"/>
    <w:rsid w:val="007D60F5"/>
    <w:rsid w:val="007D62C2"/>
    <w:rsid w:val="007D68CE"/>
    <w:rsid w:val="007D6C39"/>
    <w:rsid w:val="007D7635"/>
    <w:rsid w:val="007D767F"/>
    <w:rsid w:val="007D7E5A"/>
    <w:rsid w:val="007D7E84"/>
    <w:rsid w:val="007D7F30"/>
    <w:rsid w:val="007E00D9"/>
    <w:rsid w:val="007E014F"/>
    <w:rsid w:val="007E02E8"/>
    <w:rsid w:val="007E06C8"/>
    <w:rsid w:val="007E091B"/>
    <w:rsid w:val="007E0AC7"/>
    <w:rsid w:val="007E15C0"/>
    <w:rsid w:val="007E2B20"/>
    <w:rsid w:val="007E3010"/>
    <w:rsid w:val="007E3C96"/>
    <w:rsid w:val="007E3CD5"/>
    <w:rsid w:val="007E5239"/>
    <w:rsid w:val="007E5857"/>
    <w:rsid w:val="007E5B56"/>
    <w:rsid w:val="007E5D82"/>
    <w:rsid w:val="007E6388"/>
    <w:rsid w:val="007E67D3"/>
    <w:rsid w:val="007E681F"/>
    <w:rsid w:val="007E6877"/>
    <w:rsid w:val="007E6975"/>
    <w:rsid w:val="007E6B91"/>
    <w:rsid w:val="007E6CBF"/>
    <w:rsid w:val="007E7144"/>
    <w:rsid w:val="007E7396"/>
    <w:rsid w:val="007E75B7"/>
    <w:rsid w:val="007E76A3"/>
    <w:rsid w:val="007E7DA6"/>
    <w:rsid w:val="007E7E74"/>
    <w:rsid w:val="007F105F"/>
    <w:rsid w:val="007F2293"/>
    <w:rsid w:val="007F22BE"/>
    <w:rsid w:val="007F2750"/>
    <w:rsid w:val="007F379B"/>
    <w:rsid w:val="007F39C0"/>
    <w:rsid w:val="007F39CF"/>
    <w:rsid w:val="007F4338"/>
    <w:rsid w:val="007F4397"/>
    <w:rsid w:val="007F439C"/>
    <w:rsid w:val="007F4784"/>
    <w:rsid w:val="007F4852"/>
    <w:rsid w:val="007F4934"/>
    <w:rsid w:val="007F4DE7"/>
    <w:rsid w:val="007F5331"/>
    <w:rsid w:val="007F5967"/>
    <w:rsid w:val="007F659D"/>
    <w:rsid w:val="007F6658"/>
    <w:rsid w:val="007F676B"/>
    <w:rsid w:val="007F6E19"/>
    <w:rsid w:val="007F6EF8"/>
    <w:rsid w:val="007F7518"/>
    <w:rsid w:val="007F7FF6"/>
    <w:rsid w:val="0080059A"/>
    <w:rsid w:val="0080099F"/>
    <w:rsid w:val="00800AA2"/>
    <w:rsid w:val="00800C1B"/>
    <w:rsid w:val="00800C31"/>
    <w:rsid w:val="00800CCA"/>
    <w:rsid w:val="0080108E"/>
    <w:rsid w:val="008010A2"/>
    <w:rsid w:val="008013DA"/>
    <w:rsid w:val="008015B2"/>
    <w:rsid w:val="00801EC9"/>
    <w:rsid w:val="0080201D"/>
    <w:rsid w:val="008020A9"/>
    <w:rsid w:val="008020DD"/>
    <w:rsid w:val="00802107"/>
    <w:rsid w:val="008030F3"/>
    <w:rsid w:val="008031C9"/>
    <w:rsid w:val="00803288"/>
    <w:rsid w:val="00803373"/>
    <w:rsid w:val="0080342A"/>
    <w:rsid w:val="008034D4"/>
    <w:rsid w:val="0080376B"/>
    <w:rsid w:val="00804F73"/>
    <w:rsid w:val="0080511E"/>
    <w:rsid w:val="00805575"/>
    <w:rsid w:val="00806120"/>
    <w:rsid w:val="0080619B"/>
    <w:rsid w:val="008064A0"/>
    <w:rsid w:val="00806F63"/>
    <w:rsid w:val="00807B30"/>
    <w:rsid w:val="00807BD0"/>
    <w:rsid w:val="008101AB"/>
    <w:rsid w:val="00810993"/>
    <w:rsid w:val="00810A16"/>
    <w:rsid w:val="00810C93"/>
    <w:rsid w:val="0081127A"/>
    <w:rsid w:val="008113F3"/>
    <w:rsid w:val="00811589"/>
    <w:rsid w:val="00811918"/>
    <w:rsid w:val="00811A08"/>
    <w:rsid w:val="00811C28"/>
    <w:rsid w:val="00812028"/>
    <w:rsid w:val="0081235E"/>
    <w:rsid w:val="00812620"/>
    <w:rsid w:val="00812627"/>
    <w:rsid w:val="00812630"/>
    <w:rsid w:val="00812BE8"/>
    <w:rsid w:val="00812D7B"/>
    <w:rsid w:val="00812DD8"/>
    <w:rsid w:val="00813082"/>
    <w:rsid w:val="00813307"/>
    <w:rsid w:val="00813653"/>
    <w:rsid w:val="00813741"/>
    <w:rsid w:val="008137D8"/>
    <w:rsid w:val="00813D86"/>
    <w:rsid w:val="00814D03"/>
    <w:rsid w:val="00814E43"/>
    <w:rsid w:val="00815563"/>
    <w:rsid w:val="008159B9"/>
    <w:rsid w:val="00815E9C"/>
    <w:rsid w:val="00816549"/>
    <w:rsid w:val="00816553"/>
    <w:rsid w:val="008166C8"/>
    <w:rsid w:val="00816946"/>
    <w:rsid w:val="00816A7B"/>
    <w:rsid w:val="00816D1A"/>
    <w:rsid w:val="0081768A"/>
    <w:rsid w:val="008176ED"/>
    <w:rsid w:val="00817EC7"/>
    <w:rsid w:val="00820371"/>
    <w:rsid w:val="00820FBE"/>
    <w:rsid w:val="00821314"/>
    <w:rsid w:val="008217C0"/>
    <w:rsid w:val="0082199D"/>
    <w:rsid w:val="00821BC0"/>
    <w:rsid w:val="00821F73"/>
    <w:rsid w:val="00821FC1"/>
    <w:rsid w:val="00822445"/>
    <w:rsid w:val="0082282B"/>
    <w:rsid w:val="008233D1"/>
    <w:rsid w:val="00823ADF"/>
    <w:rsid w:val="00823AE2"/>
    <w:rsid w:val="00824AA1"/>
    <w:rsid w:val="008266D2"/>
    <w:rsid w:val="00826C17"/>
    <w:rsid w:val="00826DCA"/>
    <w:rsid w:val="00826F3F"/>
    <w:rsid w:val="008275F6"/>
    <w:rsid w:val="008276DB"/>
    <w:rsid w:val="00827C86"/>
    <w:rsid w:val="0083004D"/>
    <w:rsid w:val="0083178B"/>
    <w:rsid w:val="00831EE4"/>
    <w:rsid w:val="00832298"/>
    <w:rsid w:val="00832382"/>
    <w:rsid w:val="00832C99"/>
    <w:rsid w:val="00833695"/>
    <w:rsid w:val="008336B7"/>
    <w:rsid w:val="00833714"/>
    <w:rsid w:val="00833A8E"/>
    <w:rsid w:val="00833B9B"/>
    <w:rsid w:val="00833E81"/>
    <w:rsid w:val="00834FAA"/>
    <w:rsid w:val="00835119"/>
    <w:rsid w:val="008357DF"/>
    <w:rsid w:val="00835E78"/>
    <w:rsid w:val="0083671F"/>
    <w:rsid w:val="00836ACA"/>
    <w:rsid w:val="00837110"/>
    <w:rsid w:val="008372F8"/>
    <w:rsid w:val="00837514"/>
    <w:rsid w:val="008376E3"/>
    <w:rsid w:val="00837A4A"/>
    <w:rsid w:val="0083F91A"/>
    <w:rsid w:val="00840038"/>
    <w:rsid w:val="00840407"/>
    <w:rsid w:val="00840640"/>
    <w:rsid w:val="00840BCA"/>
    <w:rsid w:val="008410BE"/>
    <w:rsid w:val="00841C0C"/>
    <w:rsid w:val="00841DA9"/>
    <w:rsid w:val="00842604"/>
    <w:rsid w:val="00842CD8"/>
    <w:rsid w:val="00842E33"/>
    <w:rsid w:val="008431FA"/>
    <w:rsid w:val="008433E3"/>
    <w:rsid w:val="00843664"/>
    <w:rsid w:val="00843751"/>
    <w:rsid w:val="00843BA5"/>
    <w:rsid w:val="00843C34"/>
    <w:rsid w:val="00843EF4"/>
    <w:rsid w:val="0084500E"/>
    <w:rsid w:val="0084558E"/>
    <w:rsid w:val="00845D46"/>
    <w:rsid w:val="0084656C"/>
    <w:rsid w:val="00846680"/>
    <w:rsid w:val="0084676C"/>
    <w:rsid w:val="00846942"/>
    <w:rsid w:val="0084701B"/>
    <w:rsid w:val="00847444"/>
    <w:rsid w:val="00847750"/>
    <w:rsid w:val="0084785D"/>
    <w:rsid w:val="00847901"/>
    <w:rsid w:val="00847B02"/>
    <w:rsid w:val="00847D71"/>
    <w:rsid w:val="00850164"/>
    <w:rsid w:val="0085061B"/>
    <w:rsid w:val="008512BD"/>
    <w:rsid w:val="008512DD"/>
    <w:rsid w:val="008517C6"/>
    <w:rsid w:val="008518E7"/>
    <w:rsid w:val="00851F8F"/>
    <w:rsid w:val="0085274B"/>
    <w:rsid w:val="0085369B"/>
    <w:rsid w:val="00853BF8"/>
    <w:rsid w:val="00853C55"/>
    <w:rsid w:val="008547BA"/>
    <w:rsid w:val="0085505B"/>
    <w:rsid w:val="008553C7"/>
    <w:rsid w:val="00856654"/>
    <w:rsid w:val="008576FB"/>
    <w:rsid w:val="00857E38"/>
    <w:rsid w:val="00857FEB"/>
    <w:rsid w:val="00860146"/>
    <w:rsid w:val="00860189"/>
    <w:rsid w:val="008601AF"/>
    <w:rsid w:val="00860429"/>
    <w:rsid w:val="0086049D"/>
    <w:rsid w:val="008606A1"/>
    <w:rsid w:val="00860C2E"/>
    <w:rsid w:val="008610C4"/>
    <w:rsid w:val="00861834"/>
    <w:rsid w:val="0086194A"/>
    <w:rsid w:val="00861E2F"/>
    <w:rsid w:val="00862768"/>
    <w:rsid w:val="008633F0"/>
    <w:rsid w:val="00863721"/>
    <w:rsid w:val="00863C87"/>
    <w:rsid w:val="008640C6"/>
    <w:rsid w:val="00865273"/>
    <w:rsid w:val="0086617F"/>
    <w:rsid w:val="008661E3"/>
    <w:rsid w:val="00866394"/>
    <w:rsid w:val="0086654A"/>
    <w:rsid w:val="00866887"/>
    <w:rsid w:val="008668CD"/>
    <w:rsid w:val="008670F4"/>
    <w:rsid w:val="0086721E"/>
    <w:rsid w:val="00867884"/>
    <w:rsid w:val="00870339"/>
    <w:rsid w:val="00870363"/>
    <w:rsid w:val="008703E7"/>
    <w:rsid w:val="00870594"/>
    <w:rsid w:val="00870E69"/>
    <w:rsid w:val="0087112B"/>
    <w:rsid w:val="0087158D"/>
    <w:rsid w:val="008721DA"/>
    <w:rsid w:val="00872271"/>
    <w:rsid w:val="008725B3"/>
    <w:rsid w:val="00872913"/>
    <w:rsid w:val="008733C3"/>
    <w:rsid w:val="00873514"/>
    <w:rsid w:val="00873C7E"/>
    <w:rsid w:val="00873F4A"/>
    <w:rsid w:val="008744F7"/>
    <w:rsid w:val="0087459E"/>
    <w:rsid w:val="00874C4C"/>
    <w:rsid w:val="00874CE1"/>
    <w:rsid w:val="00875020"/>
    <w:rsid w:val="008750DB"/>
    <w:rsid w:val="008753A2"/>
    <w:rsid w:val="00875794"/>
    <w:rsid w:val="0087615A"/>
    <w:rsid w:val="008761DB"/>
    <w:rsid w:val="0087667A"/>
    <w:rsid w:val="00876713"/>
    <w:rsid w:val="00876FAD"/>
    <w:rsid w:val="008770DE"/>
    <w:rsid w:val="00877178"/>
    <w:rsid w:val="00877F74"/>
    <w:rsid w:val="00877F8E"/>
    <w:rsid w:val="0088113C"/>
    <w:rsid w:val="008819FC"/>
    <w:rsid w:val="0088297E"/>
    <w:rsid w:val="008830C1"/>
    <w:rsid w:val="00883137"/>
    <w:rsid w:val="00883291"/>
    <w:rsid w:val="008835EB"/>
    <w:rsid w:val="008843DE"/>
    <w:rsid w:val="008844DA"/>
    <w:rsid w:val="00884C27"/>
    <w:rsid w:val="00884FF1"/>
    <w:rsid w:val="00885349"/>
    <w:rsid w:val="008856AC"/>
    <w:rsid w:val="00885753"/>
    <w:rsid w:val="00885CA9"/>
    <w:rsid w:val="00885F8B"/>
    <w:rsid w:val="008868F3"/>
    <w:rsid w:val="008901E7"/>
    <w:rsid w:val="00890386"/>
    <w:rsid w:val="00890B06"/>
    <w:rsid w:val="00890B16"/>
    <w:rsid w:val="00890F23"/>
    <w:rsid w:val="00891093"/>
    <w:rsid w:val="00891134"/>
    <w:rsid w:val="00891518"/>
    <w:rsid w:val="00892288"/>
    <w:rsid w:val="00892D9E"/>
    <w:rsid w:val="0089360B"/>
    <w:rsid w:val="00893A32"/>
    <w:rsid w:val="00893B7B"/>
    <w:rsid w:val="00893CC5"/>
    <w:rsid w:val="0089430F"/>
    <w:rsid w:val="008946F9"/>
    <w:rsid w:val="00894A3B"/>
    <w:rsid w:val="00894C2A"/>
    <w:rsid w:val="00894F4A"/>
    <w:rsid w:val="00894FB4"/>
    <w:rsid w:val="00895924"/>
    <w:rsid w:val="008963EA"/>
    <w:rsid w:val="00896475"/>
    <w:rsid w:val="008964D8"/>
    <w:rsid w:val="00896744"/>
    <w:rsid w:val="008969B5"/>
    <w:rsid w:val="00896A1B"/>
    <w:rsid w:val="00896ADD"/>
    <w:rsid w:val="00896C88"/>
    <w:rsid w:val="00896EC6"/>
    <w:rsid w:val="00897433"/>
    <w:rsid w:val="00897489"/>
    <w:rsid w:val="008978E5"/>
    <w:rsid w:val="00897AE0"/>
    <w:rsid w:val="00897FBA"/>
    <w:rsid w:val="008A0BAB"/>
    <w:rsid w:val="008A1696"/>
    <w:rsid w:val="008A1A16"/>
    <w:rsid w:val="008A1F5D"/>
    <w:rsid w:val="008A1FCF"/>
    <w:rsid w:val="008A213E"/>
    <w:rsid w:val="008A2747"/>
    <w:rsid w:val="008A280A"/>
    <w:rsid w:val="008A28F5"/>
    <w:rsid w:val="008A2D27"/>
    <w:rsid w:val="008A2E6A"/>
    <w:rsid w:val="008A3A15"/>
    <w:rsid w:val="008A3AF7"/>
    <w:rsid w:val="008A3DE2"/>
    <w:rsid w:val="008A441A"/>
    <w:rsid w:val="008A4D8B"/>
    <w:rsid w:val="008A4E59"/>
    <w:rsid w:val="008A5699"/>
    <w:rsid w:val="008A5BA3"/>
    <w:rsid w:val="008A623A"/>
    <w:rsid w:val="008A688B"/>
    <w:rsid w:val="008A6CB5"/>
    <w:rsid w:val="008A6E71"/>
    <w:rsid w:val="008A7198"/>
    <w:rsid w:val="008A77E6"/>
    <w:rsid w:val="008A7984"/>
    <w:rsid w:val="008A7C4F"/>
    <w:rsid w:val="008B01AB"/>
    <w:rsid w:val="008B01E1"/>
    <w:rsid w:val="008B1198"/>
    <w:rsid w:val="008B1AA1"/>
    <w:rsid w:val="008B2026"/>
    <w:rsid w:val="008B229A"/>
    <w:rsid w:val="008B292B"/>
    <w:rsid w:val="008B2BEE"/>
    <w:rsid w:val="008B2D91"/>
    <w:rsid w:val="008B3051"/>
    <w:rsid w:val="008B3471"/>
    <w:rsid w:val="008B352F"/>
    <w:rsid w:val="008B3619"/>
    <w:rsid w:val="008B3929"/>
    <w:rsid w:val="008B4125"/>
    <w:rsid w:val="008B4150"/>
    <w:rsid w:val="008B4CB3"/>
    <w:rsid w:val="008B4D2B"/>
    <w:rsid w:val="008B4FDD"/>
    <w:rsid w:val="008B52B9"/>
    <w:rsid w:val="008B567B"/>
    <w:rsid w:val="008B592A"/>
    <w:rsid w:val="008B5CC4"/>
    <w:rsid w:val="008B62E5"/>
    <w:rsid w:val="008B6950"/>
    <w:rsid w:val="008B7265"/>
    <w:rsid w:val="008B77B4"/>
    <w:rsid w:val="008B78CE"/>
    <w:rsid w:val="008B7B24"/>
    <w:rsid w:val="008B7C53"/>
    <w:rsid w:val="008C00ED"/>
    <w:rsid w:val="008C0275"/>
    <w:rsid w:val="008C028D"/>
    <w:rsid w:val="008C02C5"/>
    <w:rsid w:val="008C080F"/>
    <w:rsid w:val="008C0D20"/>
    <w:rsid w:val="008C1100"/>
    <w:rsid w:val="008C1613"/>
    <w:rsid w:val="008C17A7"/>
    <w:rsid w:val="008C1807"/>
    <w:rsid w:val="008C1A8F"/>
    <w:rsid w:val="008C1B5B"/>
    <w:rsid w:val="008C1C13"/>
    <w:rsid w:val="008C1E66"/>
    <w:rsid w:val="008C23EC"/>
    <w:rsid w:val="008C2B14"/>
    <w:rsid w:val="008C356D"/>
    <w:rsid w:val="008C38D0"/>
    <w:rsid w:val="008C47B4"/>
    <w:rsid w:val="008C4AAC"/>
    <w:rsid w:val="008C5124"/>
    <w:rsid w:val="008C51DB"/>
    <w:rsid w:val="008C5423"/>
    <w:rsid w:val="008C58FF"/>
    <w:rsid w:val="008C622A"/>
    <w:rsid w:val="008D0697"/>
    <w:rsid w:val="008D14B9"/>
    <w:rsid w:val="008D22A4"/>
    <w:rsid w:val="008D24CE"/>
    <w:rsid w:val="008D2673"/>
    <w:rsid w:val="008D3B4A"/>
    <w:rsid w:val="008D3EC6"/>
    <w:rsid w:val="008D4316"/>
    <w:rsid w:val="008D4338"/>
    <w:rsid w:val="008D43B5"/>
    <w:rsid w:val="008D4BA3"/>
    <w:rsid w:val="008D5300"/>
    <w:rsid w:val="008D558E"/>
    <w:rsid w:val="008D5C8A"/>
    <w:rsid w:val="008D606C"/>
    <w:rsid w:val="008D63AA"/>
    <w:rsid w:val="008D65E2"/>
    <w:rsid w:val="008D7035"/>
    <w:rsid w:val="008D7984"/>
    <w:rsid w:val="008D7BD4"/>
    <w:rsid w:val="008E0409"/>
    <w:rsid w:val="008E0AEB"/>
    <w:rsid w:val="008E0B3F"/>
    <w:rsid w:val="008E0DF6"/>
    <w:rsid w:val="008E13BB"/>
    <w:rsid w:val="008E1602"/>
    <w:rsid w:val="008E1B29"/>
    <w:rsid w:val="008E1DC9"/>
    <w:rsid w:val="008E1EC4"/>
    <w:rsid w:val="008E20B9"/>
    <w:rsid w:val="008E2182"/>
    <w:rsid w:val="008E23AC"/>
    <w:rsid w:val="008E23B8"/>
    <w:rsid w:val="008E26E4"/>
    <w:rsid w:val="008E395A"/>
    <w:rsid w:val="008E49AD"/>
    <w:rsid w:val="008E4F67"/>
    <w:rsid w:val="008E548A"/>
    <w:rsid w:val="008E5A97"/>
    <w:rsid w:val="008E5E99"/>
    <w:rsid w:val="008E6890"/>
    <w:rsid w:val="008E698E"/>
    <w:rsid w:val="008E75A0"/>
    <w:rsid w:val="008E7700"/>
    <w:rsid w:val="008E7884"/>
    <w:rsid w:val="008E7BFA"/>
    <w:rsid w:val="008E7E3B"/>
    <w:rsid w:val="008E7ED5"/>
    <w:rsid w:val="008F01FD"/>
    <w:rsid w:val="008F085C"/>
    <w:rsid w:val="008F0C15"/>
    <w:rsid w:val="008F16DE"/>
    <w:rsid w:val="008F1809"/>
    <w:rsid w:val="008F21A5"/>
    <w:rsid w:val="008F2489"/>
    <w:rsid w:val="008F2584"/>
    <w:rsid w:val="008F2A75"/>
    <w:rsid w:val="008F301B"/>
    <w:rsid w:val="008F3246"/>
    <w:rsid w:val="008F396A"/>
    <w:rsid w:val="008F3C1B"/>
    <w:rsid w:val="008F4304"/>
    <w:rsid w:val="008F508C"/>
    <w:rsid w:val="008F5337"/>
    <w:rsid w:val="008F5C5E"/>
    <w:rsid w:val="008F5D65"/>
    <w:rsid w:val="008F644A"/>
    <w:rsid w:val="008F6F52"/>
    <w:rsid w:val="008F7B84"/>
    <w:rsid w:val="008F7C33"/>
    <w:rsid w:val="0090073A"/>
    <w:rsid w:val="00900C40"/>
    <w:rsid w:val="00901658"/>
    <w:rsid w:val="00902344"/>
    <w:rsid w:val="0090239B"/>
    <w:rsid w:val="0090271B"/>
    <w:rsid w:val="00902B17"/>
    <w:rsid w:val="00902ED4"/>
    <w:rsid w:val="00903074"/>
    <w:rsid w:val="00903D14"/>
    <w:rsid w:val="00904725"/>
    <w:rsid w:val="009056DD"/>
    <w:rsid w:val="0090607F"/>
    <w:rsid w:val="0090653A"/>
    <w:rsid w:val="009071E3"/>
    <w:rsid w:val="00907BF6"/>
    <w:rsid w:val="00910352"/>
    <w:rsid w:val="00910642"/>
    <w:rsid w:val="0091065C"/>
    <w:rsid w:val="00910790"/>
    <w:rsid w:val="009108F1"/>
    <w:rsid w:val="00910CE3"/>
    <w:rsid w:val="00910DDF"/>
    <w:rsid w:val="00910FC4"/>
    <w:rsid w:val="0091186A"/>
    <w:rsid w:val="00911DBF"/>
    <w:rsid w:val="00911DC5"/>
    <w:rsid w:val="00912ADC"/>
    <w:rsid w:val="00912D33"/>
    <w:rsid w:val="00913EAB"/>
    <w:rsid w:val="00913F47"/>
    <w:rsid w:val="00914357"/>
    <w:rsid w:val="009143EC"/>
    <w:rsid w:val="0091444C"/>
    <w:rsid w:val="009146D8"/>
    <w:rsid w:val="0091641B"/>
    <w:rsid w:val="009165DC"/>
    <w:rsid w:val="00916752"/>
    <w:rsid w:val="00916896"/>
    <w:rsid w:val="00916C0E"/>
    <w:rsid w:val="00916F2F"/>
    <w:rsid w:val="009171F2"/>
    <w:rsid w:val="009175BA"/>
    <w:rsid w:val="00917E9F"/>
    <w:rsid w:val="00921617"/>
    <w:rsid w:val="009217AC"/>
    <w:rsid w:val="0092182C"/>
    <w:rsid w:val="00921FE9"/>
    <w:rsid w:val="0092227D"/>
    <w:rsid w:val="009222AD"/>
    <w:rsid w:val="009222B5"/>
    <w:rsid w:val="00922552"/>
    <w:rsid w:val="00922B55"/>
    <w:rsid w:val="009244A0"/>
    <w:rsid w:val="009247D7"/>
    <w:rsid w:val="00924D9D"/>
    <w:rsid w:val="009253CA"/>
    <w:rsid w:val="00925BFD"/>
    <w:rsid w:val="00925E40"/>
    <w:rsid w:val="009264E2"/>
    <w:rsid w:val="00926998"/>
    <w:rsid w:val="00926AE2"/>
    <w:rsid w:val="00926FD0"/>
    <w:rsid w:val="00927736"/>
    <w:rsid w:val="00927EC3"/>
    <w:rsid w:val="00930B13"/>
    <w:rsid w:val="009311C8"/>
    <w:rsid w:val="00931C96"/>
    <w:rsid w:val="00932180"/>
    <w:rsid w:val="009321DA"/>
    <w:rsid w:val="00932C83"/>
    <w:rsid w:val="00932DDA"/>
    <w:rsid w:val="00932EC3"/>
    <w:rsid w:val="009330BB"/>
    <w:rsid w:val="00933376"/>
    <w:rsid w:val="009333F3"/>
    <w:rsid w:val="00933A2F"/>
    <w:rsid w:val="00933A5F"/>
    <w:rsid w:val="00933D0D"/>
    <w:rsid w:val="00933E00"/>
    <w:rsid w:val="00934976"/>
    <w:rsid w:val="009349EC"/>
    <w:rsid w:val="00934EDC"/>
    <w:rsid w:val="0093551B"/>
    <w:rsid w:val="0093583D"/>
    <w:rsid w:val="00935C21"/>
    <w:rsid w:val="00935EB6"/>
    <w:rsid w:val="00936026"/>
    <w:rsid w:val="00936B70"/>
    <w:rsid w:val="00936F9D"/>
    <w:rsid w:val="009374A8"/>
    <w:rsid w:val="0093790B"/>
    <w:rsid w:val="00940368"/>
    <w:rsid w:val="0094043B"/>
    <w:rsid w:val="00940A39"/>
    <w:rsid w:val="00941484"/>
    <w:rsid w:val="009417B6"/>
    <w:rsid w:val="00941A50"/>
    <w:rsid w:val="0094226F"/>
    <w:rsid w:val="00942CBD"/>
    <w:rsid w:val="0094303B"/>
    <w:rsid w:val="00943D61"/>
    <w:rsid w:val="00943E5A"/>
    <w:rsid w:val="009444C1"/>
    <w:rsid w:val="00944D69"/>
    <w:rsid w:val="00944DD7"/>
    <w:rsid w:val="00945269"/>
    <w:rsid w:val="00945577"/>
    <w:rsid w:val="00945AAA"/>
    <w:rsid w:val="00946AC8"/>
    <w:rsid w:val="00946CA7"/>
    <w:rsid w:val="00946EE8"/>
    <w:rsid w:val="00946F1A"/>
    <w:rsid w:val="009472E1"/>
    <w:rsid w:val="00947947"/>
    <w:rsid w:val="00947C76"/>
    <w:rsid w:val="00947DF6"/>
    <w:rsid w:val="00947F24"/>
    <w:rsid w:val="009501C2"/>
    <w:rsid w:val="009507F2"/>
    <w:rsid w:val="00950A19"/>
    <w:rsid w:val="0095118F"/>
    <w:rsid w:val="00951382"/>
    <w:rsid w:val="00952457"/>
    <w:rsid w:val="009530E2"/>
    <w:rsid w:val="00953672"/>
    <w:rsid w:val="009537AA"/>
    <w:rsid w:val="009540BA"/>
    <w:rsid w:val="009541E4"/>
    <w:rsid w:val="00954462"/>
    <w:rsid w:val="00954678"/>
    <w:rsid w:val="00955125"/>
    <w:rsid w:val="00955299"/>
    <w:rsid w:val="009555AC"/>
    <w:rsid w:val="009561CD"/>
    <w:rsid w:val="00956598"/>
    <w:rsid w:val="009565FC"/>
    <w:rsid w:val="00956725"/>
    <w:rsid w:val="00957308"/>
    <w:rsid w:val="009576A0"/>
    <w:rsid w:val="009579CD"/>
    <w:rsid w:val="00960187"/>
    <w:rsid w:val="00960A54"/>
    <w:rsid w:val="00960D52"/>
    <w:rsid w:val="0096120A"/>
    <w:rsid w:val="00961D4F"/>
    <w:rsid w:val="009626B1"/>
    <w:rsid w:val="00963015"/>
    <w:rsid w:val="009645EB"/>
    <w:rsid w:val="00966456"/>
    <w:rsid w:val="009666F1"/>
    <w:rsid w:val="0096704E"/>
    <w:rsid w:val="00967298"/>
    <w:rsid w:val="00967600"/>
    <w:rsid w:val="0096772F"/>
    <w:rsid w:val="00967B94"/>
    <w:rsid w:val="00967F26"/>
    <w:rsid w:val="0097015D"/>
    <w:rsid w:val="009705B7"/>
    <w:rsid w:val="009705BD"/>
    <w:rsid w:val="00971203"/>
    <w:rsid w:val="00971373"/>
    <w:rsid w:val="00971643"/>
    <w:rsid w:val="009716D8"/>
    <w:rsid w:val="00971774"/>
    <w:rsid w:val="009718F9"/>
    <w:rsid w:val="00971E4D"/>
    <w:rsid w:val="00971F42"/>
    <w:rsid w:val="00972117"/>
    <w:rsid w:val="00972756"/>
    <w:rsid w:val="00972776"/>
    <w:rsid w:val="00972785"/>
    <w:rsid w:val="009727F1"/>
    <w:rsid w:val="00972FB9"/>
    <w:rsid w:val="009738D1"/>
    <w:rsid w:val="00973C7B"/>
    <w:rsid w:val="00973ECE"/>
    <w:rsid w:val="00973F96"/>
    <w:rsid w:val="0097488E"/>
    <w:rsid w:val="00975112"/>
    <w:rsid w:val="0097558B"/>
    <w:rsid w:val="0097574A"/>
    <w:rsid w:val="00976622"/>
    <w:rsid w:val="00976735"/>
    <w:rsid w:val="00976A98"/>
    <w:rsid w:val="00976E1C"/>
    <w:rsid w:val="0097779A"/>
    <w:rsid w:val="00977A8F"/>
    <w:rsid w:val="00980BC7"/>
    <w:rsid w:val="00981004"/>
    <w:rsid w:val="009811BD"/>
    <w:rsid w:val="009812A8"/>
    <w:rsid w:val="009813A1"/>
    <w:rsid w:val="0098165C"/>
    <w:rsid w:val="00981768"/>
    <w:rsid w:val="00982591"/>
    <w:rsid w:val="00982A81"/>
    <w:rsid w:val="0098362C"/>
    <w:rsid w:val="00983E8F"/>
    <w:rsid w:val="0098424B"/>
    <w:rsid w:val="009843EC"/>
    <w:rsid w:val="00984C4F"/>
    <w:rsid w:val="0098502E"/>
    <w:rsid w:val="00985451"/>
    <w:rsid w:val="00985584"/>
    <w:rsid w:val="009855BB"/>
    <w:rsid w:val="00985626"/>
    <w:rsid w:val="00985E56"/>
    <w:rsid w:val="00986183"/>
    <w:rsid w:val="00986220"/>
    <w:rsid w:val="00986584"/>
    <w:rsid w:val="00987306"/>
    <w:rsid w:val="0098788A"/>
    <w:rsid w:val="00990664"/>
    <w:rsid w:val="009909E9"/>
    <w:rsid w:val="00990C2C"/>
    <w:rsid w:val="00990DC0"/>
    <w:rsid w:val="00991317"/>
    <w:rsid w:val="009916B6"/>
    <w:rsid w:val="0099199E"/>
    <w:rsid w:val="0099231E"/>
    <w:rsid w:val="009927CA"/>
    <w:rsid w:val="00992C06"/>
    <w:rsid w:val="00993813"/>
    <w:rsid w:val="009941EB"/>
    <w:rsid w:val="00994785"/>
    <w:rsid w:val="00994938"/>
    <w:rsid w:val="00994E81"/>
    <w:rsid w:val="00994FDA"/>
    <w:rsid w:val="00995190"/>
    <w:rsid w:val="00996074"/>
    <w:rsid w:val="0099660E"/>
    <w:rsid w:val="00996610"/>
    <w:rsid w:val="00996647"/>
    <w:rsid w:val="009968C8"/>
    <w:rsid w:val="009969F2"/>
    <w:rsid w:val="0099758A"/>
    <w:rsid w:val="00997927"/>
    <w:rsid w:val="00997D8E"/>
    <w:rsid w:val="009A070A"/>
    <w:rsid w:val="009A0768"/>
    <w:rsid w:val="009A09E7"/>
    <w:rsid w:val="009A0B7F"/>
    <w:rsid w:val="009A1BCD"/>
    <w:rsid w:val="009A2C35"/>
    <w:rsid w:val="009A303B"/>
    <w:rsid w:val="009A30CE"/>
    <w:rsid w:val="009A31BF"/>
    <w:rsid w:val="009A3A52"/>
    <w:rsid w:val="009A3B71"/>
    <w:rsid w:val="009A3DB4"/>
    <w:rsid w:val="009A414B"/>
    <w:rsid w:val="009A53FB"/>
    <w:rsid w:val="009A557F"/>
    <w:rsid w:val="009A55E8"/>
    <w:rsid w:val="009A56DC"/>
    <w:rsid w:val="009A5F9F"/>
    <w:rsid w:val="009A61BC"/>
    <w:rsid w:val="009A6836"/>
    <w:rsid w:val="009A688F"/>
    <w:rsid w:val="009A6BC0"/>
    <w:rsid w:val="009A711A"/>
    <w:rsid w:val="009A7B1F"/>
    <w:rsid w:val="009A7D0B"/>
    <w:rsid w:val="009B0138"/>
    <w:rsid w:val="009B04EB"/>
    <w:rsid w:val="009B0E15"/>
    <w:rsid w:val="009B0EB8"/>
    <w:rsid w:val="009B0FE9"/>
    <w:rsid w:val="009B1582"/>
    <w:rsid w:val="009B166C"/>
    <w:rsid w:val="009B173A"/>
    <w:rsid w:val="009B204C"/>
    <w:rsid w:val="009B2192"/>
    <w:rsid w:val="009B297A"/>
    <w:rsid w:val="009B2C8C"/>
    <w:rsid w:val="009B3176"/>
    <w:rsid w:val="009B3307"/>
    <w:rsid w:val="009B33D3"/>
    <w:rsid w:val="009B3C2C"/>
    <w:rsid w:val="009B3F23"/>
    <w:rsid w:val="009B4119"/>
    <w:rsid w:val="009B562E"/>
    <w:rsid w:val="009B5755"/>
    <w:rsid w:val="009B591F"/>
    <w:rsid w:val="009B62F2"/>
    <w:rsid w:val="009B69E4"/>
    <w:rsid w:val="009B6D31"/>
    <w:rsid w:val="009B6E37"/>
    <w:rsid w:val="009B7F29"/>
    <w:rsid w:val="009C001D"/>
    <w:rsid w:val="009C09CB"/>
    <w:rsid w:val="009C1117"/>
    <w:rsid w:val="009C23A0"/>
    <w:rsid w:val="009C25C7"/>
    <w:rsid w:val="009C27F1"/>
    <w:rsid w:val="009C2924"/>
    <w:rsid w:val="009C32B6"/>
    <w:rsid w:val="009C34C4"/>
    <w:rsid w:val="009C39EA"/>
    <w:rsid w:val="009C3CB2"/>
    <w:rsid w:val="009C3D01"/>
    <w:rsid w:val="009C3E7B"/>
    <w:rsid w:val="009C3F20"/>
    <w:rsid w:val="009C3F27"/>
    <w:rsid w:val="009C4323"/>
    <w:rsid w:val="009C4549"/>
    <w:rsid w:val="009C45B0"/>
    <w:rsid w:val="009C5269"/>
    <w:rsid w:val="009C59EB"/>
    <w:rsid w:val="009C5D69"/>
    <w:rsid w:val="009C5DCC"/>
    <w:rsid w:val="009C5FE2"/>
    <w:rsid w:val="009C7837"/>
    <w:rsid w:val="009C7CA1"/>
    <w:rsid w:val="009C7CE6"/>
    <w:rsid w:val="009C7FC1"/>
    <w:rsid w:val="009D013E"/>
    <w:rsid w:val="009D043D"/>
    <w:rsid w:val="009D0950"/>
    <w:rsid w:val="009D0A27"/>
    <w:rsid w:val="009D0B5A"/>
    <w:rsid w:val="009D0BBE"/>
    <w:rsid w:val="009D14AB"/>
    <w:rsid w:val="009D17B0"/>
    <w:rsid w:val="009D2526"/>
    <w:rsid w:val="009D2F49"/>
    <w:rsid w:val="009D43E9"/>
    <w:rsid w:val="009D59EA"/>
    <w:rsid w:val="009D5B7A"/>
    <w:rsid w:val="009D5F13"/>
    <w:rsid w:val="009D66B4"/>
    <w:rsid w:val="009D74E7"/>
    <w:rsid w:val="009D74FB"/>
    <w:rsid w:val="009E107A"/>
    <w:rsid w:val="009E16DC"/>
    <w:rsid w:val="009E1878"/>
    <w:rsid w:val="009E1CBC"/>
    <w:rsid w:val="009E1FE7"/>
    <w:rsid w:val="009E20AD"/>
    <w:rsid w:val="009E2136"/>
    <w:rsid w:val="009E21D5"/>
    <w:rsid w:val="009E23EF"/>
    <w:rsid w:val="009E251D"/>
    <w:rsid w:val="009E256B"/>
    <w:rsid w:val="009E280D"/>
    <w:rsid w:val="009E33BF"/>
    <w:rsid w:val="009E3925"/>
    <w:rsid w:val="009E3AF6"/>
    <w:rsid w:val="009E403B"/>
    <w:rsid w:val="009E4416"/>
    <w:rsid w:val="009E48B4"/>
    <w:rsid w:val="009E4C0D"/>
    <w:rsid w:val="009E56AE"/>
    <w:rsid w:val="009E5E25"/>
    <w:rsid w:val="009E5F78"/>
    <w:rsid w:val="009E5FDA"/>
    <w:rsid w:val="009E611F"/>
    <w:rsid w:val="009E618C"/>
    <w:rsid w:val="009E6741"/>
    <w:rsid w:val="009E6C87"/>
    <w:rsid w:val="009E70A0"/>
    <w:rsid w:val="009E70F6"/>
    <w:rsid w:val="009E7170"/>
    <w:rsid w:val="009E7D1A"/>
    <w:rsid w:val="009F010D"/>
    <w:rsid w:val="009F123C"/>
    <w:rsid w:val="009F1A3D"/>
    <w:rsid w:val="009F2155"/>
    <w:rsid w:val="009F3259"/>
    <w:rsid w:val="009F3973"/>
    <w:rsid w:val="009F3A76"/>
    <w:rsid w:val="009F3C56"/>
    <w:rsid w:val="009F4071"/>
    <w:rsid w:val="009F4339"/>
    <w:rsid w:val="009F4CFD"/>
    <w:rsid w:val="009F5E51"/>
    <w:rsid w:val="009F7786"/>
    <w:rsid w:val="009F7812"/>
    <w:rsid w:val="009F7921"/>
    <w:rsid w:val="009F7B8A"/>
    <w:rsid w:val="009F7C50"/>
    <w:rsid w:val="009F7D6C"/>
    <w:rsid w:val="00A00233"/>
    <w:rsid w:val="00A0049A"/>
    <w:rsid w:val="00A010B0"/>
    <w:rsid w:val="00A01291"/>
    <w:rsid w:val="00A0147D"/>
    <w:rsid w:val="00A01568"/>
    <w:rsid w:val="00A019B0"/>
    <w:rsid w:val="00A0348B"/>
    <w:rsid w:val="00A03998"/>
    <w:rsid w:val="00A044FB"/>
    <w:rsid w:val="00A04E13"/>
    <w:rsid w:val="00A056DE"/>
    <w:rsid w:val="00A05A7B"/>
    <w:rsid w:val="00A06739"/>
    <w:rsid w:val="00A07260"/>
    <w:rsid w:val="00A078F4"/>
    <w:rsid w:val="00A0795C"/>
    <w:rsid w:val="00A101B0"/>
    <w:rsid w:val="00A104C0"/>
    <w:rsid w:val="00A10688"/>
    <w:rsid w:val="00A12087"/>
    <w:rsid w:val="00A126C6"/>
    <w:rsid w:val="00A128AD"/>
    <w:rsid w:val="00A12D00"/>
    <w:rsid w:val="00A12F27"/>
    <w:rsid w:val="00A13C1A"/>
    <w:rsid w:val="00A13D5A"/>
    <w:rsid w:val="00A141E5"/>
    <w:rsid w:val="00A143B0"/>
    <w:rsid w:val="00A14460"/>
    <w:rsid w:val="00A14AA7"/>
    <w:rsid w:val="00A14B56"/>
    <w:rsid w:val="00A15717"/>
    <w:rsid w:val="00A1582C"/>
    <w:rsid w:val="00A15F3F"/>
    <w:rsid w:val="00A168A4"/>
    <w:rsid w:val="00A16950"/>
    <w:rsid w:val="00A17DA7"/>
    <w:rsid w:val="00A2041D"/>
    <w:rsid w:val="00A204F4"/>
    <w:rsid w:val="00A207DF"/>
    <w:rsid w:val="00A20C31"/>
    <w:rsid w:val="00A21839"/>
    <w:rsid w:val="00A21A86"/>
    <w:rsid w:val="00A21E76"/>
    <w:rsid w:val="00A21EFC"/>
    <w:rsid w:val="00A223E9"/>
    <w:rsid w:val="00A229AE"/>
    <w:rsid w:val="00A23344"/>
    <w:rsid w:val="00A23580"/>
    <w:rsid w:val="00A23BC8"/>
    <w:rsid w:val="00A23EF0"/>
    <w:rsid w:val="00A240F6"/>
    <w:rsid w:val="00A24509"/>
    <w:rsid w:val="00A245F8"/>
    <w:rsid w:val="00A25085"/>
    <w:rsid w:val="00A25317"/>
    <w:rsid w:val="00A2546B"/>
    <w:rsid w:val="00A25909"/>
    <w:rsid w:val="00A2631B"/>
    <w:rsid w:val="00A263B3"/>
    <w:rsid w:val="00A26B15"/>
    <w:rsid w:val="00A26FE6"/>
    <w:rsid w:val="00A27858"/>
    <w:rsid w:val="00A309C4"/>
    <w:rsid w:val="00A30E68"/>
    <w:rsid w:val="00A310F1"/>
    <w:rsid w:val="00A31933"/>
    <w:rsid w:val="00A319CD"/>
    <w:rsid w:val="00A31B89"/>
    <w:rsid w:val="00A329D2"/>
    <w:rsid w:val="00A3337A"/>
    <w:rsid w:val="00A336C0"/>
    <w:rsid w:val="00A34951"/>
    <w:rsid w:val="00A34A1A"/>
    <w:rsid w:val="00A34AA0"/>
    <w:rsid w:val="00A350CB"/>
    <w:rsid w:val="00A3558F"/>
    <w:rsid w:val="00A35B6C"/>
    <w:rsid w:val="00A363FF"/>
    <w:rsid w:val="00A3671E"/>
    <w:rsid w:val="00A36893"/>
    <w:rsid w:val="00A3690B"/>
    <w:rsid w:val="00A369C3"/>
    <w:rsid w:val="00A3715C"/>
    <w:rsid w:val="00A37650"/>
    <w:rsid w:val="00A3E14D"/>
    <w:rsid w:val="00A403FF"/>
    <w:rsid w:val="00A4075C"/>
    <w:rsid w:val="00A40DC0"/>
    <w:rsid w:val="00A41190"/>
    <w:rsid w:val="00A41333"/>
    <w:rsid w:val="00A41B1A"/>
    <w:rsid w:val="00A41CC3"/>
    <w:rsid w:val="00A41FE2"/>
    <w:rsid w:val="00A42F2C"/>
    <w:rsid w:val="00A4378C"/>
    <w:rsid w:val="00A43954"/>
    <w:rsid w:val="00A439BC"/>
    <w:rsid w:val="00A43D4B"/>
    <w:rsid w:val="00A44224"/>
    <w:rsid w:val="00A44694"/>
    <w:rsid w:val="00A45065"/>
    <w:rsid w:val="00A450F4"/>
    <w:rsid w:val="00A45320"/>
    <w:rsid w:val="00A4583C"/>
    <w:rsid w:val="00A45930"/>
    <w:rsid w:val="00A45B22"/>
    <w:rsid w:val="00A45B83"/>
    <w:rsid w:val="00A45E1B"/>
    <w:rsid w:val="00A46FEF"/>
    <w:rsid w:val="00A4769E"/>
    <w:rsid w:val="00A47948"/>
    <w:rsid w:val="00A47CF5"/>
    <w:rsid w:val="00A5044D"/>
    <w:rsid w:val="00A50C1F"/>
    <w:rsid w:val="00A50CF6"/>
    <w:rsid w:val="00A510A3"/>
    <w:rsid w:val="00A5298F"/>
    <w:rsid w:val="00A52A7F"/>
    <w:rsid w:val="00A52C66"/>
    <w:rsid w:val="00A52DA8"/>
    <w:rsid w:val="00A53081"/>
    <w:rsid w:val="00A5325F"/>
    <w:rsid w:val="00A533EE"/>
    <w:rsid w:val="00A5352C"/>
    <w:rsid w:val="00A54280"/>
    <w:rsid w:val="00A5430A"/>
    <w:rsid w:val="00A55679"/>
    <w:rsid w:val="00A55B38"/>
    <w:rsid w:val="00A56327"/>
    <w:rsid w:val="00A56434"/>
    <w:rsid w:val="00A56614"/>
    <w:rsid w:val="00A56946"/>
    <w:rsid w:val="00A5698C"/>
    <w:rsid w:val="00A57A7D"/>
    <w:rsid w:val="00A57BB6"/>
    <w:rsid w:val="00A57D97"/>
    <w:rsid w:val="00A615BA"/>
    <w:rsid w:val="00A615C1"/>
    <w:rsid w:val="00A6170E"/>
    <w:rsid w:val="00A61D0D"/>
    <w:rsid w:val="00A61FA6"/>
    <w:rsid w:val="00A62B8D"/>
    <w:rsid w:val="00A62E0F"/>
    <w:rsid w:val="00A62E3B"/>
    <w:rsid w:val="00A62EA0"/>
    <w:rsid w:val="00A63108"/>
    <w:rsid w:val="00A632FD"/>
    <w:rsid w:val="00A63486"/>
    <w:rsid w:val="00A636A2"/>
    <w:rsid w:val="00A639DA"/>
    <w:rsid w:val="00A63AFA"/>
    <w:rsid w:val="00A63B8C"/>
    <w:rsid w:val="00A640A4"/>
    <w:rsid w:val="00A652EF"/>
    <w:rsid w:val="00A654C0"/>
    <w:rsid w:val="00A65660"/>
    <w:rsid w:val="00A65ADF"/>
    <w:rsid w:val="00A662F9"/>
    <w:rsid w:val="00A663E8"/>
    <w:rsid w:val="00A6641A"/>
    <w:rsid w:val="00A66798"/>
    <w:rsid w:val="00A669B7"/>
    <w:rsid w:val="00A66C24"/>
    <w:rsid w:val="00A66C30"/>
    <w:rsid w:val="00A66C83"/>
    <w:rsid w:val="00A67718"/>
    <w:rsid w:val="00A67A5E"/>
    <w:rsid w:val="00A67FF3"/>
    <w:rsid w:val="00A70001"/>
    <w:rsid w:val="00A706FE"/>
    <w:rsid w:val="00A70B1C"/>
    <w:rsid w:val="00A71030"/>
    <w:rsid w:val="00A7124D"/>
    <w:rsid w:val="00A715F8"/>
    <w:rsid w:val="00A71932"/>
    <w:rsid w:val="00A72383"/>
    <w:rsid w:val="00A7249E"/>
    <w:rsid w:val="00A72AFD"/>
    <w:rsid w:val="00A738FD"/>
    <w:rsid w:val="00A7399E"/>
    <w:rsid w:val="00A73CB8"/>
    <w:rsid w:val="00A74292"/>
    <w:rsid w:val="00A74449"/>
    <w:rsid w:val="00A75404"/>
    <w:rsid w:val="00A754FD"/>
    <w:rsid w:val="00A75637"/>
    <w:rsid w:val="00A756BA"/>
    <w:rsid w:val="00A759C9"/>
    <w:rsid w:val="00A75FEE"/>
    <w:rsid w:val="00A762B7"/>
    <w:rsid w:val="00A76A26"/>
    <w:rsid w:val="00A77499"/>
    <w:rsid w:val="00A77B30"/>
    <w:rsid w:val="00A77F6F"/>
    <w:rsid w:val="00A8070A"/>
    <w:rsid w:val="00A82762"/>
    <w:rsid w:val="00A82D41"/>
    <w:rsid w:val="00A831FD"/>
    <w:rsid w:val="00A83352"/>
    <w:rsid w:val="00A8382F"/>
    <w:rsid w:val="00A8423C"/>
    <w:rsid w:val="00A84D0C"/>
    <w:rsid w:val="00A850A2"/>
    <w:rsid w:val="00A85249"/>
    <w:rsid w:val="00A85F02"/>
    <w:rsid w:val="00A872CD"/>
    <w:rsid w:val="00A87B63"/>
    <w:rsid w:val="00A87C7D"/>
    <w:rsid w:val="00A87E83"/>
    <w:rsid w:val="00A9032E"/>
    <w:rsid w:val="00A903C0"/>
    <w:rsid w:val="00A90628"/>
    <w:rsid w:val="00A9077C"/>
    <w:rsid w:val="00A90A8C"/>
    <w:rsid w:val="00A91304"/>
    <w:rsid w:val="00A91FA3"/>
    <w:rsid w:val="00A924FC"/>
    <w:rsid w:val="00A9258F"/>
    <w:rsid w:val="00A92734"/>
    <w:rsid w:val="00A927D3"/>
    <w:rsid w:val="00A92BEF"/>
    <w:rsid w:val="00A93037"/>
    <w:rsid w:val="00A93A44"/>
    <w:rsid w:val="00A94CE2"/>
    <w:rsid w:val="00A950A1"/>
    <w:rsid w:val="00A95485"/>
    <w:rsid w:val="00A9567E"/>
    <w:rsid w:val="00A958C0"/>
    <w:rsid w:val="00A959BF"/>
    <w:rsid w:val="00A96858"/>
    <w:rsid w:val="00A96DD5"/>
    <w:rsid w:val="00A96E70"/>
    <w:rsid w:val="00A97ECC"/>
    <w:rsid w:val="00AA0278"/>
    <w:rsid w:val="00AA0CCC"/>
    <w:rsid w:val="00AA1752"/>
    <w:rsid w:val="00AA1785"/>
    <w:rsid w:val="00AA1820"/>
    <w:rsid w:val="00AA1964"/>
    <w:rsid w:val="00AA212C"/>
    <w:rsid w:val="00AA2457"/>
    <w:rsid w:val="00AA2733"/>
    <w:rsid w:val="00AA28F0"/>
    <w:rsid w:val="00AA4E7F"/>
    <w:rsid w:val="00AA51FA"/>
    <w:rsid w:val="00AA5A51"/>
    <w:rsid w:val="00AA66A2"/>
    <w:rsid w:val="00AA7165"/>
    <w:rsid w:val="00AA7FC9"/>
    <w:rsid w:val="00AB015E"/>
    <w:rsid w:val="00AB02CB"/>
    <w:rsid w:val="00AB0547"/>
    <w:rsid w:val="00AB237D"/>
    <w:rsid w:val="00AB243B"/>
    <w:rsid w:val="00AB2B7A"/>
    <w:rsid w:val="00AB2C01"/>
    <w:rsid w:val="00AB478E"/>
    <w:rsid w:val="00AB4975"/>
    <w:rsid w:val="00AB4C0F"/>
    <w:rsid w:val="00AB4C6D"/>
    <w:rsid w:val="00AB4ED1"/>
    <w:rsid w:val="00AB519D"/>
    <w:rsid w:val="00AB5687"/>
    <w:rsid w:val="00AB57EF"/>
    <w:rsid w:val="00AB5933"/>
    <w:rsid w:val="00AB5E0D"/>
    <w:rsid w:val="00AB6462"/>
    <w:rsid w:val="00AB715E"/>
    <w:rsid w:val="00AB74CA"/>
    <w:rsid w:val="00AB76CC"/>
    <w:rsid w:val="00AC0486"/>
    <w:rsid w:val="00AC08D5"/>
    <w:rsid w:val="00AC108F"/>
    <w:rsid w:val="00AC136D"/>
    <w:rsid w:val="00AC1C86"/>
    <w:rsid w:val="00AC29C5"/>
    <w:rsid w:val="00AC34CD"/>
    <w:rsid w:val="00AC3517"/>
    <w:rsid w:val="00AC35B6"/>
    <w:rsid w:val="00AC38E1"/>
    <w:rsid w:val="00AC42AB"/>
    <w:rsid w:val="00AC45F7"/>
    <w:rsid w:val="00AC4601"/>
    <w:rsid w:val="00AC4B1B"/>
    <w:rsid w:val="00AC4F39"/>
    <w:rsid w:val="00AC5FB6"/>
    <w:rsid w:val="00AC617C"/>
    <w:rsid w:val="00AC6687"/>
    <w:rsid w:val="00AC6B53"/>
    <w:rsid w:val="00AC6E60"/>
    <w:rsid w:val="00AC7B83"/>
    <w:rsid w:val="00AC7F02"/>
    <w:rsid w:val="00AD04B1"/>
    <w:rsid w:val="00AD0503"/>
    <w:rsid w:val="00AD1151"/>
    <w:rsid w:val="00AD1606"/>
    <w:rsid w:val="00AD1811"/>
    <w:rsid w:val="00AD1833"/>
    <w:rsid w:val="00AD1892"/>
    <w:rsid w:val="00AD2CAC"/>
    <w:rsid w:val="00AD2FE3"/>
    <w:rsid w:val="00AD33FF"/>
    <w:rsid w:val="00AD3D15"/>
    <w:rsid w:val="00AD3DB1"/>
    <w:rsid w:val="00AD3E60"/>
    <w:rsid w:val="00AD41C2"/>
    <w:rsid w:val="00AD42D7"/>
    <w:rsid w:val="00AD4305"/>
    <w:rsid w:val="00AD53DD"/>
    <w:rsid w:val="00AD66F3"/>
    <w:rsid w:val="00AD6BBE"/>
    <w:rsid w:val="00AD6FD0"/>
    <w:rsid w:val="00AD70B1"/>
    <w:rsid w:val="00ADC1EF"/>
    <w:rsid w:val="00AE013D"/>
    <w:rsid w:val="00AE025D"/>
    <w:rsid w:val="00AE0571"/>
    <w:rsid w:val="00AE0714"/>
    <w:rsid w:val="00AE088E"/>
    <w:rsid w:val="00AE11B7"/>
    <w:rsid w:val="00AE1DF7"/>
    <w:rsid w:val="00AE2046"/>
    <w:rsid w:val="00AE231B"/>
    <w:rsid w:val="00AE2B7E"/>
    <w:rsid w:val="00AE2BF9"/>
    <w:rsid w:val="00AE3D0B"/>
    <w:rsid w:val="00AE4015"/>
    <w:rsid w:val="00AE4157"/>
    <w:rsid w:val="00AE46DF"/>
    <w:rsid w:val="00AE61D6"/>
    <w:rsid w:val="00AE6D19"/>
    <w:rsid w:val="00AE6E24"/>
    <w:rsid w:val="00AE7367"/>
    <w:rsid w:val="00AE7473"/>
    <w:rsid w:val="00AE76B9"/>
    <w:rsid w:val="00AE784F"/>
    <w:rsid w:val="00AE7F68"/>
    <w:rsid w:val="00AF20CF"/>
    <w:rsid w:val="00AF213B"/>
    <w:rsid w:val="00AF2321"/>
    <w:rsid w:val="00AF27E9"/>
    <w:rsid w:val="00AF33C6"/>
    <w:rsid w:val="00AF3ABA"/>
    <w:rsid w:val="00AF467C"/>
    <w:rsid w:val="00AF48E3"/>
    <w:rsid w:val="00AF4F76"/>
    <w:rsid w:val="00AF52F6"/>
    <w:rsid w:val="00AF53DC"/>
    <w:rsid w:val="00AF54A8"/>
    <w:rsid w:val="00AF5825"/>
    <w:rsid w:val="00AF610E"/>
    <w:rsid w:val="00AF63EC"/>
    <w:rsid w:val="00AF651E"/>
    <w:rsid w:val="00AF652B"/>
    <w:rsid w:val="00AF6FDB"/>
    <w:rsid w:val="00AF7148"/>
    <w:rsid w:val="00AF7237"/>
    <w:rsid w:val="00B000B2"/>
    <w:rsid w:val="00B0043A"/>
    <w:rsid w:val="00B007A3"/>
    <w:rsid w:val="00B00BA7"/>
    <w:rsid w:val="00B00D75"/>
    <w:rsid w:val="00B00DF9"/>
    <w:rsid w:val="00B014CB"/>
    <w:rsid w:val="00B022F4"/>
    <w:rsid w:val="00B026FE"/>
    <w:rsid w:val="00B02C7E"/>
    <w:rsid w:val="00B02F02"/>
    <w:rsid w:val="00B03284"/>
    <w:rsid w:val="00B04284"/>
    <w:rsid w:val="00B044E2"/>
    <w:rsid w:val="00B04B00"/>
    <w:rsid w:val="00B04B5A"/>
    <w:rsid w:val="00B04F44"/>
    <w:rsid w:val="00B056F3"/>
    <w:rsid w:val="00B0578B"/>
    <w:rsid w:val="00B057CF"/>
    <w:rsid w:val="00B058FC"/>
    <w:rsid w:val="00B070CB"/>
    <w:rsid w:val="00B075D9"/>
    <w:rsid w:val="00B0763C"/>
    <w:rsid w:val="00B07940"/>
    <w:rsid w:val="00B07B81"/>
    <w:rsid w:val="00B07D75"/>
    <w:rsid w:val="00B100F6"/>
    <w:rsid w:val="00B10429"/>
    <w:rsid w:val="00B10610"/>
    <w:rsid w:val="00B106C0"/>
    <w:rsid w:val="00B10752"/>
    <w:rsid w:val="00B107BF"/>
    <w:rsid w:val="00B10D30"/>
    <w:rsid w:val="00B1150A"/>
    <w:rsid w:val="00B11852"/>
    <w:rsid w:val="00B12456"/>
    <w:rsid w:val="00B13397"/>
    <w:rsid w:val="00B13A0D"/>
    <w:rsid w:val="00B13E6C"/>
    <w:rsid w:val="00B13F17"/>
    <w:rsid w:val="00B145F0"/>
    <w:rsid w:val="00B14A22"/>
    <w:rsid w:val="00B14B7B"/>
    <w:rsid w:val="00B14E99"/>
    <w:rsid w:val="00B15820"/>
    <w:rsid w:val="00B158FA"/>
    <w:rsid w:val="00B15987"/>
    <w:rsid w:val="00B160AF"/>
    <w:rsid w:val="00B1750D"/>
    <w:rsid w:val="00B17595"/>
    <w:rsid w:val="00B17760"/>
    <w:rsid w:val="00B179D3"/>
    <w:rsid w:val="00B20652"/>
    <w:rsid w:val="00B208C2"/>
    <w:rsid w:val="00B20F8D"/>
    <w:rsid w:val="00B20FA7"/>
    <w:rsid w:val="00B21600"/>
    <w:rsid w:val="00B217A1"/>
    <w:rsid w:val="00B21F28"/>
    <w:rsid w:val="00B22169"/>
    <w:rsid w:val="00B22212"/>
    <w:rsid w:val="00B22715"/>
    <w:rsid w:val="00B22BC3"/>
    <w:rsid w:val="00B231EE"/>
    <w:rsid w:val="00B24CCA"/>
    <w:rsid w:val="00B25393"/>
    <w:rsid w:val="00B258AD"/>
    <w:rsid w:val="00B259C8"/>
    <w:rsid w:val="00B26437"/>
    <w:rsid w:val="00B26AB8"/>
    <w:rsid w:val="00B26C80"/>
    <w:rsid w:val="00B26CA6"/>
    <w:rsid w:val="00B26CCF"/>
    <w:rsid w:val="00B26E2A"/>
    <w:rsid w:val="00B26E78"/>
    <w:rsid w:val="00B30781"/>
    <w:rsid w:val="00B30FC2"/>
    <w:rsid w:val="00B312C2"/>
    <w:rsid w:val="00B318FC"/>
    <w:rsid w:val="00B31DE7"/>
    <w:rsid w:val="00B3219B"/>
    <w:rsid w:val="00B322DD"/>
    <w:rsid w:val="00B33015"/>
    <w:rsid w:val="00B331A2"/>
    <w:rsid w:val="00B33897"/>
    <w:rsid w:val="00B3399A"/>
    <w:rsid w:val="00B3418C"/>
    <w:rsid w:val="00B3442B"/>
    <w:rsid w:val="00B35278"/>
    <w:rsid w:val="00B3552A"/>
    <w:rsid w:val="00B35BF1"/>
    <w:rsid w:val="00B35D1E"/>
    <w:rsid w:val="00B360D7"/>
    <w:rsid w:val="00B3620F"/>
    <w:rsid w:val="00B3696C"/>
    <w:rsid w:val="00B40446"/>
    <w:rsid w:val="00B4048B"/>
    <w:rsid w:val="00B40545"/>
    <w:rsid w:val="00B40AA6"/>
    <w:rsid w:val="00B425F0"/>
    <w:rsid w:val="00B428AB"/>
    <w:rsid w:val="00B42DFA"/>
    <w:rsid w:val="00B430AF"/>
    <w:rsid w:val="00B449A3"/>
    <w:rsid w:val="00B45124"/>
    <w:rsid w:val="00B459E3"/>
    <w:rsid w:val="00B46621"/>
    <w:rsid w:val="00B46911"/>
    <w:rsid w:val="00B46F20"/>
    <w:rsid w:val="00B4741E"/>
    <w:rsid w:val="00B47A18"/>
    <w:rsid w:val="00B47A43"/>
    <w:rsid w:val="00B47B50"/>
    <w:rsid w:val="00B506DC"/>
    <w:rsid w:val="00B50D62"/>
    <w:rsid w:val="00B51465"/>
    <w:rsid w:val="00B51EFA"/>
    <w:rsid w:val="00B52030"/>
    <w:rsid w:val="00B52372"/>
    <w:rsid w:val="00B525A8"/>
    <w:rsid w:val="00B52791"/>
    <w:rsid w:val="00B527AA"/>
    <w:rsid w:val="00B52831"/>
    <w:rsid w:val="00B531DD"/>
    <w:rsid w:val="00B531FE"/>
    <w:rsid w:val="00B54922"/>
    <w:rsid w:val="00B55014"/>
    <w:rsid w:val="00B55496"/>
    <w:rsid w:val="00B55A74"/>
    <w:rsid w:val="00B55C1D"/>
    <w:rsid w:val="00B55CDE"/>
    <w:rsid w:val="00B5615F"/>
    <w:rsid w:val="00B56892"/>
    <w:rsid w:val="00B56AF0"/>
    <w:rsid w:val="00B5711A"/>
    <w:rsid w:val="00B57E58"/>
    <w:rsid w:val="00B57F32"/>
    <w:rsid w:val="00B60531"/>
    <w:rsid w:val="00B60840"/>
    <w:rsid w:val="00B60D80"/>
    <w:rsid w:val="00B618D5"/>
    <w:rsid w:val="00B61C4E"/>
    <w:rsid w:val="00B62232"/>
    <w:rsid w:val="00B62510"/>
    <w:rsid w:val="00B62524"/>
    <w:rsid w:val="00B62995"/>
    <w:rsid w:val="00B62B0B"/>
    <w:rsid w:val="00B62C28"/>
    <w:rsid w:val="00B6362A"/>
    <w:rsid w:val="00B639AD"/>
    <w:rsid w:val="00B6428E"/>
    <w:rsid w:val="00B645AE"/>
    <w:rsid w:val="00B64620"/>
    <w:rsid w:val="00B646CD"/>
    <w:rsid w:val="00B64795"/>
    <w:rsid w:val="00B64869"/>
    <w:rsid w:val="00B64D28"/>
    <w:rsid w:val="00B65C51"/>
    <w:rsid w:val="00B65CD3"/>
    <w:rsid w:val="00B65D91"/>
    <w:rsid w:val="00B66E1F"/>
    <w:rsid w:val="00B67BED"/>
    <w:rsid w:val="00B708D1"/>
    <w:rsid w:val="00B70BF3"/>
    <w:rsid w:val="00B70F06"/>
    <w:rsid w:val="00B71AD6"/>
    <w:rsid w:val="00B71BB0"/>
    <w:rsid w:val="00B71DC2"/>
    <w:rsid w:val="00B71F70"/>
    <w:rsid w:val="00B7252C"/>
    <w:rsid w:val="00B72B00"/>
    <w:rsid w:val="00B72D45"/>
    <w:rsid w:val="00B72EF2"/>
    <w:rsid w:val="00B72F82"/>
    <w:rsid w:val="00B73B44"/>
    <w:rsid w:val="00B73EEA"/>
    <w:rsid w:val="00B740FA"/>
    <w:rsid w:val="00B7428E"/>
    <w:rsid w:val="00B74924"/>
    <w:rsid w:val="00B7560D"/>
    <w:rsid w:val="00B758D8"/>
    <w:rsid w:val="00B75DC3"/>
    <w:rsid w:val="00B761ED"/>
    <w:rsid w:val="00B76542"/>
    <w:rsid w:val="00B76820"/>
    <w:rsid w:val="00B76C4D"/>
    <w:rsid w:val="00B76D3F"/>
    <w:rsid w:val="00B76E0A"/>
    <w:rsid w:val="00B76E7D"/>
    <w:rsid w:val="00B76FD8"/>
    <w:rsid w:val="00B7708D"/>
    <w:rsid w:val="00B7734A"/>
    <w:rsid w:val="00B7750C"/>
    <w:rsid w:val="00B77808"/>
    <w:rsid w:val="00B77E25"/>
    <w:rsid w:val="00B78DB3"/>
    <w:rsid w:val="00B80E8A"/>
    <w:rsid w:val="00B8127A"/>
    <w:rsid w:val="00B81E39"/>
    <w:rsid w:val="00B824BA"/>
    <w:rsid w:val="00B82655"/>
    <w:rsid w:val="00B826BD"/>
    <w:rsid w:val="00B82B10"/>
    <w:rsid w:val="00B83520"/>
    <w:rsid w:val="00B83999"/>
    <w:rsid w:val="00B83F74"/>
    <w:rsid w:val="00B83FC4"/>
    <w:rsid w:val="00B84453"/>
    <w:rsid w:val="00B84997"/>
    <w:rsid w:val="00B84A03"/>
    <w:rsid w:val="00B84AEE"/>
    <w:rsid w:val="00B84C1C"/>
    <w:rsid w:val="00B8500F"/>
    <w:rsid w:val="00B85639"/>
    <w:rsid w:val="00B865CF"/>
    <w:rsid w:val="00B867EE"/>
    <w:rsid w:val="00B86ECD"/>
    <w:rsid w:val="00B877AB"/>
    <w:rsid w:val="00B90E25"/>
    <w:rsid w:val="00B91CFC"/>
    <w:rsid w:val="00B91EB0"/>
    <w:rsid w:val="00B9200A"/>
    <w:rsid w:val="00B920A9"/>
    <w:rsid w:val="00B9237F"/>
    <w:rsid w:val="00B92A46"/>
    <w:rsid w:val="00B92ABB"/>
    <w:rsid w:val="00B92DB2"/>
    <w:rsid w:val="00B92E04"/>
    <w:rsid w:val="00B92F35"/>
    <w:rsid w:val="00B92FF8"/>
    <w:rsid w:val="00B932E0"/>
    <w:rsid w:val="00B9345E"/>
    <w:rsid w:val="00B93893"/>
    <w:rsid w:val="00B940EA"/>
    <w:rsid w:val="00B94294"/>
    <w:rsid w:val="00B94A3D"/>
    <w:rsid w:val="00B94B3B"/>
    <w:rsid w:val="00B958B2"/>
    <w:rsid w:val="00B95B71"/>
    <w:rsid w:val="00B95F78"/>
    <w:rsid w:val="00B96853"/>
    <w:rsid w:val="00B97D40"/>
    <w:rsid w:val="00BA07E1"/>
    <w:rsid w:val="00BA098F"/>
    <w:rsid w:val="00BA11E6"/>
    <w:rsid w:val="00BA1397"/>
    <w:rsid w:val="00BA170D"/>
    <w:rsid w:val="00BA180D"/>
    <w:rsid w:val="00BA2496"/>
    <w:rsid w:val="00BA2554"/>
    <w:rsid w:val="00BA2D9B"/>
    <w:rsid w:val="00BA2EFC"/>
    <w:rsid w:val="00BA2F25"/>
    <w:rsid w:val="00BA3992"/>
    <w:rsid w:val="00BA4ACA"/>
    <w:rsid w:val="00BA4BE7"/>
    <w:rsid w:val="00BA4F44"/>
    <w:rsid w:val="00BA50A5"/>
    <w:rsid w:val="00BA51F7"/>
    <w:rsid w:val="00BA5277"/>
    <w:rsid w:val="00BA5362"/>
    <w:rsid w:val="00BA5BCD"/>
    <w:rsid w:val="00BA5F5D"/>
    <w:rsid w:val="00BA5F96"/>
    <w:rsid w:val="00BA6123"/>
    <w:rsid w:val="00BA6D93"/>
    <w:rsid w:val="00BA7612"/>
    <w:rsid w:val="00BA7E0A"/>
    <w:rsid w:val="00BABECF"/>
    <w:rsid w:val="00BB0535"/>
    <w:rsid w:val="00BB0562"/>
    <w:rsid w:val="00BB091B"/>
    <w:rsid w:val="00BB0EF4"/>
    <w:rsid w:val="00BB0FCD"/>
    <w:rsid w:val="00BB11DF"/>
    <w:rsid w:val="00BB13F7"/>
    <w:rsid w:val="00BB1833"/>
    <w:rsid w:val="00BB24F3"/>
    <w:rsid w:val="00BB2915"/>
    <w:rsid w:val="00BB29EB"/>
    <w:rsid w:val="00BB2DA9"/>
    <w:rsid w:val="00BB39CE"/>
    <w:rsid w:val="00BB3B37"/>
    <w:rsid w:val="00BB3F62"/>
    <w:rsid w:val="00BB47E6"/>
    <w:rsid w:val="00BB4C49"/>
    <w:rsid w:val="00BB4D63"/>
    <w:rsid w:val="00BB53DE"/>
    <w:rsid w:val="00BB544D"/>
    <w:rsid w:val="00BB67A4"/>
    <w:rsid w:val="00BB67F3"/>
    <w:rsid w:val="00BB6CFD"/>
    <w:rsid w:val="00BB787E"/>
    <w:rsid w:val="00BB7DED"/>
    <w:rsid w:val="00BC04DB"/>
    <w:rsid w:val="00BC053E"/>
    <w:rsid w:val="00BC0B7C"/>
    <w:rsid w:val="00BC1521"/>
    <w:rsid w:val="00BC15BD"/>
    <w:rsid w:val="00BC1747"/>
    <w:rsid w:val="00BC1C0D"/>
    <w:rsid w:val="00BC1C6A"/>
    <w:rsid w:val="00BC2425"/>
    <w:rsid w:val="00BC25A3"/>
    <w:rsid w:val="00BC2C33"/>
    <w:rsid w:val="00BC358D"/>
    <w:rsid w:val="00BC3B53"/>
    <w:rsid w:val="00BC3B96"/>
    <w:rsid w:val="00BC3C99"/>
    <w:rsid w:val="00BC4236"/>
    <w:rsid w:val="00BC45DA"/>
    <w:rsid w:val="00BC4774"/>
    <w:rsid w:val="00BC4AE3"/>
    <w:rsid w:val="00BC506E"/>
    <w:rsid w:val="00BC55CD"/>
    <w:rsid w:val="00BC5B28"/>
    <w:rsid w:val="00BC62B5"/>
    <w:rsid w:val="00BC66C2"/>
    <w:rsid w:val="00BC6EA0"/>
    <w:rsid w:val="00BC7B02"/>
    <w:rsid w:val="00BC7BD1"/>
    <w:rsid w:val="00BD1DFF"/>
    <w:rsid w:val="00BD20C0"/>
    <w:rsid w:val="00BD2370"/>
    <w:rsid w:val="00BD2556"/>
    <w:rsid w:val="00BD2766"/>
    <w:rsid w:val="00BD2832"/>
    <w:rsid w:val="00BD2ADA"/>
    <w:rsid w:val="00BD2E88"/>
    <w:rsid w:val="00BD3C94"/>
    <w:rsid w:val="00BD4D9C"/>
    <w:rsid w:val="00BD4FA5"/>
    <w:rsid w:val="00BD5E66"/>
    <w:rsid w:val="00BD5F1A"/>
    <w:rsid w:val="00BD6C1C"/>
    <w:rsid w:val="00BD70BF"/>
    <w:rsid w:val="00BD7D1E"/>
    <w:rsid w:val="00BD7E9B"/>
    <w:rsid w:val="00BE0533"/>
    <w:rsid w:val="00BE0B3D"/>
    <w:rsid w:val="00BE1516"/>
    <w:rsid w:val="00BE1664"/>
    <w:rsid w:val="00BE16B0"/>
    <w:rsid w:val="00BE1794"/>
    <w:rsid w:val="00BE1AE9"/>
    <w:rsid w:val="00BE1B37"/>
    <w:rsid w:val="00BE2080"/>
    <w:rsid w:val="00BE2431"/>
    <w:rsid w:val="00BE2BD0"/>
    <w:rsid w:val="00BE3755"/>
    <w:rsid w:val="00BE3BE5"/>
    <w:rsid w:val="00BE3E1E"/>
    <w:rsid w:val="00BE3F88"/>
    <w:rsid w:val="00BE4756"/>
    <w:rsid w:val="00BE5080"/>
    <w:rsid w:val="00BE559B"/>
    <w:rsid w:val="00BE5831"/>
    <w:rsid w:val="00BE5ED9"/>
    <w:rsid w:val="00BE63F0"/>
    <w:rsid w:val="00BE6BA0"/>
    <w:rsid w:val="00BE73F7"/>
    <w:rsid w:val="00BE7B41"/>
    <w:rsid w:val="00BE7DE2"/>
    <w:rsid w:val="00BE7EE2"/>
    <w:rsid w:val="00BF00CA"/>
    <w:rsid w:val="00BF04C7"/>
    <w:rsid w:val="00BF0519"/>
    <w:rsid w:val="00BF094B"/>
    <w:rsid w:val="00BF121E"/>
    <w:rsid w:val="00BF1619"/>
    <w:rsid w:val="00BF16A9"/>
    <w:rsid w:val="00BF2303"/>
    <w:rsid w:val="00BF3A48"/>
    <w:rsid w:val="00BF42BB"/>
    <w:rsid w:val="00BF45F7"/>
    <w:rsid w:val="00BF48B6"/>
    <w:rsid w:val="00BF5043"/>
    <w:rsid w:val="00BF5A01"/>
    <w:rsid w:val="00BF621C"/>
    <w:rsid w:val="00BF6314"/>
    <w:rsid w:val="00BF67B4"/>
    <w:rsid w:val="00BF6AE6"/>
    <w:rsid w:val="00BF6FB0"/>
    <w:rsid w:val="00BF71FE"/>
    <w:rsid w:val="00BF72FA"/>
    <w:rsid w:val="00BF7946"/>
    <w:rsid w:val="00BF7B29"/>
    <w:rsid w:val="00BF7ED1"/>
    <w:rsid w:val="00C00DA3"/>
    <w:rsid w:val="00C01959"/>
    <w:rsid w:val="00C01D9A"/>
    <w:rsid w:val="00C02338"/>
    <w:rsid w:val="00C0279F"/>
    <w:rsid w:val="00C02944"/>
    <w:rsid w:val="00C0311D"/>
    <w:rsid w:val="00C034CA"/>
    <w:rsid w:val="00C03584"/>
    <w:rsid w:val="00C04043"/>
    <w:rsid w:val="00C04FFA"/>
    <w:rsid w:val="00C0577F"/>
    <w:rsid w:val="00C05E7B"/>
    <w:rsid w:val="00C0601D"/>
    <w:rsid w:val="00C0620E"/>
    <w:rsid w:val="00C064DD"/>
    <w:rsid w:val="00C06DF0"/>
    <w:rsid w:val="00C07160"/>
    <w:rsid w:val="00C07BFE"/>
    <w:rsid w:val="00C10061"/>
    <w:rsid w:val="00C101E1"/>
    <w:rsid w:val="00C10C7E"/>
    <w:rsid w:val="00C10EB4"/>
    <w:rsid w:val="00C10F9D"/>
    <w:rsid w:val="00C1115B"/>
    <w:rsid w:val="00C113DC"/>
    <w:rsid w:val="00C122C0"/>
    <w:rsid w:val="00C12726"/>
    <w:rsid w:val="00C128E7"/>
    <w:rsid w:val="00C12F3A"/>
    <w:rsid w:val="00C131BD"/>
    <w:rsid w:val="00C13CB2"/>
    <w:rsid w:val="00C13E3A"/>
    <w:rsid w:val="00C14434"/>
    <w:rsid w:val="00C14D5E"/>
    <w:rsid w:val="00C15573"/>
    <w:rsid w:val="00C15661"/>
    <w:rsid w:val="00C15A91"/>
    <w:rsid w:val="00C15AA9"/>
    <w:rsid w:val="00C15ACF"/>
    <w:rsid w:val="00C15AD7"/>
    <w:rsid w:val="00C15B38"/>
    <w:rsid w:val="00C15B4C"/>
    <w:rsid w:val="00C15C1A"/>
    <w:rsid w:val="00C15E8B"/>
    <w:rsid w:val="00C15F76"/>
    <w:rsid w:val="00C163CB"/>
    <w:rsid w:val="00C1647D"/>
    <w:rsid w:val="00C1690F"/>
    <w:rsid w:val="00C1738F"/>
    <w:rsid w:val="00C1755E"/>
    <w:rsid w:val="00C17936"/>
    <w:rsid w:val="00C17B7A"/>
    <w:rsid w:val="00C17BC9"/>
    <w:rsid w:val="00C17BDF"/>
    <w:rsid w:val="00C17F74"/>
    <w:rsid w:val="00C20348"/>
    <w:rsid w:val="00C206F1"/>
    <w:rsid w:val="00C20A2E"/>
    <w:rsid w:val="00C21203"/>
    <w:rsid w:val="00C2132A"/>
    <w:rsid w:val="00C217E1"/>
    <w:rsid w:val="00C21978"/>
    <w:rsid w:val="00C219B1"/>
    <w:rsid w:val="00C225DD"/>
    <w:rsid w:val="00C2297C"/>
    <w:rsid w:val="00C22CCD"/>
    <w:rsid w:val="00C25018"/>
    <w:rsid w:val="00C254D6"/>
    <w:rsid w:val="00C25517"/>
    <w:rsid w:val="00C2572B"/>
    <w:rsid w:val="00C25AC7"/>
    <w:rsid w:val="00C27909"/>
    <w:rsid w:val="00C27FB5"/>
    <w:rsid w:val="00C30730"/>
    <w:rsid w:val="00C30BA6"/>
    <w:rsid w:val="00C30F56"/>
    <w:rsid w:val="00C3248A"/>
    <w:rsid w:val="00C32AE1"/>
    <w:rsid w:val="00C32B2D"/>
    <w:rsid w:val="00C330C8"/>
    <w:rsid w:val="00C33493"/>
    <w:rsid w:val="00C3361E"/>
    <w:rsid w:val="00C33706"/>
    <w:rsid w:val="00C34087"/>
    <w:rsid w:val="00C3432F"/>
    <w:rsid w:val="00C34547"/>
    <w:rsid w:val="00C34E34"/>
    <w:rsid w:val="00C34FAC"/>
    <w:rsid w:val="00C359D5"/>
    <w:rsid w:val="00C35CEA"/>
    <w:rsid w:val="00C36173"/>
    <w:rsid w:val="00C363C8"/>
    <w:rsid w:val="00C3643F"/>
    <w:rsid w:val="00C37124"/>
    <w:rsid w:val="00C37826"/>
    <w:rsid w:val="00C37BBD"/>
    <w:rsid w:val="00C37C51"/>
    <w:rsid w:val="00C4015B"/>
    <w:rsid w:val="00C40268"/>
    <w:rsid w:val="00C4095A"/>
    <w:rsid w:val="00C40C60"/>
    <w:rsid w:val="00C40EC3"/>
    <w:rsid w:val="00C41436"/>
    <w:rsid w:val="00C418B0"/>
    <w:rsid w:val="00C41B4F"/>
    <w:rsid w:val="00C41B72"/>
    <w:rsid w:val="00C42547"/>
    <w:rsid w:val="00C426DF"/>
    <w:rsid w:val="00C435BB"/>
    <w:rsid w:val="00C44508"/>
    <w:rsid w:val="00C45DDA"/>
    <w:rsid w:val="00C47883"/>
    <w:rsid w:val="00C47D67"/>
    <w:rsid w:val="00C47DD8"/>
    <w:rsid w:val="00C50EA1"/>
    <w:rsid w:val="00C51C23"/>
    <w:rsid w:val="00C5258E"/>
    <w:rsid w:val="00C5270D"/>
    <w:rsid w:val="00C52D7F"/>
    <w:rsid w:val="00C530C9"/>
    <w:rsid w:val="00C5366B"/>
    <w:rsid w:val="00C54123"/>
    <w:rsid w:val="00C54C8E"/>
    <w:rsid w:val="00C5534D"/>
    <w:rsid w:val="00C553E4"/>
    <w:rsid w:val="00C5550E"/>
    <w:rsid w:val="00C55537"/>
    <w:rsid w:val="00C5563A"/>
    <w:rsid w:val="00C556E2"/>
    <w:rsid w:val="00C5595D"/>
    <w:rsid w:val="00C559A2"/>
    <w:rsid w:val="00C56213"/>
    <w:rsid w:val="00C56296"/>
    <w:rsid w:val="00C566DF"/>
    <w:rsid w:val="00C57D81"/>
    <w:rsid w:val="00C602EF"/>
    <w:rsid w:val="00C60668"/>
    <w:rsid w:val="00C60DB9"/>
    <w:rsid w:val="00C60DC7"/>
    <w:rsid w:val="00C619A7"/>
    <w:rsid w:val="00C6245F"/>
    <w:rsid w:val="00C627E2"/>
    <w:rsid w:val="00C62937"/>
    <w:rsid w:val="00C63744"/>
    <w:rsid w:val="00C63A6B"/>
    <w:rsid w:val="00C650AD"/>
    <w:rsid w:val="00C65B93"/>
    <w:rsid w:val="00C66839"/>
    <w:rsid w:val="00C66925"/>
    <w:rsid w:val="00C66CE7"/>
    <w:rsid w:val="00C66F59"/>
    <w:rsid w:val="00C67E45"/>
    <w:rsid w:val="00C70FB2"/>
    <w:rsid w:val="00C71058"/>
    <w:rsid w:val="00C71E2A"/>
    <w:rsid w:val="00C723A9"/>
    <w:rsid w:val="00C7248A"/>
    <w:rsid w:val="00C729BB"/>
    <w:rsid w:val="00C736BC"/>
    <w:rsid w:val="00C7376D"/>
    <w:rsid w:val="00C73D5F"/>
    <w:rsid w:val="00C7434F"/>
    <w:rsid w:val="00C743E8"/>
    <w:rsid w:val="00C74781"/>
    <w:rsid w:val="00C74891"/>
    <w:rsid w:val="00C74A49"/>
    <w:rsid w:val="00C751AB"/>
    <w:rsid w:val="00C75BBB"/>
    <w:rsid w:val="00C75E06"/>
    <w:rsid w:val="00C75E26"/>
    <w:rsid w:val="00C7751A"/>
    <w:rsid w:val="00C80679"/>
    <w:rsid w:val="00C80B66"/>
    <w:rsid w:val="00C80CF3"/>
    <w:rsid w:val="00C80DFE"/>
    <w:rsid w:val="00C80E7E"/>
    <w:rsid w:val="00C81B82"/>
    <w:rsid w:val="00C81C00"/>
    <w:rsid w:val="00C81CE2"/>
    <w:rsid w:val="00C822AF"/>
    <w:rsid w:val="00C82AFE"/>
    <w:rsid w:val="00C82E51"/>
    <w:rsid w:val="00C82F39"/>
    <w:rsid w:val="00C838B1"/>
    <w:rsid w:val="00C83DBC"/>
    <w:rsid w:val="00C83EAD"/>
    <w:rsid w:val="00C8462D"/>
    <w:rsid w:val="00C847C9"/>
    <w:rsid w:val="00C84872"/>
    <w:rsid w:val="00C84E41"/>
    <w:rsid w:val="00C84EF3"/>
    <w:rsid w:val="00C85279"/>
    <w:rsid w:val="00C85408"/>
    <w:rsid w:val="00C85689"/>
    <w:rsid w:val="00C85A1D"/>
    <w:rsid w:val="00C86395"/>
    <w:rsid w:val="00C86AA8"/>
    <w:rsid w:val="00C86B2F"/>
    <w:rsid w:val="00C871D7"/>
    <w:rsid w:val="00C87705"/>
    <w:rsid w:val="00C87707"/>
    <w:rsid w:val="00C878B2"/>
    <w:rsid w:val="00C87FDC"/>
    <w:rsid w:val="00C90A38"/>
    <w:rsid w:val="00C9220C"/>
    <w:rsid w:val="00C92DEF"/>
    <w:rsid w:val="00C9320F"/>
    <w:rsid w:val="00C93394"/>
    <w:rsid w:val="00C93AD2"/>
    <w:rsid w:val="00C93B5B"/>
    <w:rsid w:val="00C93D3D"/>
    <w:rsid w:val="00C93D75"/>
    <w:rsid w:val="00C94297"/>
    <w:rsid w:val="00C94351"/>
    <w:rsid w:val="00C94B58"/>
    <w:rsid w:val="00C94B6F"/>
    <w:rsid w:val="00C959E0"/>
    <w:rsid w:val="00C9672C"/>
    <w:rsid w:val="00C96EDC"/>
    <w:rsid w:val="00C97002"/>
    <w:rsid w:val="00C972CD"/>
    <w:rsid w:val="00C9734A"/>
    <w:rsid w:val="00C97A51"/>
    <w:rsid w:val="00C97C80"/>
    <w:rsid w:val="00CA0C87"/>
    <w:rsid w:val="00CA15EE"/>
    <w:rsid w:val="00CA1B51"/>
    <w:rsid w:val="00CA1F2C"/>
    <w:rsid w:val="00CA2F14"/>
    <w:rsid w:val="00CA30DF"/>
    <w:rsid w:val="00CA3636"/>
    <w:rsid w:val="00CA3E8B"/>
    <w:rsid w:val="00CA3F0B"/>
    <w:rsid w:val="00CA47D3"/>
    <w:rsid w:val="00CA48F9"/>
    <w:rsid w:val="00CA4B9C"/>
    <w:rsid w:val="00CA5650"/>
    <w:rsid w:val="00CA5FA4"/>
    <w:rsid w:val="00CA6239"/>
    <w:rsid w:val="00CA6293"/>
    <w:rsid w:val="00CA6533"/>
    <w:rsid w:val="00CA66EB"/>
    <w:rsid w:val="00CA67D5"/>
    <w:rsid w:val="00CA6A25"/>
    <w:rsid w:val="00CA6A3F"/>
    <w:rsid w:val="00CA6BAE"/>
    <w:rsid w:val="00CA7099"/>
    <w:rsid w:val="00CA790E"/>
    <w:rsid w:val="00CA7C99"/>
    <w:rsid w:val="00CA7DFF"/>
    <w:rsid w:val="00CB0A59"/>
    <w:rsid w:val="00CB12A2"/>
    <w:rsid w:val="00CB1554"/>
    <w:rsid w:val="00CB1E42"/>
    <w:rsid w:val="00CB2716"/>
    <w:rsid w:val="00CB2753"/>
    <w:rsid w:val="00CB2A4D"/>
    <w:rsid w:val="00CB2ADC"/>
    <w:rsid w:val="00CB3045"/>
    <w:rsid w:val="00CB3163"/>
    <w:rsid w:val="00CB3207"/>
    <w:rsid w:val="00CB33DD"/>
    <w:rsid w:val="00CB3C81"/>
    <w:rsid w:val="00CB4234"/>
    <w:rsid w:val="00CB451E"/>
    <w:rsid w:val="00CB48D5"/>
    <w:rsid w:val="00CB5A27"/>
    <w:rsid w:val="00CB5C1F"/>
    <w:rsid w:val="00CB5CA4"/>
    <w:rsid w:val="00CB5EE2"/>
    <w:rsid w:val="00CB6018"/>
    <w:rsid w:val="00CB69D0"/>
    <w:rsid w:val="00CB6BEF"/>
    <w:rsid w:val="00CB7374"/>
    <w:rsid w:val="00CB7DEA"/>
    <w:rsid w:val="00CC03D2"/>
    <w:rsid w:val="00CC0912"/>
    <w:rsid w:val="00CC0E55"/>
    <w:rsid w:val="00CC10CD"/>
    <w:rsid w:val="00CC156C"/>
    <w:rsid w:val="00CC17ED"/>
    <w:rsid w:val="00CC1A63"/>
    <w:rsid w:val="00CC1AD7"/>
    <w:rsid w:val="00CC1CC3"/>
    <w:rsid w:val="00CC2DEE"/>
    <w:rsid w:val="00CC2FF5"/>
    <w:rsid w:val="00CC338D"/>
    <w:rsid w:val="00CC3B2A"/>
    <w:rsid w:val="00CC3FE8"/>
    <w:rsid w:val="00CC40A3"/>
    <w:rsid w:val="00CC418A"/>
    <w:rsid w:val="00CC4560"/>
    <w:rsid w:val="00CC4B09"/>
    <w:rsid w:val="00CC4C55"/>
    <w:rsid w:val="00CC4CC7"/>
    <w:rsid w:val="00CC4FD9"/>
    <w:rsid w:val="00CC6290"/>
    <w:rsid w:val="00CC6687"/>
    <w:rsid w:val="00CC73DA"/>
    <w:rsid w:val="00CC74CC"/>
    <w:rsid w:val="00CC7A2C"/>
    <w:rsid w:val="00CC7B1F"/>
    <w:rsid w:val="00CC7DD5"/>
    <w:rsid w:val="00CD02C3"/>
    <w:rsid w:val="00CD0A51"/>
    <w:rsid w:val="00CD16A8"/>
    <w:rsid w:val="00CD1A68"/>
    <w:rsid w:val="00CD1BE7"/>
    <w:rsid w:val="00CD1FAF"/>
    <w:rsid w:val="00CD233D"/>
    <w:rsid w:val="00CD23C4"/>
    <w:rsid w:val="00CD2986"/>
    <w:rsid w:val="00CD301F"/>
    <w:rsid w:val="00CD3499"/>
    <w:rsid w:val="00CD362D"/>
    <w:rsid w:val="00CD3E43"/>
    <w:rsid w:val="00CD4736"/>
    <w:rsid w:val="00CD4EB5"/>
    <w:rsid w:val="00CD5A2E"/>
    <w:rsid w:val="00CD5BED"/>
    <w:rsid w:val="00CD5D45"/>
    <w:rsid w:val="00CD5E01"/>
    <w:rsid w:val="00CE02A2"/>
    <w:rsid w:val="00CE0989"/>
    <w:rsid w:val="00CE0999"/>
    <w:rsid w:val="00CE0B41"/>
    <w:rsid w:val="00CE0E25"/>
    <w:rsid w:val="00CE101D"/>
    <w:rsid w:val="00CE17CE"/>
    <w:rsid w:val="00CE1814"/>
    <w:rsid w:val="00CE1974"/>
    <w:rsid w:val="00CE1A95"/>
    <w:rsid w:val="00CE1C84"/>
    <w:rsid w:val="00CE1DBA"/>
    <w:rsid w:val="00CE2303"/>
    <w:rsid w:val="00CE2799"/>
    <w:rsid w:val="00CE2A8A"/>
    <w:rsid w:val="00CE2BF3"/>
    <w:rsid w:val="00CE2E83"/>
    <w:rsid w:val="00CE3059"/>
    <w:rsid w:val="00CE3091"/>
    <w:rsid w:val="00CE3172"/>
    <w:rsid w:val="00CE34D2"/>
    <w:rsid w:val="00CE4A6F"/>
    <w:rsid w:val="00CE4F67"/>
    <w:rsid w:val="00CE5055"/>
    <w:rsid w:val="00CE5AAA"/>
    <w:rsid w:val="00CE5B92"/>
    <w:rsid w:val="00CE606E"/>
    <w:rsid w:val="00CE6116"/>
    <w:rsid w:val="00CE618E"/>
    <w:rsid w:val="00CE64CD"/>
    <w:rsid w:val="00CE661C"/>
    <w:rsid w:val="00CE66AC"/>
    <w:rsid w:val="00CE6738"/>
    <w:rsid w:val="00CE6EE7"/>
    <w:rsid w:val="00CE748D"/>
    <w:rsid w:val="00CE79AB"/>
    <w:rsid w:val="00CE7A65"/>
    <w:rsid w:val="00CE7BF4"/>
    <w:rsid w:val="00CF008A"/>
    <w:rsid w:val="00CF053F"/>
    <w:rsid w:val="00CF1429"/>
    <w:rsid w:val="00CF1A17"/>
    <w:rsid w:val="00CF2BC0"/>
    <w:rsid w:val="00CF2EC6"/>
    <w:rsid w:val="00CF30F9"/>
    <w:rsid w:val="00CF3499"/>
    <w:rsid w:val="00CF3510"/>
    <w:rsid w:val="00CF3AD9"/>
    <w:rsid w:val="00CF3C1E"/>
    <w:rsid w:val="00CF42DA"/>
    <w:rsid w:val="00CF4FD1"/>
    <w:rsid w:val="00CF71AB"/>
    <w:rsid w:val="00CF7CED"/>
    <w:rsid w:val="00D00008"/>
    <w:rsid w:val="00D006BF"/>
    <w:rsid w:val="00D007A4"/>
    <w:rsid w:val="00D0140E"/>
    <w:rsid w:val="00D01A6E"/>
    <w:rsid w:val="00D0291E"/>
    <w:rsid w:val="00D02A15"/>
    <w:rsid w:val="00D034C4"/>
    <w:rsid w:val="00D03606"/>
    <w:rsid w:val="00D0375A"/>
    <w:rsid w:val="00D040BA"/>
    <w:rsid w:val="00D042D6"/>
    <w:rsid w:val="00D0452D"/>
    <w:rsid w:val="00D0464F"/>
    <w:rsid w:val="00D04811"/>
    <w:rsid w:val="00D048D3"/>
    <w:rsid w:val="00D04AD4"/>
    <w:rsid w:val="00D04E86"/>
    <w:rsid w:val="00D05A9E"/>
    <w:rsid w:val="00D05D36"/>
    <w:rsid w:val="00D05E54"/>
    <w:rsid w:val="00D06008"/>
    <w:rsid w:val="00D06086"/>
    <w:rsid w:val="00D0609E"/>
    <w:rsid w:val="00D0667E"/>
    <w:rsid w:val="00D07042"/>
    <w:rsid w:val="00D078E1"/>
    <w:rsid w:val="00D07CBE"/>
    <w:rsid w:val="00D100E9"/>
    <w:rsid w:val="00D104C6"/>
    <w:rsid w:val="00D10988"/>
    <w:rsid w:val="00D112B3"/>
    <w:rsid w:val="00D11593"/>
    <w:rsid w:val="00D11BCC"/>
    <w:rsid w:val="00D11ED1"/>
    <w:rsid w:val="00D122C5"/>
    <w:rsid w:val="00D1255C"/>
    <w:rsid w:val="00D12723"/>
    <w:rsid w:val="00D128A5"/>
    <w:rsid w:val="00D12990"/>
    <w:rsid w:val="00D12B3D"/>
    <w:rsid w:val="00D12F87"/>
    <w:rsid w:val="00D1331E"/>
    <w:rsid w:val="00D1352F"/>
    <w:rsid w:val="00D136F1"/>
    <w:rsid w:val="00D14078"/>
    <w:rsid w:val="00D147D0"/>
    <w:rsid w:val="00D147F2"/>
    <w:rsid w:val="00D14D0E"/>
    <w:rsid w:val="00D14E1D"/>
    <w:rsid w:val="00D15779"/>
    <w:rsid w:val="00D15D6B"/>
    <w:rsid w:val="00D1644B"/>
    <w:rsid w:val="00D169E9"/>
    <w:rsid w:val="00D16D32"/>
    <w:rsid w:val="00D16EE1"/>
    <w:rsid w:val="00D16F27"/>
    <w:rsid w:val="00D16FBD"/>
    <w:rsid w:val="00D172CF"/>
    <w:rsid w:val="00D17536"/>
    <w:rsid w:val="00D17635"/>
    <w:rsid w:val="00D17942"/>
    <w:rsid w:val="00D17BB6"/>
    <w:rsid w:val="00D17BE5"/>
    <w:rsid w:val="00D2149D"/>
    <w:rsid w:val="00D215E6"/>
    <w:rsid w:val="00D21CE1"/>
    <w:rsid w:val="00D21E4B"/>
    <w:rsid w:val="00D22441"/>
    <w:rsid w:val="00D2296A"/>
    <w:rsid w:val="00D22A90"/>
    <w:rsid w:val="00D22EDA"/>
    <w:rsid w:val="00D23312"/>
    <w:rsid w:val="00D23465"/>
    <w:rsid w:val="00D234D7"/>
    <w:rsid w:val="00D23522"/>
    <w:rsid w:val="00D237C1"/>
    <w:rsid w:val="00D239DA"/>
    <w:rsid w:val="00D23A00"/>
    <w:rsid w:val="00D243BB"/>
    <w:rsid w:val="00D2446F"/>
    <w:rsid w:val="00D25238"/>
    <w:rsid w:val="00D2554E"/>
    <w:rsid w:val="00D2579E"/>
    <w:rsid w:val="00D2590E"/>
    <w:rsid w:val="00D25F23"/>
    <w:rsid w:val="00D25FFD"/>
    <w:rsid w:val="00D26024"/>
    <w:rsid w:val="00D264D6"/>
    <w:rsid w:val="00D2653A"/>
    <w:rsid w:val="00D26647"/>
    <w:rsid w:val="00D26D0F"/>
    <w:rsid w:val="00D271B8"/>
    <w:rsid w:val="00D27296"/>
    <w:rsid w:val="00D302CB"/>
    <w:rsid w:val="00D30D3E"/>
    <w:rsid w:val="00D30E7D"/>
    <w:rsid w:val="00D3121B"/>
    <w:rsid w:val="00D31300"/>
    <w:rsid w:val="00D31EFB"/>
    <w:rsid w:val="00D32321"/>
    <w:rsid w:val="00D33297"/>
    <w:rsid w:val="00D33BF0"/>
    <w:rsid w:val="00D33DE0"/>
    <w:rsid w:val="00D340E4"/>
    <w:rsid w:val="00D345B7"/>
    <w:rsid w:val="00D35CE4"/>
    <w:rsid w:val="00D35E3A"/>
    <w:rsid w:val="00D35FAC"/>
    <w:rsid w:val="00D35FDE"/>
    <w:rsid w:val="00D36447"/>
    <w:rsid w:val="00D3653A"/>
    <w:rsid w:val="00D36C82"/>
    <w:rsid w:val="00D37598"/>
    <w:rsid w:val="00D37616"/>
    <w:rsid w:val="00D37764"/>
    <w:rsid w:val="00D37BDA"/>
    <w:rsid w:val="00D40501"/>
    <w:rsid w:val="00D40614"/>
    <w:rsid w:val="00D41439"/>
    <w:rsid w:val="00D41724"/>
    <w:rsid w:val="00D4192F"/>
    <w:rsid w:val="00D41B61"/>
    <w:rsid w:val="00D420DC"/>
    <w:rsid w:val="00D42F2A"/>
    <w:rsid w:val="00D42F90"/>
    <w:rsid w:val="00D435B1"/>
    <w:rsid w:val="00D43881"/>
    <w:rsid w:val="00D44A9D"/>
    <w:rsid w:val="00D44D7C"/>
    <w:rsid w:val="00D44DA9"/>
    <w:rsid w:val="00D45844"/>
    <w:rsid w:val="00D45C74"/>
    <w:rsid w:val="00D45E65"/>
    <w:rsid w:val="00D45F83"/>
    <w:rsid w:val="00D46C6C"/>
    <w:rsid w:val="00D46D75"/>
    <w:rsid w:val="00D474AE"/>
    <w:rsid w:val="00D4788D"/>
    <w:rsid w:val="00D50B8E"/>
    <w:rsid w:val="00D50EEF"/>
    <w:rsid w:val="00D51114"/>
    <w:rsid w:val="00D511B5"/>
    <w:rsid w:val="00D513A9"/>
    <w:rsid w:val="00D5168A"/>
    <w:rsid w:val="00D516BE"/>
    <w:rsid w:val="00D517A4"/>
    <w:rsid w:val="00D523A9"/>
    <w:rsid w:val="00D54171"/>
    <w:rsid w:val="00D5423B"/>
    <w:rsid w:val="00D54953"/>
    <w:rsid w:val="00D54A2B"/>
    <w:rsid w:val="00D54A99"/>
    <w:rsid w:val="00D54E6A"/>
    <w:rsid w:val="00D54F4E"/>
    <w:rsid w:val="00D558C5"/>
    <w:rsid w:val="00D55D04"/>
    <w:rsid w:val="00D55E02"/>
    <w:rsid w:val="00D55F89"/>
    <w:rsid w:val="00D560E2"/>
    <w:rsid w:val="00D564E3"/>
    <w:rsid w:val="00D5659F"/>
    <w:rsid w:val="00D567E0"/>
    <w:rsid w:val="00D56DD2"/>
    <w:rsid w:val="00D57A56"/>
    <w:rsid w:val="00D57BFC"/>
    <w:rsid w:val="00D57C5E"/>
    <w:rsid w:val="00D57D8B"/>
    <w:rsid w:val="00D57EDD"/>
    <w:rsid w:val="00D57FAE"/>
    <w:rsid w:val="00D604B3"/>
    <w:rsid w:val="00D60717"/>
    <w:rsid w:val="00D609E4"/>
    <w:rsid w:val="00D60BA4"/>
    <w:rsid w:val="00D60F2D"/>
    <w:rsid w:val="00D61C62"/>
    <w:rsid w:val="00D61F66"/>
    <w:rsid w:val="00D62419"/>
    <w:rsid w:val="00D624F3"/>
    <w:rsid w:val="00D62778"/>
    <w:rsid w:val="00D627D8"/>
    <w:rsid w:val="00D6346E"/>
    <w:rsid w:val="00D635A0"/>
    <w:rsid w:val="00D63C2B"/>
    <w:rsid w:val="00D63F7A"/>
    <w:rsid w:val="00D645EC"/>
    <w:rsid w:val="00D6467F"/>
    <w:rsid w:val="00D648A4"/>
    <w:rsid w:val="00D658D3"/>
    <w:rsid w:val="00D65B0C"/>
    <w:rsid w:val="00D66C6B"/>
    <w:rsid w:val="00D6760D"/>
    <w:rsid w:val="00D67C6D"/>
    <w:rsid w:val="00D70EB1"/>
    <w:rsid w:val="00D71182"/>
    <w:rsid w:val="00D71D17"/>
    <w:rsid w:val="00D71F8F"/>
    <w:rsid w:val="00D72586"/>
    <w:rsid w:val="00D72F45"/>
    <w:rsid w:val="00D73275"/>
    <w:rsid w:val="00D73462"/>
    <w:rsid w:val="00D73F52"/>
    <w:rsid w:val="00D744F1"/>
    <w:rsid w:val="00D7452D"/>
    <w:rsid w:val="00D7470A"/>
    <w:rsid w:val="00D74F70"/>
    <w:rsid w:val="00D753F7"/>
    <w:rsid w:val="00D7551E"/>
    <w:rsid w:val="00D75DA1"/>
    <w:rsid w:val="00D765AB"/>
    <w:rsid w:val="00D7680D"/>
    <w:rsid w:val="00D7773B"/>
    <w:rsid w:val="00D77870"/>
    <w:rsid w:val="00D77A98"/>
    <w:rsid w:val="00D77E76"/>
    <w:rsid w:val="00D8041C"/>
    <w:rsid w:val="00D80977"/>
    <w:rsid w:val="00D80CCE"/>
    <w:rsid w:val="00D81593"/>
    <w:rsid w:val="00D818A1"/>
    <w:rsid w:val="00D81CB5"/>
    <w:rsid w:val="00D81CFE"/>
    <w:rsid w:val="00D82768"/>
    <w:rsid w:val="00D82B79"/>
    <w:rsid w:val="00D834E9"/>
    <w:rsid w:val="00D83721"/>
    <w:rsid w:val="00D838AA"/>
    <w:rsid w:val="00D83F38"/>
    <w:rsid w:val="00D8424B"/>
    <w:rsid w:val="00D84818"/>
    <w:rsid w:val="00D854E7"/>
    <w:rsid w:val="00D8577F"/>
    <w:rsid w:val="00D85816"/>
    <w:rsid w:val="00D85C51"/>
    <w:rsid w:val="00D85DF2"/>
    <w:rsid w:val="00D85FCE"/>
    <w:rsid w:val="00D865E6"/>
    <w:rsid w:val="00D86EEA"/>
    <w:rsid w:val="00D87195"/>
    <w:rsid w:val="00D87A4A"/>
    <w:rsid w:val="00D87D03"/>
    <w:rsid w:val="00D90153"/>
    <w:rsid w:val="00D9099B"/>
    <w:rsid w:val="00D913D4"/>
    <w:rsid w:val="00D918AA"/>
    <w:rsid w:val="00D91F07"/>
    <w:rsid w:val="00D92345"/>
    <w:rsid w:val="00D925E9"/>
    <w:rsid w:val="00D928BD"/>
    <w:rsid w:val="00D92B40"/>
    <w:rsid w:val="00D9360B"/>
    <w:rsid w:val="00D937E3"/>
    <w:rsid w:val="00D93AF1"/>
    <w:rsid w:val="00D93DED"/>
    <w:rsid w:val="00D94428"/>
    <w:rsid w:val="00D94435"/>
    <w:rsid w:val="00D9533A"/>
    <w:rsid w:val="00D95494"/>
    <w:rsid w:val="00D95C88"/>
    <w:rsid w:val="00D96B9F"/>
    <w:rsid w:val="00D97798"/>
    <w:rsid w:val="00D97B2E"/>
    <w:rsid w:val="00D97F0C"/>
    <w:rsid w:val="00DA00B3"/>
    <w:rsid w:val="00DA0C6C"/>
    <w:rsid w:val="00DA12DB"/>
    <w:rsid w:val="00DA2261"/>
    <w:rsid w:val="00DA241E"/>
    <w:rsid w:val="00DA25B7"/>
    <w:rsid w:val="00DA2C29"/>
    <w:rsid w:val="00DA3710"/>
    <w:rsid w:val="00DA3741"/>
    <w:rsid w:val="00DA3A38"/>
    <w:rsid w:val="00DA3B23"/>
    <w:rsid w:val="00DA4880"/>
    <w:rsid w:val="00DA5B96"/>
    <w:rsid w:val="00DA5E25"/>
    <w:rsid w:val="00DA60B2"/>
    <w:rsid w:val="00DA6132"/>
    <w:rsid w:val="00DA67A2"/>
    <w:rsid w:val="00DA6A78"/>
    <w:rsid w:val="00DA6BB8"/>
    <w:rsid w:val="00DA6CB3"/>
    <w:rsid w:val="00DA7CEC"/>
    <w:rsid w:val="00DB00D5"/>
    <w:rsid w:val="00DB08A2"/>
    <w:rsid w:val="00DB0C5A"/>
    <w:rsid w:val="00DB1B85"/>
    <w:rsid w:val="00DB1D67"/>
    <w:rsid w:val="00DB1DF6"/>
    <w:rsid w:val="00DB2196"/>
    <w:rsid w:val="00DB29AA"/>
    <w:rsid w:val="00DB2D15"/>
    <w:rsid w:val="00DB2E23"/>
    <w:rsid w:val="00DB2ECB"/>
    <w:rsid w:val="00DB3007"/>
    <w:rsid w:val="00DB357E"/>
    <w:rsid w:val="00DB3635"/>
    <w:rsid w:val="00DB36FE"/>
    <w:rsid w:val="00DB391B"/>
    <w:rsid w:val="00DB3FE4"/>
    <w:rsid w:val="00DB4716"/>
    <w:rsid w:val="00DB48E9"/>
    <w:rsid w:val="00DB533A"/>
    <w:rsid w:val="00DB5C4A"/>
    <w:rsid w:val="00DB5D1C"/>
    <w:rsid w:val="00DB5E31"/>
    <w:rsid w:val="00DB60AE"/>
    <w:rsid w:val="00DB6307"/>
    <w:rsid w:val="00DB63D7"/>
    <w:rsid w:val="00DB6533"/>
    <w:rsid w:val="00DB704A"/>
    <w:rsid w:val="00DB7370"/>
    <w:rsid w:val="00DB7656"/>
    <w:rsid w:val="00DB7E04"/>
    <w:rsid w:val="00DC0274"/>
    <w:rsid w:val="00DC0E09"/>
    <w:rsid w:val="00DC1027"/>
    <w:rsid w:val="00DC206A"/>
    <w:rsid w:val="00DC22F5"/>
    <w:rsid w:val="00DC3793"/>
    <w:rsid w:val="00DC5329"/>
    <w:rsid w:val="00DC5373"/>
    <w:rsid w:val="00DC545D"/>
    <w:rsid w:val="00DC5584"/>
    <w:rsid w:val="00DC59AA"/>
    <w:rsid w:val="00DC61EB"/>
    <w:rsid w:val="00DC6516"/>
    <w:rsid w:val="00DC6983"/>
    <w:rsid w:val="00DC7889"/>
    <w:rsid w:val="00DD00C6"/>
    <w:rsid w:val="00DD0994"/>
    <w:rsid w:val="00DD0995"/>
    <w:rsid w:val="00DD0BF9"/>
    <w:rsid w:val="00DD0CAD"/>
    <w:rsid w:val="00DD0D83"/>
    <w:rsid w:val="00DD0DC9"/>
    <w:rsid w:val="00DD0EDF"/>
    <w:rsid w:val="00DD1492"/>
    <w:rsid w:val="00DD18A1"/>
    <w:rsid w:val="00DD1DCD"/>
    <w:rsid w:val="00DD2026"/>
    <w:rsid w:val="00DD2888"/>
    <w:rsid w:val="00DD3049"/>
    <w:rsid w:val="00DD338F"/>
    <w:rsid w:val="00DD350B"/>
    <w:rsid w:val="00DD3FDD"/>
    <w:rsid w:val="00DD4AA9"/>
    <w:rsid w:val="00DD50C9"/>
    <w:rsid w:val="00DD5A6A"/>
    <w:rsid w:val="00DD5CC4"/>
    <w:rsid w:val="00DD5E14"/>
    <w:rsid w:val="00DD65BF"/>
    <w:rsid w:val="00DD66F2"/>
    <w:rsid w:val="00DD68A2"/>
    <w:rsid w:val="00DD6BB4"/>
    <w:rsid w:val="00DD7473"/>
    <w:rsid w:val="00DD773F"/>
    <w:rsid w:val="00DD7FAA"/>
    <w:rsid w:val="00DE071F"/>
    <w:rsid w:val="00DE0A81"/>
    <w:rsid w:val="00DE0B03"/>
    <w:rsid w:val="00DE0B61"/>
    <w:rsid w:val="00DE1857"/>
    <w:rsid w:val="00DE1B90"/>
    <w:rsid w:val="00DE1F07"/>
    <w:rsid w:val="00DE25D5"/>
    <w:rsid w:val="00DE26DD"/>
    <w:rsid w:val="00DE2AD7"/>
    <w:rsid w:val="00DE303E"/>
    <w:rsid w:val="00DE307E"/>
    <w:rsid w:val="00DE3B6A"/>
    <w:rsid w:val="00DE3D1D"/>
    <w:rsid w:val="00DE3F92"/>
    <w:rsid w:val="00DE3FE0"/>
    <w:rsid w:val="00DE4387"/>
    <w:rsid w:val="00DE49B8"/>
    <w:rsid w:val="00DE4FB9"/>
    <w:rsid w:val="00DE53C8"/>
    <w:rsid w:val="00DE548F"/>
    <w:rsid w:val="00DE578A"/>
    <w:rsid w:val="00DE5D3E"/>
    <w:rsid w:val="00DE6A01"/>
    <w:rsid w:val="00DE6CAA"/>
    <w:rsid w:val="00DE6E76"/>
    <w:rsid w:val="00DE7CC0"/>
    <w:rsid w:val="00DE7D75"/>
    <w:rsid w:val="00DF0982"/>
    <w:rsid w:val="00DF2583"/>
    <w:rsid w:val="00DF2824"/>
    <w:rsid w:val="00DF3167"/>
    <w:rsid w:val="00DF3857"/>
    <w:rsid w:val="00DF40A0"/>
    <w:rsid w:val="00DF4369"/>
    <w:rsid w:val="00DF456B"/>
    <w:rsid w:val="00DF4941"/>
    <w:rsid w:val="00DF4C6F"/>
    <w:rsid w:val="00DF51EC"/>
    <w:rsid w:val="00DF5499"/>
    <w:rsid w:val="00DF54A9"/>
    <w:rsid w:val="00DF54D9"/>
    <w:rsid w:val="00DF5A97"/>
    <w:rsid w:val="00DF6865"/>
    <w:rsid w:val="00DF6A92"/>
    <w:rsid w:val="00DF6BCB"/>
    <w:rsid w:val="00DF6C3B"/>
    <w:rsid w:val="00DF703B"/>
    <w:rsid w:val="00DF7283"/>
    <w:rsid w:val="00DF748B"/>
    <w:rsid w:val="00DF7C00"/>
    <w:rsid w:val="00DF7CDB"/>
    <w:rsid w:val="00E000F1"/>
    <w:rsid w:val="00E001B1"/>
    <w:rsid w:val="00E002E1"/>
    <w:rsid w:val="00E00A65"/>
    <w:rsid w:val="00E01A59"/>
    <w:rsid w:val="00E01A7F"/>
    <w:rsid w:val="00E02128"/>
    <w:rsid w:val="00E023CE"/>
    <w:rsid w:val="00E02C2E"/>
    <w:rsid w:val="00E030D4"/>
    <w:rsid w:val="00E03253"/>
    <w:rsid w:val="00E032A1"/>
    <w:rsid w:val="00E03555"/>
    <w:rsid w:val="00E03AAE"/>
    <w:rsid w:val="00E03D17"/>
    <w:rsid w:val="00E04347"/>
    <w:rsid w:val="00E046F5"/>
    <w:rsid w:val="00E04A3A"/>
    <w:rsid w:val="00E04BCC"/>
    <w:rsid w:val="00E053B9"/>
    <w:rsid w:val="00E0549D"/>
    <w:rsid w:val="00E05670"/>
    <w:rsid w:val="00E05AA4"/>
    <w:rsid w:val="00E066DB"/>
    <w:rsid w:val="00E067FB"/>
    <w:rsid w:val="00E06FBA"/>
    <w:rsid w:val="00E071B5"/>
    <w:rsid w:val="00E07391"/>
    <w:rsid w:val="00E07904"/>
    <w:rsid w:val="00E07909"/>
    <w:rsid w:val="00E10233"/>
    <w:rsid w:val="00E10306"/>
    <w:rsid w:val="00E10622"/>
    <w:rsid w:val="00E107D8"/>
    <w:rsid w:val="00E10C5A"/>
    <w:rsid w:val="00E10DC6"/>
    <w:rsid w:val="00E11010"/>
    <w:rsid w:val="00E114F1"/>
    <w:rsid w:val="00E11F8E"/>
    <w:rsid w:val="00E12085"/>
    <w:rsid w:val="00E13791"/>
    <w:rsid w:val="00E13A92"/>
    <w:rsid w:val="00E13B93"/>
    <w:rsid w:val="00E13C95"/>
    <w:rsid w:val="00E14390"/>
    <w:rsid w:val="00E144E2"/>
    <w:rsid w:val="00E14628"/>
    <w:rsid w:val="00E1477E"/>
    <w:rsid w:val="00E14E0E"/>
    <w:rsid w:val="00E155D3"/>
    <w:rsid w:val="00E15881"/>
    <w:rsid w:val="00E16446"/>
    <w:rsid w:val="00E16A8F"/>
    <w:rsid w:val="00E16B5B"/>
    <w:rsid w:val="00E17BD1"/>
    <w:rsid w:val="00E17FA4"/>
    <w:rsid w:val="00E2031D"/>
    <w:rsid w:val="00E2077A"/>
    <w:rsid w:val="00E20A05"/>
    <w:rsid w:val="00E20FD5"/>
    <w:rsid w:val="00E2146C"/>
    <w:rsid w:val="00E219AD"/>
    <w:rsid w:val="00E21DE3"/>
    <w:rsid w:val="00E21FA8"/>
    <w:rsid w:val="00E221C0"/>
    <w:rsid w:val="00E223C7"/>
    <w:rsid w:val="00E22F8A"/>
    <w:rsid w:val="00E22FB6"/>
    <w:rsid w:val="00E23EC0"/>
    <w:rsid w:val="00E244C5"/>
    <w:rsid w:val="00E252EF"/>
    <w:rsid w:val="00E257BE"/>
    <w:rsid w:val="00E257CB"/>
    <w:rsid w:val="00E25B0F"/>
    <w:rsid w:val="00E25FD5"/>
    <w:rsid w:val="00E2610E"/>
    <w:rsid w:val="00E26407"/>
    <w:rsid w:val="00E264C5"/>
    <w:rsid w:val="00E26939"/>
    <w:rsid w:val="00E27353"/>
    <w:rsid w:val="00E273C5"/>
    <w:rsid w:val="00E27676"/>
    <w:rsid w:val="00E29E66"/>
    <w:rsid w:val="00E30312"/>
    <w:rsid w:val="00E307D1"/>
    <w:rsid w:val="00E309E5"/>
    <w:rsid w:val="00E30CE8"/>
    <w:rsid w:val="00E324DD"/>
    <w:rsid w:val="00E325F5"/>
    <w:rsid w:val="00E32B30"/>
    <w:rsid w:val="00E32E67"/>
    <w:rsid w:val="00E33647"/>
    <w:rsid w:val="00E33EA9"/>
    <w:rsid w:val="00E34424"/>
    <w:rsid w:val="00E34A36"/>
    <w:rsid w:val="00E35D66"/>
    <w:rsid w:val="00E35E62"/>
    <w:rsid w:val="00E363E3"/>
    <w:rsid w:val="00E3731D"/>
    <w:rsid w:val="00E3741F"/>
    <w:rsid w:val="00E3747B"/>
    <w:rsid w:val="00E375A9"/>
    <w:rsid w:val="00E3760C"/>
    <w:rsid w:val="00E379AB"/>
    <w:rsid w:val="00E37D4B"/>
    <w:rsid w:val="00E40130"/>
    <w:rsid w:val="00E4026E"/>
    <w:rsid w:val="00E40C32"/>
    <w:rsid w:val="00E40D2A"/>
    <w:rsid w:val="00E41B2F"/>
    <w:rsid w:val="00E423B2"/>
    <w:rsid w:val="00E42C6F"/>
    <w:rsid w:val="00E431DD"/>
    <w:rsid w:val="00E44CA9"/>
    <w:rsid w:val="00E4534E"/>
    <w:rsid w:val="00E45F69"/>
    <w:rsid w:val="00E45FC6"/>
    <w:rsid w:val="00E463F4"/>
    <w:rsid w:val="00E46576"/>
    <w:rsid w:val="00E468ED"/>
    <w:rsid w:val="00E4698B"/>
    <w:rsid w:val="00E4735C"/>
    <w:rsid w:val="00E4785E"/>
    <w:rsid w:val="00E50725"/>
    <w:rsid w:val="00E50B25"/>
    <w:rsid w:val="00E51469"/>
    <w:rsid w:val="00E514D8"/>
    <w:rsid w:val="00E525A8"/>
    <w:rsid w:val="00E5278D"/>
    <w:rsid w:val="00E53FA5"/>
    <w:rsid w:val="00E53FAC"/>
    <w:rsid w:val="00E54215"/>
    <w:rsid w:val="00E54539"/>
    <w:rsid w:val="00E54D26"/>
    <w:rsid w:val="00E54D32"/>
    <w:rsid w:val="00E54E13"/>
    <w:rsid w:val="00E55C0B"/>
    <w:rsid w:val="00E56142"/>
    <w:rsid w:val="00E5665E"/>
    <w:rsid w:val="00E573A1"/>
    <w:rsid w:val="00E5760B"/>
    <w:rsid w:val="00E578AF"/>
    <w:rsid w:val="00E57DE4"/>
    <w:rsid w:val="00E60903"/>
    <w:rsid w:val="00E609F7"/>
    <w:rsid w:val="00E6174A"/>
    <w:rsid w:val="00E61DC4"/>
    <w:rsid w:val="00E61DEB"/>
    <w:rsid w:val="00E61F86"/>
    <w:rsid w:val="00E6212E"/>
    <w:rsid w:val="00E622DE"/>
    <w:rsid w:val="00E624EA"/>
    <w:rsid w:val="00E62B35"/>
    <w:rsid w:val="00E62BC7"/>
    <w:rsid w:val="00E62BF5"/>
    <w:rsid w:val="00E63182"/>
    <w:rsid w:val="00E6322E"/>
    <w:rsid w:val="00E634E3"/>
    <w:rsid w:val="00E63DA0"/>
    <w:rsid w:val="00E63DB3"/>
    <w:rsid w:val="00E64022"/>
    <w:rsid w:val="00E6432E"/>
    <w:rsid w:val="00E64A06"/>
    <w:rsid w:val="00E65DD9"/>
    <w:rsid w:val="00E6752A"/>
    <w:rsid w:val="00E67571"/>
    <w:rsid w:val="00E67C7E"/>
    <w:rsid w:val="00E67D49"/>
    <w:rsid w:val="00E67E49"/>
    <w:rsid w:val="00E70520"/>
    <w:rsid w:val="00E70876"/>
    <w:rsid w:val="00E71303"/>
    <w:rsid w:val="00E717C4"/>
    <w:rsid w:val="00E7184B"/>
    <w:rsid w:val="00E71A69"/>
    <w:rsid w:val="00E72BDA"/>
    <w:rsid w:val="00E734DD"/>
    <w:rsid w:val="00E73E1D"/>
    <w:rsid w:val="00E7401A"/>
    <w:rsid w:val="00E740AD"/>
    <w:rsid w:val="00E748FC"/>
    <w:rsid w:val="00E75311"/>
    <w:rsid w:val="00E75758"/>
    <w:rsid w:val="00E757AA"/>
    <w:rsid w:val="00E76131"/>
    <w:rsid w:val="00E770F0"/>
    <w:rsid w:val="00E77396"/>
    <w:rsid w:val="00E7790A"/>
    <w:rsid w:val="00E77BA5"/>
    <w:rsid w:val="00E77E18"/>
    <w:rsid w:val="00E77E32"/>
    <w:rsid w:val="00E77E4E"/>
    <w:rsid w:val="00E77F89"/>
    <w:rsid w:val="00E80221"/>
    <w:rsid w:val="00E802A7"/>
    <w:rsid w:val="00E80330"/>
    <w:rsid w:val="00E8051D"/>
    <w:rsid w:val="00E806C5"/>
    <w:rsid w:val="00E806CE"/>
    <w:rsid w:val="00E80826"/>
    <w:rsid w:val="00E80B93"/>
    <w:rsid w:val="00E80D60"/>
    <w:rsid w:val="00E80E71"/>
    <w:rsid w:val="00E81B06"/>
    <w:rsid w:val="00E82D1B"/>
    <w:rsid w:val="00E83327"/>
    <w:rsid w:val="00E83416"/>
    <w:rsid w:val="00E837A9"/>
    <w:rsid w:val="00E83819"/>
    <w:rsid w:val="00E83C2F"/>
    <w:rsid w:val="00E841B0"/>
    <w:rsid w:val="00E8428B"/>
    <w:rsid w:val="00E850D3"/>
    <w:rsid w:val="00E85141"/>
    <w:rsid w:val="00E853D6"/>
    <w:rsid w:val="00E85725"/>
    <w:rsid w:val="00E85A47"/>
    <w:rsid w:val="00E85D65"/>
    <w:rsid w:val="00E86DA8"/>
    <w:rsid w:val="00E86FEF"/>
    <w:rsid w:val="00E8710C"/>
    <w:rsid w:val="00E876B9"/>
    <w:rsid w:val="00E8783E"/>
    <w:rsid w:val="00E90201"/>
    <w:rsid w:val="00E909FC"/>
    <w:rsid w:val="00E90E92"/>
    <w:rsid w:val="00E9102F"/>
    <w:rsid w:val="00E91170"/>
    <w:rsid w:val="00E916E3"/>
    <w:rsid w:val="00E91CEC"/>
    <w:rsid w:val="00E920CD"/>
    <w:rsid w:val="00E92841"/>
    <w:rsid w:val="00E935B0"/>
    <w:rsid w:val="00E9382B"/>
    <w:rsid w:val="00E94102"/>
    <w:rsid w:val="00E9445E"/>
    <w:rsid w:val="00E9498B"/>
    <w:rsid w:val="00E94A10"/>
    <w:rsid w:val="00E96614"/>
    <w:rsid w:val="00E96BA5"/>
    <w:rsid w:val="00E96DEE"/>
    <w:rsid w:val="00E9780A"/>
    <w:rsid w:val="00E978F6"/>
    <w:rsid w:val="00E97C7E"/>
    <w:rsid w:val="00E97EAD"/>
    <w:rsid w:val="00EA0609"/>
    <w:rsid w:val="00EA098A"/>
    <w:rsid w:val="00EA0A71"/>
    <w:rsid w:val="00EA0E34"/>
    <w:rsid w:val="00EA0F13"/>
    <w:rsid w:val="00EA152B"/>
    <w:rsid w:val="00EA1F8F"/>
    <w:rsid w:val="00EA20C2"/>
    <w:rsid w:val="00EA23AC"/>
    <w:rsid w:val="00EA298E"/>
    <w:rsid w:val="00EA29C3"/>
    <w:rsid w:val="00EA3526"/>
    <w:rsid w:val="00EA3DFD"/>
    <w:rsid w:val="00EA4363"/>
    <w:rsid w:val="00EA4522"/>
    <w:rsid w:val="00EA4735"/>
    <w:rsid w:val="00EA4846"/>
    <w:rsid w:val="00EA6285"/>
    <w:rsid w:val="00EA638D"/>
    <w:rsid w:val="00EA644D"/>
    <w:rsid w:val="00EA67D2"/>
    <w:rsid w:val="00EA72DF"/>
    <w:rsid w:val="00EA734C"/>
    <w:rsid w:val="00EA7420"/>
    <w:rsid w:val="00EA7435"/>
    <w:rsid w:val="00EA74BA"/>
    <w:rsid w:val="00EA79AE"/>
    <w:rsid w:val="00EB131F"/>
    <w:rsid w:val="00EB1A43"/>
    <w:rsid w:val="00EB2112"/>
    <w:rsid w:val="00EB2134"/>
    <w:rsid w:val="00EB224B"/>
    <w:rsid w:val="00EB3246"/>
    <w:rsid w:val="00EB3729"/>
    <w:rsid w:val="00EB3752"/>
    <w:rsid w:val="00EB37E0"/>
    <w:rsid w:val="00EB3877"/>
    <w:rsid w:val="00EB3DB5"/>
    <w:rsid w:val="00EB4D0D"/>
    <w:rsid w:val="00EB4E14"/>
    <w:rsid w:val="00EB4E41"/>
    <w:rsid w:val="00EB613E"/>
    <w:rsid w:val="00EB62FC"/>
    <w:rsid w:val="00EB683D"/>
    <w:rsid w:val="00EB6ADA"/>
    <w:rsid w:val="00EB6DCE"/>
    <w:rsid w:val="00EB6E32"/>
    <w:rsid w:val="00EB7AA7"/>
    <w:rsid w:val="00EB7EC1"/>
    <w:rsid w:val="00EC00F8"/>
    <w:rsid w:val="00EC0B48"/>
    <w:rsid w:val="00EC0DFF"/>
    <w:rsid w:val="00EC0E14"/>
    <w:rsid w:val="00EC1156"/>
    <w:rsid w:val="00EC1161"/>
    <w:rsid w:val="00EC163B"/>
    <w:rsid w:val="00EC188B"/>
    <w:rsid w:val="00EC237D"/>
    <w:rsid w:val="00EC25BD"/>
    <w:rsid w:val="00EC26A5"/>
    <w:rsid w:val="00EC2918"/>
    <w:rsid w:val="00EC2975"/>
    <w:rsid w:val="00EC2A24"/>
    <w:rsid w:val="00EC2F19"/>
    <w:rsid w:val="00EC361B"/>
    <w:rsid w:val="00EC3628"/>
    <w:rsid w:val="00EC38E4"/>
    <w:rsid w:val="00EC4D0E"/>
    <w:rsid w:val="00EC4E2B"/>
    <w:rsid w:val="00EC5B04"/>
    <w:rsid w:val="00EC67E2"/>
    <w:rsid w:val="00EC730B"/>
    <w:rsid w:val="00EC766C"/>
    <w:rsid w:val="00ED0367"/>
    <w:rsid w:val="00ED04AF"/>
    <w:rsid w:val="00ED072A"/>
    <w:rsid w:val="00ED087A"/>
    <w:rsid w:val="00ED0F4C"/>
    <w:rsid w:val="00ED1221"/>
    <w:rsid w:val="00ED125E"/>
    <w:rsid w:val="00ED25DB"/>
    <w:rsid w:val="00ED2919"/>
    <w:rsid w:val="00ED2FBC"/>
    <w:rsid w:val="00ED3108"/>
    <w:rsid w:val="00ED35F0"/>
    <w:rsid w:val="00ED3712"/>
    <w:rsid w:val="00ED377B"/>
    <w:rsid w:val="00ED37DC"/>
    <w:rsid w:val="00ED4732"/>
    <w:rsid w:val="00ED539E"/>
    <w:rsid w:val="00ED5811"/>
    <w:rsid w:val="00ED5D2E"/>
    <w:rsid w:val="00ED5D66"/>
    <w:rsid w:val="00ED6894"/>
    <w:rsid w:val="00ED6EE1"/>
    <w:rsid w:val="00ED7022"/>
    <w:rsid w:val="00ED718D"/>
    <w:rsid w:val="00ED75DE"/>
    <w:rsid w:val="00ED766C"/>
    <w:rsid w:val="00ED77F9"/>
    <w:rsid w:val="00EE06A1"/>
    <w:rsid w:val="00EE0726"/>
    <w:rsid w:val="00EE133E"/>
    <w:rsid w:val="00EE15AA"/>
    <w:rsid w:val="00EE15EA"/>
    <w:rsid w:val="00EE186F"/>
    <w:rsid w:val="00EE1909"/>
    <w:rsid w:val="00EE2006"/>
    <w:rsid w:val="00EE2F7E"/>
    <w:rsid w:val="00EE31BB"/>
    <w:rsid w:val="00EE355C"/>
    <w:rsid w:val="00EE39E4"/>
    <w:rsid w:val="00EE3CB7"/>
    <w:rsid w:val="00EE3FFB"/>
    <w:rsid w:val="00EE4A1F"/>
    <w:rsid w:val="00EE4C2D"/>
    <w:rsid w:val="00EE645E"/>
    <w:rsid w:val="00EE685B"/>
    <w:rsid w:val="00EE69FA"/>
    <w:rsid w:val="00EE728D"/>
    <w:rsid w:val="00EE7D06"/>
    <w:rsid w:val="00EF0615"/>
    <w:rsid w:val="00EF06F6"/>
    <w:rsid w:val="00EF0BD7"/>
    <w:rsid w:val="00EF0C36"/>
    <w:rsid w:val="00EF0CD2"/>
    <w:rsid w:val="00EF11F3"/>
    <w:rsid w:val="00EF183A"/>
    <w:rsid w:val="00EF1B5A"/>
    <w:rsid w:val="00EF1F6B"/>
    <w:rsid w:val="00EF1FB1"/>
    <w:rsid w:val="00EF2067"/>
    <w:rsid w:val="00EF21DA"/>
    <w:rsid w:val="00EF230E"/>
    <w:rsid w:val="00EF233B"/>
    <w:rsid w:val="00EF24FB"/>
    <w:rsid w:val="00EF2800"/>
    <w:rsid w:val="00EF2CCA"/>
    <w:rsid w:val="00EF2F5B"/>
    <w:rsid w:val="00EF2FB2"/>
    <w:rsid w:val="00EF30F6"/>
    <w:rsid w:val="00EF3AF8"/>
    <w:rsid w:val="00EF40D7"/>
    <w:rsid w:val="00EF481E"/>
    <w:rsid w:val="00EF495B"/>
    <w:rsid w:val="00EF4AB6"/>
    <w:rsid w:val="00EF5423"/>
    <w:rsid w:val="00EF543F"/>
    <w:rsid w:val="00EF5966"/>
    <w:rsid w:val="00EF5A22"/>
    <w:rsid w:val="00EF5A9A"/>
    <w:rsid w:val="00EF5D26"/>
    <w:rsid w:val="00EF60DC"/>
    <w:rsid w:val="00EF6560"/>
    <w:rsid w:val="00EF656D"/>
    <w:rsid w:val="00EF65A6"/>
    <w:rsid w:val="00EF69AC"/>
    <w:rsid w:val="00EF79E8"/>
    <w:rsid w:val="00EF7A53"/>
    <w:rsid w:val="00EF7A7D"/>
    <w:rsid w:val="00F003D8"/>
    <w:rsid w:val="00F00487"/>
    <w:rsid w:val="00F00F54"/>
    <w:rsid w:val="00F01375"/>
    <w:rsid w:val="00F024B1"/>
    <w:rsid w:val="00F02D06"/>
    <w:rsid w:val="00F030ED"/>
    <w:rsid w:val="00F031CB"/>
    <w:rsid w:val="00F03963"/>
    <w:rsid w:val="00F03E25"/>
    <w:rsid w:val="00F041EE"/>
    <w:rsid w:val="00F04327"/>
    <w:rsid w:val="00F044F0"/>
    <w:rsid w:val="00F0489E"/>
    <w:rsid w:val="00F0492E"/>
    <w:rsid w:val="00F04D60"/>
    <w:rsid w:val="00F057CB"/>
    <w:rsid w:val="00F058DB"/>
    <w:rsid w:val="00F05EEF"/>
    <w:rsid w:val="00F060DD"/>
    <w:rsid w:val="00F06F01"/>
    <w:rsid w:val="00F06FEB"/>
    <w:rsid w:val="00F07F73"/>
    <w:rsid w:val="00F10BA0"/>
    <w:rsid w:val="00F10E8F"/>
    <w:rsid w:val="00F11056"/>
    <w:rsid w:val="00F11068"/>
    <w:rsid w:val="00F11240"/>
    <w:rsid w:val="00F11454"/>
    <w:rsid w:val="00F1153C"/>
    <w:rsid w:val="00F1179B"/>
    <w:rsid w:val="00F11EB1"/>
    <w:rsid w:val="00F1256D"/>
    <w:rsid w:val="00F125C1"/>
    <w:rsid w:val="00F126A7"/>
    <w:rsid w:val="00F12815"/>
    <w:rsid w:val="00F13081"/>
    <w:rsid w:val="00F130F8"/>
    <w:rsid w:val="00F13A4E"/>
    <w:rsid w:val="00F13C71"/>
    <w:rsid w:val="00F13E13"/>
    <w:rsid w:val="00F13F8C"/>
    <w:rsid w:val="00F14699"/>
    <w:rsid w:val="00F1472B"/>
    <w:rsid w:val="00F148E6"/>
    <w:rsid w:val="00F14B55"/>
    <w:rsid w:val="00F14DEE"/>
    <w:rsid w:val="00F159D2"/>
    <w:rsid w:val="00F15C79"/>
    <w:rsid w:val="00F17286"/>
    <w:rsid w:val="00F172BB"/>
    <w:rsid w:val="00F17B10"/>
    <w:rsid w:val="00F20131"/>
    <w:rsid w:val="00F208E1"/>
    <w:rsid w:val="00F21551"/>
    <w:rsid w:val="00F21BEF"/>
    <w:rsid w:val="00F22228"/>
    <w:rsid w:val="00F22718"/>
    <w:rsid w:val="00F2287A"/>
    <w:rsid w:val="00F2315B"/>
    <w:rsid w:val="00F2352B"/>
    <w:rsid w:val="00F237BB"/>
    <w:rsid w:val="00F23AFD"/>
    <w:rsid w:val="00F23CDA"/>
    <w:rsid w:val="00F23E4C"/>
    <w:rsid w:val="00F23F42"/>
    <w:rsid w:val="00F2405D"/>
    <w:rsid w:val="00F2408B"/>
    <w:rsid w:val="00F2438A"/>
    <w:rsid w:val="00F246DB"/>
    <w:rsid w:val="00F2518E"/>
    <w:rsid w:val="00F2546B"/>
    <w:rsid w:val="00F255D5"/>
    <w:rsid w:val="00F25E52"/>
    <w:rsid w:val="00F2611A"/>
    <w:rsid w:val="00F26A79"/>
    <w:rsid w:val="00F270E6"/>
    <w:rsid w:val="00F274CC"/>
    <w:rsid w:val="00F279FC"/>
    <w:rsid w:val="00F30034"/>
    <w:rsid w:val="00F3023A"/>
    <w:rsid w:val="00F315B8"/>
    <w:rsid w:val="00F31878"/>
    <w:rsid w:val="00F31C91"/>
    <w:rsid w:val="00F321F1"/>
    <w:rsid w:val="00F32720"/>
    <w:rsid w:val="00F32C96"/>
    <w:rsid w:val="00F32DE3"/>
    <w:rsid w:val="00F33306"/>
    <w:rsid w:val="00F340EA"/>
    <w:rsid w:val="00F349D8"/>
    <w:rsid w:val="00F34A62"/>
    <w:rsid w:val="00F34E9C"/>
    <w:rsid w:val="00F34FFE"/>
    <w:rsid w:val="00F350FA"/>
    <w:rsid w:val="00F35868"/>
    <w:rsid w:val="00F36158"/>
    <w:rsid w:val="00F3656A"/>
    <w:rsid w:val="00F368E1"/>
    <w:rsid w:val="00F371EA"/>
    <w:rsid w:val="00F37899"/>
    <w:rsid w:val="00F403DC"/>
    <w:rsid w:val="00F406D4"/>
    <w:rsid w:val="00F408F7"/>
    <w:rsid w:val="00F41217"/>
    <w:rsid w:val="00F41438"/>
    <w:rsid w:val="00F415ED"/>
    <w:rsid w:val="00F4164C"/>
    <w:rsid w:val="00F41A6F"/>
    <w:rsid w:val="00F42247"/>
    <w:rsid w:val="00F4297B"/>
    <w:rsid w:val="00F429BC"/>
    <w:rsid w:val="00F42C53"/>
    <w:rsid w:val="00F42D95"/>
    <w:rsid w:val="00F43019"/>
    <w:rsid w:val="00F4338B"/>
    <w:rsid w:val="00F43439"/>
    <w:rsid w:val="00F43998"/>
    <w:rsid w:val="00F43AED"/>
    <w:rsid w:val="00F43DDE"/>
    <w:rsid w:val="00F44155"/>
    <w:rsid w:val="00F4423B"/>
    <w:rsid w:val="00F4443F"/>
    <w:rsid w:val="00F44723"/>
    <w:rsid w:val="00F45751"/>
    <w:rsid w:val="00F45A25"/>
    <w:rsid w:val="00F4621E"/>
    <w:rsid w:val="00F465A4"/>
    <w:rsid w:val="00F4678F"/>
    <w:rsid w:val="00F46AC8"/>
    <w:rsid w:val="00F46DE0"/>
    <w:rsid w:val="00F47146"/>
    <w:rsid w:val="00F4776E"/>
    <w:rsid w:val="00F47B9A"/>
    <w:rsid w:val="00F47F27"/>
    <w:rsid w:val="00F47FEE"/>
    <w:rsid w:val="00F50A92"/>
    <w:rsid w:val="00F50ADA"/>
    <w:rsid w:val="00F50F86"/>
    <w:rsid w:val="00F51623"/>
    <w:rsid w:val="00F524E5"/>
    <w:rsid w:val="00F525C6"/>
    <w:rsid w:val="00F529C3"/>
    <w:rsid w:val="00F52C7B"/>
    <w:rsid w:val="00F52CC1"/>
    <w:rsid w:val="00F52F24"/>
    <w:rsid w:val="00F52FC7"/>
    <w:rsid w:val="00F52FF7"/>
    <w:rsid w:val="00F53F91"/>
    <w:rsid w:val="00F54369"/>
    <w:rsid w:val="00F5455A"/>
    <w:rsid w:val="00F5469B"/>
    <w:rsid w:val="00F54F0F"/>
    <w:rsid w:val="00F550A8"/>
    <w:rsid w:val="00F552C4"/>
    <w:rsid w:val="00F5533B"/>
    <w:rsid w:val="00F556A7"/>
    <w:rsid w:val="00F5592E"/>
    <w:rsid w:val="00F55AA4"/>
    <w:rsid w:val="00F55ECA"/>
    <w:rsid w:val="00F56548"/>
    <w:rsid w:val="00F56E10"/>
    <w:rsid w:val="00F56E47"/>
    <w:rsid w:val="00F5728B"/>
    <w:rsid w:val="00F57609"/>
    <w:rsid w:val="00F57771"/>
    <w:rsid w:val="00F57999"/>
    <w:rsid w:val="00F57BA5"/>
    <w:rsid w:val="00F57C1C"/>
    <w:rsid w:val="00F57F60"/>
    <w:rsid w:val="00F57F6C"/>
    <w:rsid w:val="00F57FAA"/>
    <w:rsid w:val="00F61064"/>
    <w:rsid w:val="00F61224"/>
    <w:rsid w:val="00F61317"/>
    <w:rsid w:val="00F61569"/>
    <w:rsid w:val="00F615CF"/>
    <w:rsid w:val="00F61A72"/>
    <w:rsid w:val="00F61E2B"/>
    <w:rsid w:val="00F6220D"/>
    <w:rsid w:val="00F622EA"/>
    <w:rsid w:val="00F6239F"/>
    <w:rsid w:val="00F62B67"/>
    <w:rsid w:val="00F62F49"/>
    <w:rsid w:val="00F6341B"/>
    <w:rsid w:val="00F636C8"/>
    <w:rsid w:val="00F63CED"/>
    <w:rsid w:val="00F63E38"/>
    <w:rsid w:val="00F64247"/>
    <w:rsid w:val="00F6530B"/>
    <w:rsid w:val="00F65CE8"/>
    <w:rsid w:val="00F66167"/>
    <w:rsid w:val="00F6650C"/>
    <w:rsid w:val="00F6666F"/>
    <w:rsid w:val="00F668A9"/>
    <w:rsid w:val="00F66F13"/>
    <w:rsid w:val="00F67307"/>
    <w:rsid w:val="00F6753E"/>
    <w:rsid w:val="00F71DCB"/>
    <w:rsid w:val="00F71F3C"/>
    <w:rsid w:val="00F72036"/>
    <w:rsid w:val="00F72309"/>
    <w:rsid w:val="00F72392"/>
    <w:rsid w:val="00F72582"/>
    <w:rsid w:val="00F72A49"/>
    <w:rsid w:val="00F73669"/>
    <w:rsid w:val="00F74073"/>
    <w:rsid w:val="00F744D3"/>
    <w:rsid w:val="00F747DC"/>
    <w:rsid w:val="00F748E6"/>
    <w:rsid w:val="00F749FB"/>
    <w:rsid w:val="00F74B3E"/>
    <w:rsid w:val="00F75603"/>
    <w:rsid w:val="00F75678"/>
    <w:rsid w:val="00F75A2F"/>
    <w:rsid w:val="00F75E93"/>
    <w:rsid w:val="00F75F07"/>
    <w:rsid w:val="00F7640A"/>
    <w:rsid w:val="00F76A43"/>
    <w:rsid w:val="00F77FF3"/>
    <w:rsid w:val="00F81173"/>
    <w:rsid w:val="00F811FE"/>
    <w:rsid w:val="00F81333"/>
    <w:rsid w:val="00F8198F"/>
    <w:rsid w:val="00F82264"/>
    <w:rsid w:val="00F825F1"/>
    <w:rsid w:val="00F826FF"/>
    <w:rsid w:val="00F82F12"/>
    <w:rsid w:val="00F845B4"/>
    <w:rsid w:val="00F8476E"/>
    <w:rsid w:val="00F850FA"/>
    <w:rsid w:val="00F852F6"/>
    <w:rsid w:val="00F85867"/>
    <w:rsid w:val="00F86025"/>
    <w:rsid w:val="00F86270"/>
    <w:rsid w:val="00F8651D"/>
    <w:rsid w:val="00F87107"/>
    <w:rsid w:val="00F8713B"/>
    <w:rsid w:val="00F8718A"/>
    <w:rsid w:val="00F87730"/>
    <w:rsid w:val="00F87C70"/>
    <w:rsid w:val="00F87CCF"/>
    <w:rsid w:val="00F87F70"/>
    <w:rsid w:val="00F87F7A"/>
    <w:rsid w:val="00F90D01"/>
    <w:rsid w:val="00F916F4"/>
    <w:rsid w:val="00F918A2"/>
    <w:rsid w:val="00F92404"/>
    <w:rsid w:val="00F930E1"/>
    <w:rsid w:val="00F93CEB"/>
    <w:rsid w:val="00F93F9E"/>
    <w:rsid w:val="00F94980"/>
    <w:rsid w:val="00F94A22"/>
    <w:rsid w:val="00F94CD8"/>
    <w:rsid w:val="00F953F2"/>
    <w:rsid w:val="00F95793"/>
    <w:rsid w:val="00F957CB"/>
    <w:rsid w:val="00F969C8"/>
    <w:rsid w:val="00F970FE"/>
    <w:rsid w:val="00F97206"/>
    <w:rsid w:val="00F97702"/>
    <w:rsid w:val="00F977D1"/>
    <w:rsid w:val="00F978A9"/>
    <w:rsid w:val="00F97B3E"/>
    <w:rsid w:val="00FA018B"/>
    <w:rsid w:val="00FA02D8"/>
    <w:rsid w:val="00FA0453"/>
    <w:rsid w:val="00FA0651"/>
    <w:rsid w:val="00FA0898"/>
    <w:rsid w:val="00FA0E0B"/>
    <w:rsid w:val="00FA1286"/>
    <w:rsid w:val="00FA17E0"/>
    <w:rsid w:val="00FA1E5B"/>
    <w:rsid w:val="00FA1FCF"/>
    <w:rsid w:val="00FA248C"/>
    <w:rsid w:val="00FA25EF"/>
    <w:rsid w:val="00FA2AB0"/>
    <w:rsid w:val="00FA2CD7"/>
    <w:rsid w:val="00FA310A"/>
    <w:rsid w:val="00FA40EB"/>
    <w:rsid w:val="00FA450C"/>
    <w:rsid w:val="00FA4A25"/>
    <w:rsid w:val="00FA4C1D"/>
    <w:rsid w:val="00FA55CA"/>
    <w:rsid w:val="00FA5C9E"/>
    <w:rsid w:val="00FA5FE4"/>
    <w:rsid w:val="00FA79CC"/>
    <w:rsid w:val="00FA7C96"/>
    <w:rsid w:val="00FA7DFE"/>
    <w:rsid w:val="00FB06ED"/>
    <w:rsid w:val="00FB0EB4"/>
    <w:rsid w:val="00FB11F0"/>
    <w:rsid w:val="00FB11FD"/>
    <w:rsid w:val="00FB1306"/>
    <w:rsid w:val="00FB151D"/>
    <w:rsid w:val="00FB1818"/>
    <w:rsid w:val="00FB1D92"/>
    <w:rsid w:val="00FB21C5"/>
    <w:rsid w:val="00FB3100"/>
    <w:rsid w:val="00FB3398"/>
    <w:rsid w:val="00FB35E6"/>
    <w:rsid w:val="00FB3BBF"/>
    <w:rsid w:val="00FB4092"/>
    <w:rsid w:val="00FB4434"/>
    <w:rsid w:val="00FB4A91"/>
    <w:rsid w:val="00FB4CC3"/>
    <w:rsid w:val="00FB5328"/>
    <w:rsid w:val="00FB592E"/>
    <w:rsid w:val="00FB5C5E"/>
    <w:rsid w:val="00FB625F"/>
    <w:rsid w:val="00FB6A32"/>
    <w:rsid w:val="00FB6BAF"/>
    <w:rsid w:val="00FB6E7E"/>
    <w:rsid w:val="00FB6FD3"/>
    <w:rsid w:val="00FB7048"/>
    <w:rsid w:val="00FB78F4"/>
    <w:rsid w:val="00FB78FF"/>
    <w:rsid w:val="00FB7F0D"/>
    <w:rsid w:val="00FC036A"/>
    <w:rsid w:val="00FC06D3"/>
    <w:rsid w:val="00FC1071"/>
    <w:rsid w:val="00FC11D2"/>
    <w:rsid w:val="00FC11E6"/>
    <w:rsid w:val="00FC19CC"/>
    <w:rsid w:val="00FC1D30"/>
    <w:rsid w:val="00FC1D8E"/>
    <w:rsid w:val="00FC2311"/>
    <w:rsid w:val="00FC2A7C"/>
    <w:rsid w:val="00FC2DA8"/>
    <w:rsid w:val="00FC3165"/>
    <w:rsid w:val="00FC36AB"/>
    <w:rsid w:val="00FC3719"/>
    <w:rsid w:val="00FC3751"/>
    <w:rsid w:val="00FC3D03"/>
    <w:rsid w:val="00FC4300"/>
    <w:rsid w:val="00FC48D4"/>
    <w:rsid w:val="00FC5179"/>
    <w:rsid w:val="00FC5773"/>
    <w:rsid w:val="00FC5B2A"/>
    <w:rsid w:val="00FC6105"/>
    <w:rsid w:val="00FC62EB"/>
    <w:rsid w:val="00FC6CBC"/>
    <w:rsid w:val="00FC6CFA"/>
    <w:rsid w:val="00FC747F"/>
    <w:rsid w:val="00FC7584"/>
    <w:rsid w:val="00FC7F66"/>
    <w:rsid w:val="00FD004A"/>
    <w:rsid w:val="00FD02E7"/>
    <w:rsid w:val="00FD099B"/>
    <w:rsid w:val="00FD0DD9"/>
    <w:rsid w:val="00FD2184"/>
    <w:rsid w:val="00FD21C0"/>
    <w:rsid w:val="00FD224A"/>
    <w:rsid w:val="00FD2718"/>
    <w:rsid w:val="00FD2986"/>
    <w:rsid w:val="00FD3883"/>
    <w:rsid w:val="00FD3945"/>
    <w:rsid w:val="00FD3B28"/>
    <w:rsid w:val="00FD3C1C"/>
    <w:rsid w:val="00FD4017"/>
    <w:rsid w:val="00FD4359"/>
    <w:rsid w:val="00FD4694"/>
    <w:rsid w:val="00FD5201"/>
    <w:rsid w:val="00FD55FD"/>
    <w:rsid w:val="00FD5776"/>
    <w:rsid w:val="00FD57E0"/>
    <w:rsid w:val="00FD693B"/>
    <w:rsid w:val="00FD6AA5"/>
    <w:rsid w:val="00FD6EE6"/>
    <w:rsid w:val="00FD769F"/>
    <w:rsid w:val="00FD78E5"/>
    <w:rsid w:val="00FD7B18"/>
    <w:rsid w:val="00FD7BA2"/>
    <w:rsid w:val="00FD7D8A"/>
    <w:rsid w:val="00FE087D"/>
    <w:rsid w:val="00FE11FF"/>
    <w:rsid w:val="00FE1235"/>
    <w:rsid w:val="00FE17D4"/>
    <w:rsid w:val="00FE1CB6"/>
    <w:rsid w:val="00FE1EFE"/>
    <w:rsid w:val="00FE1F2A"/>
    <w:rsid w:val="00FE1FD9"/>
    <w:rsid w:val="00FE23D6"/>
    <w:rsid w:val="00FE34A5"/>
    <w:rsid w:val="00FE34DA"/>
    <w:rsid w:val="00FE351A"/>
    <w:rsid w:val="00FE3CF3"/>
    <w:rsid w:val="00FE3F68"/>
    <w:rsid w:val="00FE4074"/>
    <w:rsid w:val="00FE486B"/>
    <w:rsid w:val="00FE4D55"/>
    <w:rsid w:val="00FE4F08"/>
    <w:rsid w:val="00FE5116"/>
    <w:rsid w:val="00FE55DD"/>
    <w:rsid w:val="00FE56AE"/>
    <w:rsid w:val="00FE5E4C"/>
    <w:rsid w:val="00FE5E80"/>
    <w:rsid w:val="00FE6781"/>
    <w:rsid w:val="00FE679D"/>
    <w:rsid w:val="00FE679F"/>
    <w:rsid w:val="00FE6C2F"/>
    <w:rsid w:val="00FE6DF0"/>
    <w:rsid w:val="00FE7515"/>
    <w:rsid w:val="00FE7BF2"/>
    <w:rsid w:val="00FE7CBD"/>
    <w:rsid w:val="00FF0706"/>
    <w:rsid w:val="00FF10CB"/>
    <w:rsid w:val="00FF16CA"/>
    <w:rsid w:val="00FF192E"/>
    <w:rsid w:val="00FF2D58"/>
    <w:rsid w:val="00FF354E"/>
    <w:rsid w:val="00FF4F95"/>
    <w:rsid w:val="00FF57A9"/>
    <w:rsid w:val="00FF5C3C"/>
    <w:rsid w:val="00FF5D12"/>
    <w:rsid w:val="00FF6569"/>
    <w:rsid w:val="00FF6609"/>
    <w:rsid w:val="00FF67F0"/>
    <w:rsid w:val="00FF69D9"/>
    <w:rsid w:val="00FF6BAA"/>
    <w:rsid w:val="00FF7938"/>
    <w:rsid w:val="00FF7D30"/>
    <w:rsid w:val="0119AC3F"/>
    <w:rsid w:val="013F3D6E"/>
    <w:rsid w:val="016E4352"/>
    <w:rsid w:val="017A831A"/>
    <w:rsid w:val="01B94EA7"/>
    <w:rsid w:val="01C9B4BB"/>
    <w:rsid w:val="01CF01D3"/>
    <w:rsid w:val="01F4C3C8"/>
    <w:rsid w:val="01F92273"/>
    <w:rsid w:val="02054FE6"/>
    <w:rsid w:val="020ECB64"/>
    <w:rsid w:val="021697F9"/>
    <w:rsid w:val="021A59B0"/>
    <w:rsid w:val="02508659"/>
    <w:rsid w:val="0257269C"/>
    <w:rsid w:val="0263FC86"/>
    <w:rsid w:val="0265E6C5"/>
    <w:rsid w:val="026A054B"/>
    <w:rsid w:val="026B7AB1"/>
    <w:rsid w:val="02806EAF"/>
    <w:rsid w:val="0289F81C"/>
    <w:rsid w:val="028A48BD"/>
    <w:rsid w:val="02D445A5"/>
    <w:rsid w:val="02D6A52A"/>
    <w:rsid w:val="030EDDA9"/>
    <w:rsid w:val="0328B1B9"/>
    <w:rsid w:val="032B1A86"/>
    <w:rsid w:val="032FF659"/>
    <w:rsid w:val="03791239"/>
    <w:rsid w:val="03807B01"/>
    <w:rsid w:val="0382601F"/>
    <w:rsid w:val="03893D67"/>
    <w:rsid w:val="038D43AE"/>
    <w:rsid w:val="03A45312"/>
    <w:rsid w:val="03AB56C2"/>
    <w:rsid w:val="04023F6B"/>
    <w:rsid w:val="04076575"/>
    <w:rsid w:val="0413CDF5"/>
    <w:rsid w:val="045AFB8F"/>
    <w:rsid w:val="04A2B603"/>
    <w:rsid w:val="04B82412"/>
    <w:rsid w:val="04BD7532"/>
    <w:rsid w:val="04C3F2A0"/>
    <w:rsid w:val="04CFC403"/>
    <w:rsid w:val="04DE2A44"/>
    <w:rsid w:val="04E6D7C4"/>
    <w:rsid w:val="0509AF02"/>
    <w:rsid w:val="0518E220"/>
    <w:rsid w:val="051A8AF9"/>
    <w:rsid w:val="052096F2"/>
    <w:rsid w:val="052A79E6"/>
    <w:rsid w:val="0530F1F7"/>
    <w:rsid w:val="054B7FE4"/>
    <w:rsid w:val="059B541A"/>
    <w:rsid w:val="05CD5049"/>
    <w:rsid w:val="05E9C5A2"/>
    <w:rsid w:val="05F5335F"/>
    <w:rsid w:val="06111EC9"/>
    <w:rsid w:val="061BF3E2"/>
    <w:rsid w:val="065E5764"/>
    <w:rsid w:val="065F5F68"/>
    <w:rsid w:val="067F730E"/>
    <w:rsid w:val="06A5DA42"/>
    <w:rsid w:val="06BCABE0"/>
    <w:rsid w:val="06C42AEA"/>
    <w:rsid w:val="06DA7AD6"/>
    <w:rsid w:val="06E019BA"/>
    <w:rsid w:val="071950E5"/>
    <w:rsid w:val="072406E1"/>
    <w:rsid w:val="0744907D"/>
    <w:rsid w:val="075921F7"/>
    <w:rsid w:val="076323A3"/>
    <w:rsid w:val="076B3959"/>
    <w:rsid w:val="077A1C9A"/>
    <w:rsid w:val="07937C46"/>
    <w:rsid w:val="079DEECB"/>
    <w:rsid w:val="079E2E02"/>
    <w:rsid w:val="07AC7AFD"/>
    <w:rsid w:val="07BA1DE8"/>
    <w:rsid w:val="07BA2666"/>
    <w:rsid w:val="085B66EC"/>
    <w:rsid w:val="087764A1"/>
    <w:rsid w:val="088DAABE"/>
    <w:rsid w:val="08AE63A3"/>
    <w:rsid w:val="08E7C886"/>
    <w:rsid w:val="0915BD12"/>
    <w:rsid w:val="091A267D"/>
    <w:rsid w:val="0925061F"/>
    <w:rsid w:val="09393CE1"/>
    <w:rsid w:val="09453585"/>
    <w:rsid w:val="0951C2D4"/>
    <w:rsid w:val="0954D059"/>
    <w:rsid w:val="0965E263"/>
    <w:rsid w:val="0987F018"/>
    <w:rsid w:val="098C61BE"/>
    <w:rsid w:val="09A5D9B4"/>
    <w:rsid w:val="09ABF5EF"/>
    <w:rsid w:val="09DC6691"/>
    <w:rsid w:val="09EA03D3"/>
    <w:rsid w:val="09EDA84C"/>
    <w:rsid w:val="09F7FBBA"/>
    <w:rsid w:val="09FDF557"/>
    <w:rsid w:val="0A0C2E79"/>
    <w:rsid w:val="0A0CF512"/>
    <w:rsid w:val="0A232345"/>
    <w:rsid w:val="0A4212BC"/>
    <w:rsid w:val="0AAAAEA8"/>
    <w:rsid w:val="0ACFFF9B"/>
    <w:rsid w:val="0ADA35E5"/>
    <w:rsid w:val="0ADECB20"/>
    <w:rsid w:val="0AEAE349"/>
    <w:rsid w:val="0AF6750B"/>
    <w:rsid w:val="0B28A055"/>
    <w:rsid w:val="0B3A0A5D"/>
    <w:rsid w:val="0B41EAF3"/>
    <w:rsid w:val="0B526598"/>
    <w:rsid w:val="0B529D95"/>
    <w:rsid w:val="0B61D2AE"/>
    <w:rsid w:val="0B852B71"/>
    <w:rsid w:val="0B903E52"/>
    <w:rsid w:val="0BE14DE4"/>
    <w:rsid w:val="0BE90627"/>
    <w:rsid w:val="0C0619FA"/>
    <w:rsid w:val="0C0E174B"/>
    <w:rsid w:val="0C13BD2F"/>
    <w:rsid w:val="0C51026C"/>
    <w:rsid w:val="0C9B02CE"/>
    <w:rsid w:val="0C9D3223"/>
    <w:rsid w:val="0CA51A62"/>
    <w:rsid w:val="0CADD64B"/>
    <w:rsid w:val="0CB95D64"/>
    <w:rsid w:val="0CBA961A"/>
    <w:rsid w:val="0CE2343C"/>
    <w:rsid w:val="0CEF0E12"/>
    <w:rsid w:val="0D3D39B2"/>
    <w:rsid w:val="0D4AE4C9"/>
    <w:rsid w:val="0D551E25"/>
    <w:rsid w:val="0DB0C386"/>
    <w:rsid w:val="0DB6807E"/>
    <w:rsid w:val="0DBE3543"/>
    <w:rsid w:val="0DD0E1ED"/>
    <w:rsid w:val="0DDDA491"/>
    <w:rsid w:val="0E1FF208"/>
    <w:rsid w:val="0E51F34F"/>
    <w:rsid w:val="0E526323"/>
    <w:rsid w:val="0E570312"/>
    <w:rsid w:val="0E75F3E1"/>
    <w:rsid w:val="0E76845C"/>
    <w:rsid w:val="0E9C6785"/>
    <w:rsid w:val="0F302AB4"/>
    <w:rsid w:val="0F330BAF"/>
    <w:rsid w:val="0F383179"/>
    <w:rsid w:val="0F5EADF9"/>
    <w:rsid w:val="0FAB3824"/>
    <w:rsid w:val="0FB15877"/>
    <w:rsid w:val="0FB47FB8"/>
    <w:rsid w:val="0FB650B0"/>
    <w:rsid w:val="0FC6B711"/>
    <w:rsid w:val="0FCD5873"/>
    <w:rsid w:val="0FF5F1FE"/>
    <w:rsid w:val="100DF8B0"/>
    <w:rsid w:val="10354027"/>
    <w:rsid w:val="103DA11E"/>
    <w:rsid w:val="10654343"/>
    <w:rsid w:val="1087A7E1"/>
    <w:rsid w:val="10A713C3"/>
    <w:rsid w:val="10DF12C9"/>
    <w:rsid w:val="10F9833C"/>
    <w:rsid w:val="1114ED6E"/>
    <w:rsid w:val="113359E1"/>
    <w:rsid w:val="116EA438"/>
    <w:rsid w:val="1189F474"/>
    <w:rsid w:val="11B3934B"/>
    <w:rsid w:val="11CD7426"/>
    <w:rsid w:val="11D34173"/>
    <w:rsid w:val="11DD7553"/>
    <w:rsid w:val="12118779"/>
    <w:rsid w:val="1220302F"/>
    <w:rsid w:val="1220E179"/>
    <w:rsid w:val="1226437E"/>
    <w:rsid w:val="122FEA09"/>
    <w:rsid w:val="1235A52F"/>
    <w:rsid w:val="12482762"/>
    <w:rsid w:val="124B0212"/>
    <w:rsid w:val="1251728A"/>
    <w:rsid w:val="1257A66B"/>
    <w:rsid w:val="1258BBFE"/>
    <w:rsid w:val="12637E5C"/>
    <w:rsid w:val="127EFE7B"/>
    <w:rsid w:val="12B345DF"/>
    <w:rsid w:val="12B76F42"/>
    <w:rsid w:val="12F31FE3"/>
    <w:rsid w:val="13282C3A"/>
    <w:rsid w:val="1342CC78"/>
    <w:rsid w:val="134927EA"/>
    <w:rsid w:val="1358C4BC"/>
    <w:rsid w:val="1365CDDB"/>
    <w:rsid w:val="1379D834"/>
    <w:rsid w:val="137A59A4"/>
    <w:rsid w:val="138BE91C"/>
    <w:rsid w:val="138E616F"/>
    <w:rsid w:val="13C6B9E2"/>
    <w:rsid w:val="13D8B2EA"/>
    <w:rsid w:val="13E4B18D"/>
    <w:rsid w:val="1406A514"/>
    <w:rsid w:val="1433C4E0"/>
    <w:rsid w:val="1434DCE2"/>
    <w:rsid w:val="143B21B2"/>
    <w:rsid w:val="144E14B4"/>
    <w:rsid w:val="1472C26E"/>
    <w:rsid w:val="14812D04"/>
    <w:rsid w:val="1487B0DE"/>
    <w:rsid w:val="14A7F2D2"/>
    <w:rsid w:val="14C2D48D"/>
    <w:rsid w:val="14DBA674"/>
    <w:rsid w:val="14E4712D"/>
    <w:rsid w:val="14E4970C"/>
    <w:rsid w:val="14EC270D"/>
    <w:rsid w:val="14EFC151"/>
    <w:rsid w:val="14F3D72B"/>
    <w:rsid w:val="152C8F7A"/>
    <w:rsid w:val="15637BDC"/>
    <w:rsid w:val="15697C37"/>
    <w:rsid w:val="156D7257"/>
    <w:rsid w:val="156E970C"/>
    <w:rsid w:val="156FD672"/>
    <w:rsid w:val="1580CFFC"/>
    <w:rsid w:val="15830C3E"/>
    <w:rsid w:val="1596381F"/>
    <w:rsid w:val="15985005"/>
    <w:rsid w:val="15A8AD48"/>
    <w:rsid w:val="15D78438"/>
    <w:rsid w:val="1608C227"/>
    <w:rsid w:val="161E23FC"/>
    <w:rsid w:val="163E3574"/>
    <w:rsid w:val="167F6DF6"/>
    <w:rsid w:val="16AE7AED"/>
    <w:rsid w:val="16B20095"/>
    <w:rsid w:val="16D88F6C"/>
    <w:rsid w:val="1701023E"/>
    <w:rsid w:val="17045347"/>
    <w:rsid w:val="175B3BDD"/>
    <w:rsid w:val="17D78241"/>
    <w:rsid w:val="17E74EC8"/>
    <w:rsid w:val="1822679D"/>
    <w:rsid w:val="18236C34"/>
    <w:rsid w:val="182A2192"/>
    <w:rsid w:val="18334213"/>
    <w:rsid w:val="183751EC"/>
    <w:rsid w:val="183F3D52"/>
    <w:rsid w:val="1855A4C8"/>
    <w:rsid w:val="185CCBE5"/>
    <w:rsid w:val="186742A4"/>
    <w:rsid w:val="1874C15D"/>
    <w:rsid w:val="18ABE569"/>
    <w:rsid w:val="18AE35A6"/>
    <w:rsid w:val="18AE48BD"/>
    <w:rsid w:val="18B45071"/>
    <w:rsid w:val="18B83360"/>
    <w:rsid w:val="18D7BE02"/>
    <w:rsid w:val="194A45A1"/>
    <w:rsid w:val="1954B72D"/>
    <w:rsid w:val="19778549"/>
    <w:rsid w:val="19830E16"/>
    <w:rsid w:val="19943B7C"/>
    <w:rsid w:val="1998D952"/>
    <w:rsid w:val="199DCC02"/>
    <w:rsid w:val="19ACB2AD"/>
    <w:rsid w:val="19BDB447"/>
    <w:rsid w:val="19D8B744"/>
    <w:rsid w:val="1A0188E0"/>
    <w:rsid w:val="1A2904B4"/>
    <w:rsid w:val="1A2CDEEB"/>
    <w:rsid w:val="1A4BF20C"/>
    <w:rsid w:val="1A4E0920"/>
    <w:rsid w:val="1A4E713C"/>
    <w:rsid w:val="1A54903A"/>
    <w:rsid w:val="1A54E6FF"/>
    <w:rsid w:val="1A60DE66"/>
    <w:rsid w:val="1A8CF85F"/>
    <w:rsid w:val="1A950370"/>
    <w:rsid w:val="1ADECAF5"/>
    <w:rsid w:val="1AE506F3"/>
    <w:rsid w:val="1B330007"/>
    <w:rsid w:val="1B4A28D8"/>
    <w:rsid w:val="1B5B0235"/>
    <w:rsid w:val="1B60B3E2"/>
    <w:rsid w:val="1B690893"/>
    <w:rsid w:val="1BA16311"/>
    <w:rsid w:val="1BC1D666"/>
    <w:rsid w:val="1BC34052"/>
    <w:rsid w:val="1BCB8509"/>
    <w:rsid w:val="1BD454A4"/>
    <w:rsid w:val="1BE1C903"/>
    <w:rsid w:val="1C06331F"/>
    <w:rsid w:val="1C185122"/>
    <w:rsid w:val="1C350DB2"/>
    <w:rsid w:val="1C40E9DC"/>
    <w:rsid w:val="1C78AF61"/>
    <w:rsid w:val="1C8D26B4"/>
    <w:rsid w:val="1CA56D1B"/>
    <w:rsid w:val="1CCCA29E"/>
    <w:rsid w:val="1CDF0A13"/>
    <w:rsid w:val="1CE2DF4B"/>
    <w:rsid w:val="1CE9EFBC"/>
    <w:rsid w:val="1CEEE7F7"/>
    <w:rsid w:val="1D51E6A6"/>
    <w:rsid w:val="1D6A1A15"/>
    <w:rsid w:val="1D78A335"/>
    <w:rsid w:val="1D830E0D"/>
    <w:rsid w:val="1DA899A2"/>
    <w:rsid w:val="1DD50A45"/>
    <w:rsid w:val="1DD8FA50"/>
    <w:rsid w:val="1DDBACB1"/>
    <w:rsid w:val="1DF0303D"/>
    <w:rsid w:val="1E2A866E"/>
    <w:rsid w:val="1E38D46E"/>
    <w:rsid w:val="1E3AE51A"/>
    <w:rsid w:val="1E3B66C6"/>
    <w:rsid w:val="1E5CE76B"/>
    <w:rsid w:val="1EB1AA22"/>
    <w:rsid w:val="1EBFEAD7"/>
    <w:rsid w:val="1EE70152"/>
    <w:rsid w:val="1F1974AB"/>
    <w:rsid w:val="1F3E6D56"/>
    <w:rsid w:val="1F50F2BF"/>
    <w:rsid w:val="1F5D6BE9"/>
    <w:rsid w:val="1F7E9FAF"/>
    <w:rsid w:val="1F7EE565"/>
    <w:rsid w:val="1F873A48"/>
    <w:rsid w:val="1FD59441"/>
    <w:rsid w:val="1FD66956"/>
    <w:rsid w:val="1FF46C65"/>
    <w:rsid w:val="1FFD1928"/>
    <w:rsid w:val="1FFF4925"/>
    <w:rsid w:val="2005233E"/>
    <w:rsid w:val="2010CB78"/>
    <w:rsid w:val="2019C0D5"/>
    <w:rsid w:val="2026CA81"/>
    <w:rsid w:val="2073CB69"/>
    <w:rsid w:val="2086F178"/>
    <w:rsid w:val="20A2182C"/>
    <w:rsid w:val="20AD6478"/>
    <w:rsid w:val="20BBAD7F"/>
    <w:rsid w:val="210B902D"/>
    <w:rsid w:val="210FB0C3"/>
    <w:rsid w:val="21179E5C"/>
    <w:rsid w:val="211D72F0"/>
    <w:rsid w:val="212B3B8E"/>
    <w:rsid w:val="215650D9"/>
    <w:rsid w:val="215954B2"/>
    <w:rsid w:val="217AA717"/>
    <w:rsid w:val="218FD115"/>
    <w:rsid w:val="2190A5F3"/>
    <w:rsid w:val="21959CA3"/>
    <w:rsid w:val="21B2E1C5"/>
    <w:rsid w:val="21D180DC"/>
    <w:rsid w:val="21D2F956"/>
    <w:rsid w:val="2222C134"/>
    <w:rsid w:val="2248E531"/>
    <w:rsid w:val="22519676"/>
    <w:rsid w:val="2272D78A"/>
    <w:rsid w:val="228807B3"/>
    <w:rsid w:val="228ED69F"/>
    <w:rsid w:val="22947624"/>
    <w:rsid w:val="22963074"/>
    <w:rsid w:val="2296D656"/>
    <w:rsid w:val="229CAA60"/>
    <w:rsid w:val="22ACCA07"/>
    <w:rsid w:val="23143DA6"/>
    <w:rsid w:val="2319BB25"/>
    <w:rsid w:val="235DDA2E"/>
    <w:rsid w:val="2372263B"/>
    <w:rsid w:val="239923C2"/>
    <w:rsid w:val="239B3D7B"/>
    <w:rsid w:val="23B7C494"/>
    <w:rsid w:val="23CA0C3B"/>
    <w:rsid w:val="23CEBBF3"/>
    <w:rsid w:val="23EEE263"/>
    <w:rsid w:val="23F92624"/>
    <w:rsid w:val="242AFB2B"/>
    <w:rsid w:val="24669F9B"/>
    <w:rsid w:val="24B21ECF"/>
    <w:rsid w:val="24BF1FBA"/>
    <w:rsid w:val="24E4C253"/>
    <w:rsid w:val="24F570B4"/>
    <w:rsid w:val="2503C577"/>
    <w:rsid w:val="250EE5A2"/>
    <w:rsid w:val="2510C103"/>
    <w:rsid w:val="251FAA83"/>
    <w:rsid w:val="253AC146"/>
    <w:rsid w:val="25533DD0"/>
    <w:rsid w:val="255D5159"/>
    <w:rsid w:val="25792090"/>
    <w:rsid w:val="257EFA3F"/>
    <w:rsid w:val="25859062"/>
    <w:rsid w:val="2591B276"/>
    <w:rsid w:val="25E31518"/>
    <w:rsid w:val="25E5F1B4"/>
    <w:rsid w:val="26135E70"/>
    <w:rsid w:val="26314E99"/>
    <w:rsid w:val="263806F3"/>
    <w:rsid w:val="263F514C"/>
    <w:rsid w:val="264443CD"/>
    <w:rsid w:val="26459C58"/>
    <w:rsid w:val="2663441C"/>
    <w:rsid w:val="267BC341"/>
    <w:rsid w:val="268EAF9D"/>
    <w:rsid w:val="26966CA8"/>
    <w:rsid w:val="26975C37"/>
    <w:rsid w:val="269D5E42"/>
    <w:rsid w:val="26A52D7E"/>
    <w:rsid w:val="26C0D09A"/>
    <w:rsid w:val="26D9A99F"/>
    <w:rsid w:val="26E3A989"/>
    <w:rsid w:val="26F914E9"/>
    <w:rsid w:val="26FE2B19"/>
    <w:rsid w:val="2730812E"/>
    <w:rsid w:val="27437A37"/>
    <w:rsid w:val="274BD9CA"/>
    <w:rsid w:val="27674B7A"/>
    <w:rsid w:val="278E9F20"/>
    <w:rsid w:val="27924CFA"/>
    <w:rsid w:val="27BB8EDC"/>
    <w:rsid w:val="27BB9E60"/>
    <w:rsid w:val="27EAA58F"/>
    <w:rsid w:val="27F5FA34"/>
    <w:rsid w:val="27F6D3B7"/>
    <w:rsid w:val="280E53D8"/>
    <w:rsid w:val="28258559"/>
    <w:rsid w:val="285BBA08"/>
    <w:rsid w:val="28742BEF"/>
    <w:rsid w:val="289CB164"/>
    <w:rsid w:val="28BCDC4C"/>
    <w:rsid w:val="28C21E75"/>
    <w:rsid w:val="28C36D21"/>
    <w:rsid w:val="28DA64D1"/>
    <w:rsid w:val="28E5B55E"/>
    <w:rsid w:val="28F5D6A1"/>
    <w:rsid w:val="290CC54D"/>
    <w:rsid w:val="29215FB7"/>
    <w:rsid w:val="292613DF"/>
    <w:rsid w:val="2946E3CD"/>
    <w:rsid w:val="296F20BA"/>
    <w:rsid w:val="297D0CCA"/>
    <w:rsid w:val="29AEFA3B"/>
    <w:rsid w:val="29DC8B6B"/>
    <w:rsid w:val="29F17E8C"/>
    <w:rsid w:val="29FE8015"/>
    <w:rsid w:val="2A01B8B0"/>
    <w:rsid w:val="2A2FAC80"/>
    <w:rsid w:val="2A31644B"/>
    <w:rsid w:val="2A3202A2"/>
    <w:rsid w:val="2A7798D4"/>
    <w:rsid w:val="2A80B904"/>
    <w:rsid w:val="2AB72F9B"/>
    <w:rsid w:val="2AD7FFF2"/>
    <w:rsid w:val="2AFE72C1"/>
    <w:rsid w:val="2B054664"/>
    <w:rsid w:val="2B24878D"/>
    <w:rsid w:val="2B27BEE3"/>
    <w:rsid w:val="2B2F4B15"/>
    <w:rsid w:val="2B4B2EDD"/>
    <w:rsid w:val="2B6AD296"/>
    <w:rsid w:val="2B6FE1EC"/>
    <w:rsid w:val="2B80EF0E"/>
    <w:rsid w:val="2B83AFFC"/>
    <w:rsid w:val="2B8430C4"/>
    <w:rsid w:val="2B8BC63F"/>
    <w:rsid w:val="2B8D4D9F"/>
    <w:rsid w:val="2BA4681A"/>
    <w:rsid w:val="2BB404E5"/>
    <w:rsid w:val="2BD502C3"/>
    <w:rsid w:val="2BEBA990"/>
    <w:rsid w:val="2C093401"/>
    <w:rsid w:val="2C15BE20"/>
    <w:rsid w:val="2C43466B"/>
    <w:rsid w:val="2C72803B"/>
    <w:rsid w:val="2C778FB8"/>
    <w:rsid w:val="2C8664ED"/>
    <w:rsid w:val="2C87FCD9"/>
    <w:rsid w:val="2CB3B765"/>
    <w:rsid w:val="2CC5FB37"/>
    <w:rsid w:val="2D3D5D0C"/>
    <w:rsid w:val="2D4F97DB"/>
    <w:rsid w:val="2D59FA30"/>
    <w:rsid w:val="2D80716A"/>
    <w:rsid w:val="2D878639"/>
    <w:rsid w:val="2D8F9984"/>
    <w:rsid w:val="2DD27FEE"/>
    <w:rsid w:val="2DD8C91E"/>
    <w:rsid w:val="2E17C6C8"/>
    <w:rsid w:val="2E3470F1"/>
    <w:rsid w:val="2E4A8B99"/>
    <w:rsid w:val="2E5C4014"/>
    <w:rsid w:val="2E6A4DD4"/>
    <w:rsid w:val="2E894D80"/>
    <w:rsid w:val="2E8F02D4"/>
    <w:rsid w:val="2E9B0E2E"/>
    <w:rsid w:val="2EDA781E"/>
    <w:rsid w:val="2EDF5EEB"/>
    <w:rsid w:val="2F00201D"/>
    <w:rsid w:val="2F248BDC"/>
    <w:rsid w:val="2F29E11B"/>
    <w:rsid w:val="2F2DBE71"/>
    <w:rsid w:val="2F349563"/>
    <w:rsid w:val="2F3BA2A9"/>
    <w:rsid w:val="2F757E6E"/>
    <w:rsid w:val="2F8EAD61"/>
    <w:rsid w:val="2FB4A3CC"/>
    <w:rsid w:val="2FC4BD79"/>
    <w:rsid w:val="2FD59422"/>
    <w:rsid w:val="2FDA12C4"/>
    <w:rsid w:val="2FE21EBC"/>
    <w:rsid w:val="2FE27B1F"/>
    <w:rsid w:val="2FE34786"/>
    <w:rsid w:val="2FF498C1"/>
    <w:rsid w:val="3005E11C"/>
    <w:rsid w:val="30322606"/>
    <w:rsid w:val="30432199"/>
    <w:rsid w:val="30473246"/>
    <w:rsid w:val="30728F72"/>
    <w:rsid w:val="30A6642E"/>
    <w:rsid w:val="30A83A71"/>
    <w:rsid w:val="30AA24DA"/>
    <w:rsid w:val="30EAEACA"/>
    <w:rsid w:val="31377425"/>
    <w:rsid w:val="315072F2"/>
    <w:rsid w:val="315231C8"/>
    <w:rsid w:val="316F3F1F"/>
    <w:rsid w:val="316F5C77"/>
    <w:rsid w:val="317687A6"/>
    <w:rsid w:val="317FD01E"/>
    <w:rsid w:val="3189803F"/>
    <w:rsid w:val="3189B165"/>
    <w:rsid w:val="3198066C"/>
    <w:rsid w:val="31A4280D"/>
    <w:rsid w:val="31B309AB"/>
    <w:rsid w:val="31B98048"/>
    <w:rsid w:val="3218BC27"/>
    <w:rsid w:val="321B188D"/>
    <w:rsid w:val="322D12B3"/>
    <w:rsid w:val="32374A8B"/>
    <w:rsid w:val="323CF2C9"/>
    <w:rsid w:val="326528D1"/>
    <w:rsid w:val="3266FA6F"/>
    <w:rsid w:val="326A777F"/>
    <w:rsid w:val="326B5482"/>
    <w:rsid w:val="327E8258"/>
    <w:rsid w:val="327FF42A"/>
    <w:rsid w:val="329EC228"/>
    <w:rsid w:val="32B4492C"/>
    <w:rsid w:val="32C6656A"/>
    <w:rsid w:val="32C93B7B"/>
    <w:rsid w:val="32E38F5A"/>
    <w:rsid w:val="32EEAE71"/>
    <w:rsid w:val="3307B49B"/>
    <w:rsid w:val="3340B22B"/>
    <w:rsid w:val="334CB639"/>
    <w:rsid w:val="33821C86"/>
    <w:rsid w:val="3386CB48"/>
    <w:rsid w:val="33922E6B"/>
    <w:rsid w:val="339ED7B9"/>
    <w:rsid w:val="33A54A80"/>
    <w:rsid w:val="33B936BE"/>
    <w:rsid w:val="33C3D62C"/>
    <w:rsid w:val="33C6A474"/>
    <w:rsid w:val="33DAD9B6"/>
    <w:rsid w:val="33DEC917"/>
    <w:rsid w:val="33EC6F50"/>
    <w:rsid w:val="34157BAA"/>
    <w:rsid w:val="3415DFBF"/>
    <w:rsid w:val="3427C241"/>
    <w:rsid w:val="342DCA48"/>
    <w:rsid w:val="34834D41"/>
    <w:rsid w:val="3490114F"/>
    <w:rsid w:val="34958762"/>
    <w:rsid w:val="3495A138"/>
    <w:rsid w:val="349CB942"/>
    <w:rsid w:val="34AD20A0"/>
    <w:rsid w:val="34D04D35"/>
    <w:rsid w:val="34E0D01D"/>
    <w:rsid w:val="350B428B"/>
    <w:rsid w:val="351106E3"/>
    <w:rsid w:val="3516726F"/>
    <w:rsid w:val="352197B4"/>
    <w:rsid w:val="3542CB7D"/>
    <w:rsid w:val="355DA4CF"/>
    <w:rsid w:val="359534A7"/>
    <w:rsid w:val="35BF059F"/>
    <w:rsid w:val="35E33EE4"/>
    <w:rsid w:val="35ED2954"/>
    <w:rsid w:val="3616CE3B"/>
    <w:rsid w:val="361AF7F9"/>
    <w:rsid w:val="3639AB04"/>
    <w:rsid w:val="363F2E4B"/>
    <w:rsid w:val="3663F69C"/>
    <w:rsid w:val="36B4C3C2"/>
    <w:rsid w:val="36BD430D"/>
    <w:rsid w:val="36BFAFF1"/>
    <w:rsid w:val="36FC056C"/>
    <w:rsid w:val="36FE4A63"/>
    <w:rsid w:val="3718C149"/>
    <w:rsid w:val="3725EB6D"/>
    <w:rsid w:val="3755F221"/>
    <w:rsid w:val="37696550"/>
    <w:rsid w:val="37835CE4"/>
    <w:rsid w:val="379151E1"/>
    <w:rsid w:val="37BD1748"/>
    <w:rsid w:val="37CF87C2"/>
    <w:rsid w:val="37D327A7"/>
    <w:rsid w:val="37EB8405"/>
    <w:rsid w:val="37F23051"/>
    <w:rsid w:val="38099D3D"/>
    <w:rsid w:val="381F2280"/>
    <w:rsid w:val="38502B5A"/>
    <w:rsid w:val="38642E79"/>
    <w:rsid w:val="38691CF4"/>
    <w:rsid w:val="3898BF05"/>
    <w:rsid w:val="38A94A9E"/>
    <w:rsid w:val="38B8E381"/>
    <w:rsid w:val="38D592B8"/>
    <w:rsid w:val="38E95395"/>
    <w:rsid w:val="38F62F4C"/>
    <w:rsid w:val="391B914B"/>
    <w:rsid w:val="393DCD7D"/>
    <w:rsid w:val="396B02D1"/>
    <w:rsid w:val="3970F6F2"/>
    <w:rsid w:val="39780343"/>
    <w:rsid w:val="398ED7E4"/>
    <w:rsid w:val="39EA2C92"/>
    <w:rsid w:val="39FB4CB0"/>
    <w:rsid w:val="3A3A62B8"/>
    <w:rsid w:val="3A3F921D"/>
    <w:rsid w:val="3A807DFF"/>
    <w:rsid w:val="3A8BC554"/>
    <w:rsid w:val="3A9A3911"/>
    <w:rsid w:val="3A9AA541"/>
    <w:rsid w:val="3A9AA7D8"/>
    <w:rsid w:val="3AA02B68"/>
    <w:rsid w:val="3AA2727F"/>
    <w:rsid w:val="3AD56758"/>
    <w:rsid w:val="3AE14E71"/>
    <w:rsid w:val="3B0B6DD0"/>
    <w:rsid w:val="3B1C1ADE"/>
    <w:rsid w:val="3B43A046"/>
    <w:rsid w:val="3B52DCE7"/>
    <w:rsid w:val="3B72E1D8"/>
    <w:rsid w:val="3B9AC7D6"/>
    <w:rsid w:val="3BBC8A2D"/>
    <w:rsid w:val="3BBED1C8"/>
    <w:rsid w:val="3BC25DFB"/>
    <w:rsid w:val="3BC91BFA"/>
    <w:rsid w:val="3BCE60A3"/>
    <w:rsid w:val="3BFD55C5"/>
    <w:rsid w:val="3C095601"/>
    <w:rsid w:val="3C160514"/>
    <w:rsid w:val="3C359955"/>
    <w:rsid w:val="3C6C5FDC"/>
    <w:rsid w:val="3CE83826"/>
    <w:rsid w:val="3CEB13FE"/>
    <w:rsid w:val="3CF00A52"/>
    <w:rsid w:val="3D04F4D3"/>
    <w:rsid w:val="3D0B2EFD"/>
    <w:rsid w:val="3D1FC4BD"/>
    <w:rsid w:val="3D22D8DC"/>
    <w:rsid w:val="3D624F36"/>
    <w:rsid w:val="3DC06162"/>
    <w:rsid w:val="3DCB0E87"/>
    <w:rsid w:val="3E0E7965"/>
    <w:rsid w:val="3E38122D"/>
    <w:rsid w:val="3E611AE7"/>
    <w:rsid w:val="3E645366"/>
    <w:rsid w:val="3E6CA136"/>
    <w:rsid w:val="3E71E47D"/>
    <w:rsid w:val="3E785E9C"/>
    <w:rsid w:val="3EABE4AD"/>
    <w:rsid w:val="3EAD9479"/>
    <w:rsid w:val="3EB624CF"/>
    <w:rsid w:val="3ECB6BF6"/>
    <w:rsid w:val="3ED425C8"/>
    <w:rsid w:val="3EEC3CF7"/>
    <w:rsid w:val="3F026404"/>
    <w:rsid w:val="3F0E7A68"/>
    <w:rsid w:val="3F1A3A67"/>
    <w:rsid w:val="3F24DAB3"/>
    <w:rsid w:val="3F250D1E"/>
    <w:rsid w:val="3F3D2CFA"/>
    <w:rsid w:val="3F44A5BD"/>
    <w:rsid w:val="3F4D15E7"/>
    <w:rsid w:val="3F5BDF97"/>
    <w:rsid w:val="3F5EDD48"/>
    <w:rsid w:val="3F5FFD97"/>
    <w:rsid w:val="3F86D2DF"/>
    <w:rsid w:val="3F8F8A95"/>
    <w:rsid w:val="3FB18819"/>
    <w:rsid w:val="3FC78106"/>
    <w:rsid w:val="40042891"/>
    <w:rsid w:val="400B2B74"/>
    <w:rsid w:val="4033B669"/>
    <w:rsid w:val="40441975"/>
    <w:rsid w:val="404A7127"/>
    <w:rsid w:val="405972A9"/>
    <w:rsid w:val="4074083F"/>
    <w:rsid w:val="409D280B"/>
    <w:rsid w:val="40D8F0D3"/>
    <w:rsid w:val="40FC1067"/>
    <w:rsid w:val="410BCB9F"/>
    <w:rsid w:val="41261135"/>
    <w:rsid w:val="41535698"/>
    <w:rsid w:val="41690962"/>
    <w:rsid w:val="418A14A0"/>
    <w:rsid w:val="418D12AA"/>
    <w:rsid w:val="41914309"/>
    <w:rsid w:val="41D2256E"/>
    <w:rsid w:val="41E15065"/>
    <w:rsid w:val="41E2C775"/>
    <w:rsid w:val="41E98A4D"/>
    <w:rsid w:val="41EEC889"/>
    <w:rsid w:val="42243604"/>
    <w:rsid w:val="423ACC13"/>
    <w:rsid w:val="423E1D87"/>
    <w:rsid w:val="42594C29"/>
    <w:rsid w:val="428244AF"/>
    <w:rsid w:val="4299B159"/>
    <w:rsid w:val="42A42B21"/>
    <w:rsid w:val="42BDFA8A"/>
    <w:rsid w:val="42D2CD7C"/>
    <w:rsid w:val="42DE2010"/>
    <w:rsid w:val="42DF35CF"/>
    <w:rsid w:val="43134868"/>
    <w:rsid w:val="4345F4D3"/>
    <w:rsid w:val="434F381F"/>
    <w:rsid w:val="43506E68"/>
    <w:rsid w:val="435B22E8"/>
    <w:rsid w:val="437EB7FA"/>
    <w:rsid w:val="43A74072"/>
    <w:rsid w:val="43DA5B99"/>
    <w:rsid w:val="441C44D9"/>
    <w:rsid w:val="44363F37"/>
    <w:rsid w:val="443D86F3"/>
    <w:rsid w:val="443DFCF4"/>
    <w:rsid w:val="4447231C"/>
    <w:rsid w:val="4454B466"/>
    <w:rsid w:val="44642231"/>
    <w:rsid w:val="44A88041"/>
    <w:rsid w:val="44AA3301"/>
    <w:rsid w:val="44CC3F7C"/>
    <w:rsid w:val="44F8CCA2"/>
    <w:rsid w:val="4506B128"/>
    <w:rsid w:val="4545A349"/>
    <w:rsid w:val="4559A676"/>
    <w:rsid w:val="459E3BA0"/>
    <w:rsid w:val="45C5E03E"/>
    <w:rsid w:val="45CDAFBC"/>
    <w:rsid w:val="45FAAAB4"/>
    <w:rsid w:val="4602D21C"/>
    <w:rsid w:val="46116E7C"/>
    <w:rsid w:val="46173E23"/>
    <w:rsid w:val="4627A455"/>
    <w:rsid w:val="46305CEF"/>
    <w:rsid w:val="463AA86F"/>
    <w:rsid w:val="463AB0FD"/>
    <w:rsid w:val="46691BCE"/>
    <w:rsid w:val="466AE983"/>
    <w:rsid w:val="4672BAA0"/>
    <w:rsid w:val="46828A18"/>
    <w:rsid w:val="4684486C"/>
    <w:rsid w:val="46C02400"/>
    <w:rsid w:val="4762328A"/>
    <w:rsid w:val="476EE8B3"/>
    <w:rsid w:val="479B3562"/>
    <w:rsid w:val="47CE478B"/>
    <w:rsid w:val="47E5E771"/>
    <w:rsid w:val="47FF2BEB"/>
    <w:rsid w:val="480AE8FA"/>
    <w:rsid w:val="480E1BB3"/>
    <w:rsid w:val="484F4A12"/>
    <w:rsid w:val="485107D3"/>
    <w:rsid w:val="48546C7F"/>
    <w:rsid w:val="485AD121"/>
    <w:rsid w:val="48692453"/>
    <w:rsid w:val="48696909"/>
    <w:rsid w:val="4869DB86"/>
    <w:rsid w:val="487BA0E0"/>
    <w:rsid w:val="489EDAD6"/>
    <w:rsid w:val="48B6A456"/>
    <w:rsid w:val="48BAB3FE"/>
    <w:rsid w:val="48FE7B5B"/>
    <w:rsid w:val="490592DE"/>
    <w:rsid w:val="4905B5FB"/>
    <w:rsid w:val="49071BFD"/>
    <w:rsid w:val="4917B758"/>
    <w:rsid w:val="4934099F"/>
    <w:rsid w:val="493708C7"/>
    <w:rsid w:val="494300B2"/>
    <w:rsid w:val="495B9DD0"/>
    <w:rsid w:val="4979036D"/>
    <w:rsid w:val="497ED6FA"/>
    <w:rsid w:val="49A556F4"/>
    <w:rsid w:val="49CCDC52"/>
    <w:rsid w:val="49CDE3D2"/>
    <w:rsid w:val="49E0E9F9"/>
    <w:rsid w:val="49ECB2F1"/>
    <w:rsid w:val="4A0D4F9B"/>
    <w:rsid w:val="4A47E7A6"/>
    <w:rsid w:val="4A48D4B7"/>
    <w:rsid w:val="4A65BF77"/>
    <w:rsid w:val="4A700811"/>
    <w:rsid w:val="4A7AD8E3"/>
    <w:rsid w:val="4A857B2A"/>
    <w:rsid w:val="4A86C85F"/>
    <w:rsid w:val="4ABB8107"/>
    <w:rsid w:val="4B19EC07"/>
    <w:rsid w:val="4B213A83"/>
    <w:rsid w:val="4B38323D"/>
    <w:rsid w:val="4B5C3295"/>
    <w:rsid w:val="4B7C7B14"/>
    <w:rsid w:val="4B7FAC86"/>
    <w:rsid w:val="4B9AB48F"/>
    <w:rsid w:val="4BAFAB15"/>
    <w:rsid w:val="4BB0F944"/>
    <w:rsid w:val="4BBC5DA8"/>
    <w:rsid w:val="4BE43FB6"/>
    <w:rsid w:val="4BEECC5B"/>
    <w:rsid w:val="4BF7F8BC"/>
    <w:rsid w:val="4BFC920D"/>
    <w:rsid w:val="4C2E0D08"/>
    <w:rsid w:val="4C2F3543"/>
    <w:rsid w:val="4C2F4980"/>
    <w:rsid w:val="4CA63BBF"/>
    <w:rsid w:val="4CFE3E7D"/>
    <w:rsid w:val="4D1C0298"/>
    <w:rsid w:val="4D3BED71"/>
    <w:rsid w:val="4D48FD26"/>
    <w:rsid w:val="4D4B4F8D"/>
    <w:rsid w:val="4D5514AD"/>
    <w:rsid w:val="4D915463"/>
    <w:rsid w:val="4D92341E"/>
    <w:rsid w:val="4DB2EF22"/>
    <w:rsid w:val="4DB64B6D"/>
    <w:rsid w:val="4DC3C49F"/>
    <w:rsid w:val="4E04253B"/>
    <w:rsid w:val="4E058EA0"/>
    <w:rsid w:val="4E2D2207"/>
    <w:rsid w:val="4E39D0C2"/>
    <w:rsid w:val="4E39DC8A"/>
    <w:rsid w:val="4E43A124"/>
    <w:rsid w:val="4E450463"/>
    <w:rsid w:val="4E6977E3"/>
    <w:rsid w:val="4E712F9E"/>
    <w:rsid w:val="4E84A563"/>
    <w:rsid w:val="4E871824"/>
    <w:rsid w:val="4EB40AC9"/>
    <w:rsid w:val="4EC27C30"/>
    <w:rsid w:val="4EC6B8C8"/>
    <w:rsid w:val="4ECBDD77"/>
    <w:rsid w:val="4ED326D3"/>
    <w:rsid w:val="4EE8ABB9"/>
    <w:rsid w:val="4EF53E2B"/>
    <w:rsid w:val="4EFB516D"/>
    <w:rsid w:val="4F0BFB2A"/>
    <w:rsid w:val="4F16C5E0"/>
    <w:rsid w:val="4F30C9BD"/>
    <w:rsid w:val="4F3CC757"/>
    <w:rsid w:val="4F6D90C6"/>
    <w:rsid w:val="4F9A5F56"/>
    <w:rsid w:val="4FB234B1"/>
    <w:rsid w:val="4FCFEE16"/>
    <w:rsid w:val="4FE1E462"/>
    <w:rsid w:val="4FFB851F"/>
    <w:rsid w:val="5005E8BC"/>
    <w:rsid w:val="50273319"/>
    <w:rsid w:val="50607F72"/>
    <w:rsid w:val="507DF355"/>
    <w:rsid w:val="509B219C"/>
    <w:rsid w:val="50DD8668"/>
    <w:rsid w:val="50E6311A"/>
    <w:rsid w:val="5101DA79"/>
    <w:rsid w:val="5103A80B"/>
    <w:rsid w:val="510403F6"/>
    <w:rsid w:val="511BE7F0"/>
    <w:rsid w:val="512CEAD3"/>
    <w:rsid w:val="516A4A54"/>
    <w:rsid w:val="518348E6"/>
    <w:rsid w:val="518AE999"/>
    <w:rsid w:val="519C0A2F"/>
    <w:rsid w:val="51D2D5A8"/>
    <w:rsid w:val="51D4708B"/>
    <w:rsid w:val="52032D88"/>
    <w:rsid w:val="5218132F"/>
    <w:rsid w:val="524E1B77"/>
    <w:rsid w:val="5261A736"/>
    <w:rsid w:val="526FB981"/>
    <w:rsid w:val="52B8D740"/>
    <w:rsid w:val="52C0D529"/>
    <w:rsid w:val="52C5263F"/>
    <w:rsid w:val="52E28469"/>
    <w:rsid w:val="52F26872"/>
    <w:rsid w:val="530C8EC0"/>
    <w:rsid w:val="531F2113"/>
    <w:rsid w:val="534C6830"/>
    <w:rsid w:val="5352921C"/>
    <w:rsid w:val="535E3F1C"/>
    <w:rsid w:val="535E99B6"/>
    <w:rsid w:val="537F5DFC"/>
    <w:rsid w:val="53866C11"/>
    <w:rsid w:val="5395D1E0"/>
    <w:rsid w:val="539F5873"/>
    <w:rsid w:val="53BCA81A"/>
    <w:rsid w:val="53CF522E"/>
    <w:rsid w:val="53D97EF4"/>
    <w:rsid w:val="5408B74A"/>
    <w:rsid w:val="540FD67F"/>
    <w:rsid w:val="5420E753"/>
    <w:rsid w:val="54267C94"/>
    <w:rsid w:val="547CC571"/>
    <w:rsid w:val="547D6B30"/>
    <w:rsid w:val="549B1B2F"/>
    <w:rsid w:val="54CAA42D"/>
    <w:rsid w:val="54FBE9B1"/>
    <w:rsid w:val="551E0839"/>
    <w:rsid w:val="555D2112"/>
    <w:rsid w:val="55625E67"/>
    <w:rsid w:val="55728611"/>
    <w:rsid w:val="5582B9CA"/>
    <w:rsid w:val="558BA4B7"/>
    <w:rsid w:val="559BBE69"/>
    <w:rsid w:val="55AFB464"/>
    <w:rsid w:val="55DD512D"/>
    <w:rsid w:val="55EE0F78"/>
    <w:rsid w:val="55FC7E0F"/>
    <w:rsid w:val="560045E5"/>
    <w:rsid w:val="56196791"/>
    <w:rsid w:val="5626140D"/>
    <w:rsid w:val="563BD687"/>
    <w:rsid w:val="56452CC9"/>
    <w:rsid w:val="56524D68"/>
    <w:rsid w:val="56712ADB"/>
    <w:rsid w:val="567968C3"/>
    <w:rsid w:val="56A5675C"/>
    <w:rsid w:val="56BD423F"/>
    <w:rsid w:val="56E672B2"/>
    <w:rsid w:val="5700CFB0"/>
    <w:rsid w:val="5701AF5A"/>
    <w:rsid w:val="57208066"/>
    <w:rsid w:val="5725F5A8"/>
    <w:rsid w:val="5731AE41"/>
    <w:rsid w:val="57364AEF"/>
    <w:rsid w:val="576384FE"/>
    <w:rsid w:val="576EB7F8"/>
    <w:rsid w:val="57A6BCCC"/>
    <w:rsid w:val="57B89E24"/>
    <w:rsid w:val="57C43DCC"/>
    <w:rsid w:val="5825E693"/>
    <w:rsid w:val="583ECD31"/>
    <w:rsid w:val="5852A0D5"/>
    <w:rsid w:val="58687C15"/>
    <w:rsid w:val="58BA8D93"/>
    <w:rsid w:val="58CB4AC5"/>
    <w:rsid w:val="58D04926"/>
    <w:rsid w:val="5908B163"/>
    <w:rsid w:val="590ECC7C"/>
    <w:rsid w:val="591EAE5C"/>
    <w:rsid w:val="5949217C"/>
    <w:rsid w:val="5964922B"/>
    <w:rsid w:val="5989D3CF"/>
    <w:rsid w:val="59C3AECE"/>
    <w:rsid w:val="59C7BF4C"/>
    <w:rsid w:val="59D42090"/>
    <w:rsid w:val="59D6549D"/>
    <w:rsid w:val="59DE437B"/>
    <w:rsid w:val="5A12D3FA"/>
    <w:rsid w:val="5A15BE33"/>
    <w:rsid w:val="5A1787FD"/>
    <w:rsid w:val="5A1B7044"/>
    <w:rsid w:val="5A207B40"/>
    <w:rsid w:val="5A30406E"/>
    <w:rsid w:val="5A35BF4D"/>
    <w:rsid w:val="5A5451DE"/>
    <w:rsid w:val="5A5A3D71"/>
    <w:rsid w:val="5A5E0411"/>
    <w:rsid w:val="5A77FCEC"/>
    <w:rsid w:val="5A8A8FBB"/>
    <w:rsid w:val="5A9A4F5E"/>
    <w:rsid w:val="5AABE0B2"/>
    <w:rsid w:val="5AB73D1F"/>
    <w:rsid w:val="5B0C8AA6"/>
    <w:rsid w:val="5B0DE9E0"/>
    <w:rsid w:val="5B2A02AA"/>
    <w:rsid w:val="5B2ABC39"/>
    <w:rsid w:val="5B38F359"/>
    <w:rsid w:val="5B3F929B"/>
    <w:rsid w:val="5B565E75"/>
    <w:rsid w:val="5B76B17D"/>
    <w:rsid w:val="5B894533"/>
    <w:rsid w:val="5B9C41D8"/>
    <w:rsid w:val="5BBE04DD"/>
    <w:rsid w:val="5BC23D47"/>
    <w:rsid w:val="5BC61D79"/>
    <w:rsid w:val="5BE03354"/>
    <w:rsid w:val="5BF90C0E"/>
    <w:rsid w:val="5C00B79C"/>
    <w:rsid w:val="5C160106"/>
    <w:rsid w:val="5C1F3241"/>
    <w:rsid w:val="5C37FF66"/>
    <w:rsid w:val="5C498528"/>
    <w:rsid w:val="5C66116B"/>
    <w:rsid w:val="5C85C49B"/>
    <w:rsid w:val="5CE902D5"/>
    <w:rsid w:val="5D370940"/>
    <w:rsid w:val="5D9F3562"/>
    <w:rsid w:val="5DB56A8D"/>
    <w:rsid w:val="5DC61288"/>
    <w:rsid w:val="5DD700D1"/>
    <w:rsid w:val="5E4E0118"/>
    <w:rsid w:val="5E817A7E"/>
    <w:rsid w:val="5E832270"/>
    <w:rsid w:val="5E8A6352"/>
    <w:rsid w:val="5E935058"/>
    <w:rsid w:val="5E98A1E3"/>
    <w:rsid w:val="5EE66F77"/>
    <w:rsid w:val="5EE7A452"/>
    <w:rsid w:val="5F052AB6"/>
    <w:rsid w:val="5F0D859D"/>
    <w:rsid w:val="5F17857C"/>
    <w:rsid w:val="5F2B0EAB"/>
    <w:rsid w:val="5F480321"/>
    <w:rsid w:val="5F4C641D"/>
    <w:rsid w:val="5F61DF5B"/>
    <w:rsid w:val="5FACA17B"/>
    <w:rsid w:val="5FB2F655"/>
    <w:rsid w:val="5FCDC160"/>
    <w:rsid w:val="5FD84147"/>
    <w:rsid w:val="5FD92860"/>
    <w:rsid w:val="5FDEC3DC"/>
    <w:rsid w:val="5FE81E76"/>
    <w:rsid w:val="600BE3FE"/>
    <w:rsid w:val="600DB457"/>
    <w:rsid w:val="60438018"/>
    <w:rsid w:val="604A0EFE"/>
    <w:rsid w:val="606102CC"/>
    <w:rsid w:val="606E2A2D"/>
    <w:rsid w:val="60C4F9AE"/>
    <w:rsid w:val="60ED7267"/>
    <w:rsid w:val="60F2436A"/>
    <w:rsid w:val="61009E79"/>
    <w:rsid w:val="612DA05C"/>
    <w:rsid w:val="6151D28D"/>
    <w:rsid w:val="61553B32"/>
    <w:rsid w:val="6156FFB0"/>
    <w:rsid w:val="615E91E4"/>
    <w:rsid w:val="615FD8C9"/>
    <w:rsid w:val="61B11DC2"/>
    <w:rsid w:val="61C3739C"/>
    <w:rsid w:val="61C7C5C7"/>
    <w:rsid w:val="61E0B39F"/>
    <w:rsid w:val="61FC305C"/>
    <w:rsid w:val="620056BF"/>
    <w:rsid w:val="620A5C4A"/>
    <w:rsid w:val="62326C75"/>
    <w:rsid w:val="624F13EC"/>
    <w:rsid w:val="62648A9C"/>
    <w:rsid w:val="628A4B3E"/>
    <w:rsid w:val="629AA0E7"/>
    <w:rsid w:val="62A1A3BE"/>
    <w:rsid w:val="62AB6832"/>
    <w:rsid w:val="62D0D560"/>
    <w:rsid w:val="631B05BE"/>
    <w:rsid w:val="6338495A"/>
    <w:rsid w:val="633B9DAC"/>
    <w:rsid w:val="634F067B"/>
    <w:rsid w:val="635047CD"/>
    <w:rsid w:val="635765DA"/>
    <w:rsid w:val="6366B7A5"/>
    <w:rsid w:val="636D9BE5"/>
    <w:rsid w:val="636E32E7"/>
    <w:rsid w:val="63709EDB"/>
    <w:rsid w:val="6372383C"/>
    <w:rsid w:val="637BF24C"/>
    <w:rsid w:val="63846000"/>
    <w:rsid w:val="63912DE9"/>
    <w:rsid w:val="63973955"/>
    <w:rsid w:val="639E619C"/>
    <w:rsid w:val="63C68DCF"/>
    <w:rsid w:val="63F59D18"/>
    <w:rsid w:val="63FB092B"/>
    <w:rsid w:val="640A657F"/>
    <w:rsid w:val="641B4EFC"/>
    <w:rsid w:val="64497475"/>
    <w:rsid w:val="64B27E75"/>
    <w:rsid w:val="64C6161A"/>
    <w:rsid w:val="64FBEE65"/>
    <w:rsid w:val="65144951"/>
    <w:rsid w:val="651A82F0"/>
    <w:rsid w:val="652DDF4E"/>
    <w:rsid w:val="65464127"/>
    <w:rsid w:val="6566C999"/>
    <w:rsid w:val="65956EC2"/>
    <w:rsid w:val="65A8DC6A"/>
    <w:rsid w:val="65D98672"/>
    <w:rsid w:val="65DB852D"/>
    <w:rsid w:val="65EC9E40"/>
    <w:rsid w:val="65F46C5E"/>
    <w:rsid w:val="6617B35C"/>
    <w:rsid w:val="663E5D54"/>
    <w:rsid w:val="66424716"/>
    <w:rsid w:val="66592F0A"/>
    <w:rsid w:val="667262A8"/>
    <w:rsid w:val="66C5DC42"/>
    <w:rsid w:val="66E10406"/>
    <w:rsid w:val="66FE892E"/>
    <w:rsid w:val="671BCA33"/>
    <w:rsid w:val="671D42ED"/>
    <w:rsid w:val="672B58AA"/>
    <w:rsid w:val="67355E30"/>
    <w:rsid w:val="67448CED"/>
    <w:rsid w:val="675853EB"/>
    <w:rsid w:val="67712A8E"/>
    <w:rsid w:val="679CEE14"/>
    <w:rsid w:val="679D552D"/>
    <w:rsid w:val="67AF30CC"/>
    <w:rsid w:val="67FBAA4A"/>
    <w:rsid w:val="68365896"/>
    <w:rsid w:val="6866E7B1"/>
    <w:rsid w:val="686871E2"/>
    <w:rsid w:val="687DE74A"/>
    <w:rsid w:val="688451BB"/>
    <w:rsid w:val="6888571D"/>
    <w:rsid w:val="68BBC535"/>
    <w:rsid w:val="68C43256"/>
    <w:rsid w:val="68C69A4F"/>
    <w:rsid w:val="68CABFC6"/>
    <w:rsid w:val="68CC12CF"/>
    <w:rsid w:val="68CEA3E5"/>
    <w:rsid w:val="68E651C4"/>
    <w:rsid w:val="68EAAF3C"/>
    <w:rsid w:val="690689DA"/>
    <w:rsid w:val="6916DE56"/>
    <w:rsid w:val="6917124B"/>
    <w:rsid w:val="691BB153"/>
    <w:rsid w:val="6923EBCA"/>
    <w:rsid w:val="69241586"/>
    <w:rsid w:val="69698748"/>
    <w:rsid w:val="697BC8D6"/>
    <w:rsid w:val="69D0807F"/>
    <w:rsid w:val="69E513A9"/>
    <w:rsid w:val="6A17F763"/>
    <w:rsid w:val="6A349EFC"/>
    <w:rsid w:val="6A3FFEDF"/>
    <w:rsid w:val="6A406B18"/>
    <w:rsid w:val="6A647E45"/>
    <w:rsid w:val="6A7FDA8B"/>
    <w:rsid w:val="6AA9F26D"/>
    <w:rsid w:val="6AD5B392"/>
    <w:rsid w:val="6AD78E6B"/>
    <w:rsid w:val="6AFA12B9"/>
    <w:rsid w:val="6B267E59"/>
    <w:rsid w:val="6B330871"/>
    <w:rsid w:val="6B47BDA8"/>
    <w:rsid w:val="6B5EBCAB"/>
    <w:rsid w:val="6B68FC80"/>
    <w:rsid w:val="6B8CE4D2"/>
    <w:rsid w:val="6B9E165A"/>
    <w:rsid w:val="6BC11285"/>
    <w:rsid w:val="6BC687A4"/>
    <w:rsid w:val="6BCE5D26"/>
    <w:rsid w:val="6BEDC496"/>
    <w:rsid w:val="6BFE4FC7"/>
    <w:rsid w:val="6C2D6B9E"/>
    <w:rsid w:val="6C55A449"/>
    <w:rsid w:val="6C5BFB44"/>
    <w:rsid w:val="6C5D8D34"/>
    <w:rsid w:val="6C5DCAF5"/>
    <w:rsid w:val="6C671070"/>
    <w:rsid w:val="6C69D198"/>
    <w:rsid w:val="6C72DA8A"/>
    <w:rsid w:val="6C75D693"/>
    <w:rsid w:val="6C9EE8E4"/>
    <w:rsid w:val="6CD4A820"/>
    <w:rsid w:val="6CE3B1A4"/>
    <w:rsid w:val="6CFC6D21"/>
    <w:rsid w:val="6D00DD24"/>
    <w:rsid w:val="6D056B8C"/>
    <w:rsid w:val="6D0C367B"/>
    <w:rsid w:val="6D208033"/>
    <w:rsid w:val="6D21C958"/>
    <w:rsid w:val="6D5625C5"/>
    <w:rsid w:val="6D58F978"/>
    <w:rsid w:val="6D7D0F88"/>
    <w:rsid w:val="6DD2E304"/>
    <w:rsid w:val="6DDDAF33"/>
    <w:rsid w:val="6DEB3E82"/>
    <w:rsid w:val="6DFED1A1"/>
    <w:rsid w:val="6DFED675"/>
    <w:rsid w:val="6E0BF62C"/>
    <w:rsid w:val="6E1A9512"/>
    <w:rsid w:val="6E478AE4"/>
    <w:rsid w:val="6E5C2165"/>
    <w:rsid w:val="6E7F4E26"/>
    <w:rsid w:val="6E94BA7A"/>
    <w:rsid w:val="6EBCD08C"/>
    <w:rsid w:val="6EC44056"/>
    <w:rsid w:val="6EC6E038"/>
    <w:rsid w:val="6ED7F780"/>
    <w:rsid w:val="6EE11135"/>
    <w:rsid w:val="6F1316D3"/>
    <w:rsid w:val="6F66FC20"/>
    <w:rsid w:val="6F73A90D"/>
    <w:rsid w:val="6F8EC593"/>
    <w:rsid w:val="6FA29F3C"/>
    <w:rsid w:val="6FA63E06"/>
    <w:rsid w:val="6FB937EB"/>
    <w:rsid w:val="6FBEA47B"/>
    <w:rsid w:val="6FEC9012"/>
    <w:rsid w:val="701C2964"/>
    <w:rsid w:val="704AD1E8"/>
    <w:rsid w:val="70546638"/>
    <w:rsid w:val="7060EEF1"/>
    <w:rsid w:val="70710825"/>
    <w:rsid w:val="707E1BE8"/>
    <w:rsid w:val="708332E2"/>
    <w:rsid w:val="708DA2F9"/>
    <w:rsid w:val="70959C78"/>
    <w:rsid w:val="70983C3B"/>
    <w:rsid w:val="70C0250E"/>
    <w:rsid w:val="70C3A6C4"/>
    <w:rsid w:val="70CDE112"/>
    <w:rsid w:val="70E6CB2B"/>
    <w:rsid w:val="70F84941"/>
    <w:rsid w:val="710D8A07"/>
    <w:rsid w:val="717707FB"/>
    <w:rsid w:val="719F9B3F"/>
    <w:rsid w:val="71B49FDC"/>
    <w:rsid w:val="71BC68B8"/>
    <w:rsid w:val="71E638CB"/>
    <w:rsid w:val="71E729CE"/>
    <w:rsid w:val="7224554E"/>
    <w:rsid w:val="722FE39F"/>
    <w:rsid w:val="7239BB93"/>
    <w:rsid w:val="7240428A"/>
    <w:rsid w:val="7240952D"/>
    <w:rsid w:val="725143DF"/>
    <w:rsid w:val="72709C3D"/>
    <w:rsid w:val="7270A08A"/>
    <w:rsid w:val="728855CB"/>
    <w:rsid w:val="728EF120"/>
    <w:rsid w:val="729558D1"/>
    <w:rsid w:val="72BC2138"/>
    <w:rsid w:val="72E9E499"/>
    <w:rsid w:val="72F789CA"/>
    <w:rsid w:val="73149657"/>
    <w:rsid w:val="73261B88"/>
    <w:rsid w:val="7341766A"/>
    <w:rsid w:val="734D90B2"/>
    <w:rsid w:val="7359EDA0"/>
    <w:rsid w:val="7371E852"/>
    <w:rsid w:val="73AF4A5D"/>
    <w:rsid w:val="73DFB10E"/>
    <w:rsid w:val="73E07C7D"/>
    <w:rsid w:val="73EC25D9"/>
    <w:rsid w:val="74068262"/>
    <w:rsid w:val="74090F66"/>
    <w:rsid w:val="743599CD"/>
    <w:rsid w:val="746D93A5"/>
    <w:rsid w:val="74904280"/>
    <w:rsid w:val="7491CD03"/>
    <w:rsid w:val="749A6C75"/>
    <w:rsid w:val="74C3CC59"/>
    <w:rsid w:val="74D24082"/>
    <w:rsid w:val="74E41720"/>
    <w:rsid w:val="74E47C0B"/>
    <w:rsid w:val="75196A05"/>
    <w:rsid w:val="751D8992"/>
    <w:rsid w:val="7581F3B4"/>
    <w:rsid w:val="75C39B1E"/>
    <w:rsid w:val="75D0EF23"/>
    <w:rsid w:val="75D56C95"/>
    <w:rsid w:val="75DF2AF9"/>
    <w:rsid w:val="75E72706"/>
    <w:rsid w:val="75F1C9F2"/>
    <w:rsid w:val="7616E029"/>
    <w:rsid w:val="761841C4"/>
    <w:rsid w:val="761A6BDA"/>
    <w:rsid w:val="763368EF"/>
    <w:rsid w:val="7635A5DF"/>
    <w:rsid w:val="7637F4C6"/>
    <w:rsid w:val="76793F78"/>
    <w:rsid w:val="768D5AFC"/>
    <w:rsid w:val="76954DCB"/>
    <w:rsid w:val="76C09865"/>
    <w:rsid w:val="76E12CC4"/>
    <w:rsid w:val="7713BE9F"/>
    <w:rsid w:val="772818B3"/>
    <w:rsid w:val="77602E82"/>
    <w:rsid w:val="776DC639"/>
    <w:rsid w:val="7796C827"/>
    <w:rsid w:val="779B673A"/>
    <w:rsid w:val="77A53C4D"/>
    <w:rsid w:val="77FC3EFC"/>
    <w:rsid w:val="780B6B84"/>
    <w:rsid w:val="7819CE29"/>
    <w:rsid w:val="7820E1E4"/>
    <w:rsid w:val="78641734"/>
    <w:rsid w:val="786E8737"/>
    <w:rsid w:val="78A55736"/>
    <w:rsid w:val="78A99850"/>
    <w:rsid w:val="78BE448D"/>
    <w:rsid w:val="78C3219D"/>
    <w:rsid w:val="78C8FAAE"/>
    <w:rsid w:val="78D22890"/>
    <w:rsid w:val="78F2C240"/>
    <w:rsid w:val="78F53B53"/>
    <w:rsid w:val="7924877B"/>
    <w:rsid w:val="7928EEF7"/>
    <w:rsid w:val="793AB01D"/>
    <w:rsid w:val="793C8306"/>
    <w:rsid w:val="793EF55D"/>
    <w:rsid w:val="7949401E"/>
    <w:rsid w:val="796A48E8"/>
    <w:rsid w:val="796CF527"/>
    <w:rsid w:val="796D0B82"/>
    <w:rsid w:val="796D844A"/>
    <w:rsid w:val="797C81BB"/>
    <w:rsid w:val="79984CEC"/>
    <w:rsid w:val="79A21B6C"/>
    <w:rsid w:val="79AD9B63"/>
    <w:rsid w:val="79B7F20E"/>
    <w:rsid w:val="79B9F422"/>
    <w:rsid w:val="79C71FCC"/>
    <w:rsid w:val="79CC1089"/>
    <w:rsid w:val="79D4C582"/>
    <w:rsid w:val="7A0F4E64"/>
    <w:rsid w:val="7A210211"/>
    <w:rsid w:val="7A36B190"/>
    <w:rsid w:val="7A4E955F"/>
    <w:rsid w:val="7A76C6B8"/>
    <w:rsid w:val="7A86502A"/>
    <w:rsid w:val="7AAC2DAE"/>
    <w:rsid w:val="7AE63695"/>
    <w:rsid w:val="7B15000B"/>
    <w:rsid w:val="7B1CF434"/>
    <w:rsid w:val="7B204FC6"/>
    <w:rsid w:val="7B372682"/>
    <w:rsid w:val="7B420E9D"/>
    <w:rsid w:val="7B519D9A"/>
    <w:rsid w:val="7B660FE5"/>
    <w:rsid w:val="7B666115"/>
    <w:rsid w:val="7B68D1F5"/>
    <w:rsid w:val="7B6EE1EC"/>
    <w:rsid w:val="7BD12140"/>
    <w:rsid w:val="7BE713A2"/>
    <w:rsid w:val="7BEF95F0"/>
    <w:rsid w:val="7BF21ED5"/>
    <w:rsid w:val="7C09FCF3"/>
    <w:rsid w:val="7C247A32"/>
    <w:rsid w:val="7C2709EC"/>
    <w:rsid w:val="7C496431"/>
    <w:rsid w:val="7C529897"/>
    <w:rsid w:val="7C544890"/>
    <w:rsid w:val="7C7CF8F1"/>
    <w:rsid w:val="7C82DAEF"/>
    <w:rsid w:val="7CA1F68D"/>
    <w:rsid w:val="7CBABF6A"/>
    <w:rsid w:val="7CBB182E"/>
    <w:rsid w:val="7CBC07B3"/>
    <w:rsid w:val="7CC58BEB"/>
    <w:rsid w:val="7CCF5145"/>
    <w:rsid w:val="7CCF5F70"/>
    <w:rsid w:val="7CE254DD"/>
    <w:rsid w:val="7D0ADE6F"/>
    <w:rsid w:val="7D683A91"/>
    <w:rsid w:val="7D6B279F"/>
    <w:rsid w:val="7D74633F"/>
    <w:rsid w:val="7D88F970"/>
    <w:rsid w:val="7D9345DE"/>
    <w:rsid w:val="7DC20D3F"/>
    <w:rsid w:val="7DDA8789"/>
    <w:rsid w:val="7DDD8FEC"/>
    <w:rsid w:val="7DE5950A"/>
    <w:rsid w:val="7DFC5893"/>
    <w:rsid w:val="7E31805C"/>
    <w:rsid w:val="7E68D737"/>
    <w:rsid w:val="7E6DFDDF"/>
    <w:rsid w:val="7E7BF890"/>
    <w:rsid w:val="7E7FD165"/>
    <w:rsid w:val="7EA7402D"/>
    <w:rsid w:val="7EFF6598"/>
    <w:rsid w:val="7F04C709"/>
    <w:rsid w:val="7F0808DA"/>
    <w:rsid w:val="7F2460C2"/>
    <w:rsid w:val="7F259709"/>
    <w:rsid w:val="7F5C8D58"/>
    <w:rsid w:val="7F8194D7"/>
    <w:rsid w:val="7F988809"/>
    <w:rsid w:val="7F9C1088"/>
    <w:rsid w:val="7FB4E671"/>
    <w:rsid w:val="7FC396EC"/>
    <w:rsid w:val="7FC6927B"/>
    <w:rsid w:val="7FCF1842"/>
    <w:rsid w:val="7FD2CE84"/>
    <w:rsid w:val="7FD805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56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82AFE"/>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uiPriority w:val="59"/>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uiPriority w:val="99"/>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uiPriority w:val="99"/>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uiPriority w:val="99"/>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2"/>
      </w:numPr>
      <w:tabs>
        <w:tab w:val="clear" w:pos="227"/>
        <w:tab w:val="left" w:pos="454"/>
      </w:tabs>
      <w:ind w:left="454" w:hanging="227"/>
    </w:pPr>
    <w:rPr>
      <w:noProof/>
    </w:rPr>
  </w:style>
  <w:style w:type="character" w:customStyle="1" w:styleId="Huisstijl-AdresChar">
    <w:name w:val="Huisstijl-Adres Char"/>
    <w:link w:val="Huisstijl-Adres"/>
    <w:uiPriority w:val="99"/>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1397"/>
    <w:rPr>
      <w:color w:val="808080"/>
    </w:rPr>
  </w:style>
  <w:style w:type="paragraph" w:styleId="Voetnoottekst">
    <w:name w:val="footnote text"/>
    <w:basedOn w:val="Standaard"/>
    <w:link w:val="VoetnoottekstChar"/>
    <w:uiPriority w:val="99"/>
    <w:unhideWhenUsed/>
    <w:rsid w:val="00C82AFE"/>
    <w:pPr>
      <w:spacing w:line="180" w:lineRule="atLeast"/>
    </w:pPr>
    <w:rPr>
      <w:sz w:val="13"/>
      <w:szCs w:val="20"/>
    </w:rPr>
  </w:style>
  <w:style w:type="character" w:customStyle="1" w:styleId="VoetnoottekstChar">
    <w:name w:val="Voetnoottekst Char"/>
    <w:basedOn w:val="Standaardalinea-lettertype"/>
    <w:link w:val="Voetnoottekst"/>
    <w:uiPriority w:val="99"/>
    <w:rsid w:val="00C82AFE"/>
    <w:rPr>
      <w:rFonts w:ascii="Verdana" w:hAnsi="Verdana"/>
      <w:sz w:val="13"/>
      <w:lang w:val="nl-NL" w:eastAsia="nl-NL"/>
    </w:rPr>
  </w:style>
  <w:style w:type="paragraph" w:styleId="Ballontekst">
    <w:name w:val="Balloon Text"/>
    <w:basedOn w:val="Standaard"/>
    <w:link w:val="BallontekstChar"/>
    <w:rsid w:val="004A163B"/>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4A163B"/>
    <w:rPr>
      <w:rFonts w:ascii="Segoe UI" w:hAnsi="Segoe UI" w:cs="Segoe UI"/>
      <w:sz w:val="18"/>
      <w:szCs w:val="18"/>
      <w:lang w:val="nl-NL" w:eastAsia="nl-NL"/>
    </w:rPr>
  </w:style>
  <w:style w:type="character" w:styleId="Zwaar">
    <w:name w:val="Strong"/>
    <w:basedOn w:val="Standaardalinea-lettertype"/>
    <w:uiPriority w:val="22"/>
    <w:qFormat/>
    <w:rsid w:val="00D15779"/>
    <w:rPr>
      <w:b/>
      <w:bCs/>
    </w:rPr>
  </w:style>
  <w:style w:type="paragraph" w:styleId="Normaalweb">
    <w:name w:val="Normal (Web)"/>
    <w:basedOn w:val="Standaard"/>
    <w:uiPriority w:val="99"/>
    <w:semiHidden/>
    <w:unhideWhenUsed/>
    <w:rsid w:val="00CF71AB"/>
    <w:pPr>
      <w:spacing w:before="100" w:beforeAutospacing="1" w:after="100" w:afterAutospacing="1" w:line="240" w:lineRule="auto"/>
    </w:pPr>
    <w:rPr>
      <w:rFonts w:ascii="Times New Roman" w:hAnsi="Times New Roman"/>
      <w:sz w:val="24"/>
    </w:rPr>
  </w:style>
  <w:style w:type="paragraph" w:styleId="Tekstopmerking">
    <w:name w:val="annotation text"/>
    <w:basedOn w:val="Standaard"/>
    <w:link w:val="TekstopmerkingChar"/>
    <w:uiPriority w:val="99"/>
    <w:unhideWhenUsed/>
    <w:rsid w:val="008C028D"/>
    <w:pPr>
      <w:spacing w:line="240" w:lineRule="auto"/>
    </w:pPr>
    <w:rPr>
      <w:sz w:val="20"/>
      <w:szCs w:val="20"/>
    </w:rPr>
  </w:style>
  <w:style w:type="character" w:customStyle="1" w:styleId="TekstopmerkingChar">
    <w:name w:val="Tekst opmerking Char"/>
    <w:basedOn w:val="Standaardalinea-lettertype"/>
    <w:link w:val="Tekstopmerking"/>
    <w:uiPriority w:val="99"/>
    <w:rsid w:val="008C028D"/>
    <w:rPr>
      <w:rFonts w:ascii="Verdana" w:hAnsi="Verdana"/>
      <w:lang w:val="nl-NL" w:eastAsia="nl-NL"/>
    </w:rPr>
  </w:style>
  <w:style w:type="character" w:styleId="Verwijzingopmerking">
    <w:name w:val="annotation reference"/>
    <w:basedOn w:val="Standaardalinea-lettertype"/>
    <w:uiPriority w:val="99"/>
    <w:semiHidden/>
    <w:unhideWhenUsed/>
    <w:rsid w:val="008C028D"/>
    <w:rPr>
      <w:sz w:val="16"/>
      <w:szCs w:val="16"/>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character" w:styleId="Vermelding">
    <w:name w:val="Mention"/>
    <w:basedOn w:val="Standaardalinea-lettertype"/>
    <w:uiPriority w:val="99"/>
    <w:unhideWhenUsed/>
    <w:rsid w:val="00424512"/>
    <w:rPr>
      <w:color w:val="2B579A"/>
      <w:shd w:val="clear" w:color="auto" w:fill="E1DFDD"/>
    </w:rPr>
  </w:style>
  <w:style w:type="character" w:styleId="Voetnootmarkering">
    <w:name w:val="footnote reference"/>
    <w:basedOn w:val="Standaardalinea-lettertype"/>
    <w:uiPriority w:val="99"/>
    <w:semiHidden/>
    <w:unhideWhenUsed/>
    <w:rsid w:val="00424512"/>
    <w:rPr>
      <w:vertAlign w:val="superscript"/>
    </w:rPr>
  </w:style>
  <w:style w:type="paragraph" w:styleId="Lijstalinea">
    <w:name w:val="List Paragraph"/>
    <w:basedOn w:val="Standaard"/>
    <w:uiPriority w:val="34"/>
    <w:qFormat/>
    <w:rsid w:val="00424512"/>
    <w:pPr>
      <w:ind w:left="720"/>
      <w:contextualSpacing/>
    </w:pPr>
  </w:style>
  <w:style w:type="paragraph" w:styleId="Onderwerpvanopmerking">
    <w:name w:val="annotation subject"/>
    <w:basedOn w:val="Tekstopmerking"/>
    <w:next w:val="Tekstopmerking"/>
    <w:link w:val="OnderwerpvanopmerkingChar"/>
    <w:semiHidden/>
    <w:unhideWhenUsed/>
    <w:rsid w:val="008C028D"/>
    <w:rPr>
      <w:b/>
      <w:bCs/>
    </w:rPr>
  </w:style>
  <w:style w:type="character" w:customStyle="1" w:styleId="OnderwerpvanopmerkingChar">
    <w:name w:val="Onderwerp van opmerking Char"/>
    <w:basedOn w:val="TekstopmerkingChar"/>
    <w:link w:val="Onderwerpvanopmerking"/>
    <w:semiHidden/>
    <w:rsid w:val="008C028D"/>
    <w:rPr>
      <w:rFonts w:ascii="Verdana" w:hAnsi="Verdana"/>
      <w:b/>
      <w:bCs/>
      <w:lang w:val="nl-NL" w:eastAsia="nl-NL"/>
    </w:rPr>
  </w:style>
  <w:style w:type="character" w:customStyle="1" w:styleId="normaltextrun">
    <w:name w:val="normaltextrun"/>
    <w:basedOn w:val="Standaardalinea-lettertype"/>
    <w:rsid w:val="0028601E"/>
  </w:style>
  <w:style w:type="character" w:customStyle="1" w:styleId="eop">
    <w:name w:val="eop"/>
    <w:basedOn w:val="Standaardalinea-lettertype"/>
    <w:rsid w:val="0028601E"/>
  </w:style>
  <w:style w:type="paragraph" w:styleId="Geenafstand">
    <w:name w:val="No Spacing"/>
    <w:uiPriority w:val="1"/>
    <w:qFormat/>
    <w:rsid w:val="0028601E"/>
    <w:rPr>
      <w:rFonts w:asciiTheme="minorHAnsi" w:eastAsiaTheme="minorHAnsi" w:hAnsiTheme="minorHAnsi" w:cstheme="minorBidi"/>
      <w:sz w:val="24"/>
      <w:szCs w:val="24"/>
      <w:lang w:val="nl-NL"/>
    </w:rPr>
  </w:style>
  <w:style w:type="character" w:styleId="Onopgelostemelding">
    <w:name w:val="Unresolved Mention"/>
    <w:basedOn w:val="Standaardalinea-lettertype"/>
    <w:uiPriority w:val="99"/>
    <w:semiHidden/>
    <w:unhideWhenUsed/>
    <w:rsid w:val="00626C29"/>
    <w:rPr>
      <w:color w:val="605E5C"/>
      <w:shd w:val="clear" w:color="auto" w:fill="E1DFDD"/>
    </w:rPr>
  </w:style>
  <w:style w:type="paragraph" w:styleId="Revisie">
    <w:name w:val="Revision"/>
    <w:hidden/>
    <w:uiPriority w:val="99"/>
    <w:semiHidden/>
    <w:rsid w:val="006E1713"/>
    <w:rPr>
      <w:rFonts w:ascii="Verdana" w:hAnsi="Verdana"/>
      <w:sz w:val="18"/>
      <w:szCs w:val="24"/>
      <w:lang w:val="nl-NL" w:eastAsia="nl-NL"/>
    </w:rPr>
  </w:style>
  <w:style w:type="paragraph" w:customStyle="1" w:styleId="paragraph">
    <w:name w:val="paragraph"/>
    <w:basedOn w:val="Standaard"/>
    <w:rsid w:val="00A126C6"/>
    <w:pPr>
      <w:spacing w:before="100" w:beforeAutospacing="1" w:after="100" w:afterAutospacing="1"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s>
</file>

<file path=word/_rels/footnotes.xml.rels><?xml version="1.0" encoding="UTF-8" standalone="yes"?>
<Relationships xmlns="http://schemas.openxmlformats.org/package/2006/relationships"><Relationship Id="rId3" Type="http://schemas.openxmlformats.org/officeDocument/2006/relationships/hyperlink" Target="https://www.internetconsultatie.nl/wetsvoorstelversnellingenergieenco2/b1" TargetMode="External"/><Relationship Id="rId7" Type="http://schemas.openxmlformats.org/officeDocument/2006/relationships/hyperlink" Target="https://www.internetconsultatie.nl/wetsvoorstelversnellingenergieenco2/b1" TargetMode="External"/><Relationship Id="rId2" Type="http://schemas.openxmlformats.org/officeDocument/2006/relationships/hyperlink" Target="https://energietransitie.nl/rijkstrajecten/versnellingsmaatregelen" TargetMode="External"/><Relationship Id="rId1" Type="http://schemas.openxmlformats.org/officeDocument/2006/relationships/hyperlink" Target="https://www.nvde.nl/wie-zwijgt-stemt-toe-simpele-wetswijziging-kan-netcongestie-jaren-sneller-doorbreken/" TargetMode="External"/><Relationship Id="rId6" Type="http://schemas.openxmlformats.org/officeDocument/2006/relationships/hyperlink" Target="https://www.internetconsultatie.nl/verzamelbesluit_ow_ienw_milieu_2027/b1" TargetMode="External"/><Relationship Id="rId5" Type="http://schemas.openxmlformats.org/officeDocument/2006/relationships/hyperlink" Target="https://www.netbeheernederland.nl/artikelen/nieuws/sneller-meer-energie-infrastructuur-dankzij-europa" TargetMode="External"/><Relationship Id="rId4" Type="http://schemas.openxmlformats.org/officeDocument/2006/relationships/hyperlink" Target="https://zoek.officielebekendmakingen.nl/stcrt-2026-26926.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cid:image001.png@01DC9A63.E2C7FFB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1</ap:Pages>
  <ap:Words>4758</ap:Words>
  <ap:Characters>26173</ap:Characters>
  <ap:DocSecurity>0</ap:DocSecurity>
  <ap:Lines>218</ap:Lines>
  <ap:Paragraphs>61</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30870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2026-09-11T11:17:00.0000000Z</dcterms:created>
  <dcterms:modified xsi:type="dcterms:W3CDTF">2026-09-11T11:40:00.0000000Z</dcterms:modified>
  <dc:description>------------------------</dc:description>
  <version/>
  <category/>
</coreProperties>
</file>