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E54CF" w:rsidR="00BE54CF" w:rsidP="00BE54CF" w:rsidRDefault="003862BF" w14:paraId="6ABD236A" w14:textId="2A7F5FBB">
      <w:pPr>
        <w:spacing w:after="120" w:line="240" w:lineRule="auto"/>
        <w:rPr>
          <w:rFonts w:ascii="Calibri" w:hAnsi="Calibri" w:cs="Calibri"/>
          <w:sz w:val="22"/>
          <w:szCs w:val="22"/>
        </w:rPr>
      </w:pPr>
      <w:r w:rsidRPr="00BE54CF">
        <w:rPr>
          <w:rFonts w:ascii="Calibri" w:hAnsi="Calibri" w:cs="Calibri"/>
          <w:sz w:val="22"/>
          <w:szCs w:val="22"/>
        </w:rPr>
        <w:t>30</w:t>
      </w:r>
      <w:r w:rsidRPr="00BE54CF" w:rsidR="00BE54CF">
        <w:rPr>
          <w:rFonts w:ascii="Calibri" w:hAnsi="Calibri" w:cs="Calibri"/>
          <w:sz w:val="22"/>
          <w:szCs w:val="22"/>
        </w:rPr>
        <w:t xml:space="preserve"> </w:t>
      </w:r>
      <w:r w:rsidRPr="00BE54CF">
        <w:rPr>
          <w:rFonts w:ascii="Calibri" w:hAnsi="Calibri" w:cs="Calibri"/>
          <w:sz w:val="22"/>
          <w:szCs w:val="22"/>
        </w:rPr>
        <w:t>952</w:t>
      </w:r>
      <w:r w:rsidRPr="00BE54CF" w:rsidR="00BE54CF">
        <w:rPr>
          <w:rFonts w:ascii="Calibri" w:hAnsi="Calibri" w:cs="Calibri"/>
          <w:sz w:val="22"/>
          <w:szCs w:val="22"/>
        </w:rPr>
        <w:tab/>
      </w:r>
      <w:r w:rsidRPr="00BE54CF" w:rsidR="00BE54CF">
        <w:rPr>
          <w:rFonts w:ascii="Calibri" w:hAnsi="Calibri" w:cs="Calibri"/>
          <w:sz w:val="22"/>
          <w:szCs w:val="22"/>
        </w:rPr>
        <w:tab/>
        <w:t>Ter kennisname voorgelegde Verdragen</w:t>
      </w:r>
    </w:p>
    <w:p w:rsidRPr="00BE54CF" w:rsidR="00BE54CF" w:rsidP="00BE54CF" w:rsidRDefault="00BE54CF" w14:paraId="271C0831" w14:textId="5A293DE6">
      <w:pPr>
        <w:spacing w:after="120" w:line="240" w:lineRule="auto"/>
        <w:rPr>
          <w:rFonts w:ascii="Calibri" w:hAnsi="Calibri" w:cs="Calibri"/>
          <w:sz w:val="22"/>
          <w:szCs w:val="22"/>
        </w:rPr>
      </w:pPr>
      <w:r w:rsidRPr="00BE54CF">
        <w:rPr>
          <w:rFonts w:ascii="Calibri" w:hAnsi="Calibri" w:cs="Calibri"/>
          <w:sz w:val="22"/>
          <w:szCs w:val="22"/>
        </w:rPr>
        <w:t xml:space="preserve">Nr. </w:t>
      </w:r>
      <w:r w:rsidRPr="00BE54CF" w:rsidR="003862BF">
        <w:rPr>
          <w:rFonts w:ascii="Calibri" w:hAnsi="Calibri" w:cs="Calibri"/>
          <w:sz w:val="22"/>
          <w:szCs w:val="22"/>
        </w:rPr>
        <w:t>512</w:t>
      </w:r>
      <w:r w:rsidRPr="00BE54CF">
        <w:rPr>
          <w:rFonts w:ascii="Calibri" w:hAnsi="Calibri" w:cs="Calibri"/>
          <w:sz w:val="22"/>
          <w:szCs w:val="22"/>
        </w:rPr>
        <w:tab/>
      </w:r>
      <w:r>
        <w:rPr>
          <w:rFonts w:ascii="Calibri" w:hAnsi="Calibri" w:cs="Calibri"/>
          <w:sz w:val="22"/>
          <w:szCs w:val="22"/>
        </w:rPr>
        <w:tab/>
      </w:r>
      <w:r w:rsidRPr="00BE54CF">
        <w:rPr>
          <w:rFonts w:ascii="Calibri" w:hAnsi="Calibri" w:cs="Calibri"/>
          <w:sz w:val="22"/>
          <w:szCs w:val="22"/>
        </w:rPr>
        <w:t>Brief van de minister van Buitenlandse Zaken</w:t>
      </w:r>
    </w:p>
    <w:p w:rsidRPr="00BE54CF" w:rsidR="003862BF" w:rsidP="00BE54CF" w:rsidRDefault="00BE54CF" w14:paraId="45D4A9E2" w14:textId="70B218A4">
      <w:pPr>
        <w:spacing w:after="120" w:line="240" w:lineRule="auto"/>
        <w:rPr>
          <w:rFonts w:ascii="Calibri" w:hAnsi="Calibri" w:cs="Calibri"/>
          <w:sz w:val="22"/>
          <w:szCs w:val="22"/>
        </w:rPr>
      </w:pPr>
      <w:r w:rsidRPr="00BE54CF">
        <w:rPr>
          <w:rFonts w:ascii="Calibri" w:hAnsi="Calibri" w:cs="Calibri"/>
          <w:sz w:val="22"/>
          <w:szCs w:val="22"/>
        </w:rPr>
        <w:t>Aan de Voorzitter van de Tweede Kamer der Staten-Generaal</w:t>
      </w:r>
    </w:p>
    <w:p w:rsidRPr="00BE54CF" w:rsidR="00BE54CF" w:rsidP="00BE54CF" w:rsidRDefault="00BE54CF" w14:paraId="68B4C60F" w14:textId="2DC44A7D">
      <w:pPr>
        <w:spacing w:after="120" w:line="240" w:lineRule="auto"/>
        <w:rPr>
          <w:rFonts w:ascii="Calibri" w:hAnsi="Calibri" w:cs="Calibri"/>
          <w:sz w:val="22"/>
          <w:szCs w:val="22"/>
        </w:rPr>
      </w:pPr>
      <w:r w:rsidRPr="00BE54CF">
        <w:rPr>
          <w:rFonts w:ascii="Calibri" w:hAnsi="Calibri" w:cs="Calibri"/>
          <w:sz w:val="22"/>
          <w:szCs w:val="22"/>
        </w:rPr>
        <w:t>Den Haag, 27 augustus 2026</w:t>
      </w:r>
    </w:p>
    <w:p w:rsidRPr="00BE54CF" w:rsidR="00BE54CF" w:rsidP="00BE54CF" w:rsidRDefault="00BE54CF" w14:paraId="33D5764A" w14:textId="77777777">
      <w:pPr>
        <w:spacing w:after="0" w:line="240" w:lineRule="auto"/>
        <w:rPr>
          <w:rFonts w:ascii="Calibri" w:hAnsi="Calibri" w:cs="Calibri"/>
          <w:sz w:val="22"/>
          <w:szCs w:val="22"/>
        </w:rPr>
      </w:pPr>
    </w:p>
    <w:p w:rsidRPr="00BE54CF" w:rsidR="009F2662" w:rsidP="00BE54CF" w:rsidRDefault="009F2662" w14:paraId="4594BA7F" w14:textId="35E24DEF">
      <w:pPr>
        <w:spacing w:after="0" w:line="240" w:lineRule="auto"/>
        <w:rPr>
          <w:rStyle w:val="Zwaar"/>
          <w:rFonts w:ascii="Calibri" w:hAnsi="Calibri" w:cs="Calibri"/>
          <w:b w:val="0"/>
          <w:bCs w:val="0"/>
          <w:sz w:val="22"/>
          <w:szCs w:val="22"/>
        </w:rPr>
      </w:pPr>
      <w:r w:rsidRPr="00BE54CF">
        <w:rPr>
          <w:rStyle w:val="Zwaar"/>
          <w:rFonts w:ascii="Calibri" w:hAnsi="Calibri" w:cs="Calibri"/>
          <w:b w:val="0"/>
          <w:bCs w:val="0"/>
          <w:sz w:val="22"/>
          <w:szCs w:val="22"/>
        </w:rPr>
        <w:t>Overeenkomstig het bepaalde in artikel 13, eerste lid, van de Rijkswet goedkeuring en bekendmaking verdragen moge ik u hierbij ter kennis brengen de op 3 juli 2026 te ‘s-Gravenhage tot stand gekomen briefwisseling houdende een verdrag tussen het Koninkrijk der Nederlanden en het Agentschap van de Europese Unie voor justitiële samenwerking in strafzaken (Eurojust) betreffende de wijziging van de Overeenkomst tussen het Koninkrijk der Nederlanden en Eurojust van 15 maart 2006 (</w:t>
      </w:r>
      <w:r w:rsidRPr="00BE54CF">
        <w:rPr>
          <w:rStyle w:val="Zwaar"/>
          <w:rFonts w:ascii="Calibri" w:hAnsi="Calibri" w:cs="Calibri"/>
          <w:b w:val="0"/>
          <w:bCs w:val="0"/>
          <w:i/>
          <w:iCs/>
          <w:sz w:val="22"/>
          <w:szCs w:val="22"/>
        </w:rPr>
        <w:t>Trb.</w:t>
      </w:r>
      <w:r w:rsidRPr="00BE54CF">
        <w:rPr>
          <w:rStyle w:val="Zwaar"/>
          <w:rFonts w:ascii="Calibri" w:hAnsi="Calibri" w:cs="Calibri"/>
          <w:b w:val="0"/>
          <w:bCs w:val="0"/>
          <w:sz w:val="22"/>
          <w:szCs w:val="22"/>
        </w:rPr>
        <w:t xml:space="preserve"> 2026, 77).</w:t>
      </w:r>
    </w:p>
    <w:p w:rsidRPr="00BE54CF" w:rsidR="009F2662" w:rsidP="00BE54CF" w:rsidRDefault="009F2662" w14:paraId="75C38069" w14:textId="77777777">
      <w:pPr>
        <w:spacing w:after="0" w:line="240" w:lineRule="auto"/>
        <w:rPr>
          <w:rStyle w:val="Zwaar"/>
          <w:rFonts w:ascii="Calibri" w:hAnsi="Calibri" w:cs="Calibri"/>
          <w:b w:val="0"/>
          <w:bCs w:val="0"/>
          <w:sz w:val="22"/>
          <w:szCs w:val="22"/>
        </w:rPr>
      </w:pPr>
    </w:p>
    <w:p w:rsidRPr="00BE54CF" w:rsidR="009F2662" w:rsidP="00BE54CF" w:rsidRDefault="009F2662" w14:paraId="68223A06" w14:textId="77777777">
      <w:pPr>
        <w:spacing w:after="0" w:line="240" w:lineRule="auto"/>
        <w:rPr>
          <w:rFonts w:ascii="Calibri" w:hAnsi="Calibri" w:cs="Calibri"/>
          <w:sz w:val="22"/>
          <w:szCs w:val="22"/>
        </w:rPr>
      </w:pPr>
      <w:r w:rsidRPr="00BE54CF">
        <w:rPr>
          <w:rFonts w:ascii="Calibri" w:hAnsi="Calibri" w:cs="Calibri"/>
          <w:sz w:val="22"/>
          <w:szCs w:val="22"/>
        </w:rPr>
        <w:t>Het in de brieven vervatte verdrag behoeft ingevolge artikel 7, aanhef en onderdeel a, van de Rijkswet goedkeuring en bekendmaking verdragen juncto artikel 3 van de Wet van 24 december 1947 tot goedkeuring van het Verdrag inzake de voorrechten en immuniteiten van de Verenigde Naties (</w:t>
      </w:r>
      <w:r w:rsidRPr="00BE54CF">
        <w:rPr>
          <w:rFonts w:ascii="Calibri" w:hAnsi="Calibri" w:cs="Calibri"/>
          <w:i/>
          <w:iCs/>
          <w:sz w:val="22"/>
          <w:szCs w:val="22"/>
        </w:rPr>
        <w:t>Stb.</w:t>
      </w:r>
      <w:r w:rsidRPr="00BE54CF">
        <w:rPr>
          <w:rFonts w:ascii="Calibri" w:hAnsi="Calibri" w:cs="Calibri"/>
          <w:sz w:val="22"/>
          <w:szCs w:val="22"/>
        </w:rPr>
        <w:t xml:space="preserve"> H 452), niet de goedkeuring van de Staten-Generaal.</w:t>
      </w:r>
    </w:p>
    <w:p w:rsidRPr="00BE54CF" w:rsidR="009F2662" w:rsidP="00BE54CF" w:rsidRDefault="009F2662" w14:paraId="0418D804" w14:textId="77777777">
      <w:pPr>
        <w:spacing w:after="0" w:line="240" w:lineRule="auto"/>
        <w:rPr>
          <w:rFonts w:ascii="Calibri" w:hAnsi="Calibri" w:cs="Calibri"/>
          <w:sz w:val="22"/>
          <w:szCs w:val="22"/>
        </w:rPr>
      </w:pPr>
    </w:p>
    <w:p w:rsidRPr="00BE54CF" w:rsidR="009F2662" w:rsidP="00BE54CF" w:rsidRDefault="009F2662" w14:paraId="2CB54DEC" w14:textId="1D362675">
      <w:pPr>
        <w:spacing w:after="0" w:line="240" w:lineRule="auto"/>
        <w:rPr>
          <w:rFonts w:ascii="Calibri" w:hAnsi="Calibri" w:cs="Calibri"/>
          <w:sz w:val="22"/>
          <w:szCs w:val="22"/>
        </w:rPr>
      </w:pPr>
      <w:r w:rsidRPr="00BE54CF">
        <w:rPr>
          <w:rFonts w:ascii="Calibri" w:hAnsi="Calibri" w:cs="Calibri"/>
          <w:sz w:val="22"/>
          <w:szCs w:val="22"/>
        </w:rPr>
        <w:t xml:space="preserve">De </w:t>
      </w:r>
      <w:r w:rsidRPr="00BE54CF" w:rsidR="00BE54CF">
        <w:rPr>
          <w:rFonts w:ascii="Calibri" w:hAnsi="Calibri" w:cs="Calibri"/>
          <w:sz w:val="22"/>
          <w:szCs w:val="22"/>
        </w:rPr>
        <w:t>m</w:t>
      </w:r>
      <w:r w:rsidRPr="00BE54CF">
        <w:rPr>
          <w:rFonts w:ascii="Calibri" w:hAnsi="Calibri" w:cs="Calibri"/>
          <w:sz w:val="22"/>
          <w:szCs w:val="22"/>
        </w:rPr>
        <w:t>inister van Buitenlandse Zaken,</w:t>
      </w:r>
    </w:p>
    <w:p w:rsidRPr="00BE54CF" w:rsidR="009F2662" w:rsidP="00BE54CF" w:rsidRDefault="009F2662" w14:paraId="2E9FE166" w14:textId="77777777">
      <w:pPr>
        <w:spacing w:after="0" w:line="240" w:lineRule="auto"/>
        <w:rPr>
          <w:rFonts w:ascii="Calibri" w:hAnsi="Calibri" w:cs="Calibri"/>
          <w:sz w:val="22"/>
          <w:szCs w:val="22"/>
        </w:rPr>
      </w:pPr>
      <w:r w:rsidRPr="00BE54CF">
        <w:rPr>
          <w:rFonts w:ascii="Calibri" w:hAnsi="Calibri" w:cs="Calibri"/>
          <w:sz w:val="22"/>
          <w:szCs w:val="22"/>
        </w:rPr>
        <w:t>T.B.W. Berendsen</w:t>
      </w:r>
    </w:p>
    <w:p w:rsidRPr="00BE54CF" w:rsidR="000A638C" w:rsidP="00BE54CF" w:rsidRDefault="000A638C" w14:paraId="202FFE62" w14:textId="77777777">
      <w:pPr>
        <w:spacing w:after="0" w:line="240" w:lineRule="auto"/>
        <w:rPr>
          <w:rFonts w:ascii="Calibri" w:hAnsi="Calibri" w:cs="Calibri"/>
          <w:sz w:val="22"/>
          <w:szCs w:val="22"/>
        </w:rPr>
      </w:pPr>
    </w:p>
    <w:sectPr w:rsidRPr="00BE54CF" w:rsidR="000A638C" w:rsidSect="003B05B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42F5B" w14:textId="77777777" w:rsidR="0007599F" w:rsidRDefault="0007599F" w:rsidP="009F2662">
      <w:pPr>
        <w:spacing w:after="0" w:line="240" w:lineRule="auto"/>
      </w:pPr>
      <w:r>
        <w:separator/>
      </w:r>
    </w:p>
  </w:endnote>
  <w:endnote w:type="continuationSeparator" w:id="0">
    <w:p w14:paraId="6D71CF69" w14:textId="77777777" w:rsidR="0007599F" w:rsidRDefault="0007599F" w:rsidP="009F2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EA0D" w14:textId="77777777" w:rsidR="009F2662" w:rsidRPr="009F2662" w:rsidRDefault="009F2662" w:rsidP="009F266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A0603" w14:textId="77777777" w:rsidR="009F2662" w:rsidRPr="009F2662" w:rsidRDefault="009F2662" w:rsidP="009F266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8FFBB" w14:textId="77777777" w:rsidR="009F2662" w:rsidRPr="009F2662" w:rsidRDefault="009F2662" w:rsidP="009F26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7CD6E" w14:textId="77777777" w:rsidR="0007599F" w:rsidRDefault="0007599F" w:rsidP="009F2662">
      <w:pPr>
        <w:spacing w:after="0" w:line="240" w:lineRule="auto"/>
      </w:pPr>
      <w:r>
        <w:separator/>
      </w:r>
    </w:p>
  </w:footnote>
  <w:footnote w:type="continuationSeparator" w:id="0">
    <w:p w14:paraId="00A6F799" w14:textId="77777777" w:rsidR="0007599F" w:rsidRDefault="0007599F" w:rsidP="009F2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44E07" w14:textId="77777777" w:rsidR="009F2662" w:rsidRPr="009F2662" w:rsidRDefault="009F2662" w:rsidP="009F266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F95C1" w14:textId="77777777" w:rsidR="009F2662" w:rsidRPr="009F2662" w:rsidRDefault="009F2662" w:rsidP="009F266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6F285" w14:textId="77777777" w:rsidR="009F2662" w:rsidRPr="009F2662" w:rsidRDefault="009F2662" w:rsidP="009F266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662"/>
    <w:rsid w:val="0007599F"/>
    <w:rsid w:val="000A638C"/>
    <w:rsid w:val="002F40CA"/>
    <w:rsid w:val="003862BF"/>
    <w:rsid w:val="003B05BA"/>
    <w:rsid w:val="00491C9D"/>
    <w:rsid w:val="007F4107"/>
    <w:rsid w:val="009F2662"/>
    <w:rsid w:val="00B22B8C"/>
    <w:rsid w:val="00BD6066"/>
    <w:rsid w:val="00BE54CF"/>
    <w:rsid w:val="00DA41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A8839"/>
  <w15:chartTrackingRefBased/>
  <w15:docId w15:val="{9D39E21F-1F90-4780-8820-D3A5A39F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F26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F26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F266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F266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F266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F266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F266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F266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F266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266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F266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F266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F266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F266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F266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F266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F266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F2662"/>
    <w:rPr>
      <w:rFonts w:eastAsiaTheme="majorEastAsia" w:cstheme="majorBidi"/>
      <w:color w:val="272727" w:themeColor="text1" w:themeTint="D8"/>
    </w:rPr>
  </w:style>
  <w:style w:type="paragraph" w:styleId="Titel">
    <w:name w:val="Title"/>
    <w:basedOn w:val="Standaard"/>
    <w:next w:val="Standaard"/>
    <w:link w:val="TitelChar"/>
    <w:uiPriority w:val="10"/>
    <w:qFormat/>
    <w:rsid w:val="009F26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F266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F266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F266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F266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F2662"/>
    <w:rPr>
      <w:i/>
      <w:iCs/>
      <w:color w:val="404040" w:themeColor="text1" w:themeTint="BF"/>
    </w:rPr>
  </w:style>
  <w:style w:type="paragraph" w:styleId="Lijstalinea">
    <w:name w:val="List Paragraph"/>
    <w:basedOn w:val="Standaard"/>
    <w:uiPriority w:val="34"/>
    <w:qFormat/>
    <w:rsid w:val="009F2662"/>
    <w:pPr>
      <w:ind w:left="720"/>
      <w:contextualSpacing/>
    </w:pPr>
  </w:style>
  <w:style w:type="character" w:styleId="Intensievebenadrukking">
    <w:name w:val="Intense Emphasis"/>
    <w:basedOn w:val="Standaardalinea-lettertype"/>
    <w:uiPriority w:val="21"/>
    <w:qFormat/>
    <w:rsid w:val="009F2662"/>
    <w:rPr>
      <w:i/>
      <w:iCs/>
      <w:color w:val="0F4761" w:themeColor="accent1" w:themeShade="BF"/>
    </w:rPr>
  </w:style>
  <w:style w:type="paragraph" w:styleId="Duidelijkcitaat">
    <w:name w:val="Intense Quote"/>
    <w:basedOn w:val="Standaard"/>
    <w:next w:val="Standaard"/>
    <w:link w:val="DuidelijkcitaatChar"/>
    <w:uiPriority w:val="30"/>
    <w:qFormat/>
    <w:rsid w:val="009F26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F2662"/>
    <w:rPr>
      <w:i/>
      <w:iCs/>
      <w:color w:val="0F4761" w:themeColor="accent1" w:themeShade="BF"/>
    </w:rPr>
  </w:style>
  <w:style w:type="character" w:styleId="Intensieveverwijzing">
    <w:name w:val="Intense Reference"/>
    <w:basedOn w:val="Standaardalinea-lettertype"/>
    <w:uiPriority w:val="32"/>
    <w:qFormat/>
    <w:rsid w:val="009F2662"/>
    <w:rPr>
      <w:b/>
      <w:bCs/>
      <w:smallCaps/>
      <w:color w:val="0F4761" w:themeColor="accent1" w:themeShade="BF"/>
      <w:spacing w:val="5"/>
    </w:rPr>
  </w:style>
  <w:style w:type="character" w:styleId="Zwaar">
    <w:name w:val="Strong"/>
    <w:basedOn w:val="Standaardalinea-lettertype"/>
    <w:qFormat/>
    <w:rsid w:val="009F2662"/>
    <w:rPr>
      <w:b/>
      <w:bCs/>
    </w:rPr>
  </w:style>
  <w:style w:type="paragraph" w:styleId="Koptekst">
    <w:name w:val="header"/>
    <w:basedOn w:val="Standaard"/>
    <w:link w:val="KoptekstChar"/>
    <w:uiPriority w:val="99"/>
    <w:unhideWhenUsed/>
    <w:rsid w:val="009F266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F2662"/>
  </w:style>
  <w:style w:type="paragraph" w:styleId="Voettekst">
    <w:name w:val="footer"/>
    <w:basedOn w:val="Standaard"/>
    <w:link w:val="VoettekstChar"/>
    <w:uiPriority w:val="99"/>
    <w:unhideWhenUsed/>
    <w:rsid w:val="009F266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F2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166</ap:Words>
  <ap:Characters>913</ap:Characters>
  <ap:DocSecurity>0</ap:DocSecurity>
  <ap:Lines>7</ap:Lines>
  <ap:Paragraphs>2</ap:Paragraphs>
  <ap:ScaleCrop>false</ap:ScaleCrop>
  <ap:LinksUpToDate>false</ap:LinksUpToDate>
  <ap:CharactersWithSpaces>1077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2026-09-21T11:13:00.0000000Z</dcterms:created>
  <dcterms:modified xsi:type="dcterms:W3CDTF">2026-09-21T11:13:00.0000000Z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