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2026Z18559</w:t>
        <w:br/>
      </w:r>
      <w:proofErr w:type="spellEnd"/>
    </w:p>
    <w:p>
      <w:pPr>
        <w:pStyle w:val="Normal"/>
        <w:rPr>
          <w:b w:val="1"/>
          <w:bCs w:val="1"/>
        </w:rPr>
      </w:pPr>
      <w:r w:rsidR="250AE766">
        <w:rPr>
          <w:b w:val="0"/>
          <w:bCs w:val="0"/>
        </w:rPr>
        <w:t>(ingezonden 10 september 2026)</w:t>
        <w:br/>
      </w:r>
    </w:p>
    <w:p>
      <w:r>
        <w:t xml:space="preserve">Vragen van het lid Heutink (Groep Markuszower) aan de staatssecretaris van Infrastructuur en Waterstaat over de berichtgeving waaruit blijkt dat ProRail het aantal grootschalige treinstoringen niet onder controle krijgt en ook dit jaar het maximumaantal van 520 storingen overschrijdt.</w:t>
      </w:r>
      <w:r>
        <w:br/>
      </w:r>
    </w:p>
    <w:p>
      <w:r>
        <w:t xml:space="preserve"> </w:t>
      </w:r>
      <w:r>
        <w:br/>
      </w:r>
    </w:p>
    <w:p>
      <w:pPr>
        <w:pStyle w:val="ListParagraph"/>
        <w:numPr>
          <w:ilvl w:val="0"/>
          <w:numId w:val="100518610"/>
        </w:numPr>
        <w:ind w:left="360"/>
      </w:pPr>
      <w:r>
        <w:t xml:space="preserve">Bent u op de hoogte van dit artikel en wat is uw reactie op het feit dat ProRail niet in staat blijkt het aantal grootschalige treinstoringen te beperken? 1)</w:t>
      </w:r>
      <w:r>
        <w:br/>
      </w:r>
    </w:p>
    <w:p>
      <w:pPr>
        <w:pStyle w:val="ListParagraph"/>
        <w:numPr>
          <w:ilvl w:val="0"/>
          <w:numId w:val="100518610"/>
        </w:numPr>
        <w:ind w:left="360"/>
      </w:pPr>
      <w:r>
        <w:t xml:space="preserve">Hoe oordeelt u over het feit dat ProRail halverwege september kennelijk al verwacht dat het dit jaar en in 2027 de afgesproken prestatienorm niet zal halen? Vindt u het acceptabel dat een uitvoeringsorganisatie zich feitelijk bij voorbaat al neerlegt om niet aan de afgesproken norm? Zo ja, waarom? Zo nee, waarom niet?</w:t>
      </w:r>
      <w:r>
        <w:br/>
      </w:r>
    </w:p>
    <w:p>
      <w:pPr>
        <w:pStyle w:val="ListParagraph"/>
        <w:numPr>
          <w:ilvl w:val="0"/>
          <w:numId w:val="100518610"/>
        </w:numPr>
        <w:ind w:left="360"/>
      </w:pPr>
      <w:r>
        <w:t xml:space="preserve">Welke maatregelen bent u van plan te nemen om ervoor te zorgen dat ProRail in 2027 gewoon de afgesproken normen haalt?</w:t>
      </w:r>
      <w:r>
        <w:br/>
      </w:r>
    </w:p>
    <w:p>
      <w:pPr>
        <w:pStyle w:val="ListParagraph"/>
        <w:numPr>
          <w:ilvl w:val="0"/>
          <w:numId w:val="100518610"/>
        </w:numPr>
        <w:ind w:left="360"/>
      </w:pPr>
      <w:r>
        <w:t xml:space="preserve">Wat is de uitkomst van de analyse die ProRail heeft uitgevoerd naar de oorzaken van de stijging van het aantal impactvolle storingen in 2025? Welke aanvullende maatregelen zijn daaruit voortgekomen en welk effect hebben deze gehad?</w:t>
      </w:r>
      <w:r>
        <w:br/>
      </w:r>
    </w:p>
    <w:p>
      <w:pPr>
        <w:pStyle w:val="ListParagraph"/>
        <w:numPr>
          <w:ilvl w:val="0"/>
          <w:numId w:val="100518610"/>
        </w:numPr>
        <w:ind w:left="360"/>
      </w:pPr>
      <w:r>
        <w:t xml:space="preserve">Wanneer houdt voor u de fase van “analyseren en verbeteren” op en begint de fase waarin bestuurders daadwerkelijk worden afgerekend op slechte prestaties?</w:t>
      </w:r>
      <w:r>
        <w:br/>
      </w:r>
    </w:p>
    <w:p>
      <w:pPr>
        <w:pStyle w:val="ListParagraph"/>
        <w:numPr>
          <w:ilvl w:val="0"/>
          <w:numId w:val="100518610"/>
        </w:numPr>
        <w:ind w:left="360"/>
      </w:pPr>
      <w:r>
        <w:t xml:space="preserve">Kunt u aangeven hoeveel van de impactvolle storingen in 2026 het gevolg zijn geweest door respectievelijk technische gebreken, werkzaamheden of processen, weersomstandigheden en externe oorzaken? Kunt u daarbij ook aangeven hoe deze cijfers zich verhouden tot 2024 en 2025?</w:t>
      </w:r>
      <w:r>
        <w:br/>
      </w:r>
    </w:p>
    <w:p>
      <w:pPr>
        <w:pStyle w:val="ListParagraph"/>
        <w:numPr>
          <w:ilvl w:val="0"/>
          <w:numId w:val="100518610"/>
        </w:numPr>
        <w:ind w:left="360"/>
      </w:pPr>
      <w:r>
        <w:t xml:space="preserve">Welke consequenties verbindt u eraan wanneer ProRail in 2026 opnieuw boven de grens van 520 impactvolle storingen uitkomt? Bent u bereid verdergaande maatregelen te treffen wanneer blijkt dat de bestaande financiële sancties, zoals de boete voor de wanprestatie van vorig jaar, onvoldoende prikkel vormen om de prestaties daadwerkelijk te verbeteren?</w:t>
      </w:r>
      <w:r>
        <w:br/>
      </w:r>
    </w:p>
    <w:p>
      <w:pPr>
        <w:pStyle w:val="ListParagraph"/>
        <w:numPr>
          <w:ilvl w:val="0"/>
          <w:numId w:val="100518610"/>
        </w:numPr>
        <w:ind w:left="360"/>
      </w:pPr>
      <w:r>
        <w:t xml:space="preserve">Deelt u de mening dat de waarde van een prestatienorm volkomen verwaarloosbaar is als een uitvoeringsinstantie halverwege het ene jaar voor de komende anderhalf jaar kan beslissen dat deze niet gehaald zal worden? Kunt u daarbij aangeven welke handvatten u nog heeft om ProRail wél te prikkelen deze norm te behalen?</w:t>
      </w:r>
      <w:r>
        <w:br/>
      </w:r>
    </w:p>
    <w:p>
      <w:pPr>
        <w:pStyle w:val="ListParagraph"/>
        <w:numPr>
          <w:ilvl w:val="0"/>
          <w:numId w:val="100518610"/>
        </w:numPr>
        <w:ind w:left="360"/>
      </w:pPr>
      <w:r>
        <w:t xml:space="preserve">Bent u van mening dat we inmiddels niet meer kunnen spreken van een incidentele overschrijding van de prestatienormen, maar dat we in Nederland in een spoorcrisis verkeren aangezien de betrouwbaarheid van de Nederlandse spoorinfrastructuur, tezamen met de prestaties van NS, consequent onder de norm lijken te vallen? Zo ja, waarom? Zo nee, waarom niet?</w:t>
      </w:r>
      <w:r>
        <w:br/>
      </w:r>
    </w:p>
    <w:p>
      <w:pPr>
        <w:pStyle w:val="ListParagraph"/>
        <w:numPr>
          <w:ilvl w:val="0"/>
          <w:numId w:val="100518610"/>
        </w:numPr>
        <w:ind w:left="360"/>
      </w:pPr>
      <w:r>
        <w:t xml:space="preserve">Hoe legt u aan een reiziger uit dat miljarden euro’s naar het spoor gaan, terwijl diezelfde reiziger nog altijd geconfronteerd wordt met honderden grote storingen per jaar?</w:t>
      </w:r>
      <w:r>
        <w:br/>
      </w:r>
    </w:p>
    <w:p>
      <w:pPr>
        <w:pStyle w:val="ListParagraph"/>
        <w:numPr>
          <w:ilvl w:val="0"/>
          <w:numId w:val="100518610"/>
        </w:numPr>
        <w:ind w:left="360"/>
      </w:pPr>
      <w:r>
        <w:t xml:space="preserve">Kunt u toelichten in welke mate u verwacht dat preventief onderhoud het verschil gaat maken, hoe plausibel implementatie hiervan is én of dit haalbaar is in combinatie met het structurele tekort van 600 miljoen euro per jaar voor ProRail?</w:t>
      </w:r>
      <w:r>
        <w:br/>
      </w:r>
    </w:p>
    <w:p>
      <w:r>
        <w:t xml:space="preserve"> </w:t>
      </w:r>
      <w:r>
        <w:br/>
      </w:r>
    </w:p>
    <w:p>
      <w:r>
        <w:t xml:space="preserve">1) Algemeen Dagblad, 10 september 2026, 'ProRail geeft het op: grens van 520 grote spoorstoringen opnieuw overschreden, ook in 2027' (ProRail geeft het op: grens van 520 grote spoorstoringen opnieuw overschreden, ook in 2027 | Nieuws | AD.nl).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