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2026Z18551</w:t>
        <w:br/>
      </w:r>
      <w:proofErr w:type="spellEnd"/>
    </w:p>
    <w:p>
      <w:pPr>
        <w:pStyle w:val="Normal"/>
        <w:rPr>
          <w:b w:val="1"/>
          <w:bCs w:val="1"/>
        </w:rPr>
      </w:pPr>
      <w:r w:rsidR="250AE766">
        <w:rPr>
          <w:b w:val="0"/>
          <w:bCs w:val="0"/>
        </w:rPr>
        <w:t>(ingezonden 10 september 2026)</w:t>
        <w:br/>
      </w:r>
    </w:p>
    <w:p>
      <w:r>
        <w:t xml:space="preserve">Vragen van het lid Keijzer (Keijzer) aan de minister van Onderwijs, Cultuur en Wetenschap over de motie inzake onderzoeken in hoeverre pro-Palestijnse demonstraties op en via universiteiten worden gefinancierd door buitenlandse mogendheden.</w:t>
      </w:r>
      <w:r>
        <w:br/>
      </w:r>
    </w:p>
    <w:p>
      <w:r>
        <w:t xml:space="preserve"> </w:t>
      </w:r>
      <w:r>
        <w:br/>
      </w:r>
    </w:p>
    <w:p>
      <w:pPr>
        <w:pStyle w:val="ListParagraph"/>
        <w:numPr>
          <w:ilvl w:val="0"/>
          <w:numId w:val="100518520"/>
        </w:numPr>
        <w:ind w:left="360"/>
      </w:pPr>
      <w:r>
        <w:t xml:space="preserve">Bent u bekend met de aangenomen motie over 'onderzoeken in hoeverre pro-Palestijnse demonstraties op en via universiteiten worden gefinancierd door buitenlandse mogendheden'? [1]</w:t>
      </w:r>
      <w:r>
        <w:br/>
      </w:r>
    </w:p>
    <w:p>
      <w:pPr>
        <w:pStyle w:val="ListParagraph"/>
        <w:numPr>
          <w:ilvl w:val="0"/>
          <w:numId w:val="100518520"/>
        </w:numPr>
        <w:ind w:left="360"/>
      </w:pPr>
      <w:r>
        <w:t xml:space="preserve">Kunt u toelichten hoe het met de uitvoering van deze motie staat, die op 2 oktober 2025 is ingediend en aangenomen?</w:t>
      </w:r>
      <w:r>
        <w:br/>
      </w:r>
    </w:p>
    <w:p>
      <w:pPr>
        <w:pStyle w:val="ListParagraph"/>
        <w:numPr>
          <w:ilvl w:val="0"/>
          <w:numId w:val="100518520"/>
        </w:numPr>
        <w:ind w:left="360"/>
      </w:pPr>
      <w:r>
        <w:t xml:space="preserve">Herinnert u zich uw antwoorden op de Kamervragen over het bericht 'De invloed van het Hamasnetwerk op demonstraties in Nederland: “Verdeeldheid in de samenleving”', ingezonden op 6 mei 2026 en beantwoord op 23 juni 2026?[2]</w:t>
      </w:r>
      <w:r>
        <w:br/>
      </w:r>
    </w:p>
    <w:p>
      <w:pPr>
        <w:pStyle w:val="ListParagraph"/>
        <w:numPr>
          <w:ilvl w:val="0"/>
          <w:numId w:val="100518520"/>
        </w:numPr>
        <w:ind w:left="360"/>
      </w:pPr>
      <w:r>
        <w:t xml:space="preserve">U gaf in de beantwoording op de Kamervragen aan dat het kabinet in gesprek was over mogelijkheden om de motie uit te voeren vanwege een ontbrekende wettelijke grondslag; kunt u aangeven welke stappen sindsdien zijn gezet en wat daarvan de uitkomsten zijn?</w:t>
      </w:r>
      <w:r>
        <w:br/>
      </w:r>
    </w:p>
    <w:p>
      <w:pPr>
        <w:pStyle w:val="ListParagraph"/>
        <w:numPr>
          <w:ilvl w:val="0"/>
          <w:numId w:val="100518520"/>
        </w:numPr>
        <w:ind w:left="360"/>
      </w:pPr>
      <w:r>
        <w:t xml:space="preserve">Kunt u inzichtelijk maken welke juridische, organisatorische of praktische belemmeringen momenteel in de weg staan aan een volledig onderzoek naar buitenlandse financiering van pro-Palestijnse activiteiten op en via universiteiten?</w:t>
      </w:r>
      <w:r>
        <w:br/>
      </w:r>
    </w:p>
    <w:p>
      <w:pPr>
        <w:pStyle w:val="ListParagraph"/>
        <w:numPr>
          <w:ilvl w:val="0"/>
          <w:numId w:val="100518520"/>
        </w:numPr>
        <w:ind w:left="360"/>
      </w:pPr>
      <w:r>
        <w:t xml:space="preserve">Wanneer verwacht u de Kamer definitief te kunnen informeren over de uitvoering van de motie en bent u bereid daarbij expliciet in te gaan op eventuele buitenlandse geldstromen, betrokken organisaties en de rol van Hamasgelieerde netwerken?</w:t>
      </w:r>
      <w:r>
        <w:br/>
      </w:r>
    </w:p>
    <w:p>
      <w:pPr>
        <w:pStyle w:val="ListParagraph"/>
        <w:numPr>
          <w:ilvl w:val="0"/>
          <w:numId w:val="100518520"/>
        </w:numPr>
        <w:ind w:left="360"/>
      </w:pPr>
      <w:r>
        <w:t xml:space="preserve">Deelt u de mening dat het onwenselijk is dat er bijna een jaar na aanname van de motie nog steeds geen duidelijkheid bestaat over mogelijke buitenlandse financiering van demonstraties op universiteiten, terwijl de AIVD inmiddels expliciet waarschuwt voor invloed van Hamasgelieerde netwerken? Zo nee, waarom niet?</w:t>
      </w:r>
      <w:r>
        <w:br/>
      </w:r>
    </w:p>
    <w:p>
      <w:r>
        <w:t xml:space="preserve"> </w:t>
      </w:r>
      <w:r>
        <w:br/>
      </w:r>
    </w:p>
    <w:p>
      <w:r>
        <w:t xml:space="preserve"> </w:t>
      </w:r>
      <w:r>
        <w:br/>
      </w:r>
    </w:p>
    <w:p>
      <w:r>
        <w:t xml:space="preserve"> </w:t>
      </w:r>
      <w:r>
        <w:br/>
      </w:r>
    </w:p>
    <w:p>
      <w:r>
        <w:t xml:space="preserve">[1] Kamerstuk 30 821, nr. 311 </w:t>
      </w:r>
      <w:r>
        <w:br/>
      </w:r>
    </w:p>
    <w:p>
      <w:r>
        <w:t xml:space="preserve">[2] Aanhangsel Handelingen II, vergaderjaar 2025-2026, nr. 2332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845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8450">
    <w:abstractNumId w:val="10051845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