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331CC" w:rsidP="004331CC" w:rsidRDefault="004331CC" w14:paraId="26BF7C43" w14:textId="77777777">
      <w:pPr>
        <w:pStyle w:val="Kop1"/>
        <w:rPr>
          <w:rFonts w:ascii="Arial" w:hAnsi="Arial" w:eastAsia="Times New Roman" w:cs="Arial"/>
        </w:rPr>
      </w:pPr>
      <w:r>
        <w:rPr>
          <w:rStyle w:val="Zwaar"/>
          <w:rFonts w:ascii="Arial" w:hAnsi="Arial" w:eastAsia="Times New Roman" w:cs="Arial"/>
        </w:rPr>
        <w:t>Mededelingen</w:t>
      </w:r>
    </w:p>
    <w:p w:rsidR="004331CC" w:rsidP="004331CC" w:rsidRDefault="004331CC" w14:paraId="1B0EDD99" w14:textId="77777777">
      <w:pPr>
        <w:spacing w:after="240"/>
        <w:rPr>
          <w:rFonts w:ascii="Arial" w:hAnsi="Arial" w:eastAsia="Times New Roman" w:cs="Arial"/>
          <w:sz w:val="22"/>
          <w:szCs w:val="22"/>
        </w:rPr>
      </w:pPr>
      <w:r>
        <w:rPr>
          <w:rFonts w:ascii="Arial" w:hAnsi="Arial" w:eastAsia="Times New Roman" w:cs="Arial"/>
          <w:sz w:val="22"/>
          <w:szCs w:val="22"/>
        </w:rPr>
        <w:t>Mededelingen</w:t>
      </w:r>
      <w:r>
        <w:rPr>
          <w:rFonts w:ascii="Arial" w:hAnsi="Arial" w:eastAsia="Times New Roman" w:cs="Arial"/>
          <w:sz w:val="22"/>
          <w:szCs w:val="22"/>
        </w:rPr>
        <w:br/>
      </w:r>
      <w:r>
        <w:rPr>
          <w:rFonts w:ascii="Arial" w:hAnsi="Arial" w:eastAsia="Times New Roman" w:cs="Arial"/>
          <w:sz w:val="22"/>
          <w:szCs w:val="22"/>
        </w:rPr>
        <w:br/>
      </w:r>
      <w:proofErr w:type="spellStart"/>
      <w:r>
        <w:rPr>
          <w:rStyle w:val="Zwaar"/>
          <w:rFonts w:ascii="Arial" w:hAnsi="Arial" w:eastAsia="Times New Roman" w:cs="Arial"/>
          <w:sz w:val="22"/>
          <w:szCs w:val="22"/>
        </w:rPr>
        <w:t>Mededelingen</w:t>
      </w:r>
      <w:proofErr w:type="spellEnd"/>
      <w:r>
        <w:rPr>
          <w:rFonts w:ascii="Arial" w:hAnsi="Arial" w:eastAsia="Times New Roman" w:cs="Arial"/>
          <w:sz w:val="22"/>
          <w:szCs w:val="22"/>
        </w:rPr>
        <w:t xml:space="preserve"> </w:t>
      </w:r>
    </w:p>
    <w:p w:rsidR="004331CC" w:rsidP="004331CC" w:rsidRDefault="004331CC" w14:paraId="2458067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w:t>
      </w:r>
    </w:p>
    <w:p w:rsidR="004331CC" w:rsidP="004331CC" w:rsidRDefault="004331CC" w14:paraId="5FFC821B" w14:textId="77777777">
      <w:pPr>
        <w:spacing w:after="240"/>
        <w:rPr>
          <w:rFonts w:ascii="Arial" w:hAnsi="Arial" w:eastAsia="Times New Roman" w:cs="Arial"/>
          <w:sz w:val="22"/>
          <w:szCs w:val="22"/>
        </w:rPr>
      </w:pPr>
      <w:r>
        <w:rPr>
          <w:rFonts w:ascii="Arial" w:hAnsi="Arial" w:eastAsia="Times New Roman" w:cs="Arial"/>
          <w:sz w:val="22"/>
          <w:szCs w:val="22"/>
        </w:rPr>
        <w:t>Op de tafel van de Griffier ligt een lijst van ingekomen stukken. Op die lijst staan voorstellen voor de behandeling van deze stukken. Als voor het einde van de vergadering daartegen geen bezwaar is gemaakt, neem ik aan dat daarmee wordt ingestemd.</w:t>
      </w:r>
    </w:p>
    <w:p w:rsidR="004331CC" w:rsidP="004331CC" w:rsidRDefault="004331CC" w14:paraId="75182A36" w14:textId="77777777">
      <w:pPr>
        <w:pStyle w:val="Kop1"/>
        <w:rPr>
          <w:rFonts w:ascii="Arial" w:hAnsi="Arial" w:eastAsia="Times New Roman" w:cs="Arial"/>
        </w:rPr>
      </w:pPr>
      <w:r>
        <w:rPr>
          <w:rStyle w:val="Zwaar"/>
          <w:rFonts w:ascii="Arial" w:hAnsi="Arial" w:eastAsia="Times New Roman" w:cs="Arial"/>
        </w:rPr>
        <w:t>Regeling van werkzaamheden</w:t>
      </w:r>
    </w:p>
    <w:p w:rsidR="004331CC" w:rsidP="004331CC" w:rsidRDefault="004331CC" w14:paraId="3B1842BE" w14:textId="77777777">
      <w:pPr>
        <w:spacing w:after="240"/>
        <w:rPr>
          <w:rFonts w:ascii="Arial" w:hAnsi="Arial" w:eastAsia="Times New Roman" w:cs="Arial"/>
          <w:sz w:val="22"/>
          <w:szCs w:val="22"/>
        </w:rPr>
      </w:pPr>
      <w:r>
        <w:rPr>
          <w:rFonts w:ascii="Arial" w:hAnsi="Arial" w:eastAsia="Times New Roman" w:cs="Arial"/>
          <w:sz w:val="22"/>
          <w:szCs w:val="22"/>
        </w:rPr>
        <w:t>Regeling van werkzaamheden</w:t>
      </w:r>
      <w:r>
        <w:rPr>
          <w:rFonts w:ascii="Arial" w:hAnsi="Arial" w:eastAsia="Times New Roman" w:cs="Arial"/>
          <w:sz w:val="22"/>
          <w:szCs w:val="22"/>
        </w:rPr>
        <w:br/>
      </w:r>
      <w:r>
        <w:rPr>
          <w:rFonts w:ascii="Arial" w:hAnsi="Arial" w:eastAsia="Times New Roman" w:cs="Arial"/>
          <w:sz w:val="22"/>
          <w:szCs w:val="22"/>
        </w:rPr>
        <w:br/>
      </w:r>
      <w:r>
        <w:rPr>
          <w:rStyle w:val="Zwaar"/>
          <w:rFonts w:ascii="Arial" w:hAnsi="Arial" w:eastAsia="Times New Roman" w:cs="Arial"/>
          <w:sz w:val="22"/>
          <w:szCs w:val="22"/>
        </w:rPr>
        <w:t>Regeling van werkzaamheden</w:t>
      </w:r>
      <w:r>
        <w:rPr>
          <w:rFonts w:ascii="Arial" w:hAnsi="Arial" w:eastAsia="Times New Roman" w:cs="Arial"/>
          <w:sz w:val="22"/>
          <w:szCs w:val="22"/>
        </w:rPr>
        <w:t xml:space="preserve"> </w:t>
      </w:r>
    </w:p>
    <w:p w:rsidR="004331CC" w:rsidP="004331CC" w:rsidRDefault="004331CC" w14:paraId="2CC546D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Aan de orde is een korte regeling van werkzaamheden.</w:t>
      </w:r>
      <w:r>
        <w:rPr>
          <w:rFonts w:ascii="Arial" w:hAnsi="Arial" w:eastAsia="Times New Roman" w:cs="Arial"/>
          <w:sz w:val="22"/>
          <w:szCs w:val="22"/>
        </w:rPr>
        <w:br/>
      </w:r>
      <w:r>
        <w:rPr>
          <w:rFonts w:ascii="Arial" w:hAnsi="Arial" w:eastAsia="Times New Roman" w:cs="Arial"/>
          <w:sz w:val="22"/>
          <w:szCs w:val="22"/>
        </w:rPr>
        <w:br/>
        <w:t>Ik stel voor dinsdag 22 september aanstaande ook te stemmen over de aangehouden motie-Vermeer (36800-B, nr. 31).</w:t>
      </w:r>
      <w:r>
        <w:rPr>
          <w:rFonts w:ascii="Arial" w:hAnsi="Arial" w:eastAsia="Times New Roman" w:cs="Arial"/>
          <w:sz w:val="22"/>
          <w:szCs w:val="22"/>
        </w:rPr>
        <w:br/>
      </w:r>
      <w:r>
        <w:rPr>
          <w:rFonts w:ascii="Arial" w:hAnsi="Arial" w:eastAsia="Times New Roman" w:cs="Arial"/>
          <w:sz w:val="22"/>
          <w:szCs w:val="22"/>
        </w:rPr>
        <w:br/>
        <w:t>Ik stel voor toestemming te verlenen aan de vaste commissie voor Sociale Zaken en Werkgelegenheid voor het houden van een wetgevingsoverleg met stenografisch verslag:</w:t>
      </w:r>
    </w:p>
    <w:p w:rsidR="004331CC" w:rsidP="004331CC" w:rsidRDefault="004331CC" w14:paraId="273C964E" w14:textId="77777777">
      <w:pPr>
        <w:numPr>
          <w:ilvl w:val="0"/>
          <w:numId w:val="1"/>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op maandag 21 september 2026 van 13.00 uur tot 17.00 uur over de Wijziging van de Wet op het kindgebonden budget (36923);</w:t>
      </w:r>
    </w:p>
    <w:p w:rsidR="004331CC" w:rsidP="004331CC" w:rsidRDefault="004331CC" w14:paraId="5A5EF824" w14:textId="77777777">
      <w:pPr>
        <w:numPr>
          <w:ilvl w:val="0"/>
          <w:numId w:val="1"/>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op maandag 16 november 2026 van 10.00 uur tot 16.30 uur over het begrotingsonderdeel Integratie.</w:t>
      </w:r>
    </w:p>
    <w:p w:rsidR="004331CC" w:rsidP="004331CC" w:rsidRDefault="004331CC" w14:paraId="086253B3" w14:textId="77777777">
      <w:pPr>
        <w:spacing w:after="240"/>
        <w:rPr>
          <w:rFonts w:ascii="Arial" w:hAnsi="Arial" w:eastAsia="Times New Roman" w:cs="Arial"/>
          <w:sz w:val="22"/>
          <w:szCs w:val="22"/>
        </w:rPr>
      </w:pPr>
      <w:r>
        <w:rPr>
          <w:rFonts w:ascii="Arial" w:hAnsi="Arial" w:eastAsia="Times New Roman" w:cs="Arial"/>
          <w:sz w:val="22"/>
          <w:szCs w:val="22"/>
        </w:rPr>
        <w:br/>
        <w:t>Ik stel voor de volgende wetsvoorstellen toe te voegen aan de agenda van de Kamer:</w:t>
      </w:r>
    </w:p>
    <w:p w:rsidR="004331CC" w:rsidP="004331CC" w:rsidRDefault="004331CC" w14:paraId="3F31AC9B"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Wijziging van de Wet milieubeheer en de Wet op de economische delicten in verband met een jaarverplichting voor het vervangen van het waterstofgebruik door exploitanten van industriële installaties in de industrie door het gebruik van hernieuwbare brandstoffen van niet-biologische oorsprong ter ondersteuning van het behalen van het doel in de richtlijn (EU) 2018/2001 van het Europees Parlement en de Raad van 11 december 2018 ter bevordering van het gebruik van energie uit hernieuwbare bronnen (</w:t>
      </w:r>
      <w:proofErr w:type="spellStart"/>
      <w:r>
        <w:rPr>
          <w:rFonts w:ascii="Arial" w:hAnsi="Arial" w:eastAsia="Times New Roman" w:cs="Arial"/>
          <w:sz w:val="22"/>
          <w:szCs w:val="22"/>
        </w:rPr>
        <w:t>PbEU</w:t>
      </w:r>
      <w:proofErr w:type="spellEnd"/>
      <w:r>
        <w:rPr>
          <w:rFonts w:ascii="Arial" w:hAnsi="Arial" w:eastAsia="Times New Roman" w:cs="Arial"/>
          <w:sz w:val="22"/>
          <w:szCs w:val="22"/>
        </w:rPr>
        <w:t xml:space="preserve"> 2018, L 328) ter bevordering van het verbruik van hernieuwbare brandstoffen van niet-biologische oorsprong in de industrie (Wet jaarverplichting hernieuwbare brandstoffen van niet-biologische oorsprong in de industrie) (36936);</w:t>
      </w:r>
    </w:p>
    <w:p w:rsidR="004331CC" w:rsidP="004331CC" w:rsidRDefault="004331CC" w14:paraId="6FB78116"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Wijziging van de Wet gelijke behandeling van mannen en vrouwen en enige andere wetten in verband met de implementatie van Richtlijn (EU) 2023/970 ter versterking van de toepassing van het beginsel van gelijke beloning van mannen en vrouwen voor gelijke of gelijkwaardige arbeid door middel van beloningstransparantie en handhavingsmechanismen (Wet implementatie Richtlijn loontransparantie mannen en vrouwen) (36949);</w:t>
      </w:r>
    </w:p>
    <w:p w:rsidR="004331CC" w:rsidP="004331CC" w:rsidRDefault="004331CC" w14:paraId="6DE00D78"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lastRenderedPageBreak/>
        <w:t>Regels voor de inzet van arbeidsrechtelijke instrumenten en loonsubsidie om werkgevers in staat te stellen zoveel mogelijk werknemers te behouden in tijden van crises (36940).</w:t>
      </w:r>
    </w:p>
    <w:p w:rsidR="004331CC" w:rsidP="004331CC" w:rsidRDefault="004331CC" w14:paraId="4771A4C3" w14:textId="77777777">
      <w:pPr>
        <w:spacing w:after="240"/>
        <w:rPr>
          <w:rFonts w:ascii="Arial" w:hAnsi="Arial" w:eastAsia="Times New Roman" w:cs="Arial"/>
          <w:sz w:val="22"/>
          <w:szCs w:val="22"/>
        </w:rPr>
      </w:pPr>
      <w:r>
        <w:rPr>
          <w:rFonts w:ascii="Arial" w:hAnsi="Arial" w:eastAsia="Times New Roman" w:cs="Arial"/>
          <w:sz w:val="22"/>
          <w:szCs w:val="22"/>
        </w:rPr>
        <w:br/>
        <w:t>Ik stel voor de volgende tweeminutendebatten toe te voegen aan de agenda van de Kamer:</w:t>
      </w:r>
    </w:p>
    <w:p w:rsidR="004331CC" w:rsidP="004331CC" w:rsidRDefault="004331CC" w14:paraId="6DCAA388"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het tweeminutendebat Circulaire economie (CD d.d. 08/09), met als eerste spreker het lid </w:t>
      </w:r>
      <w:proofErr w:type="spellStart"/>
      <w:r>
        <w:rPr>
          <w:rFonts w:ascii="Arial" w:hAnsi="Arial" w:eastAsia="Times New Roman" w:cs="Arial"/>
          <w:sz w:val="22"/>
          <w:szCs w:val="22"/>
        </w:rPr>
        <w:t>Zalinyan</w:t>
      </w:r>
      <w:proofErr w:type="spellEnd"/>
      <w:r>
        <w:rPr>
          <w:rFonts w:ascii="Arial" w:hAnsi="Arial" w:eastAsia="Times New Roman" w:cs="Arial"/>
          <w:sz w:val="22"/>
          <w:szCs w:val="22"/>
        </w:rPr>
        <w:t xml:space="preserve"> van PRO;</w:t>
      </w:r>
    </w:p>
    <w:p w:rsidR="004331CC" w:rsidP="004331CC" w:rsidRDefault="004331CC" w14:paraId="11F07851"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tweeminutendebat Strafrechtketen (CD d.d. 08/09), met als eerste spreker het lid Faber van de PVV.</w:t>
      </w:r>
    </w:p>
    <w:p w:rsidR="004331CC" w:rsidP="004331CC" w:rsidRDefault="004331CC" w14:paraId="51448215" w14:textId="77777777">
      <w:pPr>
        <w:spacing w:after="240"/>
        <w:rPr>
          <w:rFonts w:ascii="Arial" w:hAnsi="Arial" w:eastAsia="Times New Roman" w:cs="Arial"/>
          <w:sz w:val="22"/>
          <w:szCs w:val="22"/>
        </w:rPr>
      </w:pPr>
      <w:r>
        <w:rPr>
          <w:rFonts w:ascii="Arial" w:hAnsi="Arial" w:eastAsia="Times New Roman" w:cs="Arial"/>
          <w:sz w:val="22"/>
          <w:szCs w:val="22"/>
        </w:rPr>
        <w:br/>
        <w:t>Ik deel mee dat de volgende debatten zijn komen te vervallen:</w:t>
      </w:r>
    </w:p>
    <w:p w:rsidR="004331CC" w:rsidP="004331CC" w:rsidRDefault="004331CC" w14:paraId="4C3F447B" w14:textId="77777777">
      <w:pPr>
        <w:numPr>
          <w:ilvl w:val="0"/>
          <w:numId w:val="4"/>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debat over de groeiende schuldenproblematiek onder jongeren;</w:t>
      </w:r>
    </w:p>
    <w:p w:rsidR="004331CC" w:rsidP="004331CC" w:rsidRDefault="004331CC" w14:paraId="32330F41" w14:textId="77777777">
      <w:pPr>
        <w:numPr>
          <w:ilvl w:val="0"/>
          <w:numId w:val="4"/>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dertigledendebat over een langetermijnvisie inzake de WIA-instroom;</w:t>
      </w:r>
    </w:p>
    <w:p w:rsidR="004331CC" w:rsidP="004331CC" w:rsidRDefault="004331CC" w14:paraId="6BDD1205" w14:textId="77777777">
      <w:pPr>
        <w:numPr>
          <w:ilvl w:val="0"/>
          <w:numId w:val="4"/>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debat over de Staat van de Gezinnen 2026.</w:t>
      </w:r>
    </w:p>
    <w:p w:rsidR="004331CC" w:rsidP="004331CC" w:rsidRDefault="004331CC" w14:paraId="1B0928C1" w14:textId="77777777">
      <w:pPr>
        <w:spacing w:after="240"/>
        <w:rPr>
          <w:rFonts w:ascii="Arial" w:hAnsi="Arial" w:eastAsia="Times New Roman" w:cs="Arial"/>
          <w:sz w:val="22"/>
          <w:szCs w:val="22"/>
        </w:rPr>
      </w:pPr>
      <w:r>
        <w:rPr>
          <w:rFonts w:ascii="Arial" w:hAnsi="Arial" w:eastAsia="Times New Roman" w:cs="Arial"/>
          <w:sz w:val="22"/>
          <w:szCs w:val="22"/>
        </w:rPr>
        <w:br/>
        <w:t>Op verzoek van de fractie van de VVD benoem ik:</w:t>
      </w:r>
    </w:p>
    <w:p w:rsidR="004331CC" w:rsidP="004331CC" w:rsidRDefault="004331CC" w14:paraId="496D2CFC"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in de vaste commissie voor Binnenlandse Zaken het lid Verkuijlen tot lid in de bestaande vacature en het lid </w:t>
      </w:r>
      <w:proofErr w:type="spellStart"/>
      <w:r>
        <w:rPr>
          <w:rFonts w:ascii="Arial" w:hAnsi="Arial" w:eastAsia="Times New Roman" w:cs="Arial"/>
          <w:sz w:val="22"/>
          <w:szCs w:val="22"/>
        </w:rPr>
        <w:t>Rajkowski</w:t>
      </w:r>
      <w:proofErr w:type="spellEnd"/>
      <w:r>
        <w:rPr>
          <w:rFonts w:ascii="Arial" w:hAnsi="Arial" w:eastAsia="Times New Roman" w:cs="Arial"/>
          <w:sz w:val="22"/>
          <w:szCs w:val="22"/>
        </w:rPr>
        <w:t xml:space="preserve"> tot plaatsvervangend lid in de bestaande vacature;</w:t>
      </w:r>
    </w:p>
    <w:p w:rsidR="004331CC" w:rsidP="004331CC" w:rsidRDefault="004331CC" w14:paraId="7C639436"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in de vaste commissie voor Buitenlandse Handel en Ontwikkelingshulp het lid Nobel tot lid in de bestaande vacature;</w:t>
      </w:r>
    </w:p>
    <w:p w:rsidR="004331CC" w:rsidP="004331CC" w:rsidRDefault="004331CC" w14:paraId="1339E590"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in de vaste commissie voor Buitenlandse Zaken het lid </w:t>
      </w:r>
      <w:proofErr w:type="spellStart"/>
      <w:r>
        <w:rPr>
          <w:rFonts w:ascii="Arial" w:hAnsi="Arial" w:eastAsia="Times New Roman" w:cs="Arial"/>
          <w:sz w:val="22"/>
          <w:szCs w:val="22"/>
        </w:rPr>
        <w:t>Rajkowski</w:t>
      </w:r>
      <w:proofErr w:type="spellEnd"/>
      <w:r>
        <w:rPr>
          <w:rFonts w:ascii="Arial" w:hAnsi="Arial" w:eastAsia="Times New Roman" w:cs="Arial"/>
          <w:sz w:val="22"/>
          <w:szCs w:val="22"/>
        </w:rPr>
        <w:t xml:space="preserve"> tot lid in de bestaande vacature en het lid Müller tot plaatsvervangend lid in de bestaande vacature;</w:t>
      </w:r>
    </w:p>
    <w:p w:rsidR="004331CC" w:rsidP="004331CC" w:rsidRDefault="004331CC" w14:paraId="2F28883A"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in de vaste commissie voor Defensie het lid Maes tot lid in de bestaande vacature;</w:t>
      </w:r>
    </w:p>
    <w:p w:rsidR="004331CC" w:rsidP="004331CC" w:rsidRDefault="004331CC" w14:paraId="40FED46A"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in de vaste commissie voor Digitale Zaken het lid </w:t>
      </w:r>
      <w:proofErr w:type="spellStart"/>
      <w:r>
        <w:rPr>
          <w:rFonts w:ascii="Arial" w:hAnsi="Arial" w:eastAsia="Times New Roman" w:cs="Arial"/>
          <w:sz w:val="22"/>
          <w:szCs w:val="22"/>
        </w:rPr>
        <w:t>Rajkowski</w:t>
      </w:r>
      <w:proofErr w:type="spellEnd"/>
      <w:r>
        <w:rPr>
          <w:rFonts w:ascii="Arial" w:hAnsi="Arial" w:eastAsia="Times New Roman" w:cs="Arial"/>
          <w:sz w:val="22"/>
          <w:szCs w:val="22"/>
        </w:rPr>
        <w:t xml:space="preserve"> tot lid en het lid Wendel tot plaatsvervangend lid;</w:t>
      </w:r>
    </w:p>
    <w:p w:rsidR="004331CC" w:rsidP="004331CC" w:rsidRDefault="004331CC" w14:paraId="0B27BAF5"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in de vaste commissie voor Europese Zaken het lid </w:t>
      </w:r>
      <w:proofErr w:type="spellStart"/>
      <w:r>
        <w:rPr>
          <w:rFonts w:ascii="Arial" w:hAnsi="Arial" w:eastAsia="Times New Roman" w:cs="Arial"/>
          <w:sz w:val="22"/>
          <w:szCs w:val="22"/>
        </w:rPr>
        <w:t>Rajkowski</w:t>
      </w:r>
      <w:proofErr w:type="spellEnd"/>
      <w:r>
        <w:rPr>
          <w:rFonts w:ascii="Arial" w:hAnsi="Arial" w:eastAsia="Times New Roman" w:cs="Arial"/>
          <w:sz w:val="22"/>
          <w:szCs w:val="22"/>
        </w:rPr>
        <w:t xml:space="preserve"> tot lid in de bestaande vacature;</w:t>
      </w:r>
    </w:p>
    <w:p w:rsidR="004331CC" w:rsidP="004331CC" w:rsidRDefault="004331CC" w14:paraId="0E3BF152"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in de vaste commissie voor Economische Zaken het lid </w:t>
      </w:r>
      <w:proofErr w:type="spellStart"/>
      <w:r>
        <w:rPr>
          <w:rFonts w:ascii="Arial" w:hAnsi="Arial" w:eastAsia="Times New Roman" w:cs="Arial"/>
          <w:sz w:val="22"/>
          <w:szCs w:val="22"/>
        </w:rPr>
        <w:t>Rajkowski</w:t>
      </w:r>
      <w:proofErr w:type="spellEnd"/>
      <w:r>
        <w:rPr>
          <w:rFonts w:ascii="Arial" w:hAnsi="Arial" w:eastAsia="Times New Roman" w:cs="Arial"/>
          <w:sz w:val="22"/>
          <w:szCs w:val="22"/>
        </w:rPr>
        <w:t xml:space="preserve"> tot lid in de bestaande vacature;</w:t>
      </w:r>
    </w:p>
    <w:p w:rsidR="004331CC" w:rsidP="004331CC" w:rsidRDefault="004331CC" w14:paraId="2CA57FA0"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in de vaste commissie voor Infrastructuur en Waterstaat het lid Verkuijlen tot lid in plaats van het lid Den Hollander;</w:t>
      </w:r>
    </w:p>
    <w:p w:rsidR="004331CC" w:rsidP="004331CC" w:rsidRDefault="004331CC" w14:paraId="641DF6BD" w14:textId="77777777">
      <w:pPr>
        <w:numPr>
          <w:ilvl w:val="0"/>
          <w:numId w:val="5"/>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in de vaste commissie voor Volksgezondheid, Welzijn en Sport het lid Verkuijlen tot lid in de bestaande vacature.</w:t>
      </w:r>
    </w:p>
    <w:p w:rsidR="004331CC" w:rsidP="004331CC" w:rsidRDefault="004331CC" w14:paraId="6C8F93CA" w14:textId="77777777">
      <w:pPr>
        <w:rPr>
          <w:rFonts w:ascii="Arial" w:hAnsi="Arial" w:eastAsia="Times New Roman" w:cs="Arial"/>
          <w:sz w:val="22"/>
          <w:szCs w:val="22"/>
        </w:rPr>
      </w:pPr>
    </w:p>
    <w:p w:rsidR="004331CC" w:rsidP="004331CC" w:rsidRDefault="004331CC" w14:paraId="5B259222" w14:textId="77777777">
      <w:pPr>
        <w:spacing w:after="240"/>
        <w:rPr>
          <w:rFonts w:ascii="Arial" w:hAnsi="Arial" w:eastAsia="Times New Roman" w:cs="Arial"/>
          <w:sz w:val="22"/>
          <w:szCs w:val="22"/>
        </w:rPr>
      </w:pPr>
      <w:r>
        <w:rPr>
          <w:rFonts w:ascii="Arial" w:hAnsi="Arial" w:eastAsia="Times New Roman" w:cs="Arial"/>
          <w:sz w:val="22"/>
          <w:szCs w:val="22"/>
        </w:rPr>
        <w:t>Overeenkomstig de voorstellen van de voorzitter wordt besloten.</w:t>
      </w:r>
    </w:p>
    <w:p w:rsidR="002C3023" w:rsidRDefault="002C3023" w14:paraId="26AB5E9B"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06D5"/>
    <w:multiLevelType w:val="multilevel"/>
    <w:tmpl w:val="B198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508D3"/>
    <w:multiLevelType w:val="multilevel"/>
    <w:tmpl w:val="6F52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47D2D"/>
    <w:multiLevelType w:val="multilevel"/>
    <w:tmpl w:val="1B3A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B20381"/>
    <w:multiLevelType w:val="multilevel"/>
    <w:tmpl w:val="1518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2C4F40"/>
    <w:multiLevelType w:val="multilevel"/>
    <w:tmpl w:val="1924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851059">
    <w:abstractNumId w:val="1"/>
  </w:num>
  <w:num w:numId="2" w16cid:durableId="626814514">
    <w:abstractNumId w:val="4"/>
  </w:num>
  <w:num w:numId="3" w16cid:durableId="343091880">
    <w:abstractNumId w:val="3"/>
  </w:num>
  <w:num w:numId="4" w16cid:durableId="1442384535">
    <w:abstractNumId w:val="2"/>
  </w:num>
  <w:num w:numId="5" w16cid:durableId="2023163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CC"/>
    <w:rsid w:val="002C3023"/>
    <w:rsid w:val="004331CC"/>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2F464"/>
  <w15:chartTrackingRefBased/>
  <w15:docId w15:val="{9DA9D25D-20CA-4B3F-9090-2F141FA5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331CC"/>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4331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33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331C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331C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331C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331C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331C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331C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331C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331C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331C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331C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331C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331C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331C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331C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331C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331CC"/>
    <w:rPr>
      <w:rFonts w:eastAsiaTheme="majorEastAsia" w:cstheme="majorBidi"/>
      <w:color w:val="272727" w:themeColor="text1" w:themeTint="D8"/>
    </w:rPr>
  </w:style>
  <w:style w:type="paragraph" w:styleId="Titel">
    <w:name w:val="Title"/>
    <w:basedOn w:val="Standaard"/>
    <w:next w:val="Standaard"/>
    <w:link w:val="TitelChar"/>
    <w:uiPriority w:val="10"/>
    <w:qFormat/>
    <w:rsid w:val="004331C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331C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331C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331C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331C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331CC"/>
    <w:rPr>
      <w:i/>
      <w:iCs/>
      <w:color w:val="404040" w:themeColor="text1" w:themeTint="BF"/>
    </w:rPr>
  </w:style>
  <w:style w:type="paragraph" w:styleId="Lijstalinea">
    <w:name w:val="List Paragraph"/>
    <w:basedOn w:val="Standaard"/>
    <w:uiPriority w:val="34"/>
    <w:qFormat/>
    <w:rsid w:val="004331CC"/>
    <w:pPr>
      <w:ind w:left="720"/>
      <w:contextualSpacing/>
    </w:pPr>
  </w:style>
  <w:style w:type="character" w:styleId="Intensievebenadrukking">
    <w:name w:val="Intense Emphasis"/>
    <w:basedOn w:val="Standaardalinea-lettertype"/>
    <w:uiPriority w:val="21"/>
    <w:qFormat/>
    <w:rsid w:val="004331CC"/>
    <w:rPr>
      <w:i/>
      <w:iCs/>
      <w:color w:val="0F4761" w:themeColor="accent1" w:themeShade="BF"/>
    </w:rPr>
  </w:style>
  <w:style w:type="paragraph" w:styleId="Duidelijkcitaat">
    <w:name w:val="Intense Quote"/>
    <w:basedOn w:val="Standaard"/>
    <w:next w:val="Standaard"/>
    <w:link w:val="DuidelijkcitaatChar"/>
    <w:uiPriority w:val="30"/>
    <w:qFormat/>
    <w:rsid w:val="00433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331CC"/>
    <w:rPr>
      <w:i/>
      <w:iCs/>
      <w:color w:val="0F4761" w:themeColor="accent1" w:themeShade="BF"/>
    </w:rPr>
  </w:style>
  <w:style w:type="character" w:styleId="Intensieveverwijzing">
    <w:name w:val="Intense Reference"/>
    <w:basedOn w:val="Standaardalinea-lettertype"/>
    <w:uiPriority w:val="32"/>
    <w:qFormat/>
    <w:rsid w:val="004331CC"/>
    <w:rPr>
      <w:b/>
      <w:bCs/>
      <w:smallCaps/>
      <w:color w:val="0F4761" w:themeColor="accent1" w:themeShade="BF"/>
      <w:spacing w:val="5"/>
    </w:rPr>
  </w:style>
  <w:style w:type="character" w:styleId="Zwaar">
    <w:name w:val="Strong"/>
    <w:basedOn w:val="Standaardalinea-lettertype"/>
    <w:uiPriority w:val="22"/>
    <w:qFormat/>
    <w:rsid w:val="004331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2</ap:Pages>
  <ap:Words>634</ap:Words>
  <ap:Characters>3491</ap:Characters>
  <ap:DocSecurity>0</ap:DocSecurity>
  <ap:Lines>29</ap:Lines>
  <ap:Paragraphs>8</ap:Paragraphs>
  <ap:ScaleCrop>false</ap:ScaleCrop>
  <ap:LinksUpToDate>false</ap:LinksUpToDate>
  <ap:CharactersWithSpaces>4117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2026-09-10T07:13:00.0000000Z</dcterms:created>
  <dcterms:modified xsi:type="dcterms:W3CDTF">2026-09-10T07:13:00.0000000Z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