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5F2C5F" w:rsidTr="00D9561B" w14:paraId="2307EEAB" w14:textId="77777777">
        <w:trPr>
          <w:trHeight w:val="1514"/>
        </w:trPr>
        <w:tc>
          <w:tcPr>
            <w:tcW w:w="7522" w:type="dxa"/>
            <w:tcBorders>
              <w:top w:val="nil"/>
              <w:left w:val="nil"/>
              <w:bottom w:val="nil"/>
              <w:right w:val="nil"/>
            </w:tcBorders>
            <w:tcMar>
              <w:left w:w="0" w:type="dxa"/>
              <w:right w:w="0" w:type="dxa"/>
            </w:tcMar>
          </w:tcPr>
          <w:p w:rsidR="00374412" w:rsidP="00D9561B" w:rsidRDefault="00E925A1" w14:paraId="373300FB" w14:textId="77777777">
            <w:r>
              <w:t>De v</w:t>
            </w:r>
            <w:r w:rsidR="008E3932">
              <w:t>oorzitter van de Tweede Kamer der Staten-Generaal</w:t>
            </w:r>
          </w:p>
          <w:p w:rsidR="00374412" w:rsidP="00D9561B" w:rsidRDefault="00E925A1" w14:paraId="3AB95E4C" w14:textId="77777777">
            <w:r>
              <w:t>Postbus 20018</w:t>
            </w:r>
          </w:p>
          <w:p w:rsidR="008E3932" w:rsidP="00D9561B" w:rsidRDefault="00E925A1" w14:paraId="74635D87"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5F2C5F" w:rsidTr="00FF66F9" w14:paraId="74FFB853" w14:textId="77777777">
        <w:trPr>
          <w:trHeight w:val="289" w:hRule="exact"/>
        </w:trPr>
        <w:tc>
          <w:tcPr>
            <w:tcW w:w="929" w:type="dxa"/>
          </w:tcPr>
          <w:p w:rsidRPr="00434042" w:rsidR="0005404B" w:rsidP="00FF66F9" w:rsidRDefault="00E925A1" w14:paraId="025BDBE2" w14:textId="77777777">
            <w:pPr>
              <w:rPr>
                <w:lang w:eastAsia="en-US"/>
              </w:rPr>
            </w:pPr>
            <w:r>
              <w:rPr>
                <w:lang w:eastAsia="en-US"/>
              </w:rPr>
              <w:t>Datum</w:t>
            </w:r>
          </w:p>
        </w:tc>
        <w:tc>
          <w:tcPr>
            <w:tcW w:w="6581" w:type="dxa"/>
          </w:tcPr>
          <w:p w:rsidRPr="00434042" w:rsidR="0005404B" w:rsidP="00FF66F9" w:rsidRDefault="00FE4088" w14:paraId="190F24B3" w14:textId="51573E19">
            <w:pPr>
              <w:rPr>
                <w:lang w:eastAsia="en-US"/>
              </w:rPr>
            </w:pPr>
            <w:r>
              <w:rPr>
                <w:lang w:eastAsia="en-US"/>
              </w:rPr>
              <w:t>9 september 2026</w:t>
            </w:r>
          </w:p>
        </w:tc>
      </w:tr>
      <w:tr w:rsidR="005F2C5F" w:rsidTr="00FF66F9" w14:paraId="134B9521" w14:textId="77777777">
        <w:trPr>
          <w:trHeight w:val="368"/>
        </w:trPr>
        <w:tc>
          <w:tcPr>
            <w:tcW w:w="929" w:type="dxa"/>
          </w:tcPr>
          <w:p w:rsidR="0005404B" w:rsidP="00FF66F9" w:rsidRDefault="00E925A1" w14:paraId="114F3C12" w14:textId="77777777">
            <w:pPr>
              <w:rPr>
                <w:lang w:eastAsia="en-US"/>
              </w:rPr>
            </w:pPr>
            <w:r>
              <w:rPr>
                <w:lang w:eastAsia="en-US"/>
              </w:rPr>
              <w:t>Betreft</w:t>
            </w:r>
          </w:p>
        </w:tc>
        <w:tc>
          <w:tcPr>
            <w:tcW w:w="6581" w:type="dxa"/>
          </w:tcPr>
          <w:p w:rsidR="0005404B" w:rsidP="00FF66F9" w:rsidRDefault="00E925A1" w14:paraId="27C03204" w14:textId="1CACB4A2">
            <w:pPr>
              <w:rPr>
                <w:lang w:eastAsia="en-US"/>
              </w:rPr>
            </w:pPr>
            <w:r>
              <w:rPr>
                <w:lang w:eastAsia="en-US"/>
              </w:rPr>
              <w:t>Antwoord op schriftelijke vragen van het lid Stoffer (SGP) over overdracht school in Altforst</w:t>
            </w:r>
          </w:p>
        </w:tc>
      </w:tr>
    </w:tbl>
    <w:p w:rsidR="005F2C5F" w:rsidRDefault="001C2C36" w14:paraId="55A4C603"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FE4088" w:rsidR="005F2C5F" w:rsidTr="00A421A1" w14:paraId="10C4200E" w14:textId="77777777">
        <w:tc>
          <w:tcPr>
            <w:tcW w:w="2160" w:type="dxa"/>
          </w:tcPr>
          <w:p w:rsidRPr="00F53C9D" w:rsidR="006205C0" w:rsidP="00686AED" w:rsidRDefault="00E925A1" w14:paraId="2D4D55AE" w14:textId="77777777">
            <w:pPr>
              <w:pStyle w:val="Colofonkop"/>
              <w:framePr w:hSpace="0" w:wrap="auto" w:hAnchor="text" w:vAnchor="margin" w:xAlign="left" w:yAlign="inline"/>
            </w:pPr>
            <w:r>
              <w:t>Onderwijspersoneel en Primair Onderwijs</w:t>
            </w:r>
          </w:p>
          <w:p w:rsidR="006205C0" w:rsidP="00A421A1" w:rsidRDefault="00E925A1" w14:paraId="0ADCBFF8" w14:textId="77777777">
            <w:pPr>
              <w:pStyle w:val="Huisstijl-Gegeven"/>
              <w:spacing w:after="0"/>
            </w:pPr>
            <w:r>
              <w:t xml:space="preserve">Rijnstraat 50 </w:t>
            </w:r>
          </w:p>
          <w:p w:rsidR="004425A7" w:rsidP="00E972A2" w:rsidRDefault="00E925A1" w14:paraId="51BD32B5" w14:textId="77777777">
            <w:pPr>
              <w:pStyle w:val="Huisstijl-Gegeven"/>
              <w:spacing w:after="0"/>
            </w:pPr>
            <w:r>
              <w:t>Den Haag</w:t>
            </w:r>
          </w:p>
          <w:p w:rsidR="004425A7" w:rsidP="00E972A2" w:rsidRDefault="00E925A1" w14:paraId="624F2AA2" w14:textId="77777777">
            <w:pPr>
              <w:pStyle w:val="Huisstijl-Gegeven"/>
              <w:spacing w:after="0"/>
            </w:pPr>
            <w:r>
              <w:t>Postbus 16375</w:t>
            </w:r>
          </w:p>
          <w:p w:rsidR="004425A7" w:rsidP="00E972A2" w:rsidRDefault="00E925A1" w14:paraId="122383BD" w14:textId="77777777">
            <w:pPr>
              <w:pStyle w:val="Huisstijl-Gegeven"/>
              <w:spacing w:after="0"/>
            </w:pPr>
            <w:r>
              <w:t>2500 BJ Den Haag</w:t>
            </w:r>
          </w:p>
          <w:p w:rsidR="004425A7" w:rsidP="00E972A2" w:rsidRDefault="00E925A1" w14:paraId="778198F0" w14:textId="77777777">
            <w:pPr>
              <w:pStyle w:val="Huisstijl-Gegeven"/>
              <w:spacing w:after="90"/>
            </w:pPr>
            <w:r>
              <w:t>www.rijksoverheid.nl</w:t>
            </w:r>
          </w:p>
          <w:p w:rsidRPr="00D86CC6" w:rsidR="006205C0" w:rsidP="00A421A1" w:rsidRDefault="00E925A1" w14:paraId="41D520A1" w14:textId="77777777">
            <w:pPr>
              <w:spacing w:line="180" w:lineRule="exact"/>
              <w:rPr>
                <w:b/>
                <w:sz w:val="13"/>
                <w:szCs w:val="13"/>
              </w:rPr>
            </w:pPr>
            <w:r>
              <w:rPr>
                <w:b/>
                <w:sz w:val="13"/>
                <w:szCs w:val="13"/>
              </w:rPr>
              <w:t>Contactpersoon</w:t>
            </w:r>
          </w:p>
          <w:p w:rsidR="006205C0" w:rsidP="00E00A15" w:rsidRDefault="006205C0" w14:paraId="4C7B40C5" w14:textId="77777777">
            <w:pPr>
              <w:spacing w:line="180" w:lineRule="exact"/>
              <w:rPr>
                <w:sz w:val="13"/>
                <w:szCs w:val="13"/>
              </w:rPr>
            </w:pPr>
          </w:p>
          <w:p w:rsidR="00FE4088" w:rsidP="00E00A15" w:rsidRDefault="00FE4088" w14:paraId="52723217" w14:textId="77777777">
            <w:pPr>
              <w:spacing w:line="180" w:lineRule="exact"/>
              <w:rPr>
                <w:sz w:val="13"/>
                <w:szCs w:val="13"/>
              </w:rPr>
            </w:pPr>
          </w:p>
          <w:p w:rsidRPr="00532D7F" w:rsidR="00FE4088" w:rsidP="00E00A15" w:rsidRDefault="00FE4088" w14:paraId="3E9C6464" w14:textId="7B339135">
            <w:pPr>
              <w:spacing w:line="180" w:lineRule="exact"/>
              <w:rPr>
                <w:sz w:val="13"/>
                <w:szCs w:val="13"/>
                <w:lang w:val="en-US"/>
              </w:rPr>
            </w:pPr>
          </w:p>
        </w:tc>
      </w:tr>
      <w:tr w:rsidRPr="00FE4088" w:rsidR="005F2C5F" w:rsidTr="00A421A1" w14:paraId="78EE9065" w14:textId="77777777">
        <w:trPr>
          <w:trHeight w:val="200" w:hRule="exact"/>
        </w:trPr>
        <w:tc>
          <w:tcPr>
            <w:tcW w:w="2160" w:type="dxa"/>
          </w:tcPr>
          <w:p w:rsidRPr="00532D7F" w:rsidR="006205C0" w:rsidP="00A421A1" w:rsidRDefault="006205C0" w14:paraId="4F0E76C0" w14:textId="77777777">
            <w:pPr>
              <w:spacing w:after="90" w:line="180" w:lineRule="exact"/>
              <w:rPr>
                <w:sz w:val="13"/>
                <w:szCs w:val="13"/>
                <w:lang w:val="en-US"/>
              </w:rPr>
            </w:pPr>
          </w:p>
        </w:tc>
      </w:tr>
      <w:tr w:rsidR="005F2C5F" w:rsidTr="00A421A1" w14:paraId="583E2A63" w14:textId="77777777">
        <w:trPr>
          <w:trHeight w:val="450"/>
        </w:trPr>
        <w:tc>
          <w:tcPr>
            <w:tcW w:w="2160" w:type="dxa"/>
          </w:tcPr>
          <w:p w:rsidR="00F51A76" w:rsidP="00A421A1" w:rsidRDefault="00E925A1" w14:paraId="73265B10" w14:textId="77777777">
            <w:pPr>
              <w:spacing w:line="180" w:lineRule="exact"/>
              <w:rPr>
                <w:b/>
                <w:sz w:val="13"/>
                <w:szCs w:val="13"/>
              </w:rPr>
            </w:pPr>
            <w:r>
              <w:rPr>
                <w:b/>
                <w:sz w:val="13"/>
                <w:szCs w:val="13"/>
              </w:rPr>
              <w:t>Onze referentie</w:t>
            </w:r>
          </w:p>
          <w:p w:rsidRPr="00FA7882" w:rsidR="006205C0" w:rsidP="00215356" w:rsidRDefault="00E925A1" w14:paraId="21807611" w14:textId="77777777">
            <w:pPr>
              <w:spacing w:line="180" w:lineRule="exact"/>
              <w:rPr>
                <w:sz w:val="13"/>
                <w:szCs w:val="13"/>
              </w:rPr>
            </w:pPr>
            <w:r>
              <w:rPr>
                <w:sz w:val="13"/>
                <w:szCs w:val="13"/>
              </w:rPr>
              <w:t>65549256</w:t>
            </w:r>
          </w:p>
        </w:tc>
      </w:tr>
      <w:tr w:rsidR="005F2C5F" w:rsidTr="00A421A1" w14:paraId="0BE08A56" w14:textId="77777777">
        <w:trPr>
          <w:trHeight w:val="136"/>
        </w:trPr>
        <w:tc>
          <w:tcPr>
            <w:tcW w:w="2160" w:type="dxa"/>
          </w:tcPr>
          <w:p w:rsidRPr="00C5333A" w:rsidR="006205C0" w:rsidP="00A421A1" w:rsidRDefault="00E925A1" w14:paraId="63ED0B5A" w14:textId="77777777">
            <w:pPr>
              <w:tabs>
                <w:tab w:val="left" w:pos="1890"/>
              </w:tabs>
              <w:spacing w:line="180" w:lineRule="exact"/>
              <w:rPr>
                <w:b/>
                <w:sz w:val="13"/>
                <w:szCs w:val="13"/>
              </w:rPr>
            </w:pPr>
            <w:r w:rsidRPr="00003544">
              <w:rPr>
                <w:b/>
                <w:sz w:val="13"/>
                <w:szCs w:val="13"/>
              </w:rPr>
              <w:t>Uw brief</w:t>
            </w:r>
          </w:p>
          <w:p w:rsidRPr="00E06CD4" w:rsidR="00E91674" w:rsidP="00E210E0" w:rsidRDefault="00E925A1" w14:paraId="17D97169" w14:textId="77777777">
            <w:pPr>
              <w:tabs>
                <w:tab w:val="left" w:pos="1890"/>
              </w:tabs>
              <w:spacing w:after="92" w:line="180" w:lineRule="exact"/>
              <w:rPr>
                <w:sz w:val="13"/>
                <w:szCs w:val="13"/>
              </w:rPr>
            </w:pPr>
            <w:r>
              <w:rPr>
                <w:sz w:val="13"/>
                <w:szCs w:val="13"/>
              </w:rPr>
              <w:t>28 juli 2026</w:t>
            </w:r>
          </w:p>
        </w:tc>
      </w:tr>
      <w:tr w:rsidR="005F2C5F" w:rsidTr="00A421A1" w14:paraId="798637CF" w14:textId="77777777">
        <w:trPr>
          <w:trHeight w:val="227"/>
        </w:trPr>
        <w:tc>
          <w:tcPr>
            <w:tcW w:w="2160" w:type="dxa"/>
          </w:tcPr>
          <w:p w:rsidRPr="004A65A5" w:rsidR="006205C0" w:rsidP="00A421A1" w:rsidRDefault="00E925A1" w14:paraId="4027B9C4" w14:textId="77777777">
            <w:pPr>
              <w:spacing w:line="180" w:lineRule="exact"/>
              <w:rPr>
                <w:b/>
                <w:sz w:val="13"/>
                <w:szCs w:val="13"/>
              </w:rPr>
            </w:pPr>
            <w:r>
              <w:rPr>
                <w:b/>
                <w:sz w:val="13"/>
                <w:szCs w:val="13"/>
              </w:rPr>
              <w:t>Uw referentie</w:t>
            </w:r>
          </w:p>
          <w:p w:rsidRPr="00D74F66" w:rsidR="006205C0" w:rsidP="00A421A1" w:rsidRDefault="00E925A1" w14:paraId="4F0E7AB4" w14:textId="77777777">
            <w:pPr>
              <w:spacing w:after="90" w:line="180" w:lineRule="exact"/>
              <w:rPr>
                <w:sz w:val="13"/>
              </w:rPr>
            </w:pPr>
            <w:r>
              <w:rPr>
                <w:sz w:val="13"/>
              </w:rPr>
              <w:t>2026Z16537</w:t>
            </w:r>
          </w:p>
        </w:tc>
      </w:tr>
    </w:tbl>
    <w:p w:rsidR="00215356" w:rsidRDefault="00215356" w14:paraId="2D17FA09" w14:textId="77777777"/>
    <w:p w:rsidR="006205C0" w:rsidP="00A421A1" w:rsidRDefault="006205C0" w14:paraId="0BDFEC3C" w14:textId="77777777"/>
    <w:p w:rsidR="00CA35E4" w:rsidP="00CA35E4" w:rsidRDefault="00437472" w14:paraId="28767FC8" w14:textId="77777777">
      <w:r>
        <w:t xml:space="preserve">Hierbij </w:t>
      </w:r>
      <w:r w:rsidR="00E925A1">
        <w:t>stuur ik</w:t>
      </w:r>
      <w:r w:rsidR="00D45993">
        <w:t xml:space="preserve"> u</w:t>
      </w:r>
      <w:r w:rsidR="00E925A1">
        <w:t xml:space="preserve"> de antwoorden</w:t>
      </w:r>
      <w:r w:rsidR="006B0A79">
        <w:t xml:space="preserve"> op</w:t>
      </w:r>
      <w:r w:rsidR="00C82662">
        <w:t xml:space="preserve"> </w:t>
      </w:r>
      <w:r w:rsidRPr="00FA7491" w:rsidR="00E925A1">
        <w:t>de vragen</w:t>
      </w:r>
      <w:r w:rsidR="00E925A1">
        <w:t> van het lid Stoffer (SGP)</w:t>
      </w:r>
      <w:r w:rsidR="00AD7C7C">
        <w:t xml:space="preserve"> </w:t>
      </w:r>
      <w:r w:rsidR="00127580">
        <w:t>over</w:t>
      </w:r>
      <w:r w:rsidR="00E925A1">
        <w:t> overdracht school in Altforst</w:t>
      </w:r>
      <w:r w:rsidR="005E637C">
        <w:t>.</w:t>
      </w:r>
    </w:p>
    <w:p w:rsidR="00CA35E4" w:rsidP="00CA35E4" w:rsidRDefault="00CA35E4" w14:paraId="6510E828" w14:textId="77777777"/>
    <w:p w:rsidR="00463FBD" w:rsidP="00CA35E4" w:rsidRDefault="00E925A1" w14:paraId="54A731D4" w14:textId="77777777">
      <w:r w:rsidRPr="00FA7491">
        <w:t>De vragen werden</w:t>
      </w:r>
      <w:r w:rsidR="00B11469">
        <w:t> </w:t>
      </w:r>
      <w:r w:rsidR="00BD7E81">
        <w:t>in</w:t>
      </w:r>
      <w:r w:rsidR="00CA35E4">
        <w:t xml:space="preserve">gezonden </w:t>
      </w:r>
      <w:r w:rsidR="00BD7E81">
        <w:t>op</w:t>
      </w:r>
      <w:r w:rsidR="00EB5D85">
        <w:t xml:space="preserve"> </w:t>
      </w:r>
      <w:r>
        <w:t>28 juli 2026</w:t>
      </w:r>
      <w:r w:rsidR="00E82C38">
        <w:t xml:space="preserve"> met kenmerk </w:t>
      </w:r>
      <w:r>
        <w:t>2026Z16537</w:t>
      </w:r>
      <w:r w:rsidR="00E82C38">
        <w:t>.</w:t>
      </w:r>
    </w:p>
    <w:p w:rsidR="00930C09" w:rsidP="00CA35E4" w:rsidRDefault="00930C09" w14:paraId="2D2F700D" w14:textId="77777777"/>
    <w:p w:rsidR="001156B9" w:rsidP="00CA35E4" w:rsidRDefault="001156B9" w14:paraId="4E011C4C" w14:textId="77777777"/>
    <w:p w:rsidR="00105677" w:rsidP="00CA35E4" w:rsidRDefault="00E51A3B" w14:paraId="0FEA7AFE" w14:textId="23D1F2E7">
      <w:r>
        <w:t>Hoogachtend,</w:t>
      </w:r>
    </w:p>
    <w:p w:rsidR="00820DDA" w:rsidP="00CA35E4" w:rsidRDefault="00820DDA" w14:paraId="317D14B4" w14:textId="77777777"/>
    <w:p w:rsidR="00820DDA" w:rsidP="00CA35E4" w:rsidRDefault="00E925A1" w14:paraId="268FFA3C" w14:textId="77777777">
      <w:r>
        <w:t>d</w:t>
      </w:r>
      <w:r w:rsidR="00203BE7">
        <w:t xml:space="preserve">e staatssecretaris </w:t>
      </w:r>
      <w:r w:rsidR="00AA179E">
        <w:t>van Onderwijs</w:t>
      </w:r>
      <w:r>
        <w:t xml:space="preserve"> en Emancipatie</w:t>
      </w:r>
      <w:r w:rsidR="00AA179E">
        <w:t>,</w:t>
      </w:r>
    </w:p>
    <w:p w:rsidR="00203BE7" w:rsidP="00203BE7" w:rsidRDefault="00203BE7" w14:paraId="7C7F9627" w14:textId="77777777"/>
    <w:p w:rsidR="00203BE7" w:rsidP="00203BE7" w:rsidRDefault="00203BE7" w14:paraId="45B04583" w14:textId="77777777"/>
    <w:p w:rsidR="00203BE7" w:rsidP="00203BE7" w:rsidRDefault="00203BE7" w14:paraId="1667896F" w14:textId="77777777"/>
    <w:p w:rsidR="00B75738" w:rsidP="003A7160" w:rsidRDefault="00B75738" w14:paraId="1D102ECF" w14:textId="77777777"/>
    <w:p w:rsidR="00E93891" w:rsidP="00347221" w:rsidRDefault="00E93891" w14:paraId="10E0799E" w14:textId="77777777"/>
    <w:p w:rsidR="001156B9" w:rsidP="00347221" w:rsidRDefault="001156B9" w14:paraId="00C3A77B" w14:textId="77777777"/>
    <w:p w:rsidR="001156B9" w:rsidP="00347221" w:rsidRDefault="001156B9" w14:paraId="2CEDB5A8" w14:textId="77777777"/>
    <w:p w:rsidR="001156B9" w:rsidP="00347221" w:rsidRDefault="001156B9" w14:paraId="4F75A760" w14:textId="77777777"/>
    <w:p w:rsidRPr="00347221" w:rsidR="00697943" w:rsidP="000E04A1" w:rsidRDefault="00E925A1" w14:paraId="0EA661A4" w14:textId="77777777">
      <w:r w:rsidRPr="000E04A1">
        <w:t xml:space="preserve">Judith </w:t>
      </w:r>
      <w:proofErr w:type="spellStart"/>
      <w:r w:rsidRPr="000E04A1">
        <w:t>Zs.C.M</w:t>
      </w:r>
      <w:proofErr w:type="spellEnd"/>
      <w:r w:rsidRPr="000E04A1">
        <w:t>. Tielen</w:t>
      </w:r>
    </w:p>
    <w:p w:rsidR="00930C09" w:rsidRDefault="00E925A1" w14:paraId="1FFC8FBF" w14:textId="77777777">
      <w:pPr>
        <w:spacing w:line="240" w:lineRule="auto"/>
      </w:pPr>
      <w:r>
        <w:br w:type="page"/>
      </w:r>
    </w:p>
    <w:p w:rsidR="001156B9" w:rsidP="009E4507" w:rsidRDefault="00E925A1" w14:paraId="2ACAB461" w14:textId="77777777">
      <w:pPr>
        <w:pStyle w:val="pagebreak"/>
        <w:pageBreakBefore w:val="0"/>
      </w:pPr>
      <w:r>
        <w:lastRenderedPageBreak/>
        <w:t xml:space="preserve">De antwoorden </w:t>
      </w:r>
      <w:r w:rsidR="00D51F76">
        <w:t xml:space="preserve">op de schriftelijke </w:t>
      </w:r>
      <w:r>
        <w:t>vragen</w:t>
      </w:r>
      <w:r w:rsidR="00D51F76">
        <w:t> </w:t>
      </w:r>
      <w:r>
        <w:t>van het lid Stoffer (SGP)</w:t>
      </w:r>
      <w:r w:rsidR="00D51F76">
        <w:t xml:space="preserve"> </w:t>
      </w:r>
      <w:r w:rsidR="009E4507">
        <w:t>over</w:t>
      </w:r>
      <w:r w:rsidR="00EE09A7">
        <w:t xml:space="preserve"> </w:t>
      </w:r>
      <w:r>
        <w:t>overdracht school in Altforst</w:t>
      </w:r>
      <w:r w:rsidR="00C50C4E">
        <w:t xml:space="preserve"> </w:t>
      </w:r>
      <w:r w:rsidR="009E4507">
        <w:t xml:space="preserve">met kenmerk </w:t>
      </w:r>
      <w:r>
        <w:t>2026Z16537</w:t>
      </w:r>
      <w:r w:rsidR="00C50C4E">
        <w:t xml:space="preserve">, ingezonden op </w:t>
      </w:r>
    </w:p>
    <w:p w:rsidR="00930C09" w:rsidP="009E4507" w:rsidRDefault="00E925A1" w14:paraId="37234A95" w14:textId="3818CF05">
      <w:pPr>
        <w:pStyle w:val="pagebreak"/>
        <w:pageBreakBefore w:val="0"/>
      </w:pPr>
      <w:r>
        <w:t>28 juli 2026</w:t>
      </w:r>
      <w:r w:rsidR="00C50C4E">
        <w:t>.</w:t>
      </w:r>
    </w:p>
    <w:p w:rsidR="00820DDA" w:rsidP="00820DDA" w:rsidRDefault="00820DDA" w14:paraId="5FF118CF" w14:textId="77777777">
      <w:pPr>
        <w:pStyle w:val="standaard-tekst"/>
      </w:pPr>
    </w:p>
    <w:p w:rsidRPr="00820DDA" w:rsidR="00820DDA" w:rsidP="00820DDA" w:rsidRDefault="00E925A1" w14:paraId="3F519F81" w14:textId="77777777">
      <w:pPr>
        <w:pStyle w:val="standaard-tekst"/>
      </w:pPr>
      <w:r w:rsidRPr="00820DDA">
        <w:t>Vraag 1</w:t>
      </w:r>
    </w:p>
    <w:p w:rsidR="00820DDA" w:rsidP="00820DDA" w:rsidRDefault="00FA7491" w14:paraId="58F1435E" w14:textId="6F9816AA">
      <w:pPr>
        <w:pStyle w:val="standaard-tekst"/>
        <w:rPr>
          <w:rFonts w:eastAsia="Calibri"/>
          <w:lang w:eastAsia="en-US"/>
        </w:rPr>
      </w:pPr>
      <w:r w:rsidRPr="00F776B2">
        <w:rPr>
          <w:rFonts w:eastAsia="Calibri"/>
          <w:lang w:eastAsia="en-US"/>
        </w:rPr>
        <w:t>Bent u bekend met het bericht ‘Het besluit om basisschool De Tweestroom in Altforst te sluiten wordt één jaar geschorst’ en de aanvulling op het arrest door het gerechtshof Arnhem-Leeuwarden?[1]</w:t>
      </w:r>
    </w:p>
    <w:p w:rsidRPr="00820DDA" w:rsidR="00FA7491" w:rsidP="00820DDA" w:rsidRDefault="00FA7491" w14:paraId="2D306D04" w14:textId="77777777">
      <w:pPr>
        <w:pStyle w:val="standaard-tekst"/>
      </w:pPr>
    </w:p>
    <w:p w:rsidRPr="00820DDA" w:rsidR="00820DDA" w:rsidP="00820DDA" w:rsidRDefault="00E925A1" w14:paraId="3AB265B5" w14:textId="77777777">
      <w:pPr>
        <w:pStyle w:val="standaard-tekst"/>
      </w:pPr>
      <w:r w:rsidRPr="00820DDA">
        <w:t>Antwoord 1</w:t>
      </w:r>
    </w:p>
    <w:p w:rsidRPr="00820DDA" w:rsidR="00820DDA" w:rsidP="00820DDA" w:rsidRDefault="00FA7491" w14:paraId="69DDB9AC" w14:textId="225A8A3E">
      <w:pPr>
        <w:pStyle w:val="standaard-tekst"/>
      </w:pPr>
      <w:r>
        <w:t>Ja, daar ben ik mee bekend.</w:t>
      </w:r>
    </w:p>
    <w:p w:rsidRPr="00820DDA" w:rsidR="00820DDA" w:rsidP="00820DDA" w:rsidRDefault="00820DDA" w14:paraId="7A28FB89" w14:textId="77777777">
      <w:pPr>
        <w:pStyle w:val="standaard-tekst"/>
      </w:pPr>
    </w:p>
    <w:p w:rsidR="00820DDA" w:rsidP="00820DDA" w:rsidRDefault="00FA7491" w14:paraId="691305A1" w14:textId="45825538">
      <w:pPr>
        <w:pStyle w:val="standaard-tekst"/>
        <w:rPr>
          <w:rFonts w:eastAsia="Calibri"/>
          <w:lang w:eastAsia="en-US"/>
        </w:rPr>
      </w:pPr>
      <w:r>
        <w:t>Vraag 2</w:t>
      </w:r>
      <w:r>
        <w:br/>
      </w:r>
      <w:r w:rsidRPr="00F776B2">
        <w:rPr>
          <w:rFonts w:eastAsia="Calibri"/>
          <w:lang w:eastAsia="en-US"/>
        </w:rPr>
        <w:t>Kent u een precedent waarin de rechter op zo korte termijn voor aanvang van het schooljaar het voortbestaan van een school heeft afgedwongen? Bent u bereid om in deze uitzonderlijke situatie actief inhoudelijke ondersteuning te geven aan de school ten einde recht te doen aan het arrest van het gerechtshof in het belang van goed onderwijs?</w:t>
      </w:r>
    </w:p>
    <w:p w:rsidR="00FA7491" w:rsidP="00820DDA" w:rsidRDefault="00FA7491" w14:paraId="58E0A735" w14:textId="77777777">
      <w:pPr>
        <w:pStyle w:val="standaard-tekst"/>
        <w:rPr>
          <w:rFonts w:eastAsia="Calibri"/>
          <w:lang w:eastAsia="en-US"/>
        </w:rPr>
      </w:pPr>
    </w:p>
    <w:p w:rsidRPr="00114037" w:rsidR="00114037" w:rsidP="00820DDA" w:rsidRDefault="00FA7491" w14:paraId="5FE30977" w14:textId="0995ADBF">
      <w:pPr>
        <w:pStyle w:val="standaard-tekst"/>
        <w:rPr>
          <w:rFonts w:eastAsia="Calibri"/>
          <w:lang w:eastAsia="en-US"/>
        </w:rPr>
      </w:pPr>
      <w:r>
        <w:rPr>
          <w:rFonts w:eastAsia="Calibri"/>
          <w:lang w:eastAsia="en-US"/>
        </w:rPr>
        <w:t>Antwoord 2</w:t>
      </w:r>
    </w:p>
    <w:p w:rsidR="00D46543" w:rsidP="00820DDA" w:rsidRDefault="00032632" w14:paraId="57BAD658" w14:textId="3D869D18">
      <w:pPr>
        <w:pStyle w:val="standaard-tekst"/>
        <w:rPr>
          <w:rFonts w:eastAsia="Calibri"/>
          <w:lang w:eastAsia="en-US"/>
        </w:rPr>
      </w:pPr>
      <w:r>
        <w:rPr>
          <w:rFonts w:eastAsia="Calibri"/>
          <w:lang w:eastAsia="en-US"/>
        </w:rPr>
        <w:t xml:space="preserve">Bij mij is één </w:t>
      </w:r>
      <w:r w:rsidR="00607519">
        <w:rPr>
          <w:rFonts w:eastAsia="Calibri"/>
          <w:lang w:eastAsia="en-US"/>
        </w:rPr>
        <w:t>ander</w:t>
      </w:r>
      <w:r w:rsidR="001B04B8">
        <w:rPr>
          <w:rFonts w:eastAsia="Calibri"/>
          <w:lang w:eastAsia="en-US"/>
        </w:rPr>
        <w:t xml:space="preserve"> recent</w:t>
      </w:r>
      <w:r w:rsidR="00607519">
        <w:rPr>
          <w:rFonts w:eastAsia="Calibri"/>
          <w:lang w:eastAsia="en-US"/>
        </w:rPr>
        <w:t xml:space="preserve"> </w:t>
      </w:r>
      <w:r>
        <w:rPr>
          <w:rFonts w:eastAsia="Calibri"/>
          <w:lang w:eastAsia="en-US"/>
        </w:rPr>
        <w:t>voorbeeld</w:t>
      </w:r>
      <w:r w:rsidR="009D0AE8">
        <w:rPr>
          <w:rFonts w:eastAsia="Calibri"/>
          <w:lang w:eastAsia="en-US"/>
        </w:rPr>
        <w:t xml:space="preserve"> </w:t>
      </w:r>
      <w:r>
        <w:rPr>
          <w:rFonts w:eastAsia="Calibri"/>
          <w:lang w:eastAsia="en-US"/>
        </w:rPr>
        <w:t>bekend</w:t>
      </w:r>
      <w:r w:rsidR="009D0AE8">
        <w:rPr>
          <w:rFonts w:eastAsia="Calibri"/>
          <w:lang w:eastAsia="en-US"/>
        </w:rPr>
        <w:t xml:space="preserve"> van een</w:t>
      </w:r>
      <w:r>
        <w:rPr>
          <w:rFonts w:eastAsia="Calibri"/>
          <w:lang w:eastAsia="en-US"/>
        </w:rPr>
        <w:t xml:space="preserve"> </w:t>
      </w:r>
      <w:r w:rsidRPr="009D0AE8" w:rsidR="009D0AE8">
        <w:rPr>
          <w:rFonts w:eastAsia="Calibri"/>
          <w:lang w:eastAsia="en-US"/>
        </w:rPr>
        <w:t>civielrechtelijke uitspra</w:t>
      </w:r>
      <w:r w:rsidR="009D0AE8">
        <w:rPr>
          <w:rFonts w:eastAsia="Calibri"/>
          <w:lang w:eastAsia="en-US"/>
        </w:rPr>
        <w:t>ak</w:t>
      </w:r>
      <w:r w:rsidRPr="009D0AE8" w:rsidR="009D0AE8">
        <w:rPr>
          <w:rFonts w:eastAsia="Calibri"/>
          <w:lang w:eastAsia="en-US"/>
        </w:rPr>
        <w:t xml:space="preserve"> naar aanleiding van een vrijwillige opheffing van een school</w:t>
      </w:r>
      <w:r w:rsidR="009D0AE8">
        <w:rPr>
          <w:rFonts w:eastAsia="Calibri"/>
          <w:lang w:eastAsia="en-US"/>
        </w:rPr>
        <w:t xml:space="preserve"> </w:t>
      </w:r>
      <w:r>
        <w:rPr>
          <w:rFonts w:eastAsia="Calibri"/>
          <w:lang w:eastAsia="en-US"/>
        </w:rPr>
        <w:t xml:space="preserve">waarin de rechter een besluit heeft geschorst. </w:t>
      </w:r>
      <w:r w:rsidR="001C0ADE">
        <w:rPr>
          <w:rFonts w:eastAsia="Calibri"/>
          <w:lang w:eastAsia="en-US"/>
        </w:rPr>
        <w:t>De schorsing was bedoeld</w:t>
      </w:r>
      <w:r>
        <w:rPr>
          <w:rFonts w:eastAsia="Calibri"/>
          <w:lang w:eastAsia="en-US"/>
        </w:rPr>
        <w:t xml:space="preserve"> om </w:t>
      </w:r>
      <w:r w:rsidR="00C03B1F">
        <w:rPr>
          <w:rFonts w:eastAsia="Calibri"/>
          <w:lang w:eastAsia="en-US"/>
        </w:rPr>
        <w:t>een</w:t>
      </w:r>
      <w:r>
        <w:rPr>
          <w:rFonts w:eastAsia="Calibri"/>
          <w:lang w:eastAsia="en-US"/>
        </w:rPr>
        <w:t xml:space="preserve"> uitspraak van de Landelijke Commissie voor Geschillen </w:t>
      </w:r>
      <w:r w:rsidRPr="001B04B8" w:rsidR="001B04B8">
        <w:rPr>
          <w:rFonts w:eastAsia="Calibri"/>
          <w:lang w:eastAsia="en-US"/>
        </w:rPr>
        <w:t>Wet medezeggenschap op scholen</w:t>
      </w:r>
      <w:r w:rsidR="00574698">
        <w:rPr>
          <w:rFonts w:eastAsia="Calibri"/>
          <w:lang w:eastAsia="en-US"/>
        </w:rPr>
        <w:t xml:space="preserve"> </w:t>
      </w:r>
      <w:r w:rsidR="00E965E2">
        <w:rPr>
          <w:rFonts w:eastAsia="Calibri"/>
          <w:lang w:eastAsia="en-US"/>
        </w:rPr>
        <w:t xml:space="preserve">(WMS) </w:t>
      </w:r>
      <w:r>
        <w:rPr>
          <w:rFonts w:eastAsia="Calibri"/>
          <w:lang w:eastAsia="en-US"/>
        </w:rPr>
        <w:t>af te kunnen wachten.</w:t>
      </w:r>
      <w:r w:rsidR="00D46543">
        <w:rPr>
          <w:rStyle w:val="Voetnootmarkering"/>
          <w:rFonts w:eastAsia="Calibri"/>
          <w:lang w:eastAsia="en-US"/>
        </w:rPr>
        <w:footnoteReference w:id="1"/>
      </w:r>
      <w:r>
        <w:rPr>
          <w:rFonts w:eastAsia="Calibri"/>
          <w:lang w:eastAsia="en-US"/>
        </w:rPr>
        <w:t xml:space="preserve"> </w:t>
      </w:r>
      <w:r w:rsidR="001B04B8">
        <w:rPr>
          <w:rFonts w:eastAsia="Calibri"/>
          <w:lang w:eastAsia="en-US"/>
        </w:rPr>
        <w:t>In die zaak</w:t>
      </w:r>
      <w:r w:rsidR="001C0ADE">
        <w:rPr>
          <w:rFonts w:eastAsia="Calibri"/>
          <w:lang w:eastAsia="en-US"/>
        </w:rPr>
        <w:t xml:space="preserve"> heeft</w:t>
      </w:r>
      <w:r>
        <w:rPr>
          <w:rFonts w:eastAsia="Calibri"/>
          <w:lang w:eastAsia="en-US"/>
        </w:rPr>
        <w:t xml:space="preserve"> de Landelijke Commissie voor Geschillen WMS </w:t>
      </w:r>
      <w:r w:rsidR="00D46543">
        <w:rPr>
          <w:rFonts w:eastAsia="Calibri"/>
          <w:lang w:eastAsia="en-US"/>
        </w:rPr>
        <w:t>geoordeeld</w:t>
      </w:r>
      <w:r>
        <w:rPr>
          <w:rFonts w:eastAsia="Calibri"/>
          <w:lang w:eastAsia="en-US"/>
        </w:rPr>
        <w:t xml:space="preserve"> dat het schoolbestuur </w:t>
      </w:r>
      <w:r w:rsidR="00D46543">
        <w:rPr>
          <w:rFonts w:eastAsia="Calibri"/>
          <w:lang w:eastAsia="en-US"/>
        </w:rPr>
        <w:t xml:space="preserve">het besluit </w:t>
      </w:r>
      <w:r w:rsidR="001B04B8">
        <w:rPr>
          <w:rFonts w:eastAsia="Calibri"/>
          <w:lang w:eastAsia="en-US"/>
        </w:rPr>
        <w:t>mocht</w:t>
      </w:r>
      <w:r w:rsidR="00D46543">
        <w:rPr>
          <w:rFonts w:eastAsia="Calibri"/>
          <w:lang w:eastAsia="en-US"/>
        </w:rPr>
        <w:t xml:space="preserve"> nemen om </w:t>
      </w:r>
      <w:r>
        <w:rPr>
          <w:rFonts w:eastAsia="Calibri"/>
          <w:lang w:eastAsia="en-US"/>
        </w:rPr>
        <w:t xml:space="preserve">de school in kwestie </w:t>
      </w:r>
      <w:r w:rsidR="00D46543">
        <w:rPr>
          <w:rFonts w:eastAsia="Calibri"/>
          <w:lang w:eastAsia="en-US"/>
        </w:rPr>
        <w:t>te</w:t>
      </w:r>
      <w:r>
        <w:rPr>
          <w:rFonts w:eastAsia="Calibri"/>
          <w:lang w:eastAsia="en-US"/>
        </w:rPr>
        <w:t xml:space="preserve"> sluiten.</w:t>
      </w:r>
      <w:r w:rsidR="00D46543">
        <w:rPr>
          <w:rStyle w:val="Voetnootmarkering"/>
          <w:rFonts w:eastAsia="Calibri"/>
          <w:lang w:eastAsia="en-US"/>
        </w:rPr>
        <w:footnoteReference w:id="2"/>
      </w:r>
      <w:r>
        <w:rPr>
          <w:rFonts w:eastAsia="Calibri"/>
          <w:lang w:eastAsia="en-US"/>
        </w:rPr>
        <w:t xml:space="preserve"> </w:t>
      </w:r>
    </w:p>
    <w:p w:rsidR="00D46543" w:rsidP="00820DDA" w:rsidRDefault="00D46543" w14:paraId="2DD36245" w14:textId="77777777">
      <w:pPr>
        <w:pStyle w:val="standaard-tekst"/>
        <w:rPr>
          <w:rFonts w:eastAsia="Calibri"/>
          <w:lang w:eastAsia="en-US"/>
        </w:rPr>
      </w:pPr>
    </w:p>
    <w:p w:rsidR="00C03B1F" w:rsidP="00820DDA" w:rsidRDefault="00114037" w14:paraId="5525BA37" w14:textId="06E06C12">
      <w:pPr>
        <w:pStyle w:val="standaard-tekst"/>
        <w:rPr>
          <w:rFonts w:eastAsia="Calibri"/>
          <w:lang w:eastAsia="en-US"/>
        </w:rPr>
      </w:pPr>
      <w:r w:rsidRPr="00114037">
        <w:rPr>
          <w:rFonts w:eastAsia="Calibri"/>
          <w:lang w:eastAsia="en-US"/>
        </w:rPr>
        <w:t xml:space="preserve">Het komt </w:t>
      </w:r>
      <w:r w:rsidR="00032632">
        <w:rPr>
          <w:rFonts w:eastAsia="Calibri"/>
          <w:lang w:eastAsia="en-US"/>
        </w:rPr>
        <w:t>daarnaast</w:t>
      </w:r>
      <w:r w:rsidRPr="00114037" w:rsidR="00032632">
        <w:rPr>
          <w:rFonts w:eastAsia="Calibri"/>
          <w:lang w:eastAsia="en-US"/>
        </w:rPr>
        <w:t xml:space="preserve"> </w:t>
      </w:r>
      <w:r w:rsidRPr="00114037">
        <w:rPr>
          <w:rFonts w:eastAsia="Calibri"/>
          <w:lang w:eastAsia="en-US"/>
        </w:rPr>
        <w:t>vaker voor dat een schoolbestuur pas kort van tevoren zeker weet dat een school niet datzelfde jaar nog zal worden gesloten, bijvoorbeeld wanneer een instandhoudingsverzoek wordt ingewilligd.</w:t>
      </w:r>
      <w:r w:rsidR="00032632">
        <w:rPr>
          <w:rFonts w:eastAsia="Calibri"/>
          <w:lang w:eastAsia="en-US"/>
        </w:rPr>
        <w:t xml:space="preserve"> </w:t>
      </w:r>
      <w:r w:rsidR="00D46543">
        <w:rPr>
          <w:rFonts w:eastAsia="Calibri"/>
          <w:lang w:eastAsia="en-US"/>
        </w:rPr>
        <w:t>Ook</w:t>
      </w:r>
      <w:r w:rsidR="00032632">
        <w:rPr>
          <w:rFonts w:eastAsia="Calibri"/>
          <w:lang w:eastAsia="en-US"/>
        </w:rPr>
        <w:t xml:space="preserve"> komt het voor dat schoolbesturen uit eigen beweging een voorgenomen besluit tot sluiting weer intrekken.</w:t>
      </w:r>
      <w:r w:rsidR="00C03B1F">
        <w:rPr>
          <w:rFonts w:eastAsia="Calibri"/>
          <w:lang w:eastAsia="en-US"/>
        </w:rPr>
        <w:t xml:space="preserve"> </w:t>
      </w:r>
      <w:r w:rsidR="00792BBC">
        <w:rPr>
          <w:rFonts w:eastAsia="Calibri"/>
          <w:lang w:eastAsia="en-US"/>
        </w:rPr>
        <w:t xml:space="preserve">Het is </w:t>
      </w:r>
      <w:r w:rsidR="001C0ADE">
        <w:rPr>
          <w:rFonts w:eastAsia="Calibri"/>
          <w:lang w:eastAsia="en-US"/>
        </w:rPr>
        <w:t>in zo’n geval aan het schoolbestuur</w:t>
      </w:r>
      <w:r w:rsidR="00792BBC">
        <w:rPr>
          <w:rFonts w:eastAsia="Calibri"/>
          <w:lang w:eastAsia="en-US"/>
        </w:rPr>
        <w:t xml:space="preserve"> om het belang van goed onderwijs te </w:t>
      </w:r>
      <w:r w:rsidR="00280143">
        <w:rPr>
          <w:rFonts w:eastAsia="Calibri"/>
          <w:lang w:eastAsia="en-US"/>
        </w:rPr>
        <w:t xml:space="preserve">(blijven) </w:t>
      </w:r>
      <w:r w:rsidR="00792BBC">
        <w:rPr>
          <w:rFonts w:eastAsia="Calibri"/>
          <w:lang w:eastAsia="en-US"/>
        </w:rPr>
        <w:t xml:space="preserve">waarborgen. </w:t>
      </w:r>
    </w:p>
    <w:p w:rsidR="00C03B1F" w:rsidP="00820DDA" w:rsidRDefault="00C03B1F" w14:paraId="688C5B50" w14:textId="77777777">
      <w:pPr>
        <w:pStyle w:val="standaard-tekst"/>
        <w:rPr>
          <w:rFonts w:eastAsia="Calibri"/>
          <w:lang w:eastAsia="en-US"/>
        </w:rPr>
      </w:pPr>
    </w:p>
    <w:p w:rsidR="00C03B1F" w:rsidP="00820DDA" w:rsidRDefault="00C03B1F" w14:paraId="6FE9D007" w14:textId="3B2AD51B">
      <w:pPr>
        <w:pStyle w:val="standaard-tekst"/>
        <w:rPr>
          <w:rFonts w:eastAsia="Calibri"/>
          <w:lang w:eastAsia="en-US"/>
        </w:rPr>
      </w:pPr>
      <w:r>
        <w:rPr>
          <w:rFonts w:eastAsia="Calibri"/>
          <w:lang w:eastAsia="en-US"/>
        </w:rPr>
        <w:t xml:space="preserve">Op 10 augustus heb ik een brief ontvangen van de advocaat van de medezeggenschapsraad van De Tweestroom en een ouder van een leerling </w:t>
      </w:r>
      <w:r w:rsidR="001B04B8">
        <w:rPr>
          <w:rFonts w:eastAsia="Calibri"/>
          <w:lang w:eastAsia="en-US"/>
        </w:rPr>
        <w:t>van</w:t>
      </w:r>
      <w:r>
        <w:rPr>
          <w:rFonts w:eastAsia="Calibri"/>
          <w:lang w:eastAsia="en-US"/>
        </w:rPr>
        <w:t xml:space="preserve"> </w:t>
      </w:r>
      <w:r w:rsidR="006F697A">
        <w:rPr>
          <w:rFonts w:eastAsia="Calibri"/>
          <w:lang w:eastAsia="en-US"/>
        </w:rPr>
        <w:t>De Tweestroom</w:t>
      </w:r>
      <w:r>
        <w:rPr>
          <w:rFonts w:eastAsia="Calibri"/>
          <w:lang w:eastAsia="en-US"/>
        </w:rPr>
        <w:t xml:space="preserve">. Naar aanleiding </w:t>
      </w:r>
      <w:r w:rsidR="00D73332">
        <w:rPr>
          <w:rFonts w:eastAsia="Calibri"/>
          <w:lang w:eastAsia="en-US"/>
        </w:rPr>
        <w:t>daarvan</w:t>
      </w:r>
      <w:r>
        <w:rPr>
          <w:rFonts w:eastAsia="Calibri"/>
          <w:lang w:eastAsia="en-US"/>
        </w:rPr>
        <w:t xml:space="preserve"> he</w:t>
      </w:r>
      <w:r w:rsidR="00093C1F">
        <w:rPr>
          <w:rFonts w:eastAsia="Calibri"/>
          <w:lang w:eastAsia="en-US"/>
        </w:rPr>
        <w:t>bben</w:t>
      </w:r>
      <w:r>
        <w:rPr>
          <w:rFonts w:eastAsia="Calibri"/>
          <w:lang w:eastAsia="en-US"/>
        </w:rPr>
        <w:t xml:space="preserve"> een van </w:t>
      </w:r>
      <w:r w:rsidR="001B04B8">
        <w:rPr>
          <w:rFonts w:eastAsia="Calibri"/>
          <w:lang w:eastAsia="en-US"/>
        </w:rPr>
        <w:t>de</w:t>
      </w:r>
      <w:r>
        <w:rPr>
          <w:rFonts w:eastAsia="Calibri"/>
          <w:lang w:eastAsia="en-US"/>
        </w:rPr>
        <w:t xml:space="preserve"> regio-adviseurs </w:t>
      </w:r>
      <w:r w:rsidR="002E4DE2">
        <w:rPr>
          <w:rFonts w:eastAsia="Calibri"/>
          <w:lang w:eastAsia="en-US"/>
        </w:rPr>
        <w:t xml:space="preserve">en de inspectie </w:t>
      </w:r>
      <w:r>
        <w:rPr>
          <w:rFonts w:eastAsia="Calibri"/>
          <w:lang w:eastAsia="en-US"/>
        </w:rPr>
        <w:t>contact opgenomen met het schoolbestuur en is een gesprek gevoerd. Hieruit zijn geen signalen naar voren gekomen die erop wijzen dat de goede voortgang van het onderwijs onder druk zou staan. De regio-adviseur</w:t>
      </w:r>
      <w:r w:rsidR="002E4DE2">
        <w:rPr>
          <w:rFonts w:eastAsia="Calibri"/>
          <w:lang w:eastAsia="en-US"/>
        </w:rPr>
        <w:t xml:space="preserve"> en de inspectie</w:t>
      </w:r>
      <w:r>
        <w:rPr>
          <w:rFonts w:eastAsia="Calibri"/>
          <w:lang w:eastAsia="en-US"/>
        </w:rPr>
        <w:t xml:space="preserve"> z</w:t>
      </w:r>
      <w:r w:rsidR="002E4DE2">
        <w:rPr>
          <w:rFonts w:eastAsia="Calibri"/>
          <w:lang w:eastAsia="en-US"/>
        </w:rPr>
        <w:t xml:space="preserve">ullen </w:t>
      </w:r>
      <w:r>
        <w:rPr>
          <w:rFonts w:eastAsia="Calibri"/>
          <w:lang w:eastAsia="en-US"/>
        </w:rPr>
        <w:t xml:space="preserve">de situatie in de gaten blijven houden en hierover, indien nodig, in gesprek gaan met het schoolbestuur. </w:t>
      </w:r>
    </w:p>
    <w:p w:rsidR="001156B9" w:rsidRDefault="001156B9" w14:paraId="22EFDEBE" w14:textId="5D98BEFA">
      <w:pPr>
        <w:spacing w:line="240" w:lineRule="auto"/>
        <w:rPr>
          <w:rFonts w:eastAsia="Calibri"/>
          <w:szCs w:val="18"/>
          <w:lang w:eastAsia="en-US"/>
        </w:rPr>
      </w:pPr>
      <w:r>
        <w:rPr>
          <w:rFonts w:eastAsia="Calibri"/>
          <w:lang w:eastAsia="en-US"/>
        </w:rPr>
        <w:br w:type="page"/>
      </w:r>
    </w:p>
    <w:p w:rsidR="00FA7491" w:rsidP="00820DDA" w:rsidRDefault="00FA7491" w14:paraId="585BE30E" w14:textId="6749A4C6">
      <w:pPr>
        <w:pStyle w:val="standaard-tekst"/>
        <w:rPr>
          <w:rFonts w:eastAsia="Calibri"/>
          <w:lang w:eastAsia="en-US"/>
        </w:rPr>
      </w:pPr>
      <w:r>
        <w:rPr>
          <w:rFonts w:eastAsia="Calibri"/>
          <w:lang w:eastAsia="en-US"/>
        </w:rPr>
        <w:lastRenderedPageBreak/>
        <w:t>Vraag 3</w:t>
      </w:r>
    </w:p>
    <w:p w:rsidR="00FA7491" w:rsidP="00820DDA" w:rsidRDefault="00FA7491" w14:paraId="469266CF" w14:textId="50B0D628">
      <w:pPr>
        <w:pStyle w:val="standaard-tekst"/>
        <w:rPr>
          <w:rFonts w:eastAsia="Calibri"/>
          <w:lang w:eastAsia="en-US"/>
        </w:rPr>
      </w:pPr>
      <w:r w:rsidRPr="00F776B2">
        <w:rPr>
          <w:rFonts w:eastAsia="Calibri"/>
          <w:lang w:eastAsia="en-US"/>
        </w:rPr>
        <w:t>Welke les trekt u uit het feit dat het gerechtshof bij de schorsing van het besluit tot sluiting van de laatste basisschool in het dorpje Altforst zwaar gewicht heeft toegekend aan de zorgplicht van het bevoegd gezag jegens de ouders en hoge prioriteit heeft gegeven aan de belangen van kinderen?</w:t>
      </w:r>
    </w:p>
    <w:p w:rsidR="00FA7491" w:rsidP="00820DDA" w:rsidRDefault="00FA7491" w14:paraId="6E7E3378" w14:textId="77777777">
      <w:pPr>
        <w:pStyle w:val="standaard-tekst"/>
        <w:rPr>
          <w:rFonts w:eastAsia="Calibri"/>
          <w:lang w:eastAsia="en-US"/>
        </w:rPr>
      </w:pPr>
    </w:p>
    <w:p w:rsidR="00FA7491" w:rsidP="00820DDA" w:rsidRDefault="00FA7491" w14:paraId="65CECD7B" w14:textId="49D0B09C">
      <w:pPr>
        <w:pStyle w:val="standaard-tekst"/>
        <w:rPr>
          <w:rFonts w:eastAsia="Calibri"/>
          <w:lang w:eastAsia="en-US"/>
        </w:rPr>
      </w:pPr>
      <w:r>
        <w:rPr>
          <w:rFonts w:eastAsia="Calibri"/>
          <w:lang w:eastAsia="en-US"/>
        </w:rPr>
        <w:t>Antwoord 3</w:t>
      </w:r>
    </w:p>
    <w:p w:rsidR="00114037" w:rsidP="00820DDA" w:rsidRDefault="00114037" w14:paraId="1FA2A951" w14:textId="493E4558">
      <w:pPr>
        <w:pStyle w:val="standaard-tekst"/>
        <w:rPr>
          <w:rFonts w:eastAsia="Calibri"/>
          <w:lang w:eastAsia="en-US"/>
        </w:rPr>
      </w:pPr>
      <w:r w:rsidRPr="00114037">
        <w:rPr>
          <w:rFonts w:eastAsia="Calibri"/>
          <w:lang w:eastAsia="en-US"/>
        </w:rPr>
        <w:t>Bij wet geldt dat schoolbesturen een zorgplicht hebben richting leerlingen en hun ouders of verzorgers.</w:t>
      </w:r>
      <w:r w:rsidR="002E4DE2">
        <w:rPr>
          <w:rFonts w:eastAsia="Calibri"/>
          <w:lang w:eastAsia="en-US"/>
        </w:rPr>
        <w:t xml:space="preserve"> Ik trek hier de les uit dat de wettelijke zorgplicht </w:t>
      </w:r>
      <w:r w:rsidR="001B04B8">
        <w:rPr>
          <w:rFonts w:eastAsia="Calibri"/>
          <w:lang w:eastAsia="en-US"/>
        </w:rPr>
        <w:t>zijn</w:t>
      </w:r>
      <w:r w:rsidR="002E4DE2">
        <w:rPr>
          <w:rFonts w:eastAsia="Calibri"/>
          <w:lang w:eastAsia="en-US"/>
        </w:rPr>
        <w:t xml:space="preserve"> doel dient als middel om besluiten van schoolbesturen te laten toetsen en daarmee de rechtszekerheid van betrokken</w:t>
      </w:r>
      <w:r w:rsidR="006C720A">
        <w:rPr>
          <w:rFonts w:eastAsia="Calibri"/>
          <w:lang w:eastAsia="en-US"/>
        </w:rPr>
        <w:t>en</w:t>
      </w:r>
      <w:r w:rsidR="002E4DE2">
        <w:rPr>
          <w:rFonts w:eastAsia="Calibri"/>
          <w:lang w:eastAsia="en-US"/>
        </w:rPr>
        <w:t xml:space="preserve"> te waarborgen.</w:t>
      </w:r>
      <w:r w:rsidRPr="00114037">
        <w:rPr>
          <w:rFonts w:eastAsia="Calibri"/>
          <w:lang w:eastAsia="en-US"/>
        </w:rPr>
        <w:t xml:space="preserve"> In geval van een schoolsluiting, betekent dat bijvoorbeeld dat leerlingen hun onderwijs zonder onderbreking </w:t>
      </w:r>
      <w:r w:rsidR="002E4DE2">
        <w:rPr>
          <w:rFonts w:eastAsia="Calibri"/>
          <w:lang w:eastAsia="en-US"/>
        </w:rPr>
        <w:t xml:space="preserve">moeten </w:t>
      </w:r>
      <w:r w:rsidRPr="00114037">
        <w:rPr>
          <w:rFonts w:eastAsia="Calibri"/>
          <w:lang w:eastAsia="en-US"/>
        </w:rPr>
        <w:t>kunnen voortzetten en dat de overgang naar een nieuwe school dus goed wordt begeleid.</w:t>
      </w:r>
    </w:p>
    <w:p w:rsidR="00E93497" w:rsidP="00820DDA" w:rsidRDefault="00E93497" w14:paraId="51625AE2" w14:textId="77777777">
      <w:pPr>
        <w:pStyle w:val="standaard-tekst"/>
        <w:rPr>
          <w:rFonts w:eastAsia="Calibri"/>
          <w:lang w:eastAsia="en-US"/>
        </w:rPr>
      </w:pPr>
    </w:p>
    <w:p w:rsidR="001156B9" w:rsidP="00820DDA" w:rsidRDefault="00E93497" w14:paraId="22AA04FD" w14:textId="32949F82">
      <w:pPr>
        <w:pStyle w:val="standaard-tekst"/>
        <w:rPr>
          <w:rFonts w:eastAsia="Calibri"/>
          <w:lang w:eastAsia="en-US"/>
        </w:rPr>
      </w:pPr>
      <w:r w:rsidRPr="00607519">
        <w:rPr>
          <w:rFonts w:eastAsia="Calibri"/>
          <w:lang w:eastAsia="en-US"/>
        </w:rPr>
        <w:t xml:space="preserve">Deze </w:t>
      </w:r>
      <w:r w:rsidR="008210D3">
        <w:rPr>
          <w:rFonts w:eastAsia="Calibri"/>
          <w:lang w:eastAsia="en-US"/>
        </w:rPr>
        <w:t xml:space="preserve">civielrechtelijke </w:t>
      </w:r>
      <w:r w:rsidR="00FC79A9">
        <w:rPr>
          <w:rFonts w:eastAsia="Calibri"/>
          <w:lang w:eastAsia="en-US"/>
        </w:rPr>
        <w:t>zaak</w:t>
      </w:r>
      <w:r w:rsidRPr="00607519">
        <w:rPr>
          <w:rFonts w:eastAsia="Calibri"/>
          <w:lang w:eastAsia="en-US"/>
        </w:rPr>
        <w:t xml:space="preserve"> laat </w:t>
      </w:r>
      <w:r w:rsidR="002E4DE2">
        <w:rPr>
          <w:rFonts w:eastAsia="Calibri"/>
          <w:lang w:eastAsia="en-US"/>
        </w:rPr>
        <w:t xml:space="preserve">concreet </w:t>
      </w:r>
      <w:r w:rsidRPr="00607519">
        <w:rPr>
          <w:rFonts w:eastAsia="Calibri"/>
          <w:lang w:eastAsia="en-US"/>
        </w:rPr>
        <w:t xml:space="preserve">zien dat </w:t>
      </w:r>
      <w:r w:rsidR="00133CC6">
        <w:rPr>
          <w:rFonts w:eastAsia="Calibri"/>
          <w:lang w:eastAsia="en-US"/>
        </w:rPr>
        <w:t>de rechter</w:t>
      </w:r>
      <w:r w:rsidRPr="00607519">
        <w:rPr>
          <w:rFonts w:eastAsia="Calibri"/>
          <w:lang w:eastAsia="en-US"/>
        </w:rPr>
        <w:t xml:space="preserve"> bij sluitingsbesluiten streng aan de</w:t>
      </w:r>
      <w:r w:rsidR="00E071AB">
        <w:rPr>
          <w:rFonts w:eastAsia="Calibri"/>
          <w:lang w:eastAsia="en-US"/>
        </w:rPr>
        <w:t>ze</w:t>
      </w:r>
      <w:r w:rsidRPr="00607519">
        <w:rPr>
          <w:rFonts w:eastAsia="Calibri"/>
          <w:lang w:eastAsia="en-US"/>
        </w:rPr>
        <w:t xml:space="preserve"> zorgplicht toetst. Blijft een schoolbestuur daarin in gebreke, dan heeft dat reële gevolgen voor wat </w:t>
      </w:r>
      <w:r w:rsidR="001B04B8">
        <w:rPr>
          <w:rFonts w:eastAsia="Calibri"/>
          <w:lang w:eastAsia="en-US"/>
        </w:rPr>
        <w:t>het</w:t>
      </w:r>
      <w:r w:rsidRPr="00607519">
        <w:rPr>
          <w:rFonts w:eastAsia="Calibri"/>
          <w:lang w:eastAsia="en-US"/>
        </w:rPr>
        <w:t xml:space="preserve"> wel en niet kan doen. Mocht het bestuur </w:t>
      </w:r>
    </w:p>
    <w:p w:rsidR="00BD4A74" w:rsidP="00820DDA" w:rsidRDefault="00E93497" w14:paraId="4BBF0D80" w14:textId="50506493">
      <w:pPr>
        <w:pStyle w:val="standaard-tekst"/>
        <w:rPr>
          <w:rFonts w:eastAsia="Calibri"/>
          <w:lang w:eastAsia="en-US"/>
        </w:rPr>
      </w:pPr>
      <w:r w:rsidRPr="00607519">
        <w:rPr>
          <w:rFonts w:eastAsia="Calibri"/>
          <w:lang w:eastAsia="en-US"/>
        </w:rPr>
        <w:t xml:space="preserve">– wat </w:t>
      </w:r>
      <w:r w:rsidR="001B04B8">
        <w:rPr>
          <w:rFonts w:eastAsia="Calibri"/>
          <w:lang w:eastAsia="en-US"/>
        </w:rPr>
        <w:t>het</w:t>
      </w:r>
      <w:r w:rsidRPr="00607519">
        <w:rPr>
          <w:rFonts w:eastAsia="Calibri"/>
          <w:lang w:eastAsia="en-US"/>
        </w:rPr>
        <w:t xml:space="preserve"> in principe vrij staat – opnieuw een sluitingsbesluit willen nemen, dan is het cruciaal dat </w:t>
      </w:r>
      <w:r w:rsidR="001B04B8">
        <w:rPr>
          <w:rFonts w:eastAsia="Calibri"/>
          <w:lang w:eastAsia="en-US"/>
        </w:rPr>
        <w:t>het</w:t>
      </w:r>
      <w:r w:rsidRPr="00607519">
        <w:rPr>
          <w:rFonts w:eastAsia="Calibri"/>
          <w:lang w:eastAsia="en-US"/>
        </w:rPr>
        <w:t xml:space="preserve"> aantoont wél aan de zorgplicht </w:t>
      </w:r>
      <w:r w:rsidR="00AC11F3">
        <w:rPr>
          <w:rFonts w:eastAsia="Calibri"/>
          <w:lang w:eastAsia="en-US"/>
        </w:rPr>
        <w:t>te hebben</w:t>
      </w:r>
      <w:r w:rsidRPr="00607519">
        <w:rPr>
          <w:rFonts w:eastAsia="Calibri"/>
          <w:lang w:eastAsia="en-US"/>
        </w:rPr>
        <w:t xml:space="preserve"> vold</w:t>
      </w:r>
      <w:r w:rsidR="00AC11F3">
        <w:rPr>
          <w:rFonts w:eastAsia="Calibri"/>
          <w:lang w:eastAsia="en-US"/>
        </w:rPr>
        <w:t>aan</w:t>
      </w:r>
      <w:r w:rsidRPr="00607519">
        <w:rPr>
          <w:rFonts w:eastAsia="Calibri"/>
          <w:lang w:eastAsia="en-US"/>
        </w:rPr>
        <w:t>, zodat de belangen van leerlingen en ouders of verzorgers zijn geborgd. Dit kan achteraf door de rechter worden getoetst.</w:t>
      </w:r>
      <w:r>
        <w:rPr>
          <w:rStyle w:val="Voetnootmarkering"/>
          <w:rFonts w:eastAsia="Calibri"/>
          <w:lang w:eastAsia="en-US"/>
        </w:rPr>
        <w:footnoteReference w:id="3"/>
      </w:r>
      <w:r w:rsidR="00AC11F3">
        <w:rPr>
          <w:rFonts w:eastAsia="Calibri"/>
          <w:lang w:eastAsia="en-US"/>
        </w:rPr>
        <w:t xml:space="preserve"> Dit laat zien dat het stelsel</w:t>
      </w:r>
      <w:r w:rsidR="00197CFE">
        <w:rPr>
          <w:rFonts w:eastAsia="Calibri"/>
          <w:lang w:eastAsia="en-US"/>
        </w:rPr>
        <w:t>,</w:t>
      </w:r>
      <w:r w:rsidR="00AC11F3">
        <w:rPr>
          <w:rFonts w:eastAsia="Calibri"/>
          <w:lang w:eastAsia="en-US"/>
        </w:rPr>
        <w:t xml:space="preserve"> waarin bewust een wettelijke zorgplicht is opgenomen </w:t>
      </w:r>
      <w:r w:rsidR="00090066">
        <w:rPr>
          <w:rFonts w:eastAsia="Calibri"/>
          <w:lang w:eastAsia="en-US"/>
        </w:rPr>
        <w:t>dat</w:t>
      </w:r>
      <w:r w:rsidR="00AC11F3">
        <w:rPr>
          <w:rFonts w:eastAsia="Calibri"/>
          <w:lang w:eastAsia="en-US"/>
        </w:rPr>
        <w:t xml:space="preserve"> door de rechter kan worden getoetst</w:t>
      </w:r>
      <w:r w:rsidR="00197CFE">
        <w:rPr>
          <w:rFonts w:eastAsia="Calibri"/>
          <w:lang w:eastAsia="en-US"/>
        </w:rPr>
        <w:t>,</w:t>
      </w:r>
      <w:r w:rsidR="00AC11F3">
        <w:rPr>
          <w:rFonts w:eastAsia="Calibri"/>
          <w:lang w:eastAsia="en-US"/>
        </w:rPr>
        <w:t xml:space="preserve"> werkt.</w:t>
      </w:r>
    </w:p>
    <w:p w:rsidR="00FA7491" w:rsidP="00820DDA" w:rsidRDefault="00FA7491" w14:paraId="3DD81E7F" w14:textId="77777777">
      <w:pPr>
        <w:pStyle w:val="standaard-tekst"/>
        <w:rPr>
          <w:rFonts w:eastAsia="Calibri"/>
          <w:lang w:eastAsia="en-US"/>
        </w:rPr>
      </w:pPr>
    </w:p>
    <w:p w:rsidR="00FA7491" w:rsidP="00820DDA" w:rsidRDefault="00FA7491" w14:paraId="689467FC" w14:textId="11B35E09">
      <w:pPr>
        <w:pStyle w:val="standaard-tekst"/>
        <w:rPr>
          <w:rFonts w:eastAsia="Calibri"/>
          <w:lang w:eastAsia="en-US"/>
        </w:rPr>
      </w:pPr>
      <w:r>
        <w:rPr>
          <w:rFonts w:eastAsia="Calibri"/>
          <w:lang w:eastAsia="en-US"/>
        </w:rPr>
        <w:t>Vraag 4</w:t>
      </w:r>
    </w:p>
    <w:p w:rsidR="00FA7491" w:rsidP="00820DDA" w:rsidRDefault="00FA7491" w14:paraId="419E6771" w14:textId="5D5C8791">
      <w:pPr>
        <w:pStyle w:val="standaard-tekst"/>
        <w:rPr>
          <w:rFonts w:eastAsia="Calibri"/>
          <w:lang w:eastAsia="en-US"/>
        </w:rPr>
      </w:pPr>
      <w:r w:rsidRPr="00F776B2">
        <w:rPr>
          <w:rFonts w:eastAsia="Calibri"/>
          <w:lang w:eastAsia="en-US"/>
        </w:rPr>
        <w:t>Schept de norm van artikel 3 van het Kinderrechtenverdrag ook een zekere verantwoordelijkheid voor u om waar mogelijk ondersteuning te leveren aan de gemeenschap van ouders rond de school in Altforst, ten einde een goede uitvoering van het arrest in het belang van ouders en kinderen te bevorderen? Welke rol kan de onderwijsinspectie spelen om te waarborgen dat het bevoegd gezag tijdig maatregelen treft voor de goede voortgang van het onderwijs in het komende schooljaar?</w:t>
      </w:r>
    </w:p>
    <w:p w:rsidR="00FA7491" w:rsidP="00820DDA" w:rsidRDefault="00FA7491" w14:paraId="37454612" w14:textId="77777777">
      <w:pPr>
        <w:pStyle w:val="standaard-tekst"/>
        <w:rPr>
          <w:rFonts w:eastAsia="Calibri"/>
          <w:lang w:eastAsia="en-US"/>
        </w:rPr>
      </w:pPr>
    </w:p>
    <w:p w:rsidR="00FA7491" w:rsidP="00820DDA" w:rsidRDefault="00FA7491" w14:paraId="636D5F59" w14:textId="3F523BEB">
      <w:pPr>
        <w:pStyle w:val="standaard-tekst"/>
        <w:rPr>
          <w:rFonts w:eastAsia="Calibri"/>
          <w:lang w:eastAsia="en-US"/>
        </w:rPr>
      </w:pPr>
      <w:r>
        <w:rPr>
          <w:rFonts w:eastAsia="Calibri"/>
          <w:lang w:eastAsia="en-US"/>
        </w:rPr>
        <w:t>Antwoord 4</w:t>
      </w:r>
    </w:p>
    <w:p w:rsidR="00FA4CF5" w:rsidP="00820DDA" w:rsidRDefault="00175546" w14:paraId="1659CFB1" w14:textId="60AD87C6">
      <w:pPr>
        <w:pStyle w:val="standaard-tekst"/>
        <w:rPr>
          <w:rFonts w:eastAsia="Calibri"/>
          <w:lang w:eastAsia="en-US"/>
        </w:rPr>
      </w:pPr>
      <w:r>
        <w:rPr>
          <w:rFonts w:eastAsia="Calibri"/>
          <w:lang w:eastAsia="en-US"/>
        </w:rPr>
        <w:t>Uit artikel</w:t>
      </w:r>
      <w:r w:rsidR="00DD33B8">
        <w:rPr>
          <w:rFonts w:eastAsia="Calibri"/>
          <w:lang w:eastAsia="en-US"/>
        </w:rPr>
        <w:t xml:space="preserve"> 3 van het </w:t>
      </w:r>
      <w:r w:rsidRPr="00175546">
        <w:rPr>
          <w:rFonts w:eastAsia="Calibri"/>
          <w:lang w:eastAsia="en-US"/>
        </w:rPr>
        <w:t>Verdrag inzake de rechten van het kind</w:t>
      </w:r>
      <w:r>
        <w:rPr>
          <w:rFonts w:eastAsia="Calibri"/>
          <w:lang w:eastAsia="en-US"/>
        </w:rPr>
        <w:t xml:space="preserve"> volgt, zoals het hof aangeeft, dat de belangen van een kind een hoge prioriteit hebben bij het nemen van maatregelen waar kinderen bij zijn betrokken.</w:t>
      </w:r>
      <w:r w:rsidR="00F67CD6">
        <w:rPr>
          <w:rFonts w:eastAsia="Calibri"/>
          <w:lang w:eastAsia="en-US"/>
        </w:rPr>
        <w:t xml:space="preserve"> De zorgplicht </w:t>
      </w:r>
      <w:r w:rsidR="006B7FC7">
        <w:rPr>
          <w:rFonts w:eastAsia="Calibri"/>
          <w:lang w:eastAsia="en-US"/>
        </w:rPr>
        <w:t xml:space="preserve">die onder meer voortvloeit uit </w:t>
      </w:r>
      <w:r w:rsidR="00F67CD6">
        <w:rPr>
          <w:rFonts w:eastAsia="Calibri"/>
          <w:lang w:eastAsia="en-US"/>
        </w:rPr>
        <w:t xml:space="preserve">de Wet op het primair onderwijs </w:t>
      </w:r>
      <w:r w:rsidR="006B7FC7">
        <w:rPr>
          <w:rFonts w:eastAsia="Calibri"/>
          <w:lang w:eastAsia="en-US"/>
        </w:rPr>
        <w:t xml:space="preserve">is een voorbeeld van de nationale uitwerking van de bepalingen uit het </w:t>
      </w:r>
      <w:r w:rsidRPr="00175546" w:rsidR="006B7FC7">
        <w:rPr>
          <w:rFonts w:eastAsia="Calibri"/>
          <w:lang w:eastAsia="en-US"/>
        </w:rPr>
        <w:t>Verdrag inzake de rechten van het kind</w:t>
      </w:r>
      <w:r w:rsidR="006B7FC7">
        <w:rPr>
          <w:rFonts w:eastAsia="Calibri"/>
          <w:lang w:eastAsia="en-US"/>
        </w:rPr>
        <w:t>.</w:t>
      </w:r>
      <w:r w:rsidR="00F67CD6">
        <w:rPr>
          <w:rFonts w:eastAsia="Calibri"/>
          <w:lang w:eastAsia="en-US"/>
        </w:rPr>
        <w:t xml:space="preserve"> </w:t>
      </w:r>
      <w:r>
        <w:rPr>
          <w:rFonts w:eastAsia="Calibri"/>
          <w:lang w:eastAsia="en-US"/>
        </w:rPr>
        <w:t xml:space="preserve">Het hof heeft in deze casus de belangen afgewogen en geoordeeld dat de belangen van de kinderen die nu en in de nabije toekomst worden geraakt zwaarder wegen dan de belangen van </w:t>
      </w:r>
      <w:r w:rsidR="00E00A15">
        <w:rPr>
          <w:rFonts w:eastAsia="Calibri"/>
          <w:lang w:eastAsia="en-US"/>
        </w:rPr>
        <w:t>het schoolbestuur</w:t>
      </w:r>
      <w:r w:rsidR="00280143">
        <w:rPr>
          <w:rFonts w:eastAsia="Calibri"/>
          <w:lang w:eastAsia="en-US"/>
        </w:rPr>
        <w:t xml:space="preserve"> om de school per 1 augustus 2026 te sluiten</w:t>
      </w:r>
      <w:r>
        <w:rPr>
          <w:rFonts w:eastAsia="Calibri"/>
          <w:lang w:eastAsia="en-US"/>
        </w:rPr>
        <w:t>.</w:t>
      </w:r>
      <w:r>
        <w:rPr>
          <w:rStyle w:val="Voetnootmarkering"/>
          <w:rFonts w:eastAsia="Calibri"/>
          <w:lang w:eastAsia="en-US"/>
        </w:rPr>
        <w:footnoteReference w:id="4"/>
      </w:r>
      <w:r>
        <w:rPr>
          <w:rFonts w:eastAsia="Calibri"/>
          <w:lang w:eastAsia="en-US"/>
        </w:rPr>
        <w:t xml:space="preserve"> </w:t>
      </w:r>
    </w:p>
    <w:p w:rsidR="001156B9" w:rsidRDefault="001156B9" w14:paraId="4D6E5EB1" w14:textId="7C311F7D">
      <w:pPr>
        <w:spacing w:line="240" w:lineRule="auto"/>
        <w:rPr>
          <w:rFonts w:eastAsia="Calibri"/>
          <w:szCs w:val="18"/>
          <w:lang w:eastAsia="en-US"/>
        </w:rPr>
      </w:pPr>
      <w:r>
        <w:rPr>
          <w:rFonts w:eastAsia="Calibri"/>
          <w:lang w:eastAsia="en-US"/>
        </w:rPr>
        <w:br w:type="page"/>
      </w:r>
    </w:p>
    <w:p w:rsidR="006F697A" w:rsidP="00820DDA" w:rsidRDefault="00280143" w14:paraId="476CEDF1" w14:textId="40886E6E">
      <w:pPr>
        <w:pStyle w:val="standaard-tekst"/>
        <w:rPr>
          <w:rFonts w:eastAsia="Calibri"/>
          <w:lang w:eastAsia="en-US"/>
        </w:rPr>
      </w:pPr>
      <w:r>
        <w:rPr>
          <w:rFonts w:eastAsia="Calibri"/>
          <w:lang w:eastAsia="en-US"/>
        </w:rPr>
        <w:lastRenderedPageBreak/>
        <w:t xml:space="preserve">De inspectie </w:t>
      </w:r>
      <w:r w:rsidR="00FD136D">
        <w:rPr>
          <w:rFonts w:eastAsia="Calibri"/>
          <w:lang w:eastAsia="en-US"/>
        </w:rPr>
        <w:t xml:space="preserve">heeft in april 2026 een bestuursbezoek uitgevoerd bij </w:t>
      </w:r>
      <w:r w:rsidR="00E00A15">
        <w:rPr>
          <w:rFonts w:eastAsia="Calibri"/>
          <w:lang w:eastAsia="en-US"/>
        </w:rPr>
        <w:t>het schoolbestuur</w:t>
      </w:r>
      <w:r w:rsidR="00FD136D">
        <w:rPr>
          <w:rFonts w:eastAsia="Calibri"/>
          <w:lang w:eastAsia="en-US"/>
        </w:rPr>
        <w:t xml:space="preserve"> en daarbij onder andere aandacht besteed aan de bestuurlijke kwaliteitszorg. Uit het rapport (dat te raadplegen is op de website van de inspectie) blijkt dat de inspectie geen reden </w:t>
      </w:r>
      <w:r w:rsidR="006F697A">
        <w:rPr>
          <w:rFonts w:eastAsia="Calibri"/>
          <w:lang w:eastAsia="en-US"/>
        </w:rPr>
        <w:t>ziet</w:t>
      </w:r>
      <w:r w:rsidR="00FD136D">
        <w:rPr>
          <w:rFonts w:eastAsia="Calibri"/>
          <w:lang w:eastAsia="en-US"/>
        </w:rPr>
        <w:t xml:space="preserve"> om over te gaan tot nader onderzoek.</w:t>
      </w:r>
    </w:p>
    <w:p w:rsidR="006F697A" w:rsidP="00820DDA" w:rsidRDefault="006F697A" w14:paraId="350498B7" w14:textId="77777777">
      <w:pPr>
        <w:pStyle w:val="standaard-tekst"/>
        <w:rPr>
          <w:rFonts w:eastAsia="Calibri"/>
          <w:lang w:eastAsia="en-US"/>
        </w:rPr>
      </w:pPr>
    </w:p>
    <w:p w:rsidR="00FA7491" w:rsidP="00820DDA" w:rsidRDefault="006F697A" w14:paraId="4EF80547" w14:textId="0022B883">
      <w:pPr>
        <w:pStyle w:val="standaard-tekst"/>
        <w:rPr>
          <w:rFonts w:eastAsia="Calibri"/>
          <w:lang w:eastAsia="en-US"/>
        </w:rPr>
      </w:pPr>
      <w:r>
        <w:rPr>
          <w:rFonts w:eastAsia="Calibri"/>
          <w:lang w:eastAsia="en-US"/>
        </w:rPr>
        <w:t xml:space="preserve">Naar aanleiding van de onder antwoord 2 genoemde brief van de advocaat heeft de inspectie contact opgenomen met het schoolbestuur. Op basis van de door de inspectie verzamelde informatie concludeert zij dat alle inspanningen van het schoolbestuur er, in lijn met de rechterlijke uitspraken, op gericht zijn om vanaf de eerste schooldag van schooljaar 2026-2027 onderwijs te verzorgen aan De Tweestroom. De inspectie ziet geen aanleiding voor aanvullend onderzoek en/of verscherpt toezicht. Wel neemt de inspectie deze informatie mee in het reguliere toezicht op de school en het schoolbestuur. </w:t>
      </w:r>
    </w:p>
    <w:p w:rsidR="008210D3" w:rsidP="00820DDA" w:rsidRDefault="008210D3" w14:paraId="248CAFD6" w14:textId="77777777">
      <w:pPr>
        <w:pStyle w:val="standaard-tekst"/>
        <w:rPr>
          <w:rFonts w:eastAsia="Calibri"/>
          <w:lang w:eastAsia="en-US"/>
        </w:rPr>
      </w:pPr>
    </w:p>
    <w:p w:rsidR="008210D3" w:rsidP="00820DDA" w:rsidRDefault="008210D3" w14:paraId="35AEE9C1" w14:textId="3EC38CA7">
      <w:pPr>
        <w:pStyle w:val="standaard-tekst"/>
        <w:rPr>
          <w:rFonts w:eastAsia="Calibri"/>
          <w:lang w:eastAsia="en-US"/>
        </w:rPr>
      </w:pPr>
      <w:r>
        <w:rPr>
          <w:rFonts w:eastAsia="Calibri"/>
          <w:lang w:eastAsia="en-US"/>
        </w:rPr>
        <w:t xml:space="preserve">Zoals eerder </w:t>
      </w:r>
      <w:r w:rsidR="00E071AB">
        <w:rPr>
          <w:rFonts w:eastAsia="Calibri"/>
          <w:lang w:eastAsia="en-US"/>
        </w:rPr>
        <w:t>in de beantwoording aangegeven,</w:t>
      </w:r>
      <w:r>
        <w:rPr>
          <w:rFonts w:eastAsia="Calibri"/>
          <w:lang w:eastAsia="en-US"/>
        </w:rPr>
        <w:t xml:space="preserve"> houden de regio-adviseur en de inspectie de situatie in de gaten en gaan zij hierover, indien nodig, in gesprek met het schoolbestuur. </w:t>
      </w:r>
      <w:r w:rsidR="00BC6BC2">
        <w:rPr>
          <w:rFonts w:eastAsia="Calibri"/>
          <w:lang w:eastAsia="en-US"/>
        </w:rPr>
        <w:t>Zo</w:t>
      </w:r>
      <w:r>
        <w:rPr>
          <w:rFonts w:eastAsia="Calibri"/>
          <w:lang w:eastAsia="en-US"/>
        </w:rPr>
        <w:t xml:space="preserve"> wordt waar nodig ondersteuning geboden aan het schoolbestuur, zodat de goede voortgang van het onderwijs niet onder druk komt te staan. </w:t>
      </w:r>
      <w:r w:rsidR="00BC6BC2">
        <w:rPr>
          <w:rFonts w:eastAsia="Calibri"/>
          <w:lang w:eastAsia="en-US"/>
        </w:rPr>
        <w:t>Het is</w:t>
      </w:r>
      <w:r w:rsidR="00E071AB">
        <w:rPr>
          <w:rFonts w:eastAsia="Calibri"/>
          <w:lang w:eastAsia="en-US"/>
        </w:rPr>
        <w:t xml:space="preserve"> uiteindelijk</w:t>
      </w:r>
      <w:r w:rsidR="00BC6BC2">
        <w:rPr>
          <w:rFonts w:eastAsia="Calibri"/>
          <w:lang w:eastAsia="en-US"/>
        </w:rPr>
        <w:t xml:space="preserve"> de verantwoordelijkheid van het </w:t>
      </w:r>
      <w:r w:rsidR="000871B6">
        <w:rPr>
          <w:rFonts w:eastAsia="Calibri"/>
          <w:lang w:eastAsia="en-US"/>
        </w:rPr>
        <w:t>school</w:t>
      </w:r>
      <w:r w:rsidR="00BC6BC2">
        <w:rPr>
          <w:rFonts w:eastAsia="Calibri"/>
          <w:lang w:eastAsia="en-US"/>
        </w:rPr>
        <w:t>bestuur om de goede voortgang van het onderwijs te waarborgen en daarvoor tijdig maatregelen te treffen.</w:t>
      </w:r>
      <w:r w:rsidR="00E071AB">
        <w:rPr>
          <w:rFonts w:eastAsia="Calibri"/>
          <w:lang w:eastAsia="en-US"/>
        </w:rPr>
        <w:t xml:space="preserve"> Mocht blijken dat de goede voortgang van het onderwijs alsnog onder druk komt te staan, dan is het aan de inspectie om via de gebruikelijke route hier toezicht op te houden.</w:t>
      </w:r>
    </w:p>
    <w:p w:rsidR="00E00A15" w:rsidP="00820DDA" w:rsidRDefault="00E00A15" w14:paraId="02568969" w14:textId="77777777">
      <w:pPr>
        <w:pStyle w:val="standaard-tekst"/>
        <w:rPr>
          <w:rFonts w:eastAsia="Calibri"/>
          <w:lang w:eastAsia="en-US"/>
        </w:rPr>
      </w:pPr>
    </w:p>
    <w:p w:rsidR="00FA7491" w:rsidP="00820DDA" w:rsidRDefault="00FA7491" w14:paraId="59FAC12A" w14:textId="1D09217D">
      <w:pPr>
        <w:pStyle w:val="standaard-tekst"/>
        <w:rPr>
          <w:rFonts w:eastAsia="Calibri"/>
          <w:lang w:eastAsia="en-US"/>
        </w:rPr>
      </w:pPr>
      <w:r>
        <w:rPr>
          <w:rFonts w:eastAsia="Calibri"/>
          <w:lang w:eastAsia="en-US"/>
        </w:rPr>
        <w:t>Vraag 5</w:t>
      </w:r>
      <w:r>
        <w:rPr>
          <w:rFonts w:eastAsia="Calibri"/>
          <w:lang w:eastAsia="en-US"/>
        </w:rPr>
        <w:br/>
      </w:r>
      <w:r w:rsidRPr="00F776B2">
        <w:rPr>
          <w:rFonts w:eastAsia="Calibri"/>
          <w:lang w:eastAsia="en-US"/>
        </w:rPr>
        <w:t>Wat vindt u ervan dat het door het handelen van het bevoegd gezag van de school zo lang heeft geduurd voordat recht werd gedaan aan de wens van de lokale gemeenschap en vrijwel alle ouders van de school? Vindt u ook dat de belangen van de lokale gemeenschap en de schoolgemeenschap in het vervolg zwaar moeten wegen nu het voortbestaan van de school door het arrest van het gerechtshof Arnhem-Leeuwarden ten minste gedurende het aankomende schooljaar is verzekerd? Bent u ook van mening dat het belang van de kinderen bij goed onderwijs het meest gediend is met een bevoegd gezag dat voluit wil gaan voor de kwaliteit van het onderwijs op deze kleine school? Onderkent u dat het huidige bevoegd gezag daarvoor geen geschikte partij meer lijkt nu het enerzijds duidelijk heeft laten merken kleine scholen onder of zelfs boven de vijftig leerlingen niet wenselijk te vinden en anderzijds tot op heden geen zichtbare, voortvarende actie onderneemt om uitvoering te geven aan het arrest van het gerechtshof Arnhem-Leeuwarden?[2]</w:t>
      </w:r>
    </w:p>
    <w:p w:rsidR="00FA7491" w:rsidP="00820DDA" w:rsidRDefault="00FA7491" w14:paraId="78E87AB9" w14:textId="77777777">
      <w:pPr>
        <w:pStyle w:val="standaard-tekst"/>
        <w:rPr>
          <w:rFonts w:eastAsia="Calibri"/>
          <w:lang w:eastAsia="en-US"/>
        </w:rPr>
      </w:pPr>
    </w:p>
    <w:p w:rsidR="00FA7491" w:rsidP="00820DDA" w:rsidRDefault="00FA7491" w14:paraId="5F829069" w14:textId="7685C68D">
      <w:pPr>
        <w:pStyle w:val="standaard-tekst"/>
        <w:rPr>
          <w:rFonts w:eastAsia="Calibri"/>
          <w:lang w:eastAsia="en-US"/>
        </w:rPr>
      </w:pPr>
      <w:r>
        <w:rPr>
          <w:rFonts w:eastAsia="Calibri"/>
          <w:lang w:eastAsia="en-US"/>
        </w:rPr>
        <w:t>Antwoord 5</w:t>
      </w:r>
    </w:p>
    <w:p w:rsidR="00773C2A" w:rsidP="00F67CD6" w:rsidRDefault="00F67CD6" w14:paraId="59D550A5" w14:textId="77777777">
      <w:pPr>
        <w:pStyle w:val="standaard-tekst"/>
        <w:rPr>
          <w:rFonts w:eastAsia="Calibri"/>
          <w:lang w:eastAsia="en-US"/>
        </w:rPr>
      </w:pPr>
      <w:r>
        <w:rPr>
          <w:rFonts w:eastAsia="Calibri"/>
          <w:lang w:eastAsia="en-US"/>
        </w:rPr>
        <w:t>Voor het sluiten van een school kan een schoolbestuur goede redenen hebben</w:t>
      </w:r>
      <w:r w:rsidR="00090066">
        <w:rPr>
          <w:rFonts w:eastAsia="Calibri"/>
          <w:lang w:eastAsia="en-US"/>
        </w:rPr>
        <w:t xml:space="preserve">, zoals het niet meer kunnen waarborgen van goed onderwijs, financiële </w:t>
      </w:r>
      <w:r w:rsidR="00FC79A9">
        <w:rPr>
          <w:rFonts w:eastAsia="Calibri"/>
          <w:lang w:eastAsia="en-US"/>
        </w:rPr>
        <w:t>problemen of personeelstekorten</w:t>
      </w:r>
      <w:r>
        <w:rPr>
          <w:rFonts w:eastAsia="Calibri"/>
          <w:lang w:eastAsia="en-US"/>
        </w:rPr>
        <w:t>. Of die keuze wordt gemaakt is</w:t>
      </w:r>
      <w:r w:rsidR="00FC79A9">
        <w:rPr>
          <w:rFonts w:eastAsia="Calibri"/>
          <w:lang w:eastAsia="en-US"/>
        </w:rPr>
        <w:t xml:space="preserve"> gelet op de vrijheid van stichting</w:t>
      </w:r>
      <w:r>
        <w:rPr>
          <w:rFonts w:eastAsia="Calibri"/>
          <w:lang w:eastAsia="en-US"/>
        </w:rPr>
        <w:t xml:space="preserve"> in eerste instantie aan het schoolbestuur.</w:t>
      </w:r>
      <w:r w:rsidR="00FC79A9">
        <w:rPr>
          <w:rFonts w:eastAsia="Calibri"/>
          <w:lang w:eastAsia="en-US"/>
        </w:rPr>
        <w:t xml:space="preserve"> </w:t>
      </w:r>
      <w:r>
        <w:rPr>
          <w:rFonts w:eastAsia="Calibri"/>
          <w:lang w:eastAsia="en-US"/>
        </w:rPr>
        <w:t>Zoals in de beantwoording van vraag 3 is te lezen, staat het besturen vrij om besluiten te nemen</w:t>
      </w:r>
      <w:r w:rsidR="00415C6C">
        <w:rPr>
          <w:rFonts w:eastAsia="Calibri"/>
          <w:lang w:eastAsia="en-US"/>
        </w:rPr>
        <w:t xml:space="preserve">. Ze moeten </w:t>
      </w:r>
      <w:r w:rsidR="00FC79A9">
        <w:rPr>
          <w:rFonts w:eastAsia="Calibri"/>
          <w:lang w:eastAsia="en-US"/>
        </w:rPr>
        <w:t xml:space="preserve">begrijpelijkerwijs </w:t>
      </w:r>
      <w:r w:rsidR="00415C6C">
        <w:rPr>
          <w:rFonts w:eastAsia="Calibri"/>
          <w:lang w:eastAsia="en-US"/>
        </w:rPr>
        <w:t>dan wel aan alle wettelijke voorwaarden, waaronder de zorgplicht, voldoen</w:t>
      </w:r>
      <w:r>
        <w:rPr>
          <w:rFonts w:eastAsia="Calibri"/>
          <w:lang w:eastAsia="en-US"/>
        </w:rPr>
        <w:t>.</w:t>
      </w:r>
      <w:r w:rsidR="00FC79A9">
        <w:rPr>
          <w:rFonts w:eastAsia="Calibri"/>
          <w:lang w:eastAsia="en-US"/>
        </w:rPr>
        <w:t xml:space="preserve"> </w:t>
      </w:r>
    </w:p>
    <w:p w:rsidR="001156B9" w:rsidRDefault="001156B9" w14:paraId="7E3B2E7C" w14:textId="2315A4F5">
      <w:pPr>
        <w:spacing w:line="240" w:lineRule="auto"/>
        <w:rPr>
          <w:rFonts w:eastAsia="Calibri"/>
          <w:szCs w:val="18"/>
          <w:lang w:eastAsia="en-US"/>
        </w:rPr>
      </w:pPr>
      <w:r>
        <w:rPr>
          <w:rFonts w:eastAsia="Calibri"/>
          <w:lang w:eastAsia="en-US"/>
        </w:rPr>
        <w:br w:type="page"/>
      </w:r>
    </w:p>
    <w:p w:rsidR="00F67CD6" w:rsidP="00F67CD6" w:rsidRDefault="006F697A" w14:paraId="0F656C97" w14:textId="65802C51">
      <w:pPr>
        <w:pStyle w:val="standaard-tekst"/>
        <w:rPr>
          <w:rFonts w:eastAsia="Calibri"/>
          <w:lang w:eastAsia="en-US"/>
        </w:rPr>
      </w:pPr>
      <w:r>
        <w:rPr>
          <w:rFonts w:eastAsia="Calibri"/>
          <w:lang w:eastAsia="en-US"/>
        </w:rPr>
        <w:lastRenderedPageBreak/>
        <w:t xml:space="preserve">Zoals </w:t>
      </w:r>
      <w:r w:rsidR="00773C2A">
        <w:rPr>
          <w:rFonts w:eastAsia="Calibri"/>
          <w:lang w:eastAsia="en-US"/>
        </w:rPr>
        <w:t>in de</w:t>
      </w:r>
      <w:r>
        <w:rPr>
          <w:rFonts w:eastAsia="Calibri"/>
          <w:lang w:eastAsia="en-US"/>
        </w:rPr>
        <w:t xml:space="preserve"> </w:t>
      </w:r>
      <w:r w:rsidR="00F72B0A">
        <w:rPr>
          <w:rFonts w:eastAsia="Calibri"/>
          <w:lang w:eastAsia="en-US"/>
        </w:rPr>
        <w:t>beantwoording van de vragen</w:t>
      </w:r>
      <w:r>
        <w:rPr>
          <w:rFonts w:eastAsia="Calibri"/>
          <w:lang w:eastAsia="en-US"/>
        </w:rPr>
        <w:t xml:space="preserve"> 2 en 4 is te lezen zijn geen signalen naar voren gekomen die erop wijzen dat de goede voortgang van het onderwijs onder druk zou staan.</w:t>
      </w:r>
      <w:r w:rsidR="00BC6BC2">
        <w:rPr>
          <w:rFonts w:eastAsia="Calibri"/>
          <w:lang w:eastAsia="en-US"/>
        </w:rPr>
        <w:t xml:space="preserve"> Ik vind het mede om die reden niet gepast om te oordelen over het handelen en de positie van het schoolbestuur. Het besluit van het schoolbestuur is door de rechter getoetst, waarbij is geoordeeld dat niet voldoende aan de zorgplicht is voldaan. In deze civielrechtelijke procedure is het uiteindelijk aan de rechter om, via de invulling van de wettelijke zorgplicht, te oordelen of het schoolbestuur juist heeft gehandeld en of daarbij de belangen van de leerlingen en hun ouders of verzorgers voldoende zijn meegewogen.</w:t>
      </w:r>
    </w:p>
    <w:p w:rsidR="00FA7491" w:rsidP="00820DDA" w:rsidRDefault="00FA7491" w14:paraId="5492AF74" w14:textId="77777777">
      <w:pPr>
        <w:pStyle w:val="standaard-tekst"/>
        <w:rPr>
          <w:rFonts w:eastAsia="Calibri"/>
          <w:lang w:eastAsia="en-US"/>
        </w:rPr>
      </w:pPr>
    </w:p>
    <w:p w:rsidR="00FA7491" w:rsidP="00820DDA" w:rsidRDefault="00FA7491" w14:paraId="12E77E2A" w14:textId="187A099B">
      <w:pPr>
        <w:pStyle w:val="standaard-tekst"/>
        <w:rPr>
          <w:rFonts w:eastAsia="Calibri"/>
          <w:lang w:eastAsia="en-US"/>
        </w:rPr>
      </w:pPr>
      <w:r>
        <w:rPr>
          <w:rFonts w:eastAsia="Calibri"/>
          <w:lang w:eastAsia="en-US"/>
        </w:rPr>
        <w:t>Vraag 6</w:t>
      </w:r>
    </w:p>
    <w:p w:rsidR="00FA7491" w:rsidP="00820DDA" w:rsidRDefault="00FA7491" w14:paraId="4B8F1B41" w14:textId="10CB893D">
      <w:pPr>
        <w:pStyle w:val="standaard-tekst"/>
        <w:rPr>
          <w:rFonts w:eastAsia="Calibri"/>
          <w:lang w:eastAsia="en-US"/>
        </w:rPr>
      </w:pPr>
      <w:r w:rsidRPr="00F776B2">
        <w:rPr>
          <w:rFonts w:eastAsia="Calibri"/>
          <w:lang w:eastAsia="en-US"/>
        </w:rPr>
        <w:t>Bent u bereid om, gezien de korte termijn tot de start van het nieuwe schooljaar en het belang van goed onderwijs, te bemiddelen tussen het huidige bevoegd gezag en een nieuwe rechtspersoon om een goede en snelle overdracht van de school te bevorderen? Bent u bovendien bereid over deze situatie contact te zoeken met de gemeente West Maas en Waal?</w:t>
      </w:r>
    </w:p>
    <w:p w:rsidR="00FA7491" w:rsidP="00820DDA" w:rsidRDefault="00FA7491" w14:paraId="5980EE53" w14:textId="77777777">
      <w:pPr>
        <w:pStyle w:val="standaard-tekst"/>
        <w:rPr>
          <w:rFonts w:eastAsia="Calibri"/>
          <w:lang w:eastAsia="en-US"/>
        </w:rPr>
      </w:pPr>
    </w:p>
    <w:p w:rsidR="00E071AB" w:rsidP="00E071AB" w:rsidRDefault="00FA7491" w14:paraId="4A2B4C67" w14:textId="6763805E">
      <w:pPr>
        <w:pStyle w:val="standaard-tekst"/>
        <w:rPr>
          <w:rFonts w:eastAsia="Calibri"/>
          <w:lang w:eastAsia="en-US"/>
        </w:rPr>
      </w:pPr>
      <w:r>
        <w:rPr>
          <w:rFonts w:eastAsia="Calibri"/>
          <w:lang w:eastAsia="en-US"/>
        </w:rPr>
        <w:t>Antwoord 6</w:t>
      </w:r>
      <w:r>
        <w:rPr>
          <w:rFonts w:eastAsia="Calibri"/>
          <w:lang w:eastAsia="en-US"/>
        </w:rPr>
        <w:br/>
      </w:r>
      <w:r w:rsidR="00E071AB">
        <w:rPr>
          <w:rFonts w:eastAsia="Calibri"/>
          <w:lang w:eastAsia="en-US"/>
        </w:rPr>
        <w:t xml:space="preserve">De keuze om een school wel of niet over te dragen is uiteindelijk aan het schoolbestuur. </w:t>
      </w:r>
      <w:r w:rsidRPr="00133CC6" w:rsidR="00E071AB">
        <w:rPr>
          <w:rFonts w:eastAsia="Calibri"/>
          <w:lang w:eastAsia="en-US"/>
        </w:rPr>
        <w:t xml:space="preserve">Zoals gemeld in antwoord 2, kan het </w:t>
      </w:r>
      <w:r w:rsidR="000871B6">
        <w:rPr>
          <w:rFonts w:eastAsia="Calibri"/>
          <w:lang w:eastAsia="en-US"/>
        </w:rPr>
        <w:t>school</w:t>
      </w:r>
      <w:r w:rsidRPr="00133CC6" w:rsidR="00E071AB">
        <w:rPr>
          <w:rFonts w:eastAsia="Calibri"/>
          <w:lang w:eastAsia="en-US"/>
        </w:rPr>
        <w:t xml:space="preserve">bestuur zich laten adviseren door een van </w:t>
      </w:r>
      <w:r w:rsidR="00F77188">
        <w:rPr>
          <w:rFonts w:eastAsia="Calibri"/>
          <w:lang w:eastAsia="en-US"/>
        </w:rPr>
        <w:t>de</w:t>
      </w:r>
      <w:r w:rsidRPr="00133CC6" w:rsidR="00E071AB">
        <w:rPr>
          <w:rFonts w:eastAsia="Calibri"/>
          <w:lang w:eastAsia="en-US"/>
        </w:rPr>
        <w:t xml:space="preserve"> regio-adviseurs. Mocht daarbij blijken dat contact met de gemeente West Maas en Waal wenselijk is, dan zal dat contact uiteraard tot stand gebracht worden.</w:t>
      </w:r>
    </w:p>
    <w:p w:rsidR="00E071AB" w:rsidP="00820DDA" w:rsidRDefault="00E071AB" w14:paraId="62491AA8" w14:textId="77777777">
      <w:pPr>
        <w:pStyle w:val="standaard-tekst"/>
        <w:rPr>
          <w:rFonts w:eastAsia="Calibri"/>
          <w:lang w:eastAsia="en-US"/>
        </w:rPr>
      </w:pPr>
    </w:p>
    <w:p w:rsidR="00FA7491" w:rsidP="00820DDA" w:rsidRDefault="00E071AB" w14:paraId="4D06BD05" w14:textId="2F9B95E1">
      <w:pPr>
        <w:pStyle w:val="standaard-tekst"/>
        <w:rPr>
          <w:rFonts w:eastAsia="Calibri"/>
          <w:lang w:eastAsia="en-US"/>
        </w:rPr>
      </w:pPr>
      <w:r>
        <w:rPr>
          <w:rFonts w:eastAsia="Calibri"/>
          <w:lang w:eastAsia="en-US"/>
        </w:rPr>
        <w:t>Om een beeld te krijgen waar ouders in de praktijk tegenaan kunnen lopen wanneer zij een school willen overnemen, hebben a</w:t>
      </w:r>
      <w:r w:rsidR="00FA4CF5">
        <w:rPr>
          <w:rFonts w:eastAsia="Calibri"/>
          <w:lang w:eastAsia="en-US"/>
        </w:rPr>
        <w:t xml:space="preserve">mbtenaren van </w:t>
      </w:r>
      <w:r w:rsidR="00F77188">
        <w:rPr>
          <w:rFonts w:eastAsia="Calibri"/>
          <w:lang w:eastAsia="en-US"/>
        </w:rPr>
        <w:t>het</w:t>
      </w:r>
      <w:r w:rsidR="00FA4CF5">
        <w:rPr>
          <w:rFonts w:eastAsia="Calibri"/>
          <w:lang w:eastAsia="en-US"/>
        </w:rPr>
        <w:t xml:space="preserve"> ministerie </w:t>
      </w:r>
      <w:r w:rsidR="00A4403B">
        <w:rPr>
          <w:rFonts w:eastAsia="Calibri"/>
          <w:lang w:eastAsia="en-US"/>
        </w:rPr>
        <w:t xml:space="preserve">in </w:t>
      </w:r>
      <w:r w:rsidR="00FA4CF5">
        <w:rPr>
          <w:rFonts w:eastAsia="Calibri"/>
          <w:lang w:eastAsia="en-US"/>
        </w:rPr>
        <w:t xml:space="preserve">april van dit jaar een algemeen gesprek gehad met </w:t>
      </w:r>
      <w:r w:rsidR="00C03B1F">
        <w:rPr>
          <w:rFonts w:eastAsia="Calibri"/>
          <w:lang w:eastAsia="en-US"/>
        </w:rPr>
        <w:t xml:space="preserve">bestuursleden en adviseurs van </w:t>
      </w:r>
      <w:r w:rsidR="00FA4CF5">
        <w:rPr>
          <w:rFonts w:eastAsia="Calibri"/>
          <w:lang w:eastAsia="en-US"/>
        </w:rPr>
        <w:t>S</w:t>
      </w:r>
      <w:r w:rsidR="00C03B1F">
        <w:rPr>
          <w:rFonts w:eastAsia="Calibri"/>
          <w:lang w:eastAsia="en-US"/>
        </w:rPr>
        <w:t xml:space="preserve">tichting </w:t>
      </w:r>
      <w:r w:rsidR="00FA4CF5">
        <w:rPr>
          <w:rFonts w:eastAsia="Calibri"/>
          <w:lang w:eastAsia="en-US"/>
        </w:rPr>
        <w:t>PO De Sprong</w:t>
      </w:r>
      <w:r>
        <w:rPr>
          <w:rFonts w:eastAsia="Calibri"/>
          <w:lang w:eastAsia="en-US"/>
        </w:rPr>
        <w:t xml:space="preserve">. </w:t>
      </w:r>
      <w:r w:rsidR="00A4403B">
        <w:rPr>
          <w:rFonts w:eastAsia="Calibri"/>
          <w:lang w:eastAsia="en-US"/>
        </w:rPr>
        <w:t xml:space="preserve">Het gesprek neem ik mee in de ontwikkeling van een handreiking om lokale </w:t>
      </w:r>
      <w:r w:rsidR="00D81931">
        <w:rPr>
          <w:rFonts w:eastAsia="Calibri"/>
          <w:lang w:eastAsia="en-US"/>
        </w:rPr>
        <w:t>initiatieven</w:t>
      </w:r>
      <w:r w:rsidR="00A4403B">
        <w:rPr>
          <w:rFonts w:eastAsia="Calibri"/>
          <w:lang w:eastAsia="en-US"/>
        </w:rPr>
        <w:t xml:space="preserve"> die een school willen oprichten of behouden te ondersteunen.</w:t>
      </w:r>
      <w:r w:rsidR="00133CC6">
        <w:rPr>
          <w:rFonts w:eastAsia="Calibri"/>
          <w:lang w:eastAsia="en-US"/>
        </w:rPr>
        <w:t xml:space="preserve"> </w:t>
      </w:r>
    </w:p>
    <w:p w:rsidR="00FA7491" w:rsidP="00820DDA" w:rsidRDefault="00FA7491" w14:paraId="0C59DA22" w14:textId="77777777">
      <w:pPr>
        <w:pStyle w:val="standaard-tekst"/>
        <w:rPr>
          <w:rFonts w:eastAsia="Calibri"/>
          <w:lang w:eastAsia="en-US"/>
        </w:rPr>
      </w:pPr>
    </w:p>
    <w:p w:rsidR="00FA7491" w:rsidP="00820DDA" w:rsidRDefault="00FA7491" w14:paraId="1DAEA09B" w14:textId="77777777">
      <w:pPr>
        <w:pStyle w:val="standaard-tekst"/>
        <w:rPr>
          <w:rFonts w:eastAsia="Calibri"/>
          <w:lang w:eastAsia="en-US"/>
        </w:rPr>
      </w:pPr>
    </w:p>
    <w:p w:rsidRPr="00F776B2" w:rsidR="00FA7491" w:rsidP="00FA7491" w:rsidRDefault="00FA7491" w14:paraId="30440E33" w14:textId="77777777">
      <w:pPr>
        <w:spacing w:after="160" w:line="259" w:lineRule="auto"/>
        <w:rPr>
          <w:rFonts w:eastAsia="Calibri"/>
          <w:szCs w:val="18"/>
          <w:lang w:eastAsia="en-US"/>
        </w:rPr>
      </w:pPr>
      <w:r w:rsidRPr="00F776B2">
        <w:rPr>
          <w:rFonts w:eastAsia="Calibri"/>
          <w:szCs w:val="18"/>
          <w:lang w:eastAsia="en-US"/>
        </w:rPr>
        <w:t>[1] De Rechtspraak, d.d. 13 juli 2026, </w:t>
      </w:r>
      <w:r w:rsidRPr="00F776B2">
        <w:rPr>
          <w:rFonts w:eastAsia="Calibri"/>
          <w:i/>
          <w:iCs/>
          <w:szCs w:val="18"/>
          <w:lang w:eastAsia="en-US"/>
        </w:rPr>
        <w:t>Het besluit om basisschool De Tweestroom in Altforst te sluiten wordt één jaar geschorst, </w:t>
      </w:r>
      <w:r w:rsidRPr="00F776B2">
        <w:rPr>
          <w:rFonts w:eastAsia="Calibri"/>
          <w:szCs w:val="18"/>
          <w:lang w:eastAsia="en-US"/>
        </w:rPr>
        <w:t xml:space="preserve">https://www.rechtspraak.nl/organisatie-en-contact/organisatie/gerechtshoven/gerechtshof-arnhem-leeuwarden/nieuws/2026/07/besluit-om-basisschool-de-tweestroom-in-altforst-te-sluiten-wordt-een-jaar-geschorst; De Rechtspraak, </w:t>
      </w:r>
      <w:proofErr w:type="spellStart"/>
      <w:r w:rsidRPr="00F776B2">
        <w:rPr>
          <w:rFonts w:eastAsia="Calibri"/>
          <w:szCs w:val="18"/>
          <w:lang w:eastAsia="en-US"/>
        </w:rPr>
        <w:t>d.d</w:t>
      </w:r>
      <w:proofErr w:type="spellEnd"/>
      <w:r w:rsidRPr="00F776B2">
        <w:rPr>
          <w:rFonts w:eastAsia="Calibri"/>
          <w:szCs w:val="18"/>
          <w:lang w:eastAsia="en-US"/>
        </w:rPr>
        <w:t xml:space="preserve"> 23 juli 2026, </w:t>
      </w:r>
      <w:r w:rsidRPr="00F776B2">
        <w:rPr>
          <w:rFonts w:eastAsia="Calibri"/>
          <w:i/>
          <w:iCs/>
          <w:szCs w:val="18"/>
          <w:lang w:eastAsia="en-US"/>
        </w:rPr>
        <w:t>Aanvulling beslissing hof schorsing sluitingsbesluit basisschool De Tweestroom in Altforst</w:t>
      </w:r>
      <w:r w:rsidRPr="00F776B2">
        <w:rPr>
          <w:rFonts w:eastAsia="Calibri"/>
          <w:szCs w:val="18"/>
          <w:lang w:eastAsia="en-US"/>
        </w:rPr>
        <w:t>, https://www.rechtspraak.nl/organisatie-en-contact/organisatie/gerechtshoven/gerechtshof-arnhem-leeuwarden/nieuws/2026/07/aanvulling-beslissing-hof-schorsing-sluitingsbesluit-basisschool-de-tweestroom-in-altforst.</w:t>
      </w:r>
      <w:r w:rsidRPr="00F776B2">
        <w:rPr>
          <w:rFonts w:eastAsia="Calibri"/>
          <w:szCs w:val="18"/>
          <w:lang w:eastAsia="en-US"/>
        </w:rPr>
        <w:br/>
      </w:r>
    </w:p>
    <w:p w:rsidRPr="00F776B2" w:rsidR="00FA7491" w:rsidP="00FA7491" w:rsidRDefault="00FA7491" w14:paraId="3DE17CB1" w14:textId="77777777">
      <w:pPr>
        <w:spacing w:after="160" w:line="259" w:lineRule="auto"/>
        <w:rPr>
          <w:rFonts w:eastAsia="Calibri"/>
          <w:szCs w:val="18"/>
          <w:lang w:eastAsia="en-US"/>
        </w:rPr>
      </w:pPr>
      <w:r w:rsidRPr="00F776B2">
        <w:rPr>
          <w:rFonts w:eastAsia="Calibri"/>
          <w:szCs w:val="18"/>
          <w:lang w:eastAsia="en-US"/>
        </w:rPr>
        <w:t>[2] </w:t>
      </w:r>
      <w:proofErr w:type="spellStart"/>
      <w:r w:rsidRPr="00F776B2">
        <w:rPr>
          <w:rFonts w:eastAsia="Calibri"/>
          <w:szCs w:val="18"/>
          <w:lang w:eastAsia="en-US"/>
        </w:rPr>
        <w:t>Groeisaam</w:t>
      </w:r>
      <w:proofErr w:type="spellEnd"/>
      <w:r w:rsidRPr="00F776B2">
        <w:rPr>
          <w:rFonts w:eastAsia="Calibri"/>
          <w:szCs w:val="18"/>
          <w:lang w:eastAsia="en-US"/>
        </w:rPr>
        <w:t>, d.d. 13 juli 2026, </w:t>
      </w:r>
      <w:r w:rsidRPr="00F776B2">
        <w:rPr>
          <w:rFonts w:eastAsia="Calibri"/>
          <w:i/>
          <w:iCs/>
          <w:szCs w:val="18"/>
          <w:lang w:eastAsia="en-US"/>
        </w:rPr>
        <w:t>Kennisname kop-staart-arrest</w:t>
      </w:r>
      <w:r w:rsidRPr="00F776B2">
        <w:rPr>
          <w:rFonts w:eastAsia="Calibri"/>
          <w:szCs w:val="18"/>
          <w:lang w:eastAsia="en-US"/>
        </w:rPr>
        <w:t>, https://groeisaampo.nl/kennisname-kop-staart-arrest/.</w:t>
      </w:r>
    </w:p>
    <w:p w:rsidRPr="00FA7491" w:rsidR="00FA7491" w:rsidP="00820DDA" w:rsidRDefault="00FA7491" w14:paraId="27A1D197" w14:textId="77777777">
      <w:pPr>
        <w:pStyle w:val="standaard-tekst"/>
        <w:rPr>
          <w:rFonts w:eastAsia="Calibri"/>
          <w:lang w:eastAsia="en-US"/>
        </w:rPr>
      </w:pPr>
    </w:p>
    <w:sectPr w:rsidRPr="00FA7491" w:rsidR="00FA7491" w:rsidSect="006C2517">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EB858" w14:textId="77777777" w:rsidR="003C16AC" w:rsidRDefault="003C16AC">
      <w:r>
        <w:separator/>
      </w:r>
    </w:p>
    <w:p w14:paraId="3592BD8B" w14:textId="77777777" w:rsidR="003C16AC" w:rsidRDefault="003C16AC"/>
  </w:endnote>
  <w:endnote w:type="continuationSeparator" w:id="0">
    <w:p w14:paraId="5E2E86B4" w14:textId="77777777" w:rsidR="003C16AC" w:rsidRDefault="003C16AC">
      <w:r>
        <w:continuationSeparator/>
      </w:r>
    </w:p>
    <w:p w14:paraId="39F2A1AD" w14:textId="77777777" w:rsidR="003C16AC" w:rsidRDefault="003C16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145D"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C3DB"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5F2C5F" w14:paraId="1851915C" w14:textId="77777777" w:rsidTr="004C7E1D">
      <w:trPr>
        <w:trHeight w:hRule="exact" w:val="357"/>
      </w:trPr>
      <w:tc>
        <w:tcPr>
          <w:tcW w:w="7603" w:type="dxa"/>
        </w:tcPr>
        <w:p w14:paraId="6BEE70DA" w14:textId="77777777" w:rsidR="002F71BB" w:rsidRPr="004C7E1D" w:rsidRDefault="002F71BB" w:rsidP="004C7E1D">
          <w:pPr>
            <w:spacing w:line="180" w:lineRule="exact"/>
            <w:rPr>
              <w:sz w:val="13"/>
              <w:szCs w:val="13"/>
            </w:rPr>
          </w:pPr>
        </w:p>
      </w:tc>
      <w:tc>
        <w:tcPr>
          <w:tcW w:w="2172" w:type="dxa"/>
        </w:tcPr>
        <w:p w14:paraId="356C56FA" w14:textId="7F84D88F" w:rsidR="002F71BB" w:rsidRPr="004C7E1D" w:rsidRDefault="00E925A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E4088">
            <w:rPr>
              <w:szCs w:val="13"/>
            </w:rPr>
            <w:t>5</w:t>
          </w:r>
          <w:r w:rsidRPr="004C7E1D">
            <w:rPr>
              <w:szCs w:val="13"/>
            </w:rPr>
            <w:fldChar w:fldCharType="end"/>
          </w:r>
        </w:p>
      </w:tc>
    </w:tr>
  </w:tbl>
  <w:p w14:paraId="0C42366A"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5F2C5F" w14:paraId="3EBF74B7" w14:textId="77777777" w:rsidTr="004C7E1D">
      <w:trPr>
        <w:trHeight w:hRule="exact" w:val="357"/>
      </w:trPr>
      <w:tc>
        <w:tcPr>
          <w:tcW w:w="7709" w:type="dxa"/>
        </w:tcPr>
        <w:p w14:paraId="7818502B" w14:textId="77777777" w:rsidR="00D17084" w:rsidRPr="004C7E1D" w:rsidRDefault="00D17084" w:rsidP="004C7E1D">
          <w:pPr>
            <w:spacing w:line="180" w:lineRule="exact"/>
            <w:rPr>
              <w:sz w:val="13"/>
              <w:szCs w:val="13"/>
            </w:rPr>
          </w:pPr>
        </w:p>
      </w:tc>
      <w:tc>
        <w:tcPr>
          <w:tcW w:w="2060" w:type="dxa"/>
        </w:tcPr>
        <w:p w14:paraId="57C86B0B" w14:textId="58CA671B" w:rsidR="00D17084" w:rsidRPr="004C7E1D" w:rsidRDefault="00E925A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E4088">
            <w:rPr>
              <w:szCs w:val="13"/>
            </w:rPr>
            <w:t>5</w:t>
          </w:r>
          <w:r w:rsidRPr="004C7E1D">
            <w:rPr>
              <w:szCs w:val="13"/>
            </w:rPr>
            <w:fldChar w:fldCharType="end"/>
          </w:r>
        </w:p>
      </w:tc>
    </w:tr>
  </w:tbl>
  <w:p w14:paraId="51ED63A6"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E44F3" w14:textId="77777777" w:rsidR="003C16AC" w:rsidRDefault="003C16AC">
      <w:r>
        <w:separator/>
      </w:r>
    </w:p>
    <w:p w14:paraId="5827C6D0" w14:textId="77777777" w:rsidR="003C16AC" w:rsidRDefault="003C16AC"/>
  </w:footnote>
  <w:footnote w:type="continuationSeparator" w:id="0">
    <w:p w14:paraId="52CA565F" w14:textId="77777777" w:rsidR="003C16AC" w:rsidRDefault="003C16AC">
      <w:r>
        <w:continuationSeparator/>
      </w:r>
    </w:p>
    <w:p w14:paraId="37605EC4" w14:textId="77777777" w:rsidR="003C16AC" w:rsidRDefault="003C16AC"/>
  </w:footnote>
  <w:footnote w:id="1">
    <w:p w14:paraId="7A49D0BE" w14:textId="42566FF7" w:rsidR="00D46543" w:rsidRPr="00D46543" w:rsidRDefault="00D46543">
      <w:pPr>
        <w:pStyle w:val="Voetnoottekst"/>
        <w:rPr>
          <w:lang w:val="en-US"/>
        </w:rPr>
      </w:pPr>
      <w:r>
        <w:rPr>
          <w:rStyle w:val="Voetnootmarkering"/>
        </w:rPr>
        <w:footnoteRef/>
      </w:r>
      <w:r w:rsidRPr="00D46543">
        <w:rPr>
          <w:lang w:val="en-US"/>
        </w:rPr>
        <w:t xml:space="preserve"> Rb. Oost-Brabant (</w:t>
      </w:r>
      <w:proofErr w:type="spellStart"/>
      <w:r w:rsidRPr="00D46543">
        <w:rPr>
          <w:lang w:val="en-US"/>
        </w:rPr>
        <w:t>vzr</w:t>
      </w:r>
      <w:proofErr w:type="spellEnd"/>
      <w:r w:rsidRPr="00D46543">
        <w:rPr>
          <w:lang w:val="en-US"/>
        </w:rPr>
        <w:t xml:space="preserve">.) 12 </w:t>
      </w:r>
      <w:proofErr w:type="spellStart"/>
      <w:r w:rsidRPr="00D46543">
        <w:rPr>
          <w:lang w:val="en-US"/>
        </w:rPr>
        <w:t>a</w:t>
      </w:r>
      <w:r>
        <w:rPr>
          <w:lang w:val="en-US"/>
        </w:rPr>
        <w:t>ugustus</w:t>
      </w:r>
      <w:proofErr w:type="spellEnd"/>
      <w:r>
        <w:rPr>
          <w:lang w:val="en-US"/>
        </w:rPr>
        <w:t xml:space="preserve"> 2025, </w:t>
      </w:r>
      <w:r w:rsidRPr="00D46543">
        <w:rPr>
          <w:lang w:val="en-US"/>
        </w:rPr>
        <w:t>ECLI:NL:RBOBR:2025:5181</w:t>
      </w:r>
      <w:r>
        <w:rPr>
          <w:lang w:val="en-US"/>
        </w:rPr>
        <w:t>.</w:t>
      </w:r>
    </w:p>
  </w:footnote>
  <w:footnote w:id="2">
    <w:p w14:paraId="6EABE55C" w14:textId="47BEC1D0" w:rsidR="00D46543" w:rsidRPr="00D46543" w:rsidRDefault="00D46543">
      <w:pPr>
        <w:pStyle w:val="Voetnoottekst"/>
        <w:rPr>
          <w:lang w:val="en-US"/>
        </w:rPr>
      </w:pPr>
      <w:r>
        <w:rPr>
          <w:rStyle w:val="Voetnootmarkering"/>
        </w:rPr>
        <w:footnoteRef/>
      </w:r>
      <w:r w:rsidRPr="00D46543">
        <w:rPr>
          <w:lang w:val="en-US"/>
        </w:rPr>
        <w:t xml:space="preserve"> </w:t>
      </w:r>
      <w:hyperlink r:id="rId1" w:history="1">
        <w:r w:rsidRPr="00A2359B">
          <w:rPr>
            <w:rStyle w:val="Hyperlink"/>
            <w:lang w:val="en-US"/>
          </w:rPr>
          <w:t>https://www.onderwijsgeschillen.nl/uitspraken/advies-instemmings-en-nalevingsgeschillen-met-betrekking-tot-sluiting-van-een-school-het-besluit-om-de-school-te-sluiten-kan-in-stand-blijven-de-commissie-geeft-toestemming-aan-het-bevoegd-gezag/</w:t>
        </w:r>
      </w:hyperlink>
      <w:r>
        <w:rPr>
          <w:lang w:val="en-US"/>
        </w:rPr>
        <w:t xml:space="preserve"> </w:t>
      </w:r>
    </w:p>
  </w:footnote>
  <w:footnote w:id="3">
    <w:p w14:paraId="7F94A963" w14:textId="77777777" w:rsidR="00E93497" w:rsidRPr="00D46543" w:rsidRDefault="00E93497" w:rsidP="00E93497">
      <w:pPr>
        <w:pStyle w:val="Voetnoottekst"/>
        <w:rPr>
          <w:lang w:val="en-US"/>
        </w:rPr>
      </w:pPr>
      <w:r>
        <w:rPr>
          <w:rStyle w:val="Voetnootmarkering"/>
        </w:rPr>
        <w:footnoteRef/>
      </w:r>
      <w:r w:rsidRPr="00D46543">
        <w:rPr>
          <w:lang w:val="en-US"/>
        </w:rPr>
        <w:t xml:space="preserve"> Hof Arnhem-Leeuwarden (</w:t>
      </w:r>
      <w:proofErr w:type="spellStart"/>
      <w:r w:rsidRPr="00D46543">
        <w:rPr>
          <w:lang w:val="en-US"/>
        </w:rPr>
        <w:t>vzr</w:t>
      </w:r>
      <w:proofErr w:type="spellEnd"/>
      <w:r w:rsidRPr="00D46543">
        <w:rPr>
          <w:lang w:val="en-US"/>
        </w:rPr>
        <w:t xml:space="preserve">.) 23 </w:t>
      </w:r>
      <w:proofErr w:type="spellStart"/>
      <w:r w:rsidRPr="00D46543">
        <w:rPr>
          <w:lang w:val="en-US"/>
        </w:rPr>
        <w:t>juli</w:t>
      </w:r>
      <w:proofErr w:type="spellEnd"/>
      <w:r w:rsidRPr="00D46543">
        <w:rPr>
          <w:lang w:val="en-US"/>
        </w:rPr>
        <w:t xml:space="preserve"> 2026, ECLI:NL:GHARL:2026:4823, </w:t>
      </w:r>
      <w:proofErr w:type="spellStart"/>
      <w:r w:rsidRPr="00D46543">
        <w:rPr>
          <w:lang w:val="en-US"/>
        </w:rPr>
        <w:t>r.o</w:t>
      </w:r>
      <w:proofErr w:type="spellEnd"/>
      <w:r w:rsidRPr="00D46543">
        <w:rPr>
          <w:lang w:val="en-US"/>
        </w:rPr>
        <w:t>. 3.53.</w:t>
      </w:r>
    </w:p>
  </w:footnote>
  <w:footnote w:id="4">
    <w:p w14:paraId="057874C1" w14:textId="2E4399F9" w:rsidR="00175546" w:rsidRPr="00532D7F" w:rsidRDefault="00175546">
      <w:pPr>
        <w:pStyle w:val="Voetnoottekst"/>
        <w:rPr>
          <w:lang w:val="en-US"/>
        </w:rPr>
      </w:pPr>
      <w:r>
        <w:rPr>
          <w:rStyle w:val="Voetnootmarkering"/>
        </w:rPr>
        <w:footnoteRef/>
      </w:r>
      <w:r w:rsidRPr="00532D7F">
        <w:rPr>
          <w:lang w:val="en-US"/>
        </w:rPr>
        <w:t xml:space="preserve"> Hof Arnhem-Leeuwarden </w:t>
      </w:r>
      <w:r w:rsidR="00D46543" w:rsidRPr="00532D7F">
        <w:rPr>
          <w:lang w:val="en-US"/>
        </w:rPr>
        <w:t>(</w:t>
      </w:r>
      <w:proofErr w:type="spellStart"/>
      <w:r w:rsidR="00D46543" w:rsidRPr="00532D7F">
        <w:rPr>
          <w:lang w:val="en-US"/>
        </w:rPr>
        <w:t>vzr</w:t>
      </w:r>
      <w:proofErr w:type="spellEnd"/>
      <w:r w:rsidR="00D46543" w:rsidRPr="00532D7F">
        <w:rPr>
          <w:lang w:val="en-US"/>
        </w:rPr>
        <w:t xml:space="preserve">.) </w:t>
      </w:r>
      <w:r w:rsidRPr="00532D7F">
        <w:rPr>
          <w:lang w:val="en-US"/>
        </w:rPr>
        <w:t xml:space="preserve">23 </w:t>
      </w:r>
      <w:proofErr w:type="spellStart"/>
      <w:r w:rsidRPr="00532D7F">
        <w:rPr>
          <w:lang w:val="en-US"/>
        </w:rPr>
        <w:t>juli</w:t>
      </w:r>
      <w:proofErr w:type="spellEnd"/>
      <w:r w:rsidRPr="00532D7F">
        <w:rPr>
          <w:lang w:val="en-US"/>
        </w:rPr>
        <w:t xml:space="preserve"> 2026, ECLI:NL:GHARL:2026:4823, </w:t>
      </w:r>
      <w:proofErr w:type="spellStart"/>
      <w:r w:rsidRPr="00532D7F">
        <w:rPr>
          <w:lang w:val="en-US"/>
        </w:rPr>
        <w:t>r.o</w:t>
      </w:r>
      <w:proofErr w:type="spellEnd"/>
      <w:r w:rsidRPr="00532D7F">
        <w:rPr>
          <w:lang w:val="en-US"/>
        </w:rPr>
        <w:t>. 3.</w:t>
      </w:r>
      <w:r w:rsidR="00280143" w:rsidRPr="00532D7F">
        <w:rPr>
          <w:lang w:val="en-US"/>
        </w:rPr>
        <w:t>51</w:t>
      </w:r>
      <w:r w:rsidRPr="00532D7F">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C2DD"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5F2C5F" w14:paraId="2A6D3EB7" w14:textId="77777777" w:rsidTr="006D2D53">
      <w:trPr>
        <w:trHeight w:hRule="exact" w:val="400"/>
      </w:trPr>
      <w:tc>
        <w:tcPr>
          <w:tcW w:w="7518" w:type="dxa"/>
        </w:tcPr>
        <w:p w14:paraId="6B4753F8" w14:textId="77777777" w:rsidR="00527BD4" w:rsidRPr="00275984" w:rsidRDefault="00527BD4" w:rsidP="00BF4427">
          <w:pPr>
            <w:pStyle w:val="Huisstijl-Rubricering"/>
          </w:pPr>
        </w:p>
      </w:tc>
    </w:tr>
  </w:tbl>
  <w:p w14:paraId="3C0BC26E"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F2C5F" w14:paraId="5FCFE9B0" w14:textId="77777777" w:rsidTr="003B528D">
      <w:tc>
        <w:tcPr>
          <w:tcW w:w="2160" w:type="dxa"/>
        </w:tcPr>
        <w:p w14:paraId="2A2EC889" w14:textId="77777777" w:rsidR="002F71BB" w:rsidRPr="000407BB" w:rsidRDefault="00E925A1" w:rsidP="005D283A">
          <w:pPr>
            <w:pStyle w:val="Colofonkop"/>
            <w:framePr w:hSpace="0" w:wrap="auto" w:vAnchor="margin" w:hAnchor="text" w:xAlign="left" w:yAlign="inline"/>
          </w:pPr>
          <w:r>
            <w:t>Onze referentie</w:t>
          </w:r>
        </w:p>
      </w:tc>
    </w:tr>
    <w:tr w:rsidR="005F2C5F" w14:paraId="5D7C0EEF" w14:textId="77777777" w:rsidTr="002F71BB">
      <w:trPr>
        <w:trHeight w:val="259"/>
      </w:trPr>
      <w:tc>
        <w:tcPr>
          <w:tcW w:w="2160" w:type="dxa"/>
        </w:tcPr>
        <w:p w14:paraId="4644EE70" w14:textId="77777777" w:rsidR="00E35CF4" w:rsidRPr="005D283A" w:rsidRDefault="00E925A1" w:rsidP="0049501A">
          <w:pPr>
            <w:spacing w:line="180" w:lineRule="exact"/>
            <w:rPr>
              <w:sz w:val="13"/>
              <w:szCs w:val="13"/>
            </w:rPr>
          </w:pPr>
          <w:r>
            <w:rPr>
              <w:sz w:val="13"/>
              <w:szCs w:val="13"/>
            </w:rPr>
            <w:t>65549256</w:t>
          </w:r>
        </w:p>
      </w:tc>
    </w:tr>
  </w:tbl>
  <w:p w14:paraId="7B55D544"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F2C5F" w14:paraId="686E2C2E" w14:textId="77777777" w:rsidTr="001377D4">
      <w:trPr>
        <w:trHeight w:val="2636"/>
      </w:trPr>
      <w:tc>
        <w:tcPr>
          <w:tcW w:w="737" w:type="dxa"/>
        </w:tcPr>
        <w:p w14:paraId="7F3F5432" w14:textId="77777777" w:rsidR="00704845" w:rsidRDefault="00704845" w:rsidP="0047126E">
          <w:pPr>
            <w:framePr w:w="6339" w:h="2750" w:hRule="exact" w:hSpace="181" w:wrap="around" w:vAnchor="page" w:hAnchor="page" w:x="5586" w:y="1"/>
            <w:spacing w:line="240" w:lineRule="auto"/>
          </w:pPr>
        </w:p>
      </w:tc>
      <w:tc>
        <w:tcPr>
          <w:tcW w:w="5156" w:type="dxa"/>
        </w:tcPr>
        <w:p w14:paraId="3B8E0EF4" w14:textId="77777777" w:rsidR="00704845" w:rsidRDefault="00E925A1" w:rsidP="0047126E">
          <w:pPr>
            <w:framePr w:w="3873" w:h="2625" w:hRule="exact" w:wrap="around" w:vAnchor="page" w:hAnchor="page" w:x="6323" w:y="1"/>
          </w:pPr>
          <w:r>
            <w:rPr>
              <w:noProof/>
              <w:lang w:val="en-US" w:eastAsia="en-US"/>
            </w:rPr>
            <w:drawing>
              <wp:inline distT="0" distB="0" distL="0" distR="0" wp14:anchorId="3EEE7D28" wp14:editId="5E4439CD">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3E08C2B" w14:textId="77777777" w:rsidR="00483ECA" w:rsidRDefault="00483ECA" w:rsidP="00D037A9"/>
      </w:tc>
    </w:tr>
  </w:tbl>
  <w:p w14:paraId="65A1C364"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F2C5F" w14:paraId="4D31EDAE" w14:textId="77777777" w:rsidTr="0008539E">
      <w:trPr>
        <w:trHeight w:hRule="exact" w:val="572"/>
      </w:trPr>
      <w:tc>
        <w:tcPr>
          <w:tcW w:w="7520" w:type="dxa"/>
        </w:tcPr>
        <w:p w14:paraId="09D1B5A3" w14:textId="77777777" w:rsidR="00527BD4" w:rsidRPr="00963440" w:rsidRDefault="00E925A1" w:rsidP="00210BA3">
          <w:pPr>
            <w:pStyle w:val="Huisstijl-Adres"/>
            <w:spacing w:after="0"/>
          </w:pPr>
          <w:r w:rsidRPr="009E3B07">
            <w:t>&gt;Retouradres </w:t>
          </w:r>
          <w:r>
            <w:t>Postbus 16375 2500 BJ Den Haag</w:t>
          </w:r>
          <w:r w:rsidRPr="009E3B07">
            <w:t xml:space="preserve"> </w:t>
          </w:r>
        </w:p>
      </w:tc>
    </w:tr>
    <w:tr w:rsidR="005F2C5F" w14:paraId="09AF9C5B" w14:textId="77777777" w:rsidTr="00E776C6">
      <w:trPr>
        <w:cantSplit/>
        <w:trHeight w:hRule="exact" w:val="238"/>
      </w:trPr>
      <w:tc>
        <w:tcPr>
          <w:tcW w:w="7520" w:type="dxa"/>
        </w:tcPr>
        <w:p w14:paraId="0F780049" w14:textId="77777777" w:rsidR="00093ABC" w:rsidRPr="00963440" w:rsidRDefault="00093ABC" w:rsidP="00963440"/>
      </w:tc>
    </w:tr>
    <w:tr w:rsidR="005F2C5F" w14:paraId="0302623F" w14:textId="77777777" w:rsidTr="00E776C6">
      <w:trPr>
        <w:cantSplit/>
        <w:trHeight w:hRule="exact" w:val="1520"/>
      </w:trPr>
      <w:tc>
        <w:tcPr>
          <w:tcW w:w="7520" w:type="dxa"/>
        </w:tcPr>
        <w:p w14:paraId="310E0C80" w14:textId="77777777" w:rsidR="00A604D3" w:rsidRPr="00963440" w:rsidRDefault="00A604D3" w:rsidP="00963440"/>
      </w:tc>
    </w:tr>
    <w:tr w:rsidR="005F2C5F" w14:paraId="76FEFB3E" w14:textId="77777777" w:rsidTr="00E776C6">
      <w:trPr>
        <w:trHeight w:hRule="exact" w:val="1077"/>
      </w:trPr>
      <w:tc>
        <w:tcPr>
          <w:tcW w:w="7520" w:type="dxa"/>
        </w:tcPr>
        <w:p w14:paraId="0D7FB2E7" w14:textId="77777777" w:rsidR="00892BA5" w:rsidRPr="00035E67" w:rsidRDefault="00892BA5" w:rsidP="00892BA5">
          <w:pPr>
            <w:tabs>
              <w:tab w:val="left" w:pos="740"/>
            </w:tabs>
            <w:autoSpaceDE w:val="0"/>
            <w:autoSpaceDN w:val="0"/>
            <w:adjustRightInd w:val="0"/>
            <w:rPr>
              <w:rFonts w:cs="Verdana"/>
              <w:szCs w:val="18"/>
            </w:rPr>
          </w:pPr>
        </w:p>
      </w:tc>
    </w:tr>
  </w:tbl>
  <w:p w14:paraId="2EF97AA0" w14:textId="77777777" w:rsidR="006F273B" w:rsidRDefault="006F273B" w:rsidP="00BC4AE3">
    <w:pPr>
      <w:pStyle w:val="Koptekst"/>
    </w:pPr>
  </w:p>
  <w:p w14:paraId="33E224C4" w14:textId="77777777" w:rsidR="00153BD0" w:rsidRDefault="00153BD0" w:rsidP="00BC4AE3">
    <w:pPr>
      <w:pStyle w:val="Koptekst"/>
    </w:pPr>
  </w:p>
  <w:p w14:paraId="05A9487A" w14:textId="77777777" w:rsidR="0044605E" w:rsidRDefault="0044605E" w:rsidP="00BC4AE3">
    <w:pPr>
      <w:pStyle w:val="Koptekst"/>
    </w:pPr>
  </w:p>
  <w:p w14:paraId="4A4E188E" w14:textId="77777777" w:rsidR="0044605E" w:rsidRDefault="0044605E" w:rsidP="00BC4AE3">
    <w:pPr>
      <w:pStyle w:val="Koptekst"/>
    </w:pPr>
  </w:p>
  <w:p w14:paraId="3110EE2E"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EFC5152">
      <w:start w:val="1"/>
      <w:numFmt w:val="bullet"/>
      <w:pStyle w:val="Lijstopsomteken"/>
      <w:lvlText w:val="•"/>
      <w:lvlJc w:val="left"/>
      <w:pPr>
        <w:tabs>
          <w:tab w:val="num" w:pos="227"/>
        </w:tabs>
        <w:ind w:left="227" w:hanging="227"/>
      </w:pPr>
      <w:rPr>
        <w:rFonts w:ascii="Verdana" w:hAnsi="Verdana" w:hint="default"/>
        <w:sz w:val="18"/>
        <w:szCs w:val="18"/>
      </w:rPr>
    </w:lvl>
    <w:lvl w:ilvl="1" w:tplc="2CAAEDAC" w:tentative="1">
      <w:start w:val="1"/>
      <w:numFmt w:val="bullet"/>
      <w:lvlText w:val="o"/>
      <w:lvlJc w:val="left"/>
      <w:pPr>
        <w:tabs>
          <w:tab w:val="num" w:pos="1440"/>
        </w:tabs>
        <w:ind w:left="1440" w:hanging="360"/>
      </w:pPr>
      <w:rPr>
        <w:rFonts w:ascii="Courier New" w:hAnsi="Courier New" w:cs="Courier New" w:hint="default"/>
      </w:rPr>
    </w:lvl>
    <w:lvl w:ilvl="2" w:tplc="723863EA" w:tentative="1">
      <w:start w:val="1"/>
      <w:numFmt w:val="bullet"/>
      <w:lvlText w:val=""/>
      <w:lvlJc w:val="left"/>
      <w:pPr>
        <w:tabs>
          <w:tab w:val="num" w:pos="2160"/>
        </w:tabs>
        <w:ind w:left="2160" w:hanging="360"/>
      </w:pPr>
      <w:rPr>
        <w:rFonts w:ascii="Wingdings" w:hAnsi="Wingdings" w:hint="default"/>
      </w:rPr>
    </w:lvl>
    <w:lvl w:ilvl="3" w:tplc="61BAAACC" w:tentative="1">
      <w:start w:val="1"/>
      <w:numFmt w:val="bullet"/>
      <w:lvlText w:val=""/>
      <w:lvlJc w:val="left"/>
      <w:pPr>
        <w:tabs>
          <w:tab w:val="num" w:pos="2880"/>
        </w:tabs>
        <w:ind w:left="2880" w:hanging="360"/>
      </w:pPr>
      <w:rPr>
        <w:rFonts w:ascii="Symbol" w:hAnsi="Symbol" w:hint="default"/>
      </w:rPr>
    </w:lvl>
    <w:lvl w:ilvl="4" w:tplc="F8E2AA7A" w:tentative="1">
      <w:start w:val="1"/>
      <w:numFmt w:val="bullet"/>
      <w:lvlText w:val="o"/>
      <w:lvlJc w:val="left"/>
      <w:pPr>
        <w:tabs>
          <w:tab w:val="num" w:pos="3600"/>
        </w:tabs>
        <w:ind w:left="3600" w:hanging="360"/>
      </w:pPr>
      <w:rPr>
        <w:rFonts w:ascii="Courier New" w:hAnsi="Courier New" w:cs="Courier New" w:hint="default"/>
      </w:rPr>
    </w:lvl>
    <w:lvl w:ilvl="5" w:tplc="75F0DFEA" w:tentative="1">
      <w:start w:val="1"/>
      <w:numFmt w:val="bullet"/>
      <w:lvlText w:val=""/>
      <w:lvlJc w:val="left"/>
      <w:pPr>
        <w:tabs>
          <w:tab w:val="num" w:pos="4320"/>
        </w:tabs>
        <w:ind w:left="4320" w:hanging="360"/>
      </w:pPr>
      <w:rPr>
        <w:rFonts w:ascii="Wingdings" w:hAnsi="Wingdings" w:hint="default"/>
      </w:rPr>
    </w:lvl>
    <w:lvl w:ilvl="6" w:tplc="B7B2BDAE" w:tentative="1">
      <w:start w:val="1"/>
      <w:numFmt w:val="bullet"/>
      <w:lvlText w:val=""/>
      <w:lvlJc w:val="left"/>
      <w:pPr>
        <w:tabs>
          <w:tab w:val="num" w:pos="5040"/>
        </w:tabs>
        <w:ind w:left="5040" w:hanging="360"/>
      </w:pPr>
      <w:rPr>
        <w:rFonts w:ascii="Symbol" w:hAnsi="Symbol" w:hint="default"/>
      </w:rPr>
    </w:lvl>
    <w:lvl w:ilvl="7" w:tplc="725CB178" w:tentative="1">
      <w:start w:val="1"/>
      <w:numFmt w:val="bullet"/>
      <w:lvlText w:val="o"/>
      <w:lvlJc w:val="left"/>
      <w:pPr>
        <w:tabs>
          <w:tab w:val="num" w:pos="5760"/>
        </w:tabs>
        <w:ind w:left="5760" w:hanging="360"/>
      </w:pPr>
      <w:rPr>
        <w:rFonts w:ascii="Courier New" w:hAnsi="Courier New" w:cs="Courier New" w:hint="default"/>
      </w:rPr>
    </w:lvl>
    <w:lvl w:ilvl="8" w:tplc="BC8858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A6AF4B6">
      <w:start w:val="1"/>
      <w:numFmt w:val="bullet"/>
      <w:pStyle w:val="Lijstopsomteken2"/>
      <w:lvlText w:val="–"/>
      <w:lvlJc w:val="left"/>
      <w:pPr>
        <w:tabs>
          <w:tab w:val="num" w:pos="227"/>
        </w:tabs>
        <w:ind w:left="227" w:firstLine="0"/>
      </w:pPr>
      <w:rPr>
        <w:rFonts w:ascii="Verdana" w:hAnsi="Verdana" w:hint="default"/>
      </w:rPr>
    </w:lvl>
    <w:lvl w:ilvl="1" w:tplc="938CE3DC" w:tentative="1">
      <w:start w:val="1"/>
      <w:numFmt w:val="bullet"/>
      <w:lvlText w:val="o"/>
      <w:lvlJc w:val="left"/>
      <w:pPr>
        <w:tabs>
          <w:tab w:val="num" w:pos="1440"/>
        </w:tabs>
        <w:ind w:left="1440" w:hanging="360"/>
      </w:pPr>
      <w:rPr>
        <w:rFonts w:ascii="Courier New" w:hAnsi="Courier New" w:cs="Courier New" w:hint="default"/>
      </w:rPr>
    </w:lvl>
    <w:lvl w:ilvl="2" w:tplc="2C4264CC" w:tentative="1">
      <w:start w:val="1"/>
      <w:numFmt w:val="bullet"/>
      <w:lvlText w:val=""/>
      <w:lvlJc w:val="left"/>
      <w:pPr>
        <w:tabs>
          <w:tab w:val="num" w:pos="2160"/>
        </w:tabs>
        <w:ind w:left="2160" w:hanging="360"/>
      </w:pPr>
      <w:rPr>
        <w:rFonts w:ascii="Wingdings" w:hAnsi="Wingdings" w:hint="default"/>
      </w:rPr>
    </w:lvl>
    <w:lvl w:ilvl="3" w:tplc="680E52DC" w:tentative="1">
      <w:start w:val="1"/>
      <w:numFmt w:val="bullet"/>
      <w:lvlText w:val=""/>
      <w:lvlJc w:val="left"/>
      <w:pPr>
        <w:tabs>
          <w:tab w:val="num" w:pos="2880"/>
        </w:tabs>
        <w:ind w:left="2880" w:hanging="360"/>
      </w:pPr>
      <w:rPr>
        <w:rFonts w:ascii="Symbol" w:hAnsi="Symbol" w:hint="default"/>
      </w:rPr>
    </w:lvl>
    <w:lvl w:ilvl="4" w:tplc="3F980E66" w:tentative="1">
      <w:start w:val="1"/>
      <w:numFmt w:val="bullet"/>
      <w:lvlText w:val="o"/>
      <w:lvlJc w:val="left"/>
      <w:pPr>
        <w:tabs>
          <w:tab w:val="num" w:pos="3600"/>
        </w:tabs>
        <w:ind w:left="3600" w:hanging="360"/>
      </w:pPr>
      <w:rPr>
        <w:rFonts w:ascii="Courier New" w:hAnsi="Courier New" w:cs="Courier New" w:hint="default"/>
      </w:rPr>
    </w:lvl>
    <w:lvl w:ilvl="5" w:tplc="9D74EE66" w:tentative="1">
      <w:start w:val="1"/>
      <w:numFmt w:val="bullet"/>
      <w:lvlText w:val=""/>
      <w:lvlJc w:val="left"/>
      <w:pPr>
        <w:tabs>
          <w:tab w:val="num" w:pos="4320"/>
        </w:tabs>
        <w:ind w:left="4320" w:hanging="360"/>
      </w:pPr>
      <w:rPr>
        <w:rFonts w:ascii="Wingdings" w:hAnsi="Wingdings" w:hint="default"/>
      </w:rPr>
    </w:lvl>
    <w:lvl w:ilvl="6" w:tplc="417E1226" w:tentative="1">
      <w:start w:val="1"/>
      <w:numFmt w:val="bullet"/>
      <w:lvlText w:val=""/>
      <w:lvlJc w:val="left"/>
      <w:pPr>
        <w:tabs>
          <w:tab w:val="num" w:pos="5040"/>
        </w:tabs>
        <w:ind w:left="5040" w:hanging="360"/>
      </w:pPr>
      <w:rPr>
        <w:rFonts w:ascii="Symbol" w:hAnsi="Symbol" w:hint="default"/>
      </w:rPr>
    </w:lvl>
    <w:lvl w:ilvl="7" w:tplc="A6CA042E" w:tentative="1">
      <w:start w:val="1"/>
      <w:numFmt w:val="bullet"/>
      <w:lvlText w:val="o"/>
      <w:lvlJc w:val="left"/>
      <w:pPr>
        <w:tabs>
          <w:tab w:val="num" w:pos="5760"/>
        </w:tabs>
        <w:ind w:left="5760" w:hanging="360"/>
      </w:pPr>
      <w:rPr>
        <w:rFonts w:ascii="Courier New" w:hAnsi="Courier New" w:cs="Courier New" w:hint="default"/>
      </w:rPr>
    </w:lvl>
    <w:lvl w:ilvl="8" w:tplc="C112454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59752525">
    <w:abstractNumId w:val="10"/>
  </w:num>
  <w:num w:numId="2" w16cid:durableId="242418036">
    <w:abstractNumId w:val="7"/>
  </w:num>
  <w:num w:numId="3" w16cid:durableId="398864506">
    <w:abstractNumId w:val="6"/>
  </w:num>
  <w:num w:numId="4" w16cid:durableId="1949045464">
    <w:abstractNumId w:val="5"/>
  </w:num>
  <w:num w:numId="5" w16cid:durableId="533661722">
    <w:abstractNumId w:val="4"/>
  </w:num>
  <w:num w:numId="6" w16cid:durableId="1414739370">
    <w:abstractNumId w:val="8"/>
  </w:num>
  <w:num w:numId="7" w16cid:durableId="384254578">
    <w:abstractNumId w:val="3"/>
  </w:num>
  <w:num w:numId="8" w16cid:durableId="1047682950">
    <w:abstractNumId w:val="2"/>
  </w:num>
  <w:num w:numId="9" w16cid:durableId="294721829">
    <w:abstractNumId w:val="1"/>
  </w:num>
  <w:num w:numId="10" w16cid:durableId="403139749">
    <w:abstractNumId w:val="0"/>
  </w:num>
  <w:num w:numId="11" w16cid:durableId="937833024">
    <w:abstractNumId w:val="9"/>
  </w:num>
  <w:num w:numId="12" w16cid:durableId="589243750">
    <w:abstractNumId w:val="11"/>
  </w:num>
  <w:num w:numId="13" w16cid:durableId="937760085">
    <w:abstractNumId w:val="13"/>
  </w:num>
  <w:num w:numId="14" w16cid:durableId="193070048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3EA5"/>
    <w:rsid w:val="00014599"/>
    <w:rsid w:val="00016012"/>
    <w:rsid w:val="00020189"/>
    <w:rsid w:val="00020EE4"/>
    <w:rsid w:val="00020FCB"/>
    <w:rsid w:val="000217E8"/>
    <w:rsid w:val="00023E9A"/>
    <w:rsid w:val="00025A42"/>
    <w:rsid w:val="00032632"/>
    <w:rsid w:val="00033CDD"/>
    <w:rsid w:val="00034A84"/>
    <w:rsid w:val="00034D28"/>
    <w:rsid w:val="00035E67"/>
    <w:rsid w:val="000366F3"/>
    <w:rsid w:val="000378DF"/>
    <w:rsid w:val="000407BB"/>
    <w:rsid w:val="0005404B"/>
    <w:rsid w:val="0005447D"/>
    <w:rsid w:val="000546DE"/>
    <w:rsid w:val="0006024D"/>
    <w:rsid w:val="00062055"/>
    <w:rsid w:val="00065462"/>
    <w:rsid w:val="00071F28"/>
    <w:rsid w:val="00074079"/>
    <w:rsid w:val="000765B6"/>
    <w:rsid w:val="0008289C"/>
    <w:rsid w:val="0008539E"/>
    <w:rsid w:val="000871B6"/>
    <w:rsid w:val="00090066"/>
    <w:rsid w:val="00092799"/>
    <w:rsid w:val="00092A99"/>
    <w:rsid w:val="00092C5F"/>
    <w:rsid w:val="00093ABC"/>
    <w:rsid w:val="00093C1F"/>
    <w:rsid w:val="00096680"/>
    <w:rsid w:val="000A0F36"/>
    <w:rsid w:val="000A174A"/>
    <w:rsid w:val="000A3E0A"/>
    <w:rsid w:val="000A457B"/>
    <w:rsid w:val="000A65AC"/>
    <w:rsid w:val="000B7281"/>
    <w:rsid w:val="000B7FAB"/>
    <w:rsid w:val="000C1BA1"/>
    <w:rsid w:val="000C3EA9"/>
    <w:rsid w:val="000C4A32"/>
    <w:rsid w:val="000C65BB"/>
    <w:rsid w:val="000C7119"/>
    <w:rsid w:val="000D0225"/>
    <w:rsid w:val="000D249E"/>
    <w:rsid w:val="000D6399"/>
    <w:rsid w:val="000E04A1"/>
    <w:rsid w:val="000E5886"/>
    <w:rsid w:val="000E6621"/>
    <w:rsid w:val="000E7895"/>
    <w:rsid w:val="000F161D"/>
    <w:rsid w:val="000F1B4E"/>
    <w:rsid w:val="000F1FFF"/>
    <w:rsid w:val="00100203"/>
    <w:rsid w:val="00102D20"/>
    <w:rsid w:val="00104B4D"/>
    <w:rsid w:val="00105677"/>
    <w:rsid w:val="001069AB"/>
    <w:rsid w:val="00114037"/>
    <w:rsid w:val="001156B9"/>
    <w:rsid w:val="001177B4"/>
    <w:rsid w:val="00122CF9"/>
    <w:rsid w:val="00123704"/>
    <w:rsid w:val="001270C7"/>
    <w:rsid w:val="00127580"/>
    <w:rsid w:val="0013068F"/>
    <w:rsid w:val="00132540"/>
    <w:rsid w:val="00133CC6"/>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5546"/>
    <w:rsid w:val="00176CC6"/>
    <w:rsid w:val="00177B41"/>
    <w:rsid w:val="0018193C"/>
    <w:rsid w:val="00181BE4"/>
    <w:rsid w:val="001841A9"/>
    <w:rsid w:val="0018496F"/>
    <w:rsid w:val="00185576"/>
    <w:rsid w:val="00185951"/>
    <w:rsid w:val="00194A00"/>
    <w:rsid w:val="00196B8B"/>
    <w:rsid w:val="00197CFE"/>
    <w:rsid w:val="001A0BFA"/>
    <w:rsid w:val="001A1608"/>
    <w:rsid w:val="001A2BEA"/>
    <w:rsid w:val="001A325F"/>
    <w:rsid w:val="001A6D93"/>
    <w:rsid w:val="001B04B8"/>
    <w:rsid w:val="001B2BBA"/>
    <w:rsid w:val="001B35FA"/>
    <w:rsid w:val="001C006F"/>
    <w:rsid w:val="001C0ADE"/>
    <w:rsid w:val="001C2C36"/>
    <w:rsid w:val="001C32EC"/>
    <w:rsid w:val="001C38BD"/>
    <w:rsid w:val="001C4D5A"/>
    <w:rsid w:val="001C680B"/>
    <w:rsid w:val="001E0256"/>
    <w:rsid w:val="001E34C6"/>
    <w:rsid w:val="001E5581"/>
    <w:rsid w:val="001F1C27"/>
    <w:rsid w:val="001F3C70"/>
    <w:rsid w:val="00200D88"/>
    <w:rsid w:val="00201C09"/>
    <w:rsid w:val="00201F68"/>
    <w:rsid w:val="00203BE7"/>
    <w:rsid w:val="00210BA3"/>
    <w:rsid w:val="00212F2A"/>
    <w:rsid w:val="00214F2B"/>
    <w:rsid w:val="00215356"/>
    <w:rsid w:val="00215D8B"/>
    <w:rsid w:val="00217880"/>
    <w:rsid w:val="00222D66"/>
    <w:rsid w:val="0022441A"/>
    <w:rsid w:val="00224A8A"/>
    <w:rsid w:val="00226E6C"/>
    <w:rsid w:val="002309A8"/>
    <w:rsid w:val="00236CFE"/>
    <w:rsid w:val="002428E3"/>
    <w:rsid w:val="0024430A"/>
    <w:rsid w:val="00245FF7"/>
    <w:rsid w:val="00251D0C"/>
    <w:rsid w:val="00253B65"/>
    <w:rsid w:val="0026060B"/>
    <w:rsid w:val="00260BAF"/>
    <w:rsid w:val="002610A6"/>
    <w:rsid w:val="00263FD6"/>
    <w:rsid w:val="002650F7"/>
    <w:rsid w:val="0026686B"/>
    <w:rsid w:val="00273F3B"/>
    <w:rsid w:val="00274DB7"/>
    <w:rsid w:val="00275984"/>
    <w:rsid w:val="00276199"/>
    <w:rsid w:val="002768F3"/>
    <w:rsid w:val="00276DA4"/>
    <w:rsid w:val="00280143"/>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C5455"/>
    <w:rsid w:val="002D001A"/>
    <w:rsid w:val="002D28E2"/>
    <w:rsid w:val="002D317B"/>
    <w:rsid w:val="002D3587"/>
    <w:rsid w:val="002D3F4E"/>
    <w:rsid w:val="002D502D"/>
    <w:rsid w:val="002D6C72"/>
    <w:rsid w:val="002E0F69"/>
    <w:rsid w:val="002E1572"/>
    <w:rsid w:val="002E2142"/>
    <w:rsid w:val="002E2DA3"/>
    <w:rsid w:val="002E4CF2"/>
    <w:rsid w:val="002E4DE2"/>
    <w:rsid w:val="002E6FC0"/>
    <w:rsid w:val="002F258D"/>
    <w:rsid w:val="002F3F37"/>
    <w:rsid w:val="002F493B"/>
    <w:rsid w:val="002F4ED5"/>
    <w:rsid w:val="002F5147"/>
    <w:rsid w:val="002F5A0B"/>
    <w:rsid w:val="002F71BB"/>
    <w:rsid w:val="002F7ABD"/>
    <w:rsid w:val="003004DE"/>
    <w:rsid w:val="00307B3C"/>
    <w:rsid w:val="00310EF2"/>
    <w:rsid w:val="003115A6"/>
    <w:rsid w:val="00312597"/>
    <w:rsid w:val="00315105"/>
    <w:rsid w:val="00322836"/>
    <w:rsid w:val="0033203F"/>
    <w:rsid w:val="00334154"/>
    <w:rsid w:val="003341D0"/>
    <w:rsid w:val="003372C4"/>
    <w:rsid w:val="00341FA0"/>
    <w:rsid w:val="00342374"/>
    <w:rsid w:val="00344F3D"/>
    <w:rsid w:val="00345299"/>
    <w:rsid w:val="00347221"/>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6BDC"/>
    <w:rsid w:val="003B7EE7"/>
    <w:rsid w:val="003C16AC"/>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15C6C"/>
    <w:rsid w:val="00424A60"/>
    <w:rsid w:val="00431325"/>
    <w:rsid w:val="00434042"/>
    <w:rsid w:val="00434500"/>
    <w:rsid w:val="00437472"/>
    <w:rsid w:val="00441AC2"/>
    <w:rsid w:val="0044249B"/>
    <w:rsid w:val="004425A7"/>
    <w:rsid w:val="0044605E"/>
    <w:rsid w:val="0045023C"/>
    <w:rsid w:val="00451A5B"/>
    <w:rsid w:val="00452BCD"/>
    <w:rsid w:val="00452CEA"/>
    <w:rsid w:val="00463A63"/>
    <w:rsid w:val="00463FBD"/>
    <w:rsid w:val="00464043"/>
    <w:rsid w:val="00465B52"/>
    <w:rsid w:val="0046708E"/>
    <w:rsid w:val="00467D61"/>
    <w:rsid w:val="0047126E"/>
    <w:rsid w:val="004722BE"/>
    <w:rsid w:val="00472A65"/>
    <w:rsid w:val="00474463"/>
    <w:rsid w:val="00474B75"/>
    <w:rsid w:val="00480D18"/>
    <w:rsid w:val="00483ECA"/>
    <w:rsid w:val="00483F0B"/>
    <w:rsid w:val="00485304"/>
    <w:rsid w:val="0049501A"/>
    <w:rsid w:val="00496319"/>
    <w:rsid w:val="0049657E"/>
    <w:rsid w:val="00497279"/>
    <w:rsid w:val="004A010B"/>
    <w:rsid w:val="004A3186"/>
    <w:rsid w:val="004A419C"/>
    <w:rsid w:val="004A4234"/>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E483A"/>
    <w:rsid w:val="004F0B07"/>
    <w:rsid w:val="004F0F6D"/>
    <w:rsid w:val="004F2483"/>
    <w:rsid w:val="004F42FF"/>
    <w:rsid w:val="004F44C2"/>
    <w:rsid w:val="00505262"/>
    <w:rsid w:val="005058D4"/>
    <w:rsid w:val="005107B1"/>
    <w:rsid w:val="00516022"/>
    <w:rsid w:val="00521CEE"/>
    <w:rsid w:val="00522D75"/>
    <w:rsid w:val="00527BD4"/>
    <w:rsid w:val="00532D7F"/>
    <w:rsid w:val="00533061"/>
    <w:rsid w:val="00533FA1"/>
    <w:rsid w:val="00534C77"/>
    <w:rsid w:val="005403C8"/>
    <w:rsid w:val="00541AD9"/>
    <w:rsid w:val="005429DC"/>
    <w:rsid w:val="00543018"/>
    <w:rsid w:val="005565F9"/>
    <w:rsid w:val="005639D2"/>
    <w:rsid w:val="00565739"/>
    <w:rsid w:val="00565F0A"/>
    <w:rsid w:val="00573041"/>
    <w:rsid w:val="00574698"/>
    <w:rsid w:val="00575B80"/>
    <w:rsid w:val="00577559"/>
    <w:rsid w:val="005819CE"/>
    <w:rsid w:val="0058298D"/>
    <w:rsid w:val="00590595"/>
    <w:rsid w:val="00593C2B"/>
    <w:rsid w:val="00595231"/>
    <w:rsid w:val="00595CBB"/>
    <w:rsid w:val="00596166"/>
    <w:rsid w:val="00597F64"/>
    <w:rsid w:val="005A1AF5"/>
    <w:rsid w:val="005A207F"/>
    <w:rsid w:val="005A2F35"/>
    <w:rsid w:val="005A6FC0"/>
    <w:rsid w:val="005A7512"/>
    <w:rsid w:val="005B3441"/>
    <w:rsid w:val="005B463E"/>
    <w:rsid w:val="005B4FAC"/>
    <w:rsid w:val="005B5D8B"/>
    <w:rsid w:val="005C34E1"/>
    <w:rsid w:val="005C3FE0"/>
    <w:rsid w:val="005C4C82"/>
    <w:rsid w:val="005C618E"/>
    <w:rsid w:val="005C740C"/>
    <w:rsid w:val="005D283A"/>
    <w:rsid w:val="005D41F0"/>
    <w:rsid w:val="005D625B"/>
    <w:rsid w:val="005E3322"/>
    <w:rsid w:val="005E436C"/>
    <w:rsid w:val="005E637C"/>
    <w:rsid w:val="005E64E2"/>
    <w:rsid w:val="005F2C5F"/>
    <w:rsid w:val="005F62D3"/>
    <w:rsid w:val="005F6D11"/>
    <w:rsid w:val="00600CF0"/>
    <w:rsid w:val="006048F4"/>
    <w:rsid w:val="0060660A"/>
    <w:rsid w:val="00607519"/>
    <w:rsid w:val="00610A24"/>
    <w:rsid w:val="00612CE1"/>
    <w:rsid w:val="00613B1D"/>
    <w:rsid w:val="00617311"/>
    <w:rsid w:val="00617A44"/>
    <w:rsid w:val="006202B6"/>
    <w:rsid w:val="006205C0"/>
    <w:rsid w:val="00623CB2"/>
    <w:rsid w:val="00625CD0"/>
    <w:rsid w:val="0062627D"/>
    <w:rsid w:val="00627432"/>
    <w:rsid w:val="00635031"/>
    <w:rsid w:val="00635537"/>
    <w:rsid w:val="0064192A"/>
    <w:rsid w:val="00642768"/>
    <w:rsid w:val="006448E4"/>
    <w:rsid w:val="00645414"/>
    <w:rsid w:val="0065244E"/>
    <w:rsid w:val="006534D0"/>
    <w:rsid w:val="00653606"/>
    <w:rsid w:val="0065461F"/>
    <w:rsid w:val="006610E9"/>
    <w:rsid w:val="00661591"/>
    <w:rsid w:val="00662A78"/>
    <w:rsid w:val="00663187"/>
    <w:rsid w:val="0066632F"/>
    <w:rsid w:val="00674046"/>
    <w:rsid w:val="00674A89"/>
    <w:rsid w:val="00674F3D"/>
    <w:rsid w:val="00675F7F"/>
    <w:rsid w:val="00682E02"/>
    <w:rsid w:val="00685545"/>
    <w:rsid w:val="006864B3"/>
    <w:rsid w:val="00686AED"/>
    <w:rsid w:val="00692BA9"/>
    <w:rsid w:val="00692C30"/>
    <w:rsid w:val="00692D64"/>
    <w:rsid w:val="00697943"/>
    <w:rsid w:val="006A10F8"/>
    <w:rsid w:val="006A2100"/>
    <w:rsid w:val="006A243C"/>
    <w:rsid w:val="006B0A79"/>
    <w:rsid w:val="006B0BF3"/>
    <w:rsid w:val="006B1521"/>
    <w:rsid w:val="006B2A77"/>
    <w:rsid w:val="006B421D"/>
    <w:rsid w:val="006B775E"/>
    <w:rsid w:val="006B7B87"/>
    <w:rsid w:val="006B7BC7"/>
    <w:rsid w:val="006B7FC7"/>
    <w:rsid w:val="006C0013"/>
    <w:rsid w:val="006C13FC"/>
    <w:rsid w:val="006C2093"/>
    <w:rsid w:val="006C2278"/>
    <w:rsid w:val="006C2517"/>
    <w:rsid w:val="006C2535"/>
    <w:rsid w:val="006C2E1D"/>
    <w:rsid w:val="006C311B"/>
    <w:rsid w:val="006C441E"/>
    <w:rsid w:val="006C4B90"/>
    <w:rsid w:val="006C54E0"/>
    <w:rsid w:val="006C720A"/>
    <w:rsid w:val="006D1016"/>
    <w:rsid w:val="006D17F2"/>
    <w:rsid w:val="006D28FA"/>
    <w:rsid w:val="006D2D53"/>
    <w:rsid w:val="006E3546"/>
    <w:rsid w:val="006E3FA9"/>
    <w:rsid w:val="006E566E"/>
    <w:rsid w:val="006E7D82"/>
    <w:rsid w:val="006F038F"/>
    <w:rsid w:val="006F0F93"/>
    <w:rsid w:val="006F273B"/>
    <w:rsid w:val="006F31F2"/>
    <w:rsid w:val="006F697A"/>
    <w:rsid w:val="0070280D"/>
    <w:rsid w:val="00704845"/>
    <w:rsid w:val="0070604E"/>
    <w:rsid w:val="00706AB3"/>
    <w:rsid w:val="00714DC5"/>
    <w:rsid w:val="00715237"/>
    <w:rsid w:val="007174F4"/>
    <w:rsid w:val="00721D2E"/>
    <w:rsid w:val="007242CC"/>
    <w:rsid w:val="00724A8B"/>
    <w:rsid w:val="007254A5"/>
    <w:rsid w:val="00725748"/>
    <w:rsid w:val="00727AAC"/>
    <w:rsid w:val="00734432"/>
    <w:rsid w:val="00735D88"/>
    <w:rsid w:val="0073720D"/>
    <w:rsid w:val="00737507"/>
    <w:rsid w:val="00740712"/>
    <w:rsid w:val="00741309"/>
    <w:rsid w:val="00742AB9"/>
    <w:rsid w:val="00751A6A"/>
    <w:rsid w:val="00754AD6"/>
    <w:rsid w:val="00754FBF"/>
    <w:rsid w:val="00757749"/>
    <w:rsid w:val="007615AC"/>
    <w:rsid w:val="00764585"/>
    <w:rsid w:val="00767FEF"/>
    <w:rsid w:val="007709EF"/>
    <w:rsid w:val="00773C2A"/>
    <w:rsid w:val="00783559"/>
    <w:rsid w:val="00783FDB"/>
    <w:rsid w:val="007846ED"/>
    <w:rsid w:val="00785C3B"/>
    <w:rsid w:val="00792BBC"/>
    <w:rsid w:val="00797AA5"/>
    <w:rsid w:val="007A26BD"/>
    <w:rsid w:val="007A4105"/>
    <w:rsid w:val="007A454B"/>
    <w:rsid w:val="007A4F0E"/>
    <w:rsid w:val="007A514C"/>
    <w:rsid w:val="007B0D8E"/>
    <w:rsid w:val="007B4503"/>
    <w:rsid w:val="007C03C9"/>
    <w:rsid w:val="007C16D8"/>
    <w:rsid w:val="007C406E"/>
    <w:rsid w:val="007C5183"/>
    <w:rsid w:val="007C6200"/>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17A19"/>
    <w:rsid w:val="00820DDA"/>
    <w:rsid w:val="008210D3"/>
    <w:rsid w:val="00821114"/>
    <w:rsid w:val="008211EF"/>
    <w:rsid w:val="00821485"/>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76BD8"/>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1FE0"/>
    <w:rsid w:val="008C356D"/>
    <w:rsid w:val="008C7BA5"/>
    <w:rsid w:val="008D1583"/>
    <w:rsid w:val="008E0B3F"/>
    <w:rsid w:val="008E1341"/>
    <w:rsid w:val="008E3932"/>
    <w:rsid w:val="008E49AD"/>
    <w:rsid w:val="008E698E"/>
    <w:rsid w:val="008F123F"/>
    <w:rsid w:val="008F2584"/>
    <w:rsid w:val="008F3246"/>
    <w:rsid w:val="008F3BD0"/>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5F98"/>
    <w:rsid w:val="00946703"/>
    <w:rsid w:val="009528B2"/>
    <w:rsid w:val="009607C4"/>
    <w:rsid w:val="00962F2A"/>
    <w:rsid w:val="00963440"/>
    <w:rsid w:val="00965F3B"/>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B6B52"/>
    <w:rsid w:val="009C3F20"/>
    <w:rsid w:val="009C64FB"/>
    <w:rsid w:val="009C6CC2"/>
    <w:rsid w:val="009C7CA1"/>
    <w:rsid w:val="009D043D"/>
    <w:rsid w:val="009D0AE8"/>
    <w:rsid w:val="009D716F"/>
    <w:rsid w:val="009E3B07"/>
    <w:rsid w:val="009E4507"/>
    <w:rsid w:val="009F3259"/>
    <w:rsid w:val="009F3688"/>
    <w:rsid w:val="009F541F"/>
    <w:rsid w:val="00A056DE"/>
    <w:rsid w:val="00A0678A"/>
    <w:rsid w:val="00A1289E"/>
    <w:rsid w:val="00A128AD"/>
    <w:rsid w:val="00A20730"/>
    <w:rsid w:val="00A21E76"/>
    <w:rsid w:val="00A23BC8"/>
    <w:rsid w:val="00A2531F"/>
    <w:rsid w:val="00A261B6"/>
    <w:rsid w:val="00A30E68"/>
    <w:rsid w:val="00A31933"/>
    <w:rsid w:val="00A32073"/>
    <w:rsid w:val="00A34AA0"/>
    <w:rsid w:val="00A4021D"/>
    <w:rsid w:val="00A41FE2"/>
    <w:rsid w:val="00A421A1"/>
    <w:rsid w:val="00A4403B"/>
    <w:rsid w:val="00A46FEF"/>
    <w:rsid w:val="00A47948"/>
    <w:rsid w:val="00A50CCE"/>
    <w:rsid w:val="00A50CF6"/>
    <w:rsid w:val="00A51C81"/>
    <w:rsid w:val="00A56850"/>
    <w:rsid w:val="00A56946"/>
    <w:rsid w:val="00A579C6"/>
    <w:rsid w:val="00A604D3"/>
    <w:rsid w:val="00A6170E"/>
    <w:rsid w:val="00A63B8C"/>
    <w:rsid w:val="00A67AC7"/>
    <w:rsid w:val="00A715F8"/>
    <w:rsid w:val="00A741BA"/>
    <w:rsid w:val="00A751B8"/>
    <w:rsid w:val="00A773CC"/>
    <w:rsid w:val="00A77F6F"/>
    <w:rsid w:val="00A831FD"/>
    <w:rsid w:val="00A83352"/>
    <w:rsid w:val="00A850A2"/>
    <w:rsid w:val="00A91FA3"/>
    <w:rsid w:val="00A927D3"/>
    <w:rsid w:val="00A9429A"/>
    <w:rsid w:val="00AA179E"/>
    <w:rsid w:val="00AA70B0"/>
    <w:rsid w:val="00AA7FC9"/>
    <w:rsid w:val="00AB237D"/>
    <w:rsid w:val="00AB50E6"/>
    <w:rsid w:val="00AB5933"/>
    <w:rsid w:val="00AC11F3"/>
    <w:rsid w:val="00AC50C4"/>
    <w:rsid w:val="00AC7FA2"/>
    <w:rsid w:val="00AD34B3"/>
    <w:rsid w:val="00AD5B44"/>
    <w:rsid w:val="00AD7608"/>
    <w:rsid w:val="00AD7C7C"/>
    <w:rsid w:val="00AE013D"/>
    <w:rsid w:val="00AE11B7"/>
    <w:rsid w:val="00AE18BA"/>
    <w:rsid w:val="00AE27C2"/>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56EB2"/>
    <w:rsid w:val="00B62232"/>
    <w:rsid w:val="00B626DD"/>
    <w:rsid w:val="00B705F4"/>
    <w:rsid w:val="00B70BF3"/>
    <w:rsid w:val="00B70D24"/>
    <w:rsid w:val="00B70E51"/>
    <w:rsid w:val="00B71DC2"/>
    <w:rsid w:val="00B72021"/>
    <w:rsid w:val="00B75738"/>
    <w:rsid w:val="00B80DB6"/>
    <w:rsid w:val="00B81AD2"/>
    <w:rsid w:val="00B81AEC"/>
    <w:rsid w:val="00B85A66"/>
    <w:rsid w:val="00B85ED4"/>
    <w:rsid w:val="00B85F07"/>
    <w:rsid w:val="00B91CFC"/>
    <w:rsid w:val="00B93893"/>
    <w:rsid w:val="00BA439D"/>
    <w:rsid w:val="00BA7E0A"/>
    <w:rsid w:val="00BB61B0"/>
    <w:rsid w:val="00BC0D9E"/>
    <w:rsid w:val="00BC350E"/>
    <w:rsid w:val="00BC3B53"/>
    <w:rsid w:val="00BC3B96"/>
    <w:rsid w:val="00BC4AE3"/>
    <w:rsid w:val="00BC5B28"/>
    <w:rsid w:val="00BC6BC2"/>
    <w:rsid w:val="00BC7264"/>
    <w:rsid w:val="00BD4A74"/>
    <w:rsid w:val="00BD7E81"/>
    <w:rsid w:val="00BE17D4"/>
    <w:rsid w:val="00BE3F88"/>
    <w:rsid w:val="00BE4756"/>
    <w:rsid w:val="00BE5ED9"/>
    <w:rsid w:val="00BE7B41"/>
    <w:rsid w:val="00BF0B7C"/>
    <w:rsid w:val="00BF4427"/>
    <w:rsid w:val="00BF46B6"/>
    <w:rsid w:val="00BF5675"/>
    <w:rsid w:val="00C03B1F"/>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293"/>
    <w:rsid w:val="00C64E34"/>
    <w:rsid w:val="00C6545E"/>
    <w:rsid w:val="00C7097A"/>
    <w:rsid w:val="00C736E8"/>
    <w:rsid w:val="00C73D5F"/>
    <w:rsid w:val="00C82662"/>
    <w:rsid w:val="00C91982"/>
    <w:rsid w:val="00C965EF"/>
    <w:rsid w:val="00C97C80"/>
    <w:rsid w:val="00CA1D00"/>
    <w:rsid w:val="00CA35E4"/>
    <w:rsid w:val="00CA47D3"/>
    <w:rsid w:val="00CA6533"/>
    <w:rsid w:val="00CA6A25"/>
    <w:rsid w:val="00CA6A3F"/>
    <w:rsid w:val="00CA7C99"/>
    <w:rsid w:val="00CC15DE"/>
    <w:rsid w:val="00CC321F"/>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46543"/>
    <w:rsid w:val="00D516BE"/>
    <w:rsid w:val="00D51F76"/>
    <w:rsid w:val="00D5423B"/>
    <w:rsid w:val="00D54F4E"/>
    <w:rsid w:val="00D604B3"/>
    <w:rsid w:val="00D60BA4"/>
    <w:rsid w:val="00D62419"/>
    <w:rsid w:val="00D62AD8"/>
    <w:rsid w:val="00D65336"/>
    <w:rsid w:val="00D66074"/>
    <w:rsid w:val="00D73332"/>
    <w:rsid w:val="00D74F66"/>
    <w:rsid w:val="00D75B3F"/>
    <w:rsid w:val="00D77870"/>
    <w:rsid w:val="00D77E40"/>
    <w:rsid w:val="00D80977"/>
    <w:rsid w:val="00D80CCE"/>
    <w:rsid w:val="00D81931"/>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02E2"/>
    <w:rsid w:val="00DD1DCD"/>
    <w:rsid w:val="00DD338F"/>
    <w:rsid w:val="00DD33B8"/>
    <w:rsid w:val="00DD3404"/>
    <w:rsid w:val="00DD66F2"/>
    <w:rsid w:val="00DE1EB5"/>
    <w:rsid w:val="00DE3FE0"/>
    <w:rsid w:val="00DE578A"/>
    <w:rsid w:val="00DF2583"/>
    <w:rsid w:val="00DF3E62"/>
    <w:rsid w:val="00DF4D7F"/>
    <w:rsid w:val="00DF4E80"/>
    <w:rsid w:val="00DF54D9"/>
    <w:rsid w:val="00DF63F3"/>
    <w:rsid w:val="00DF7283"/>
    <w:rsid w:val="00E00A15"/>
    <w:rsid w:val="00E01A59"/>
    <w:rsid w:val="00E0453A"/>
    <w:rsid w:val="00E0622C"/>
    <w:rsid w:val="00E0675E"/>
    <w:rsid w:val="00E06CD4"/>
    <w:rsid w:val="00E071AB"/>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68B4"/>
    <w:rsid w:val="00E3731D"/>
    <w:rsid w:val="00E37811"/>
    <w:rsid w:val="00E403A5"/>
    <w:rsid w:val="00E468E4"/>
    <w:rsid w:val="00E51469"/>
    <w:rsid w:val="00E51A3B"/>
    <w:rsid w:val="00E54114"/>
    <w:rsid w:val="00E62709"/>
    <w:rsid w:val="00E634E3"/>
    <w:rsid w:val="00E64135"/>
    <w:rsid w:val="00E717C4"/>
    <w:rsid w:val="00E74D10"/>
    <w:rsid w:val="00E776C6"/>
    <w:rsid w:val="00E77F89"/>
    <w:rsid w:val="00E80E71"/>
    <w:rsid w:val="00E81589"/>
    <w:rsid w:val="00E82C38"/>
    <w:rsid w:val="00E850D3"/>
    <w:rsid w:val="00E853D6"/>
    <w:rsid w:val="00E8544F"/>
    <w:rsid w:val="00E85AAC"/>
    <w:rsid w:val="00E876B9"/>
    <w:rsid w:val="00E91674"/>
    <w:rsid w:val="00E91B40"/>
    <w:rsid w:val="00E91F7C"/>
    <w:rsid w:val="00E925A1"/>
    <w:rsid w:val="00E93497"/>
    <w:rsid w:val="00E93891"/>
    <w:rsid w:val="00E94D82"/>
    <w:rsid w:val="00E965E2"/>
    <w:rsid w:val="00E972A2"/>
    <w:rsid w:val="00EA5BA2"/>
    <w:rsid w:val="00EB1342"/>
    <w:rsid w:val="00EB5D85"/>
    <w:rsid w:val="00EB73E0"/>
    <w:rsid w:val="00EC032C"/>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00D"/>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67CD6"/>
    <w:rsid w:val="00F7145D"/>
    <w:rsid w:val="00F71B5E"/>
    <w:rsid w:val="00F72B0A"/>
    <w:rsid w:val="00F74073"/>
    <w:rsid w:val="00F75603"/>
    <w:rsid w:val="00F77188"/>
    <w:rsid w:val="00F77BE5"/>
    <w:rsid w:val="00F811B1"/>
    <w:rsid w:val="00F845B4"/>
    <w:rsid w:val="00F8713B"/>
    <w:rsid w:val="00F904FB"/>
    <w:rsid w:val="00F93F9E"/>
    <w:rsid w:val="00F950BC"/>
    <w:rsid w:val="00FA2CD7"/>
    <w:rsid w:val="00FA4CF5"/>
    <w:rsid w:val="00FA5AD5"/>
    <w:rsid w:val="00FA7491"/>
    <w:rsid w:val="00FA7882"/>
    <w:rsid w:val="00FB06ED"/>
    <w:rsid w:val="00FC06B7"/>
    <w:rsid w:val="00FC08A4"/>
    <w:rsid w:val="00FC202F"/>
    <w:rsid w:val="00FC3165"/>
    <w:rsid w:val="00FC36AB"/>
    <w:rsid w:val="00FC4300"/>
    <w:rsid w:val="00FC79A9"/>
    <w:rsid w:val="00FC7F66"/>
    <w:rsid w:val="00FD136D"/>
    <w:rsid w:val="00FD5776"/>
    <w:rsid w:val="00FD6A55"/>
    <w:rsid w:val="00FD6CF9"/>
    <w:rsid w:val="00FE1CB6"/>
    <w:rsid w:val="00FE4088"/>
    <w:rsid w:val="00FE486B"/>
    <w:rsid w:val="00FE4F08"/>
    <w:rsid w:val="00FF192E"/>
    <w:rsid w:val="00FF3C8D"/>
    <w:rsid w:val="00FF56D0"/>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83C81"/>
  <w15:docId w15:val="{2031C99A-1369-4DC2-B2A7-B2172928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erwijzingopmerking">
    <w:name w:val="annotation reference"/>
    <w:basedOn w:val="Standaardalinea-lettertype"/>
    <w:rsid w:val="00AC7FA2"/>
    <w:rPr>
      <w:sz w:val="16"/>
      <w:szCs w:val="16"/>
    </w:rPr>
  </w:style>
  <w:style w:type="paragraph" w:styleId="Tekstopmerking">
    <w:name w:val="annotation text"/>
    <w:basedOn w:val="Standaard"/>
    <w:link w:val="TekstopmerkingChar"/>
    <w:rsid w:val="00AC7FA2"/>
    <w:pPr>
      <w:spacing w:line="240" w:lineRule="auto"/>
    </w:pPr>
    <w:rPr>
      <w:sz w:val="20"/>
      <w:szCs w:val="20"/>
    </w:rPr>
  </w:style>
  <w:style w:type="character" w:customStyle="1" w:styleId="TekstopmerkingChar">
    <w:name w:val="Tekst opmerking Char"/>
    <w:basedOn w:val="Standaardalinea-lettertype"/>
    <w:link w:val="Tekstopmerking"/>
    <w:rsid w:val="00AC7FA2"/>
    <w:rPr>
      <w:rFonts w:ascii="Verdana" w:hAnsi="Verdana"/>
      <w:lang w:val="nl-NL" w:eastAsia="nl-NL"/>
    </w:rPr>
  </w:style>
  <w:style w:type="paragraph" w:styleId="Onderwerpvanopmerking">
    <w:name w:val="annotation subject"/>
    <w:basedOn w:val="Tekstopmerking"/>
    <w:next w:val="Tekstopmerking"/>
    <w:link w:val="OnderwerpvanopmerkingChar"/>
    <w:rsid w:val="00AC7FA2"/>
    <w:rPr>
      <w:b/>
      <w:bCs/>
    </w:rPr>
  </w:style>
  <w:style w:type="character" w:customStyle="1" w:styleId="OnderwerpvanopmerkingChar">
    <w:name w:val="Onderwerp van opmerking Char"/>
    <w:basedOn w:val="TekstopmerkingChar"/>
    <w:link w:val="Onderwerpvanopmerking"/>
    <w:rsid w:val="00AC7FA2"/>
    <w:rPr>
      <w:rFonts w:ascii="Verdana" w:hAnsi="Verdana"/>
      <w:b/>
      <w:bCs/>
      <w:lang w:val="nl-NL" w:eastAsia="nl-NL"/>
    </w:rPr>
  </w:style>
  <w:style w:type="character" w:styleId="Voetnootmarkering">
    <w:name w:val="footnote reference"/>
    <w:basedOn w:val="Standaardalinea-lettertype"/>
    <w:rsid w:val="0013068F"/>
    <w:rPr>
      <w:vertAlign w:val="superscript"/>
    </w:rPr>
  </w:style>
  <w:style w:type="paragraph" w:styleId="Revisie">
    <w:name w:val="Revision"/>
    <w:hidden/>
    <w:uiPriority w:val="99"/>
    <w:semiHidden/>
    <w:rsid w:val="00D77E40"/>
    <w:rPr>
      <w:rFonts w:ascii="Verdana" w:hAnsi="Verdana"/>
      <w:sz w:val="18"/>
      <w:szCs w:val="24"/>
      <w:lang w:val="nl-NL" w:eastAsia="nl-NL"/>
    </w:rPr>
  </w:style>
  <w:style w:type="character" w:customStyle="1" w:styleId="VoetnoottekstChar">
    <w:name w:val="Voetnoottekst Char"/>
    <w:basedOn w:val="Standaardalinea-lettertype"/>
    <w:link w:val="Voetnoottekst"/>
    <w:semiHidden/>
    <w:rsid w:val="00114037"/>
    <w:rPr>
      <w:rFonts w:ascii="Verdana" w:hAnsi="Verdana"/>
      <w:sz w:val="13"/>
      <w:lang w:val="nl-NL" w:eastAsia="nl-NL"/>
    </w:rPr>
  </w:style>
  <w:style w:type="character" w:styleId="Onopgelostemelding">
    <w:name w:val="Unresolved Mention"/>
    <w:basedOn w:val="Standaardalinea-lettertype"/>
    <w:uiPriority w:val="99"/>
    <w:semiHidden/>
    <w:unhideWhenUsed/>
    <w:rsid w:val="00D46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onderwijsgeschillen.nl/uitspraken/advies-instemmings-en-nalevingsgeschillen-met-betrekking-tot-sluiting-van-een-school-het-besluit-om-de-school-te-sluiten-kan-in-stand-blijven-de-commissie-geeft-toestemming-aan-het-bevoegd-geza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1733</ap:Words>
  <ap:Characters>9533</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2026-09-08T06:17:00.0000000Z</lastPrinted>
  <dcterms:created xsi:type="dcterms:W3CDTF">2026-09-09T15:01:00.0000000Z</dcterms:created>
  <dcterms:modified xsi:type="dcterms:W3CDTF">2026-09-09T15:01:00.0000000Z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O202COL</vt:lpwstr>
  </property>
  <property fmtid="{D5CDD505-2E9C-101B-9397-08002B2CF9AE}" pid="3" name="Author">
    <vt:lpwstr>O202COL</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Stoffer (SGP)  over overdracht school in Altforst</vt:lpwstr>
  </property>
  <property fmtid="{D5CDD505-2E9C-101B-9397-08002B2CF9AE}" pid="9" name="ocw_directie">
    <vt:lpwstr>OPO/3</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O202COL</vt:lpwstr>
  </property>
</Properties>
</file>