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4457" w:rsidRDefault="008C4457" w14:paraId="06078154" w14:textId="77777777">
      <w:pPr>
        <w:pStyle w:val="StandaardAanhef"/>
      </w:pPr>
    </w:p>
    <w:p w:rsidR="00F72FE8" w:rsidRDefault="00CA1A16" w14:paraId="68F92484" w14:textId="77777777">
      <w:pPr>
        <w:pStyle w:val="StandaardAanhef"/>
      </w:pPr>
      <w:r>
        <w:t>Geachte voorzitter,</w:t>
      </w:r>
    </w:p>
    <w:p w:rsidR="008C4457" w:rsidRDefault="008C4457" w14:paraId="38FAD437" w14:textId="77777777"/>
    <w:p w:rsidR="00A51E0B" w:rsidRDefault="00CC4A2E" w14:paraId="09AC09EA" w14:textId="77777777">
      <w:r>
        <w:t xml:space="preserve">Uw </w:t>
      </w:r>
      <w:r w:rsidR="00A51E0B">
        <w:t xml:space="preserve">vaste </w:t>
      </w:r>
      <w:r>
        <w:t>Kamer</w:t>
      </w:r>
      <w:r w:rsidR="00A51E0B">
        <w:t xml:space="preserve">commissie van Financiën heeft onlangs een </w:t>
      </w:r>
      <w:r w:rsidR="00895687">
        <w:t>verzoekschrift van 24 juni 2026</w:t>
      </w:r>
      <w:r w:rsidR="00A51E0B">
        <w:t xml:space="preserve"> </w:t>
      </w:r>
      <w:r>
        <w:t xml:space="preserve">doorgeleid naar het kabinet </w:t>
      </w:r>
      <w:r w:rsidR="00A51E0B">
        <w:t xml:space="preserve">met het verzoek hierop te reageren. In het bericht vraagt de schrijver aandacht voor </w:t>
      </w:r>
      <w:r w:rsidR="00895687">
        <w:t xml:space="preserve">de fiscale </w:t>
      </w:r>
      <w:r w:rsidR="00A51E0B">
        <w:t>bijtellingsregels voor de auto van de</w:t>
      </w:r>
      <w:r w:rsidR="00895687">
        <w:t xml:space="preserve"> zaak</w:t>
      </w:r>
      <w:r w:rsidR="00A51E0B">
        <w:t xml:space="preserve">. </w:t>
      </w:r>
      <w:r w:rsidR="009A59F6">
        <w:t xml:space="preserve">De schrijver vindt het disproportioneel dat </w:t>
      </w:r>
      <w:r w:rsidR="00994C11">
        <w:t xml:space="preserve">het aanpassen van privégebruik van </w:t>
      </w:r>
      <w:r w:rsidR="00112754">
        <w:t xml:space="preserve">een </w:t>
      </w:r>
      <w:r w:rsidR="00994C11">
        <w:t>auto naar enkel zakelijk gebruik</w:t>
      </w:r>
      <w:r w:rsidR="00112754">
        <w:t xml:space="preserve"> gedurende het jaar</w:t>
      </w:r>
      <w:r w:rsidR="00994C11">
        <w:t xml:space="preserve"> er niet toe leidt dat per dat moment geen sprake meer is van bijtelling. </w:t>
      </w:r>
      <w:r w:rsidR="00A51E0B">
        <w:t>In deze brief ga ik hierop in.</w:t>
      </w:r>
    </w:p>
    <w:p w:rsidR="00A51E0B" w:rsidRDefault="00A51E0B" w14:paraId="280517DF" w14:textId="77777777"/>
    <w:p w:rsidR="00A51E0B" w:rsidRDefault="00A7170D" w14:paraId="667192E3" w14:textId="77777777">
      <w:pPr>
        <w:rPr>
          <w:i/>
          <w:iCs/>
        </w:rPr>
      </w:pPr>
      <w:r>
        <w:rPr>
          <w:i/>
          <w:iCs/>
        </w:rPr>
        <w:t>Fiscale b</w:t>
      </w:r>
      <w:r w:rsidR="00A51E0B">
        <w:rPr>
          <w:i/>
          <w:iCs/>
        </w:rPr>
        <w:t>ijtellingsregeling</w:t>
      </w:r>
    </w:p>
    <w:p w:rsidR="00757074" w:rsidRDefault="00A51E0B" w14:paraId="2E1CF63E" w14:textId="77777777">
      <w:r>
        <w:t xml:space="preserve">Voor privégebruik van </w:t>
      </w:r>
      <w:r w:rsidR="00112754">
        <w:t xml:space="preserve">een </w:t>
      </w:r>
      <w:r>
        <w:t xml:space="preserve">auto van de zaak geldt </w:t>
      </w:r>
      <w:r w:rsidR="00895687">
        <w:t xml:space="preserve">een </w:t>
      </w:r>
      <w:r>
        <w:t>bijtelling</w:t>
      </w:r>
      <w:r w:rsidR="00895687">
        <w:t xml:space="preserve"> bij het belastbare inkomen van de betreffende werknemer of ondernemer</w:t>
      </w:r>
      <w:r>
        <w:t xml:space="preserve">. </w:t>
      </w:r>
      <w:r w:rsidRPr="00A51E0B">
        <w:t>De</w:t>
      </w:r>
      <w:r w:rsidR="00895687">
        <w:t>ze</w:t>
      </w:r>
      <w:r w:rsidRPr="00A51E0B">
        <w:t xml:space="preserve"> bijtelling is niet nodig wanneer de werknemer </w:t>
      </w:r>
      <w:r>
        <w:t xml:space="preserve">of ondernemer </w:t>
      </w:r>
      <w:r w:rsidRPr="00A51E0B">
        <w:t xml:space="preserve">een sluitende kilometeradministratie bijhoudt waaruit blijkt dat </w:t>
      </w:r>
      <w:r>
        <w:t xml:space="preserve">op kalenderjaarbasis minder dan </w:t>
      </w:r>
      <w:r w:rsidRPr="00A51E0B">
        <w:t xml:space="preserve">500 </w:t>
      </w:r>
      <w:r>
        <w:t>kilometer</w:t>
      </w:r>
      <w:r w:rsidRPr="00A51E0B">
        <w:t xml:space="preserve"> privé met de auto </w:t>
      </w:r>
      <w:r w:rsidR="00442761">
        <w:t>gereden wordt</w:t>
      </w:r>
      <w:r>
        <w:t>. Als in de eerste maanden van het jaar al meer dan 500 kilometer privé is gereden, dan geldt voor het hele jaar de bijtelling</w:t>
      </w:r>
      <w:r w:rsidR="00EE26EC">
        <w:t>,</w:t>
      </w:r>
      <w:r>
        <w:t xml:space="preserve"> als</w:t>
      </w:r>
      <w:r w:rsidR="00EE26EC">
        <w:t xml:space="preserve"> het hele jaar</w:t>
      </w:r>
      <w:r>
        <w:t xml:space="preserve"> een auto ter beschikking wordt gesteld. </w:t>
      </w:r>
      <w:r w:rsidR="00757074">
        <w:t>De keuze voor wel of geen bijtelling geldt dus voor het gehele jaar.</w:t>
      </w:r>
      <w:r>
        <w:t xml:space="preserve"> </w:t>
      </w:r>
      <w:r w:rsidR="00757074">
        <w:t>Hierbij is het niet van belang of de werknemer of ondernemer van auto wisselt.</w:t>
      </w:r>
    </w:p>
    <w:p w:rsidR="00757074" w:rsidRDefault="00757074" w14:paraId="281F71F4" w14:textId="77777777"/>
    <w:p w:rsidR="00A7170D" w:rsidRDefault="00757074" w14:paraId="596377C7" w14:textId="77777777">
      <w:r w:rsidRPr="00757074">
        <w:t xml:space="preserve">Het kabinet </w:t>
      </w:r>
      <w:r w:rsidR="00EE26EC">
        <w:t xml:space="preserve">hecht aan de </w:t>
      </w:r>
      <w:r w:rsidRPr="00757074">
        <w:t>eenvoudige benaderin</w:t>
      </w:r>
      <w:r w:rsidR="00EE26EC">
        <w:t>g van deze regeling</w:t>
      </w:r>
      <w:r w:rsidRPr="00757074">
        <w:t xml:space="preserve"> waarbij slechts van belang is of er meer dan 500 kilometer op jaarbasis privé is gereden ongeacht de periode en ongeacht de auto</w:t>
      </w:r>
      <w:r w:rsidR="00CA1A16">
        <w:t xml:space="preserve"> </w:t>
      </w:r>
      <w:r>
        <w:t>als</w:t>
      </w:r>
      <w:r w:rsidRPr="00757074">
        <w:t xml:space="preserve"> er een wisseling van auto heeft plaatsgevonden. </w:t>
      </w:r>
      <w:r w:rsidR="00CA1A16">
        <w:t>Een werknemer of ondernemer dient per kalenderjaar een keuze te maken voor wel of geen privégebruik.</w:t>
      </w:r>
      <w:r w:rsidRPr="00757074">
        <w:t xml:space="preserve"> </w:t>
      </w:r>
      <w:r w:rsidR="00895687">
        <w:t xml:space="preserve">Hierdoor </w:t>
      </w:r>
      <w:r w:rsidR="00CA1A16">
        <w:t xml:space="preserve">is het niet mogelijk om bijvoorbeeld één periode in het jaar de bijtelling niet toe te passen als de auto tijdelijk niet privé wordt gebruikt. Het toestaan van één wisselmoment gedurende het jaar wordt op dit moment niet overwogen door het kabinet. </w:t>
      </w:r>
      <w:r w:rsidR="00895687">
        <w:t>Een dergelijk wisselmoment leidt ertoe dat het aantal kilometers dat privé gereden mag worden zonder bijtelling toe te hoeven passen</w:t>
      </w:r>
      <w:r w:rsidR="00A7170D">
        <w:t xml:space="preserve"> (de 500-kilometergrens)</w:t>
      </w:r>
      <w:r w:rsidR="00895687">
        <w:t xml:space="preserve"> aangepast moet worden. Zo kan een overstap naar wel privé rijden ertoe leiden dat met </w:t>
      </w:r>
      <w:proofErr w:type="gramStart"/>
      <w:r w:rsidR="00895687">
        <w:lastRenderedPageBreak/>
        <w:t>terugwerkende</w:t>
      </w:r>
      <w:proofErr w:type="gramEnd"/>
      <w:r w:rsidR="00895687">
        <w:t xml:space="preserve"> kracht </w:t>
      </w:r>
      <w:r w:rsidR="00A7170D">
        <w:t>de bijtelling over het gehele jaar dient plaats</w:t>
      </w:r>
      <w:r w:rsidR="00895687">
        <w:t xml:space="preserve"> te vinden. </w:t>
      </w:r>
      <w:r w:rsidRPr="00EB76DF" w:rsidR="00EB76DF">
        <w:t>Dit acht het kabinet onwenselijk.</w:t>
      </w:r>
    </w:p>
    <w:p w:rsidR="00A7170D" w:rsidRDefault="00A7170D" w14:paraId="57F6FAD6" w14:textId="77777777"/>
    <w:p w:rsidR="00F72FE8" w:rsidRDefault="00CA1A16" w14:paraId="3901D303" w14:textId="77777777">
      <w:pPr>
        <w:pStyle w:val="StandaardSlotzin"/>
      </w:pPr>
      <w:r>
        <w:t>Hoogachtend,</w:t>
      </w:r>
    </w:p>
    <w:p w:rsidR="00F72FE8" w:rsidRDefault="00F72FE8" w14:paraId="1608E9D1"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F72FE8" w14:paraId="3AD7A407" w14:textId="77777777">
        <w:tc>
          <w:tcPr>
            <w:tcW w:w="3592" w:type="dxa"/>
          </w:tcPr>
          <w:p w:rsidR="00F72FE8" w:rsidRDefault="00CA1A16" w14:paraId="6EFEB497" w14:textId="77777777">
            <w:proofErr w:type="gramStart"/>
            <w:r>
              <w:t>de</w:t>
            </w:r>
            <w:proofErr w:type="gramEnd"/>
            <w:r>
              <w:t xml:space="preserve"> staatssecretaris van Financiën,</w:t>
            </w:r>
            <w:r>
              <w:br/>
            </w:r>
            <w:r>
              <w:br/>
            </w:r>
            <w:r>
              <w:br/>
            </w:r>
            <w:r>
              <w:br/>
            </w:r>
            <w:r>
              <w:br/>
            </w:r>
            <w:r>
              <w:br/>
            </w:r>
            <w:r>
              <w:br/>
              <w:t>Eelco Eerenberg</w:t>
            </w:r>
          </w:p>
        </w:tc>
        <w:tc>
          <w:tcPr>
            <w:tcW w:w="3892" w:type="dxa"/>
          </w:tcPr>
          <w:p w:rsidR="00F72FE8" w:rsidRDefault="00F72FE8" w14:paraId="3C62F181" w14:textId="77777777"/>
        </w:tc>
      </w:tr>
      <w:tr w:rsidR="00F72FE8" w14:paraId="1A31861E" w14:textId="77777777">
        <w:tc>
          <w:tcPr>
            <w:tcW w:w="3592" w:type="dxa"/>
          </w:tcPr>
          <w:p w:rsidR="00F72FE8" w:rsidRDefault="00F72FE8" w14:paraId="7DBC62ED" w14:textId="77777777"/>
        </w:tc>
        <w:tc>
          <w:tcPr>
            <w:tcW w:w="3892" w:type="dxa"/>
          </w:tcPr>
          <w:p w:rsidR="00F72FE8" w:rsidRDefault="00F72FE8" w14:paraId="3F2C1BC1" w14:textId="77777777"/>
        </w:tc>
      </w:tr>
      <w:tr w:rsidR="00F72FE8" w14:paraId="3D99BC4B" w14:textId="77777777">
        <w:tc>
          <w:tcPr>
            <w:tcW w:w="3592" w:type="dxa"/>
          </w:tcPr>
          <w:p w:rsidR="00F72FE8" w:rsidRDefault="00F72FE8" w14:paraId="78F2FFEA" w14:textId="77777777"/>
        </w:tc>
        <w:tc>
          <w:tcPr>
            <w:tcW w:w="3892" w:type="dxa"/>
          </w:tcPr>
          <w:p w:rsidR="00F72FE8" w:rsidRDefault="00F72FE8" w14:paraId="1D50BE1A" w14:textId="77777777"/>
        </w:tc>
      </w:tr>
    </w:tbl>
    <w:p w:rsidR="00F72FE8" w:rsidRDefault="00F72FE8" w14:paraId="4DD962B6" w14:textId="77777777">
      <w:pPr>
        <w:pStyle w:val="Verdana7"/>
      </w:pPr>
    </w:p>
    <w:sectPr w:rsidR="00F72FE8">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1FD4B" w14:textId="77777777" w:rsidR="0094583E" w:rsidRDefault="0094583E">
      <w:pPr>
        <w:spacing w:line="240" w:lineRule="auto"/>
      </w:pPr>
      <w:r>
        <w:separator/>
      </w:r>
    </w:p>
  </w:endnote>
  <w:endnote w:type="continuationSeparator" w:id="0">
    <w:p w14:paraId="050B7B37" w14:textId="77777777" w:rsidR="0094583E" w:rsidRDefault="00945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9371" w14:textId="77777777" w:rsidR="001134B3" w:rsidRDefault="001134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6EDA" w14:textId="77777777" w:rsidR="001134B3" w:rsidRDefault="001134B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0DC37" w14:textId="77777777" w:rsidR="001134B3" w:rsidRDefault="001134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70C1A" w14:textId="77777777" w:rsidR="0094583E" w:rsidRDefault="0094583E">
      <w:pPr>
        <w:spacing w:line="240" w:lineRule="auto"/>
      </w:pPr>
      <w:r>
        <w:separator/>
      </w:r>
    </w:p>
  </w:footnote>
  <w:footnote w:type="continuationSeparator" w:id="0">
    <w:p w14:paraId="0D370206" w14:textId="77777777" w:rsidR="0094583E" w:rsidRDefault="00945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5306E" w14:textId="77777777" w:rsidR="001134B3" w:rsidRDefault="001134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BCE1B" w14:textId="77777777" w:rsidR="00F72FE8" w:rsidRDefault="00CA1A16">
    <w:r>
      <w:rPr>
        <w:noProof/>
      </w:rPr>
      <mc:AlternateContent>
        <mc:Choice Requires="wps">
          <w:drawing>
            <wp:anchor distT="0" distB="0" distL="0" distR="0" simplePos="0" relativeHeight="251652096" behindDoc="0" locked="1" layoutInCell="1" allowOverlap="1" wp14:anchorId="6D8E64F5" wp14:editId="0AC3EBF7">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54B67AD" w14:textId="77777777" w:rsidR="00F72FE8" w:rsidRDefault="00CA1A16">
                          <w:pPr>
                            <w:pStyle w:val="StandaardReferentiegegevensKop"/>
                          </w:pPr>
                          <w:r>
                            <w:t>Ons kenmerk</w:t>
                          </w:r>
                        </w:p>
                        <w:p w14:paraId="18D5403A" w14:textId="44430A78" w:rsidR="00A00137" w:rsidRDefault="00A00137">
                          <w:pPr>
                            <w:pStyle w:val="StandaardReferentiegegevens"/>
                          </w:pPr>
                          <w:fldSimple w:instr=" DOCPROPERTY  &quot;Kenmerk&quot;  \* MERGEFORMAT ">
                            <w:r w:rsidR="001134B3">
                              <w:t>2026-0000351771</w:t>
                            </w:r>
                          </w:fldSimple>
                        </w:p>
                      </w:txbxContent>
                    </wps:txbx>
                    <wps:bodyPr vert="horz" wrap="square" lIns="0" tIns="0" rIns="0" bIns="0" anchor="t" anchorCtr="0"/>
                  </wps:wsp>
                </a:graphicData>
              </a:graphic>
            </wp:anchor>
          </w:drawing>
        </mc:Choice>
        <mc:Fallback>
          <w:pict>
            <v:shapetype w14:anchorId="6D8E64F5"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654B67AD" w14:textId="77777777" w:rsidR="00F72FE8" w:rsidRDefault="00CA1A16">
                    <w:pPr>
                      <w:pStyle w:val="StandaardReferentiegegevensKop"/>
                    </w:pPr>
                    <w:r>
                      <w:t>Ons kenmerk</w:t>
                    </w:r>
                  </w:p>
                  <w:p w14:paraId="18D5403A" w14:textId="44430A78" w:rsidR="00A00137" w:rsidRDefault="00A00137">
                    <w:pPr>
                      <w:pStyle w:val="StandaardReferentiegegevens"/>
                    </w:pPr>
                    <w:fldSimple w:instr=" DOCPROPERTY  &quot;Kenmerk&quot;  \* MERGEFORMAT ">
                      <w:r w:rsidR="001134B3">
                        <w:t>2026-0000351771</w:t>
                      </w:r>
                    </w:fldSimple>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19401802" wp14:editId="4AE5BDD2">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E93BED9" w14:textId="77777777" w:rsidR="00A00137" w:rsidRDefault="001134B3">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19401802"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4E93BED9" w14:textId="77777777" w:rsidR="00A00137" w:rsidRDefault="001134B3">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6AB00ADC" wp14:editId="7E9D9780">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4142E4F9" w14:textId="5AF57F99" w:rsidR="00A00137" w:rsidRDefault="00A00137">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6AB00ADC"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4142E4F9" w14:textId="5AF57F99" w:rsidR="00A00137" w:rsidRDefault="00A00137">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D96AF" w14:textId="77777777" w:rsidR="00F72FE8" w:rsidRDefault="00CA1A16">
    <w:pPr>
      <w:spacing w:after="7029" w:line="14" w:lineRule="exact"/>
    </w:pPr>
    <w:r>
      <w:rPr>
        <w:noProof/>
      </w:rPr>
      <mc:AlternateContent>
        <mc:Choice Requires="wps">
          <w:drawing>
            <wp:anchor distT="0" distB="0" distL="0" distR="0" simplePos="0" relativeHeight="251655168" behindDoc="0" locked="1" layoutInCell="1" allowOverlap="1" wp14:anchorId="7EC9F3D2" wp14:editId="249BB5E7">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272D8066" w14:textId="77777777" w:rsidR="00F72FE8" w:rsidRDefault="00CA1A16">
                          <w:pPr>
                            <w:spacing w:line="240" w:lineRule="auto"/>
                          </w:pPr>
                          <w:r>
                            <w:rPr>
                              <w:noProof/>
                            </w:rPr>
                            <w:drawing>
                              <wp:inline distT="0" distB="0" distL="0" distR="0" wp14:anchorId="5C699FFC" wp14:editId="5B2B754A">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EC9F3D2"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272D8066" w14:textId="77777777" w:rsidR="00F72FE8" w:rsidRDefault="00CA1A16">
                    <w:pPr>
                      <w:spacing w:line="240" w:lineRule="auto"/>
                    </w:pPr>
                    <w:r>
                      <w:rPr>
                        <w:noProof/>
                      </w:rPr>
                      <w:drawing>
                        <wp:inline distT="0" distB="0" distL="0" distR="0" wp14:anchorId="5C699FFC" wp14:editId="5B2B754A">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049E2714" wp14:editId="424DDAAB">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7AA1A8E3" w14:textId="77777777" w:rsidR="00CA1A16" w:rsidRDefault="00CA1A16"/>
                      </w:txbxContent>
                    </wps:txbx>
                    <wps:bodyPr vert="horz" wrap="square" lIns="0" tIns="0" rIns="0" bIns="0" anchor="t" anchorCtr="0"/>
                  </wps:wsp>
                </a:graphicData>
              </a:graphic>
            </wp:anchor>
          </w:drawing>
        </mc:Choice>
        <mc:Fallback>
          <w:pict>
            <v:shape w14:anchorId="049E2714"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7AA1A8E3" w14:textId="77777777" w:rsidR="00CA1A16" w:rsidRDefault="00CA1A16"/>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3FCAB8FF" wp14:editId="5F27F789">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6FA82F37" w14:textId="77777777" w:rsidR="00F72FE8" w:rsidRDefault="00CA1A16">
                          <w:pPr>
                            <w:pStyle w:val="StandaardReferentiegegevens"/>
                          </w:pPr>
                          <w:r>
                            <w:t>Korte Voorhout 7</w:t>
                          </w:r>
                        </w:p>
                        <w:p w14:paraId="22283157" w14:textId="77777777" w:rsidR="00F72FE8" w:rsidRDefault="00CA1A16">
                          <w:pPr>
                            <w:pStyle w:val="StandaardReferentiegegevens"/>
                          </w:pPr>
                          <w:r>
                            <w:t>2511 CW  'S-GRAVENHAGE</w:t>
                          </w:r>
                        </w:p>
                        <w:p w14:paraId="7AF9A0DB" w14:textId="77777777" w:rsidR="00F72FE8" w:rsidRDefault="00CA1A16">
                          <w:pPr>
                            <w:pStyle w:val="StandaardReferentiegegevens"/>
                          </w:pPr>
                          <w:r>
                            <w:t>POSTBUS 20201</w:t>
                          </w:r>
                        </w:p>
                        <w:p w14:paraId="559CF1FC" w14:textId="77777777" w:rsidR="00F72FE8" w:rsidRPr="00A51E0B" w:rsidRDefault="00CA1A16">
                          <w:pPr>
                            <w:pStyle w:val="StandaardReferentiegegevens"/>
                            <w:rPr>
                              <w:lang w:val="es-ES"/>
                            </w:rPr>
                          </w:pPr>
                          <w:r w:rsidRPr="00A51E0B">
                            <w:rPr>
                              <w:lang w:val="es-ES"/>
                            </w:rPr>
                            <w:t xml:space="preserve">2500 </w:t>
                          </w:r>
                          <w:proofErr w:type="gramStart"/>
                          <w:r w:rsidRPr="00A51E0B">
                            <w:rPr>
                              <w:lang w:val="es-ES"/>
                            </w:rPr>
                            <w:t>EE  '</w:t>
                          </w:r>
                          <w:proofErr w:type="gramEnd"/>
                          <w:r w:rsidRPr="00A51E0B">
                            <w:rPr>
                              <w:lang w:val="es-ES"/>
                            </w:rPr>
                            <w:t>S-GRAVENHAGE</w:t>
                          </w:r>
                        </w:p>
                        <w:p w14:paraId="00FC3747" w14:textId="77777777" w:rsidR="00F72FE8" w:rsidRPr="00A51E0B" w:rsidRDefault="00CA1A16">
                          <w:pPr>
                            <w:pStyle w:val="StandaardReferentiegegevens"/>
                            <w:rPr>
                              <w:lang w:val="es-ES"/>
                            </w:rPr>
                          </w:pPr>
                          <w:r w:rsidRPr="00A51E0B">
                            <w:rPr>
                              <w:lang w:val="es-ES"/>
                            </w:rPr>
                            <w:t>www.rijksoverheid.nl/fin</w:t>
                          </w:r>
                        </w:p>
                        <w:p w14:paraId="66E15364" w14:textId="77777777" w:rsidR="00F72FE8" w:rsidRPr="00A51E0B" w:rsidRDefault="00F72FE8">
                          <w:pPr>
                            <w:pStyle w:val="WitregelW2"/>
                            <w:rPr>
                              <w:lang w:val="es-ES"/>
                            </w:rPr>
                          </w:pPr>
                        </w:p>
                        <w:p w14:paraId="6D4910CC" w14:textId="77777777" w:rsidR="00F72FE8" w:rsidRDefault="00CA1A16">
                          <w:pPr>
                            <w:pStyle w:val="StandaardReferentiegegevensKop"/>
                          </w:pPr>
                          <w:r>
                            <w:t>Ons kenmerk</w:t>
                          </w:r>
                        </w:p>
                        <w:p w14:paraId="271655E0" w14:textId="34885C1C" w:rsidR="00A00137" w:rsidRDefault="00A00137">
                          <w:pPr>
                            <w:pStyle w:val="StandaardReferentiegegevens"/>
                          </w:pPr>
                          <w:fldSimple w:instr=" DOCPROPERTY  &quot;Kenmerk&quot;  \* MERGEFORMAT ">
                            <w:r w:rsidR="001134B3">
                              <w:t>2026-0000351771</w:t>
                            </w:r>
                          </w:fldSimple>
                        </w:p>
                        <w:p w14:paraId="1EE93E48" w14:textId="77777777" w:rsidR="00F72FE8" w:rsidRDefault="00F72FE8">
                          <w:pPr>
                            <w:pStyle w:val="WitregelW1"/>
                          </w:pPr>
                        </w:p>
                        <w:p w14:paraId="750703B4" w14:textId="77777777" w:rsidR="00F72FE8" w:rsidRDefault="00CA1A16">
                          <w:pPr>
                            <w:pStyle w:val="StandaardReferentiegegevensKop"/>
                          </w:pPr>
                          <w:r>
                            <w:t>Uw brief (kenmerk)</w:t>
                          </w:r>
                        </w:p>
                        <w:p w14:paraId="29260F65" w14:textId="6E426EDE" w:rsidR="00A00137" w:rsidRDefault="00A00137">
                          <w:pPr>
                            <w:pStyle w:val="StandaardReferentiegegevens"/>
                          </w:pPr>
                          <w:r>
                            <w:fldChar w:fldCharType="begin"/>
                          </w:r>
                          <w:r>
                            <w:instrText xml:space="preserve"> DOCPROPERTY  "UwKenmerk"  \* MERGEFORMAT </w:instrText>
                          </w:r>
                          <w:r>
                            <w:fldChar w:fldCharType="end"/>
                          </w:r>
                        </w:p>
                        <w:p w14:paraId="34296B09" w14:textId="77777777" w:rsidR="00F72FE8" w:rsidRDefault="00F72FE8">
                          <w:pPr>
                            <w:pStyle w:val="WitregelW1"/>
                          </w:pPr>
                        </w:p>
                        <w:p w14:paraId="33FC0DD7" w14:textId="77777777" w:rsidR="00F72FE8" w:rsidRDefault="00CA1A16">
                          <w:pPr>
                            <w:pStyle w:val="StandaardReferentiegegevensKop"/>
                          </w:pPr>
                          <w:r>
                            <w:t>Bijlagen</w:t>
                          </w:r>
                        </w:p>
                        <w:p w14:paraId="67ABB537" w14:textId="77777777" w:rsidR="00F72FE8" w:rsidRDefault="00CA1A16">
                          <w:pPr>
                            <w:pStyle w:val="StandaardReferentiegegevens"/>
                          </w:pPr>
                          <w:r>
                            <w:t>(</w:t>
                          </w:r>
                          <w:proofErr w:type="gramStart"/>
                          <w:r>
                            <w:t>geen</w:t>
                          </w:r>
                          <w:proofErr w:type="gramEnd"/>
                          <w:r>
                            <w:t>)</w:t>
                          </w:r>
                        </w:p>
                      </w:txbxContent>
                    </wps:txbx>
                    <wps:bodyPr vert="horz" wrap="square" lIns="0" tIns="0" rIns="0" bIns="0" anchor="t" anchorCtr="0"/>
                  </wps:wsp>
                </a:graphicData>
              </a:graphic>
            </wp:anchor>
          </w:drawing>
        </mc:Choice>
        <mc:Fallback>
          <w:pict>
            <v:shape w14:anchorId="3FCAB8FF"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6FA82F37" w14:textId="77777777" w:rsidR="00F72FE8" w:rsidRDefault="00CA1A16">
                    <w:pPr>
                      <w:pStyle w:val="StandaardReferentiegegevens"/>
                    </w:pPr>
                    <w:r>
                      <w:t>Korte Voorhout 7</w:t>
                    </w:r>
                  </w:p>
                  <w:p w14:paraId="22283157" w14:textId="77777777" w:rsidR="00F72FE8" w:rsidRDefault="00CA1A16">
                    <w:pPr>
                      <w:pStyle w:val="StandaardReferentiegegevens"/>
                    </w:pPr>
                    <w:r>
                      <w:t>2511 CW  'S-GRAVENHAGE</w:t>
                    </w:r>
                  </w:p>
                  <w:p w14:paraId="7AF9A0DB" w14:textId="77777777" w:rsidR="00F72FE8" w:rsidRDefault="00CA1A16">
                    <w:pPr>
                      <w:pStyle w:val="StandaardReferentiegegevens"/>
                    </w:pPr>
                    <w:r>
                      <w:t>POSTBUS 20201</w:t>
                    </w:r>
                  </w:p>
                  <w:p w14:paraId="559CF1FC" w14:textId="77777777" w:rsidR="00F72FE8" w:rsidRPr="00A51E0B" w:rsidRDefault="00CA1A16">
                    <w:pPr>
                      <w:pStyle w:val="StandaardReferentiegegevens"/>
                      <w:rPr>
                        <w:lang w:val="es-ES"/>
                      </w:rPr>
                    </w:pPr>
                    <w:r w:rsidRPr="00A51E0B">
                      <w:rPr>
                        <w:lang w:val="es-ES"/>
                      </w:rPr>
                      <w:t xml:space="preserve">2500 </w:t>
                    </w:r>
                    <w:proofErr w:type="gramStart"/>
                    <w:r w:rsidRPr="00A51E0B">
                      <w:rPr>
                        <w:lang w:val="es-ES"/>
                      </w:rPr>
                      <w:t>EE  '</w:t>
                    </w:r>
                    <w:proofErr w:type="gramEnd"/>
                    <w:r w:rsidRPr="00A51E0B">
                      <w:rPr>
                        <w:lang w:val="es-ES"/>
                      </w:rPr>
                      <w:t>S-GRAVENHAGE</w:t>
                    </w:r>
                  </w:p>
                  <w:p w14:paraId="00FC3747" w14:textId="77777777" w:rsidR="00F72FE8" w:rsidRPr="00A51E0B" w:rsidRDefault="00CA1A16">
                    <w:pPr>
                      <w:pStyle w:val="StandaardReferentiegegevens"/>
                      <w:rPr>
                        <w:lang w:val="es-ES"/>
                      </w:rPr>
                    </w:pPr>
                    <w:r w:rsidRPr="00A51E0B">
                      <w:rPr>
                        <w:lang w:val="es-ES"/>
                      </w:rPr>
                      <w:t>www.rijksoverheid.nl/fin</w:t>
                    </w:r>
                  </w:p>
                  <w:p w14:paraId="66E15364" w14:textId="77777777" w:rsidR="00F72FE8" w:rsidRPr="00A51E0B" w:rsidRDefault="00F72FE8">
                    <w:pPr>
                      <w:pStyle w:val="WitregelW2"/>
                      <w:rPr>
                        <w:lang w:val="es-ES"/>
                      </w:rPr>
                    </w:pPr>
                  </w:p>
                  <w:p w14:paraId="6D4910CC" w14:textId="77777777" w:rsidR="00F72FE8" w:rsidRDefault="00CA1A16">
                    <w:pPr>
                      <w:pStyle w:val="StandaardReferentiegegevensKop"/>
                    </w:pPr>
                    <w:r>
                      <w:t>Ons kenmerk</w:t>
                    </w:r>
                  </w:p>
                  <w:p w14:paraId="271655E0" w14:textId="34885C1C" w:rsidR="00A00137" w:rsidRDefault="00A00137">
                    <w:pPr>
                      <w:pStyle w:val="StandaardReferentiegegevens"/>
                    </w:pPr>
                    <w:fldSimple w:instr=" DOCPROPERTY  &quot;Kenmerk&quot;  \* MERGEFORMAT ">
                      <w:r w:rsidR="001134B3">
                        <w:t>2026-0000351771</w:t>
                      </w:r>
                    </w:fldSimple>
                  </w:p>
                  <w:p w14:paraId="1EE93E48" w14:textId="77777777" w:rsidR="00F72FE8" w:rsidRDefault="00F72FE8">
                    <w:pPr>
                      <w:pStyle w:val="WitregelW1"/>
                    </w:pPr>
                  </w:p>
                  <w:p w14:paraId="750703B4" w14:textId="77777777" w:rsidR="00F72FE8" w:rsidRDefault="00CA1A16">
                    <w:pPr>
                      <w:pStyle w:val="StandaardReferentiegegevensKop"/>
                    </w:pPr>
                    <w:r>
                      <w:t>Uw brief (kenmerk)</w:t>
                    </w:r>
                  </w:p>
                  <w:p w14:paraId="29260F65" w14:textId="6E426EDE" w:rsidR="00A00137" w:rsidRDefault="00A00137">
                    <w:pPr>
                      <w:pStyle w:val="StandaardReferentiegegevens"/>
                    </w:pPr>
                    <w:r>
                      <w:fldChar w:fldCharType="begin"/>
                    </w:r>
                    <w:r>
                      <w:instrText xml:space="preserve"> DOCPROPERTY  "UwKenmerk"  \* MERGEFORMAT </w:instrText>
                    </w:r>
                    <w:r>
                      <w:fldChar w:fldCharType="end"/>
                    </w:r>
                  </w:p>
                  <w:p w14:paraId="34296B09" w14:textId="77777777" w:rsidR="00F72FE8" w:rsidRDefault="00F72FE8">
                    <w:pPr>
                      <w:pStyle w:val="WitregelW1"/>
                    </w:pPr>
                  </w:p>
                  <w:p w14:paraId="33FC0DD7" w14:textId="77777777" w:rsidR="00F72FE8" w:rsidRDefault="00CA1A16">
                    <w:pPr>
                      <w:pStyle w:val="StandaardReferentiegegevensKop"/>
                    </w:pPr>
                    <w:r>
                      <w:t>Bijlagen</w:t>
                    </w:r>
                  </w:p>
                  <w:p w14:paraId="67ABB537" w14:textId="77777777" w:rsidR="00F72FE8" w:rsidRDefault="00CA1A16">
                    <w:pPr>
                      <w:pStyle w:val="StandaardReferentiegegevens"/>
                    </w:pPr>
                    <w:r>
                      <w:t>(</w:t>
                    </w:r>
                    <w:proofErr w:type="gramStart"/>
                    <w:r>
                      <w:t>geen</w:t>
                    </w:r>
                    <w:proofErr w:type="gramEnd"/>
                    <w:r>
                      <w:t>)</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1B502800" wp14:editId="6D1B4AAF">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49559A97" w14:textId="77777777" w:rsidR="00F72FE8" w:rsidRDefault="00CA1A16">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1B502800"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49559A97" w14:textId="77777777" w:rsidR="00F72FE8" w:rsidRDefault="00CA1A16">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B0D0EBD" wp14:editId="4EFB498B">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67486342" w14:textId="05A42C8B" w:rsidR="00A00137" w:rsidRDefault="00A00137">
                          <w:pPr>
                            <w:pStyle w:val="Rubricering"/>
                          </w:pPr>
                          <w:r>
                            <w:fldChar w:fldCharType="begin"/>
                          </w:r>
                          <w:r>
                            <w:instrText xml:space="preserve"> DOCPROPERTY  "Rubricering"  \* MERGEFORMAT </w:instrText>
                          </w:r>
                          <w:r>
                            <w:fldChar w:fldCharType="end"/>
                          </w:r>
                        </w:p>
                        <w:p w14:paraId="6756B2EB" w14:textId="77777777" w:rsidR="001134B3" w:rsidRDefault="00CA1A16">
                          <w:r>
                            <w:fldChar w:fldCharType="begin"/>
                          </w:r>
                          <w:r>
                            <w:instrText xml:space="preserve"> DOCPROPERTY  "Aan"  \* MERGEFORMAT </w:instrText>
                          </w:r>
                          <w:r>
                            <w:fldChar w:fldCharType="separate"/>
                          </w:r>
                          <w:r w:rsidR="001134B3">
                            <w:t>Voorzitter van de Tweede Kamer der Staten-Generaal</w:t>
                          </w:r>
                        </w:p>
                        <w:p w14:paraId="15556133" w14:textId="77777777" w:rsidR="001134B3" w:rsidRDefault="001134B3">
                          <w:r>
                            <w:t>Postbus 20018</w:t>
                          </w:r>
                        </w:p>
                        <w:p w14:paraId="1F748A09" w14:textId="77777777" w:rsidR="001134B3" w:rsidRDefault="001134B3">
                          <w:r>
                            <w:t>2500 EA  DEN HAAG</w:t>
                          </w:r>
                        </w:p>
                        <w:p w14:paraId="3A764424" w14:textId="77777777" w:rsidR="001134B3" w:rsidRDefault="001134B3"/>
                        <w:p w14:paraId="05095258" w14:textId="77777777" w:rsidR="00F72FE8" w:rsidRDefault="00CA1A16">
                          <w:r>
                            <w:fldChar w:fldCharType="end"/>
                          </w:r>
                        </w:p>
                      </w:txbxContent>
                    </wps:txbx>
                    <wps:bodyPr vert="horz" wrap="square" lIns="0" tIns="0" rIns="0" bIns="0" anchor="t" anchorCtr="0"/>
                  </wps:wsp>
                </a:graphicData>
              </a:graphic>
            </wp:anchor>
          </w:drawing>
        </mc:Choice>
        <mc:Fallback>
          <w:pict>
            <v:shape w14:anchorId="4B0D0EBD"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67486342" w14:textId="05A42C8B" w:rsidR="00A00137" w:rsidRDefault="00A00137">
                    <w:pPr>
                      <w:pStyle w:val="Rubricering"/>
                    </w:pPr>
                    <w:r>
                      <w:fldChar w:fldCharType="begin"/>
                    </w:r>
                    <w:r>
                      <w:instrText xml:space="preserve"> DOCPROPERTY  "Rubricering"  \* MERGEFORMAT </w:instrText>
                    </w:r>
                    <w:r>
                      <w:fldChar w:fldCharType="end"/>
                    </w:r>
                  </w:p>
                  <w:p w14:paraId="6756B2EB" w14:textId="77777777" w:rsidR="001134B3" w:rsidRDefault="00CA1A16">
                    <w:r>
                      <w:fldChar w:fldCharType="begin"/>
                    </w:r>
                    <w:r>
                      <w:instrText xml:space="preserve"> DOCPROPERTY  "Aan"  \* MERGEFORMAT </w:instrText>
                    </w:r>
                    <w:r>
                      <w:fldChar w:fldCharType="separate"/>
                    </w:r>
                    <w:r w:rsidR="001134B3">
                      <w:t>Voorzitter van de Tweede Kamer der Staten-Generaal</w:t>
                    </w:r>
                  </w:p>
                  <w:p w14:paraId="15556133" w14:textId="77777777" w:rsidR="001134B3" w:rsidRDefault="001134B3">
                    <w:r>
                      <w:t>Postbus 20018</w:t>
                    </w:r>
                  </w:p>
                  <w:p w14:paraId="1F748A09" w14:textId="77777777" w:rsidR="001134B3" w:rsidRDefault="001134B3">
                    <w:r>
                      <w:t>2500 EA  DEN HAAG</w:t>
                    </w:r>
                  </w:p>
                  <w:p w14:paraId="3A764424" w14:textId="77777777" w:rsidR="001134B3" w:rsidRDefault="001134B3"/>
                  <w:p w14:paraId="05095258" w14:textId="77777777" w:rsidR="00F72FE8" w:rsidRDefault="00CA1A16">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19412E05" wp14:editId="748F2518">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13207A5" w14:textId="77777777" w:rsidR="00A00137" w:rsidRDefault="001134B3">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19412E05"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513207A5" w14:textId="77777777" w:rsidR="00A00137" w:rsidRDefault="001134B3">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328EFB29" wp14:editId="32462E09">
              <wp:simplePos x="1007744" y="3635375"/>
              <wp:positionH relativeFrom="page">
                <wp:posOffset>1007744</wp:posOffset>
              </wp:positionH>
              <wp:positionV relativeFrom="paragraph">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F72FE8" w14:paraId="1EDFA4DD" w14:textId="77777777">
                            <w:trPr>
                              <w:trHeight w:val="200"/>
                            </w:trPr>
                            <w:tc>
                              <w:tcPr>
                                <w:tcW w:w="1140" w:type="dxa"/>
                              </w:tcPr>
                              <w:p w14:paraId="7246E526" w14:textId="77777777" w:rsidR="00F72FE8" w:rsidRDefault="00F72FE8"/>
                            </w:tc>
                            <w:tc>
                              <w:tcPr>
                                <w:tcW w:w="5400" w:type="dxa"/>
                              </w:tcPr>
                              <w:p w14:paraId="24D1C783" w14:textId="77777777" w:rsidR="00F72FE8" w:rsidRDefault="00F72FE8"/>
                            </w:tc>
                          </w:tr>
                          <w:tr w:rsidR="00F72FE8" w14:paraId="32AFB0E9" w14:textId="77777777">
                            <w:trPr>
                              <w:trHeight w:val="240"/>
                            </w:trPr>
                            <w:tc>
                              <w:tcPr>
                                <w:tcW w:w="1140" w:type="dxa"/>
                              </w:tcPr>
                              <w:p w14:paraId="04C47593" w14:textId="77777777" w:rsidR="00F72FE8" w:rsidRDefault="00CA1A16">
                                <w:r>
                                  <w:t>Datum</w:t>
                                </w:r>
                              </w:p>
                            </w:tc>
                            <w:tc>
                              <w:tcPr>
                                <w:tcW w:w="5400" w:type="dxa"/>
                              </w:tcPr>
                              <w:p w14:paraId="7FDF4038" w14:textId="76B59FA0" w:rsidR="00F72FE8" w:rsidRDefault="001134B3">
                                <w:r>
                                  <w:t>9 september 2026</w:t>
                                </w:r>
                              </w:p>
                            </w:tc>
                          </w:tr>
                          <w:tr w:rsidR="00F72FE8" w14:paraId="5BBC83CA" w14:textId="77777777">
                            <w:trPr>
                              <w:trHeight w:val="240"/>
                            </w:trPr>
                            <w:tc>
                              <w:tcPr>
                                <w:tcW w:w="1140" w:type="dxa"/>
                              </w:tcPr>
                              <w:p w14:paraId="1922AB32" w14:textId="77777777" w:rsidR="00F72FE8" w:rsidRDefault="00CA1A16">
                                <w:r>
                                  <w:t>Betreft</w:t>
                                </w:r>
                              </w:p>
                            </w:tc>
                            <w:tc>
                              <w:tcPr>
                                <w:tcW w:w="5400" w:type="dxa"/>
                              </w:tcPr>
                              <w:p w14:paraId="620E5AC1" w14:textId="18FCF415" w:rsidR="00A00137" w:rsidRDefault="00A00137">
                                <w:fldSimple w:instr=" DOCPROPERTY  &quot;Onderwerp&quot;  \* MERGEFORMAT ">
                                  <w:r w:rsidR="001134B3">
                                    <w:t>Reactie m.b.t. disproportionele toepassing fiscale bijtellingsregeling voor zakelijke auto</w:t>
                                  </w:r>
                                </w:fldSimple>
                              </w:p>
                            </w:tc>
                          </w:tr>
                          <w:tr w:rsidR="00F72FE8" w14:paraId="35C7B367" w14:textId="77777777">
                            <w:trPr>
                              <w:trHeight w:val="200"/>
                            </w:trPr>
                            <w:tc>
                              <w:tcPr>
                                <w:tcW w:w="1140" w:type="dxa"/>
                              </w:tcPr>
                              <w:p w14:paraId="6A18C8E0" w14:textId="77777777" w:rsidR="00F72FE8" w:rsidRDefault="00F72FE8"/>
                            </w:tc>
                            <w:tc>
                              <w:tcPr>
                                <w:tcW w:w="4738" w:type="dxa"/>
                              </w:tcPr>
                              <w:p w14:paraId="53DF3A2D" w14:textId="77777777" w:rsidR="00F72FE8" w:rsidRDefault="00F72FE8"/>
                            </w:tc>
                          </w:tr>
                        </w:tbl>
                        <w:p w14:paraId="493A5534" w14:textId="77777777" w:rsidR="00CA1A16" w:rsidRDefault="00CA1A16"/>
                      </w:txbxContent>
                    </wps:txbx>
                    <wps:bodyPr vert="horz" wrap="square" lIns="0" tIns="0" rIns="0" bIns="0" anchor="t" anchorCtr="0"/>
                  </wps:wsp>
                </a:graphicData>
              </a:graphic>
            </wp:anchor>
          </w:drawing>
        </mc:Choice>
        <mc:Fallback>
          <w:pict>
            <v:shape w14:anchorId="328EFB29"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F72FE8" w14:paraId="1EDFA4DD" w14:textId="77777777">
                      <w:trPr>
                        <w:trHeight w:val="200"/>
                      </w:trPr>
                      <w:tc>
                        <w:tcPr>
                          <w:tcW w:w="1140" w:type="dxa"/>
                        </w:tcPr>
                        <w:p w14:paraId="7246E526" w14:textId="77777777" w:rsidR="00F72FE8" w:rsidRDefault="00F72FE8"/>
                      </w:tc>
                      <w:tc>
                        <w:tcPr>
                          <w:tcW w:w="5400" w:type="dxa"/>
                        </w:tcPr>
                        <w:p w14:paraId="24D1C783" w14:textId="77777777" w:rsidR="00F72FE8" w:rsidRDefault="00F72FE8"/>
                      </w:tc>
                    </w:tr>
                    <w:tr w:rsidR="00F72FE8" w14:paraId="32AFB0E9" w14:textId="77777777">
                      <w:trPr>
                        <w:trHeight w:val="240"/>
                      </w:trPr>
                      <w:tc>
                        <w:tcPr>
                          <w:tcW w:w="1140" w:type="dxa"/>
                        </w:tcPr>
                        <w:p w14:paraId="04C47593" w14:textId="77777777" w:rsidR="00F72FE8" w:rsidRDefault="00CA1A16">
                          <w:r>
                            <w:t>Datum</w:t>
                          </w:r>
                        </w:p>
                      </w:tc>
                      <w:tc>
                        <w:tcPr>
                          <w:tcW w:w="5400" w:type="dxa"/>
                        </w:tcPr>
                        <w:p w14:paraId="7FDF4038" w14:textId="76B59FA0" w:rsidR="00F72FE8" w:rsidRDefault="001134B3">
                          <w:r>
                            <w:t>9 september 2026</w:t>
                          </w:r>
                        </w:p>
                      </w:tc>
                    </w:tr>
                    <w:tr w:rsidR="00F72FE8" w14:paraId="5BBC83CA" w14:textId="77777777">
                      <w:trPr>
                        <w:trHeight w:val="240"/>
                      </w:trPr>
                      <w:tc>
                        <w:tcPr>
                          <w:tcW w:w="1140" w:type="dxa"/>
                        </w:tcPr>
                        <w:p w14:paraId="1922AB32" w14:textId="77777777" w:rsidR="00F72FE8" w:rsidRDefault="00CA1A16">
                          <w:r>
                            <w:t>Betreft</w:t>
                          </w:r>
                        </w:p>
                      </w:tc>
                      <w:tc>
                        <w:tcPr>
                          <w:tcW w:w="5400" w:type="dxa"/>
                        </w:tcPr>
                        <w:p w14:paraId="620E5AC1" w14:textId="18FCF415" w:rsidR="00A00137" w:rsidRDefault="00A00137">
                          <w:fldSimple w:instr=" DOCPROPERTY  &quot;Onderwerp&quot;  \* MERGEFORMAT ">
                            <w:r w:rsidR="001134B3">
                              <w:t>Reactie m.b.t. disproportionele toepassing fiscale bijtellingsregeling voor zakelijke auto</w:t>
                            </w:r>
                          </w:fldSimple>
                        </w:p>
                      </w:tc>
                    </w:tr>
                    <w:tr w:rsidR="00F72FE8" w14:paraId="35C7B367" w14:textId="77777777">
                      <w:trPr>
                        <w:trHeight w:val="200"/>
                      </w:trPr>
                      <w:tc>
                        <w:tcPr>
                          <w:tcW w:w="1140" w:type="dxa"/>
                        </w:tcPr>
                        <w:p w14:paraId="6A18C8E0" w14:textId="77777777" w:rsidR="00F72FE8" w:rsidRDefault="00F72FE8"/>
                      </w:tc>
                      <w:tc>
                        <w:tcPr>
                          <w:tcW w:w="4738" w:type="dxa"/>
                        </w:tcPr>
                        <w:p w14:paraId="53DF3A2D" w14:textId="77777777" w:rsidR="00F72FE8" w:rsidRDefault="00F72FE8"/>
                      </w:tc>
                    </w:tr>
                  </w:tbl>
                  <w:p w14:paraId="493A5534" w14:textId="77777777" w:rsidR="00CA1A16" w:rsidRDefault="00CA1A16"/>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4960D673" wp14:editId="230FE90C">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7B43977A" w14:textId="3B2C7743" w:rsidR="00A00137" w:rsidRDefault="00A00137">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960D673"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7B43977A" w14:textId="3B2C7743" w:rsidR="00A00137" w:rsidRDefault="00A00137">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346C4116" wp14:editId="3809A6A9">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6DF1E915" w14:textId="77777777" w:rsidR="00CA1A16" w:rsidRDefault="00CA1A16"/>
                      </w:txbxContent>
                    </wps:txbx>
                    <wps:bodyPr vert="horz" wrap="square" lIns="0" tIns="0" rIns="0" bIns="0" anchor="t" anchorCtr="0"/>
                  </wps:wsp>
                </a:graphicData>
              </a:graphic>
            </wp:anchor>
          </w:drawing>
        </mc:Choice>
        <mc:Fallback>
          <w:pict>
            <v:shape w14:anchorId="346C4116"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6DF1E915" w14:textId="77777777" w:rsidR="00CA1A16" w:rsidRDefault="00CA1A16"/>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FB4E7A"/>
    <w:multiLevelType w:val="multilevel"/>
    <w:tmpl w:val="A86E038A"/>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00A8AF73"/>
    <w:multiLevelType w:val="multilevel"/>
    <w:tmpl w:val="6201427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1442F6"/>
    <w:multiLevelType w:val="multilevel"/>
    <w:tmpl w:val="5749F3DD"/>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5B68CA"/>
    <w:multiLevelType w:val="multilevel"/>
    <w:tmpl w:val="CC72149E"/>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61B05A70"/>
    <w:multiLevelType w:val="multilevel"/>
    <w:tmpl w:val="2D51E88C"/>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6F39B3A"/>
    <w:multiLevelType w:val="multilevel"/>
    <w:tmpl w:val="5B6E3357"/>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21585186">
    <w:abstractNumId w:val="4"/>
  </w:num>
  <w:num w:numId="2" w16cid:durableId="1276909561">
    <w:abstractNumId w:val="5"/>
  </w:num>
  <w:num w:numId="3" w16cid:durableId="395201426">
    <w:abstractNumId w:val="0"/>
  </w:num>
  <w:num w:numId="4" w16cid:durableId="1408262212">
    <w:abstractNumId w:val="3"/>
  </w:num>
  <w:num w:numId="5" w16cid:durableId="68426870">
    <w:abstractNumId w:val="2"/>
  </w:num>
  <w:num w:numId="6" w16cid:durableId="2068918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FE8"/>
    <w:rsid w:val="00112754"/>
    <w:rsid w:val="001134B3"/>
    <w:rsid w:val="00134DCF"/>
    <w:rsid w:val="00442761"/>
    <w:rsid w:val="0046200B"/>
    <w:rsid w:val="004B58E8"/>
    <w:rsid w:val="004D1628"/>
    <w:rsid w:val="004E5B1B"/>
    <w:rsid w:val="006448C1"/>
    <w:rsid w:val="006F093F"/>
    <w:rsid w:val="006F47E4"/>
    <w:rsid w:val="00757074"/>
    <w:rsid w:val="00763762"/>
    <w:rsid w:val="00895687"/>
    <w:rsid w:val="008C4457"/>
    <w:rsid w:val="008E1501"/>
    <w:rsid w:val="0094583E"/>
    <w:rsid w:val="00994C11"/>
    <w:rsid w:val="009A59F6"/>
    <w:rsid w:val="009F5774"/>
    <w:rsid w:val="00A00137"/>
    <w:rsid w:val="00A51E0B"/>
    <w:rsid w:val="00A7170D"/>
    <w:rsid w:val="00AC782D"/>
    <w:rsid w:val="00AD347C"/>
    <w:rsid w:val="00CA1A16"/>
    <w:rsid w:val="00CC4A2E"/>
    <w:rsid w:val="00D77CBC"/>
    <w:rsid w:val="00DC0F74"/>
    <w:rsid w:val="00E2218E"/>
    <w:rsid w:val="00E577C4"/>
    <w:rsid w:val="00EB76DF"/>
    <w:rsid w:val="00EE26EC"/>
    <w:rsid w:val="00F52FBF"/>
    <w:rsid w:val="00F72F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6B919"/>
  <w15:docId w15:val="{5FDCD70F-0B4F-41DE-AD04-1ED706D9F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A51E0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1E0B"/>
    <w:rPr>
      <w:rFonts w:ascii="Verdana" w:hAnsi="Verdana"/>
      <w:color w:val="000000"/>
      <w:sz w:val="18"/>
      <w:szCs w:val="18"/>
    </w:rPr>
  </w:style>
  <w:style w:type="paragraph" w:styleId="Voettekst">
    <w:name w:val="footer"/>
    <w:basedOn w:val="Standaard"/>
    <w:link w:val="VoettekstChar"/>
    <w:uiPriority w:val="99"/>
    <w:unhideWhenUsed/>
    <w:rsid w:val="00A51E0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1E0B"/>
    <w:rPr>
      <w:rFonts w:ascii="Verdana" w:hAnsi="Verdana"/>
      <w:color w:val="000000"/>
      <w:sz w:val="18"/>
      <w:szCs w:val="18"/>
    </w:rPr>
  </w:style>
  <w:style w:type="paragraph" w:styleId="Revisie">
    <w:name w:val="Revision"/>
    <w:hidden/>
    <w:uiPriority w:val="99"/>
    <w:semiHidden/>
    <w:rsid w:val="00CC4A2E"/>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442761"/>
    <w:rPr>
      <w:sz w:val="16"/>
      <w:szCs w:val="16"/>
    </w:rPr>
  </w:style>
  <w:style w:type="paragraph" w:styleId="Tekstopmerking">
    <w:name w:val="annotation text"/>
    <w:basedOn w:val="Standaard"/>
    <w:link w:val="TekstopmerkingChar"/>
    <w:uiPriority w:val="99"/>
    <w:unhideWhenUsed/>
    <w:rsid w:val="00442761"/>
    <w:pPr>
      <w:spacing w:line="240" w:lineRule="auto"/>
    </w:pPr>
    <w:rPr>
      <w:sz w:val="20"/>
      <w:szCs w:val="20"/>
    </w:rPr>
  </w:style>
  <w:style w:type="character" w:customStyle="1" w:styleId="TekstopmerkingChar">
    <w:name w:val="Tekst opmerking Char"/>
    <w:basedOn w:val="Standaardalinea-lettertype"/>
    <w:link w:val="Tekstopmerking"/>
    <w:uiPriority w:val="99"/>
    <w:rsid w:val="00442761"/>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442761"/>
    <w:rPr>
      <w:b/>
      <w:bCs/>
    </w:rPr>
  </w:style>
  <w:style w:type="character" w:customStyle="1" w:styleId="OnderwerpvanopmerkingChar">
    <w:name w:val="Onderwerp van opmerking Char"/>
    <w:basedOn w:val="TekstopmerkingChar"/>
    <w:link w:val="Onderwerpvanopmerking"/>
    <w:uiPriority w:val="99"/>
    <w:semiHidden/>
    <w:rsid w:val="00442761"/>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485145">
      <w:bodyDiv w:val="1"/>
      <w:marLeft w:val="0"/>
      <w:marRight w:val="0"/>
      <w:marTop w:val="0"/>
      <w:marBottom w:val="0"/>
      <w:divBdr>
        <w:top w:val="none" w:sz="0" w:space="0" w:color="auto"/>
        <w:left w:val="none" w:sz="0" w:space="0" w:color="auto"/>
        <w:bottom w:val="none" w:sz="0" w:space="0" w:color="auto"/>
        <w:right w:val="none" w:sz="0" w:space="0" w:color="auto"/>
      </w:divBdr>
    </w:div>
    <w:div w:id="338847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2" Type="http://schemas.openxmlformats.org/officeDocument/2006/relationships/webSetting" Target="webSettings0.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348</ap:Words>
  <ap:Characters>1918</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Brief aan Eerste of Tweede Kamer - Reactie m.b.t. disproportionele toepassing fiscale bijtellingsregeling voor zakelijke auto</vt:lpstr>
    </vt:vector>
  </ap:TitlesOfParts>
  <ap:LinksUpToDate>false</ap:LinksUpToDate>
  <ap:CharactersWithSpaces>2262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2026-09-09T12:36:00.0000000Z</dcterms:created>
  <dcterms:modified xsi:type="dcterms:W3CDTF">2026-09-09T12:36:00.0000000Z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Reactie m.b.t. disproportionele toepassing fiscale bijtellingsregeling voor zakelijke auto</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25 augustus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2026-0000351771</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Reactie m.b.t. disproportionele toepassing fiscale bijtellingsregeling voor zakelijke auto</vt:lpwstr>
  </property>
  <property fmtid="{D5CDD505-2E9C-101B-9397-08002B2CF9AE}" pid="30" name="UwKenmerk">
    <vt:lpwstr/>
  </property>
  <property fmtid="{D5CDD505-2E9C-101B-9397-08002B2CF9AE}" pid="31" name="MSIP_Label_112e3eac-4767-4d29-949e-d809b1160d11_Enabled">
    <vt:lpwstr>true</vt:lpwstr>
  </property>
  <property fmtid="{D5CDD505-2E9C-101B-9397-08002B2CF9AE}" pid="32" name="MSIP_Label_112e3eac-4767-4d29-949e-d809b1160d11_SetDate">
    <vt:lpwstr>2026-09-04T11:43:54Z</vt:lpwstr>
  </property>
  <property fmtid="{D5CDD505-2E9C-101B-9397-08002B2CF9AE}" pid="33" name="MSIP_Label_112e3eac-4767-4d29-949e-d809b1160d11_Method">
    <vt:lpwstr>Standard</vt:lpwstr>
  </property>
  <property fmtid="{D5CDD505-2E9C-101B-9397-08002B2CF9AE}" pid="34" name="MSIP_Label_112e3eac-4767-4d29-949e-d809b1160d11_Name">
    <vt:lpwstr>Rijksoverheid (SGC)</vt:lpwstr>
  </property>
  <property fmtid="{D5CDD505-2E9C-101B-9397-08002B2CF9AE}" pid="35" name="MSIP_Label_112e3eac-4767-4d29-949e-d809b1160d11_SiteId">
    <vt:lpwstr>84712536-f524-40a0-913b-5d25ba502732</vt:lpwstr>
  </property>
  <property fmtid="{D5CDD505-2E9C-101B-9397-08002B2CF9AE}" pid="36" name="MSIP_Label_112e3eac-4767-4d29-949e-d809b1160d11_ActionId">
    <vt:lpwstr>c52b186d-8235-4e4a-89c1-7fe97d829859</vt:lpwstr>
  </property>
  <property fmtid="{D5CDD505-2E9C-101B-9397-08002B2CF9AE}" pid="37" name="MSIP_Label_112e3eac-4767-4d29-949e-d809b1160d11_ContentBits">
    <vt:lpwstr>0</vt:lpwstr>
  </property>
  <property fmtid="{D5CDD505-2E9C-101B-9397-08002B2CF9AE}" pid="38" name="MSIP_Label_112e3eac-4767-4d29-949e-d809b1160d11_Tag">
    <vt:lpwstr>10, 3, 0, 1</vt:lpwstr>
  </property>
</Properties>
</file>