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CCB" w:rsidP="00BA4E77" w:rsidRDefault="00350CCB" w14:paraId="4B919F5E" w14:textId="77777777">
      <w:pPr>
        <w:pStyle w:val="Geenafstand"/>
        <w:rPr>
          <w:rFonts w:ascii="Verdana" w:hAnsi="Verdana"/>
          <w:b/>
          <w:bCs/>
          <w:sz w:val="18"/>
          <w:szCs w:val="18"/>
        </w:rPr>
      </w:pPr>
    </w:p>
    <w:p w:rsidRPr="00716B96" w:rsidR="00BA4E77" w:rsidP="00BA4E77" w:rsidRDefault="00BA4E77" w14:paraId="6096BADC" w14:textId="0A2BC0D7">
      <w:pPr>
        <w:pStyle w:val="Geenafstand"/>
        <w:rPr>
          <w:rFonts w:ascii="Verdana" w:hAnsi="Verdana"/>
          <w:b/>
          <w:bCs/>
          <w:sz w:val="18"/>
          <w:szCs w:val="18"/>
        </w:rPr>
      </w:pPr>
      <w:r w:rsidRPr="00716B96">
        <w:rPr>
          <w:rFonts w:ascii="Verdana" w:hAnsi="Verdana"/>
          <w:b/>
          <w:bCs/>
          <w:sz w:val="18"/>
          <w:szCs w:val="18"/>
        </w:rPr>
        <w:t>2026Z17164</w:t>
      </w:r>
    </w:p>
    <w:p w:rsidRPr="00716B96" w:rsidR="00BA4E77" w:rsidP="00BA4E77" w:rsidRDefault="00BA4E77" w14:paraId="118B869B" w14:textId="77777777">
      <w:pPr>
        <w:pStyle w:val="Geenafstand"/>
        <w:rPr>
          <w:rFonts w:ascii="Verdana" w:hAnsi="Verdana"/>
          <w:sz w:val="18"/>
          <w:szCs w:val="18"/>
        </w:rPr>
      </w:pPr>
      <w:r w:rsidRPr="00716B96">
        <w:rPr>
          <w:rFonts w:ascii="Verdana" w:hAnsi="Verdana"/>
          <w:sz w:val="18"/>
          <w:szCs w:val="18"/>
        </w:rPr>
        <w:t>(</w:t>
      </w:r>
      <w:proofErr w:type="gramStart"/>
      <w:r w:rsidRPr="00716B96">
        <w:rPr>
          <w:rFonts w:ascii="Verdana" w:hAnsi="Verdana"/>
          <w:sz w:val="18"/>
          <w:szCs w:val="18"/>
        </w:rPr>
        <w:t>ingezonden</w:t>
      </w:r>
      <w:proofErr w:type="gramEnd"/>
      <w:r w:rsidRPr="00716B96">
        <w:rPr>
          <w:rFonts w:ascii="Verdana" w:hAnsi="Verdana"/>
          <w:sz w:val="18"/>
          <w:szCs w:val="18"/>
        </w:rPr>
        <w:t xml:space="preserve"> 24 augustus 2026)</w:t>
      </w:r>
    </w:p>
    <w:p w:rsidRPr="00716B96" w:rsidR="00BA4E77" w:rsidP="00BA4E77" w:rsidRDefault="00BA4E77" w14:paraId="10502F24" w14:textId="64FBC13B">
      <w:pPr>
        <w:pStyle w:val="Geenafstand"/>
        <w:rPr>
          <w:rFonts w:ascii="Verdana" w:hAnsi="Verdana"/>
          <w:sz w:val="18"/>
          <w:szCs w:val="18"/>
        </w:rPr>
      </w:pPr>
      <w:r w:rsidRPr="00716B96">
        <w:rPr>
          <w:rFonts w:ascii="Verdana" w:hAnsi="Verdana"/>
          <w:sz w:val="18"/>
          <w:szCs w:val="18"/>
        </w:rPr>
        <w:t xml:space="preserve">Vragen van de leden Bolhuis (PRO) en Van Ark (CDA) aan de minister van Sociale Zaken en Werkgelegenheid over </w:t>
      </w:r>
      <w:proofErr w:type="gramStart"/>
      <w:r w:rsidRPr="00716B96">
        <w:rPr>
          <w:rFonts w:ascii="Verdana" w:hAnsi="Verdana"/>
          <w:sz w:val="18"/>
          <w:szCs w:val="18"/>
        </w:rPr>
        <w:t>het misgelopen pensioencompensatie</w:t>
      </w:r>
      <w:proofErr w:type="gramEnd"/>
      <w:r w:rsidRPr="00716B96">
        <w:rPr>
          <w:rFonts w:ascii="Verdana" w:hAnsi="Verdana"/>
          <w:sz w:val="18"/>
          <w:szCs w:val="18"/>
        </w:rPr>
        <w:t xml:space="preserve"> door deelnemers die van fonds wisselen</w:t>
      </w:r>
      <w:r w:rsidRPr="00716B96">
        <w:rPr>
          <w:rFonts w:ascii="Verdana" w:hAnsi="Verdana"/>
          <w:sz w:val="18"/>
          <w:szCs w:val="18"/>
        </w:rPr>
        <w:br/>
      </w:r>
    </w:p>
    <w:p w:rsidRPr="00E401CC" w:rsidR="00FE70E7" w:rsidP="00BA4E77" w:rsidRDefault="00BA4E77" w14:paraId="18A020C6" w14:textId="77777777">
      <w:pPr>
        <w:pStyle w:val="Geenafstand"/>
        <w:rPr>
          <w:rFonts w:ascii="Verdana" w:hAnsi="Verdana"/>
          <w:i/>
          <w:iCs/>
          <w:sz w:val="18"/>
          <w:szCs w:val="18"/>
        </w:rPr>
      </w:pPr>
      <w:r w:rsidRPr="00E401CC">
        <w:rPr>
          <w:rFonts w:ascii="Verdana" w:hAnsi="Verdana"/>
          <w:i/>
          <w:iCs/>
          <w:sz w:val="18"/>
          <w:szCs w:val="18"/>
        </w:rPr>
        <w:t>1. Bent u bekend met het Volkskrant-bericht ‘Tienduizenden mensen lopen pensioengeld mis omdat ze van baan zijn gewisseld – en daar lijkt niks tegen te doen’? 1)</w:t>
      </w:r>
    </w:p>
    <w:p w:rsidR="00E401CC" w:rsidP="00BA4E77" w:rsidRDefault="00E401CC" w14:paraId="2691875C" w14:textId="77777777">
      <w:pPr>
        <w:pStyle w:val="Geenafstand"/>
        <w:rPr>
          <w:rFonts w:ascii="Verdana" w:hAnsi="Verdana"/>
          <w:color w:val="E97132" w:themeColor="accent2"/>
          <w:sz w:val="18"/>
          <w:szCs w:val="18"/>
        </w:rPr>
      </w:pPr>
    </w:p>
    <w:p w:rsidRPr="00E401CC" w:rsidR="00BA4E77" w:rsidP="00BA4E77" w:rsidRDefault="00FE70E7" w14:paraId="344B687B" w14:textId="71640E9D">
      <w:pPr>
        <w:pStyle w:val="Geenafstand"/>
        <w:rPr>
          <w:rFonts w:ascii="Verdana" w:hAnsi="Verdana"/>
          <w:sz w:val="18"/>
          <w:szCs w:val="18"/>
        </w:rPr>
      </w:pPr>
      <w:r w:rsidRPr="00E401CC">
        <w:rPr>
          <w:rFonts w:ascii="Verdana" w:hAnsi="Verdana"/>
          <w:sz w:val="18"/>
          <w:szCs w:val="18"/>
        </w:rPr>
        <w:t>Ja.</w:t>
      </w:r>
      <w:r w:rsidRPr="00E401CC" w:rsidR="00BA4E77">
        <w:rPr>
          <w:rFonts w:ascii="Verdana" w:hAnsi="Verdana"/>
          <w:sz w:val="18"/>
          <w:szCs w:val="18"/>
        </w:rPr>
        <w:br/>
      </w:r>
    </w:p>
    <w:p w:rsidRPr="00E401CC" w:rsidR="00BA4E77" w:rsidP="00BA4E77" w:rsidRDefault="00BA4E77" w14:paraId="4BF40C07" w14:textId="77777777">
      <w:pPr>
        <w:pStyle w:val="Geenafstand"/>
        <w:rPr>
          <w:rFonts w:ascii="Verdana" w:hAnsi="Verdana"/>
          <w:i/>
          <w:iCs/>
          <w:sz w:val="18"/>
          <w:szCs w:val="18"/>
        </w:rPr>
      </w:pPr>
      <w:r w:rsidRPr="00E401CC">
        <w:rPr>
          <w:rFonts w:ascii="Verdana" w:hAnsi="Verdana"/>
          <w:i/>
          <w:iCs/>
          <w:sz w:val="18"/>
          <w:szCs w:val="18"/>
        </w:rPr>
        <w:t>2. Deelt u de zorg dat deelnemers door de samenloop van verschillende transitiedata tussen twee</w:t>
      </w:r>
    </w:p>
    <w:p w:rsidRPr="00E401CC" w:rsidR="00BA4E77" w:rsidP="00BA4E77" w:rsidRDefault="00BA4E77" w14:paraId="6C7E3E1C" w14:textId="77777777">
      <w:pPr>
        <w:pStyle w:val="Geenafstand"/>
        <w:rPr>
          <w:rFonts w:ascii="Verdana" w:hAnsi="Verdana"/>
          <w:i/>
          <w:iCs/>
          <w:sz w:val="18"/>
          <w:szCs w:val="18"/>
        </w:rPr>
      </w:pPr>
      <w:proofErr w:type="gramStart"/>
      <w:r w:rsidRPr="00E401CC">
        <w:rPr>
          <w:rFonts w:ascii="Verdana" w:hAnsi="Verdana"/>
          <w:i/>
          <w:iCs/>
          <w:sz w:val="18"/>
          <w:szCs w:val="18"/>
        </w:rPr>
        <w:t>compensatieregelingen</w:t>
      </w:r>
      <w:proofErr w:type="gramEnd"/>
      <w:r w:rsidRPr="00E401CC">
        <w:rPr>
          <w:rFonts w:ascii="Verdana" w:hAnsi="Verdana"/>
          <w:i/>
          <w:iCs/>
          <w:sz w:val="18"/>
          <w:szCs w:val="18"/>
        </w:rPr>
        <w:t xml:space="preserve"> kunnen vallen, dat dit tot moeilijk uitlegbare uitkomsten kan leiden en een</w:t>
      </w:r>
    </w:p>
    <w:p w:rsidRPr="00E401CC" w:rsidR="00C51FC2" w:rsidP="00ED4FD4" w:rsidRDefault="00BA4E77" w14:paraId="4AFE7164" w14:textId="77777777">
      <w:pPr>
        <w:pStyle w:val="Geenafstand"/>
        <w:rPr>
          <w:rFonts w:ascii="Verdana" w:hAnsi="Verdana"/>
          <w:i/>
          <w:iCs/>
          <w:sz w:val="18"/>
          <w:szCs w:val="18"/>
        </w:rPr>
      </w:pPr>
      <w:proofErr w:type="gramStart"/>
      <w:r w:rsidRPr="00E401CC">
        <w:rPr>
          <w:rFonts w:ascii="Verdana" w:hAnsi="Verdana"/>
          <w:i/>
          <w:iCs/>
          <w:sz w:val="18"/>
          <w:szCs w:val="18"/>
        </w:rPr>
        <w:t>onbedoelde</w:t>
      </w:r>
      <w:proofErr w:type="gramEnd"/>
      <w:r w:rsidRPr="00E401CC">
        <w:rPr>
          <w:rFonts w:ascii="Verdana" w:hAnsi="Verdana"/>
          <w:i/>
          <w:iCs/>
          <w:sz w:val="18"/>
          <w:szCs w:val="18"/>
        </w:rPr>
        <w:t xml:space="preserve"> belemmering kan vormen om van baan te wisselen? Hoe verhoudt dit zich tot de inzet van het kabinet voor een gedragen pensioenstelseltransitie en juist de bevordering van de stap van werk naar werk?</w:t>
      </w:r>
    </w:p>
    <w:p w:rsidR="00E401CC" w:rsidP="00ED4FD4" w:rsidRDefault="00E401CC" w14:paraId="1A98AFD2" w14:textId="77777777">
      <w:pPr>
        <w:pStyle w:val="Geenafstand"/>
        <w:rPr>
          <w:rFonts w:ascii="Verdana" w:hAnsi="Verdana"/>
          <w:color w:val="E97132" w:themeColor="accent2"/>
          <w:sz w:val="18"/>
          <w:szCs w:val="18"/>
        </w:rPr>
      </w:pPr>
    </w:p>
    <w:p w:rsidRPr="00E401CC" w:rsidR="00C51FC2" w:rsidP="00ED4FD4" w:rsidRDefault="00ED2643" w14:paraId="1D16B570" w14:textId="341B6905">
      <w:pPr>
        <w:pStyle w:val="Geenafstand"/>
        <w:rPr>
          <w:rFonts w:ascii="Verdana" w:hAnsi="Verdana"/>
          <w:sz w:val="18"/>
          <w:szCs w:val="18"/>
        </w:rPr>
      </w:pPr>
      <w:r w:rsidRPr="00E401CC">
        <w:rPr>
          <w:rFonts w:ascii="Verdana" w:hAnsi="Verdana"/>
          <w:sz w:val="18"/>
          <w:szCs w:val="18"/>
        </w:rPr>
        <w:t xml:space="preserve">Ik begrijp de zorgen over de situatie die </w:t>
      </w:r>
      <w:r w:rsidRPr="00E401CC" w:rsidR="00C51FC2">
        <w:rPr>
          <w:rFonts w:ascii="Verdana" w:hAnsi="Verdana"/>
          <w:sz w:val="18"/>
          <w:szCs w:val="18"/>
        </w:rPr>
        <w:t>kan ontstaan wanneer mensen door een baanwissel</w:t>
      </w:r>
      <w:r w:rsidRPr="00E401CC" w:rsidR="0026152E">
        <w:rPr>
          <w:rFonts w:ascii="Verdana" w:hAnsi="Verdana"/>
          <w:sz w:val="18"/>
          <w:szCs w:val="18"/>
        </w:rPr>
        <w:t>, waarbij ze overstappen naar een ander</w:t>
      </w:r>
      <w:r w:rsidRPr="00E401CC" w:rsidR="00C51FC2">
        <w:rPr>
          <w:rFonts w:ascii="Verdana" w:hAnsi="Verdana"/>
          <w:sz w:val="18"/>
          <w:szCs w:val="18"/>
        </w:rPr>
        <w:t xml:space="preserve"> pensioenfonds met </w:t>
      </w:r>
      <w:r w:rsidRPr="00E401CC" w:rsidR="0026152E">
        <w:rPr>
          <w:rFonts w:ascii="Verdana" w:hAnsi="Verdana"/>
          <w:sz w:val="18"/>
          <w:szCs w:val="18"/>
        </w:rPr>
        <w:t xml:space="preserve">een andere </w:t>
      </w:r>
      <w:r w:rsidRPr="00E401CC" w:rsidR="00C51FC2">
        <w:rPr>
          <w:rFonts w:ascii="Verdana" w:hAnsi="Verdana"/>
          <w:sz w:val="18"/>
          <w:szCs w:val="18"/>
        </w:rPr>
        <w:t>transitiedat</w:t>
      </w:r>
      <w:r w:rsidRPr="00E401CC" w:rsidR="0026152E">
        <w:rPr>
          <w:rFonts w:ascii="Verdana" w:hAnsi="Verdana"/>
          <w:sz w:val="18"/>
          <w:szCs w:val="18"/>
        </w:rPr>
        <w:t>um</w:t>
      </w:r>
      <w:r w:rsidRPr="00E401CC" w:rsidR="00C51FC2">
        <w:rPr>
          <w:rFonts w:ascii="Verdana" w:hAnsi="Verdana"/>
          <w:sz w:val="18"/>
          <w:szCs w:val="18"/>
        </w:rPr>
        <w:t xml:space="preserve"> geen compensatie ontvangen. Dit kan voor deelnemers tot onduidelijkheid leiden bij het maken van keuzes over een nieuwe baan.</w:t>
      </w:r>
    </w:p>
    <w:p w:rsidRPr="00E401CC" w:rsidR="00C51FC2" w:rsidP="00ED4FD4" w:rsidRDefault="00C51FC2" w14:paraId="2AF030A3" w14:textId="77777777">
      <w:pPr>
        <w:pStyle w:val="Geenafstand"/>
        <w:rPr>
          <w:rFonts w:ascii="Verdana" w:hAnsi="Verdana"/>
          <w:sz w:val="18"/>
          <w:szCs w:val="18"/>
        </w:rPr>
      </w:pPr>
    </w:p>
    <w:p w:rsidRPr="00E401CC" w:rsidR="00ED4FD4" w:rsidP="00ED4FD4" w:rsidRDefault="0006133B" w14:paraId="3924B32B" w14:textId="597C8476">
      <w:pPr>
        <w:pStyle w:val="Geenafstand"/>
        <w:rPr>
          <w:rFonts w:ascii="Verdana" w:hAnsi="Verdana"/>
          <w:sz w:val="18"/>
          <w:szCs w:val="18"/>
        </w:rPr>
      </w:pPr>
      <w:r>
        <w:rPr>
          <w:rFonts w:ascii="Verdana" w:hAnsi="Verdana"/>
          <w:sz w:val="18"/>
          <w:szCs w:val="18"/>
        </w:rPr>
        <w:t>Bij de totstand</w:t>
      </w:r>
      <w:r w:rsidR="004F686B">
        <w:rPr>
          <w:rFonts w:ascii="Verdana" w:hAnsi="Verdana"/>
          <w:sz w:val="18"/>
          <w:szCs w:val="18"/>
        </w:rPr>
        <w:t>koming</w:t>
      </w:r>
      <w:r w:rsidRPr="00350CCB" w:rsidR="00350CCB">
        <w:rPr>
          <w:rFonts w:ascii="Verdana" w:hAnsi="Verdana"/>
          <w:sz w:val="18"/>
          <w:szCs w:val="18"/>
        </w:rPr>
        <w:t xml:space="preserve"> van het Pensioenakkoord en de Wet toekomst pensioenen (</w:t>
      </w:r>
      <w:proofErr w:type="spellStart"/>
      <w:r w:rsidRPr="00350CCB" w:rsidR="00350CCB">
        <w:rPr>
          <w:rFonts w:ascii="Verdana" w:hAnsi="Verdana"/>
          <w:sz w:val="18"/>
          <w:szCs w:val="18"/>
        </w:rPr>
        <w:t>Wtp</w:t>
      </w:r>
      <w:proofErr w:type="spellEnd"/>
      <w:r w:rsidRPr="00350CCB" w:rsidR="00350CCB">
        <w:rPr>
          <w:rFonts w:ascii="Verdana" w:hAnsi="Verdana"/>
          <w:sz w:val="18"/>
          <w:szCs w:val="18"/>
        </w:rPr>
        <w:t xml:space="preserve">), </w:t>
      </w:r>
      <w:r w:rsidR="0078152C">
        <w:rPr>
          <w:rFonts w:ascii="Verdana" w:hAnsi="Verdana"/>
          <w:sz w:val="18"/>
          <w:szCs w:val="18"/>
        </w:rPr>
        <w:t xml:space="preserve">is </w:t>
      </w:r>
      <w:r w:rsidRPr="00350CCB" w:rsidR="00350CCB">
        <w:rPr>
          <w:rFonts w:ascii="Verdana" w:hAnsi="Verdana"/>
          <w:sz w:val="18"/>
          <w:szCs w:val="18"/>
        </w:rPr>
        <w:t xml:space="preserve">op voorstel van het kabinet en sociale partners besloten tot een meerjarige overgangstermijn. Eén vaste transitiedatum voor alle pensioenregelingen bleek niet uitvoerbaar vanwege de piekbelasting in de administratieve, IT- en financieel-actuariële capaciteit bij pensioenfondsen, </w:t>
      </w:r>
      <w:proofErr w:type="spellStart"/>
      <w:r w:rsidRPr="00350CCB" w:rsidR="00350CCB">
        <w:rPr>
          <w:rFonts w:ascii="Verdana" w:hAnsi="Verdana"/>
          <w:sz w:val="18"/>
          <w:szCs w:val="18"/>
        </w:rPr>
        <w:t>PPI’s</w:t>
      </w:r>
      <w:proofErr w:type="spellEnd"/>
      <w:r w:rsidRPr="00350CCB" w:rsidR="00350CCB">
        <w:rPr>
          <w:rFonts w:ascii="Verdana" w:hAnsi="Verdana"/>
          <w:sz w:val="18"/>
          <w:szCs w:val="18"/>
        </w:rPr>
        <w:t xml:space="preserve"> en verzekeraars, maar ook bij pensioenuitvoeringsorganisaties, toezichthouders en adviseurs.</w:t>
      </w:r>
      <w:r w:rsidR="00350CCB">
        <w:rPr>
          <w:rFonts w:ascii="Verdana" w:hAnsi="Verdana"/>
          <w:sz w:val="18"/>
          <w:szCs w:val="18"/>
        </w:rPr>
        <w:t xml:space="preserve"> </w:t>
      </w:r>
      <w:r w:rsidRPr="00E401CC" w:rsidR="008F4402">
        <w:rPr>
          <w:rFonts w:ascii="Verdana" w:hAnsi="Verdana"/>
          <w:sz w:val="18"/>
          <w:szCs w:val="18"/>
        </w:rPr>
        <w:t>Er is weloverwogen gekozen voor een meerjarige overgangstermijn om de kwaliteit van de transitie te kunnen waarborgen</w:t>
      </w:r>
      <w:r w:rsidRPr="00E401CC" w:rsidR="00ED4FD4">
        <w:rPr>
          <w:rFonts w:ascii="Verdana" w:hAnsi="Verdana"/>
          <w:sz w:val="18"/>
          <w:szCs w:val="18"/>
        </w:rPr>
        <w:t xml:space="preserve">. </w:t>
      </w:r>
      <w:r w:rsidR="00287356">
        <w:rPr>
          <w:rFonts w:ascii="Verdana" w:hAnsi="Verdana"/>
          <w:sz w:val="18"/>
          <w:szCs w:val="18"/>
        </w:rPr>
        <w:t xml:space="preserve">Daarbij zijn ook afspraken gemaakt over compensatie omdat afschaffing van de zogenoemde doorsneesystematiek voor bepaalde groepen kan leiden tot </w:t>
      </w:r>
      <w:r w:rsidR="00D13EF7">
        <w:rPr>
          <w:rFonts w:ascii="Verdana" w:hAnsi="Verdana"/>
          <w:sz w:val="18"/>
          <w:szCs w:val="18"/>
        </w:rPr>
        <w:t xml:space="preserve">een nadeel bij </w:t>
      </w:r>
      <w:r w:rsidR="00287356">
        <w:rPr>
          <w:rFonts w:ascii="Verdana" w:hAnsi="Verdana"/>
          <w:sz w:val="18"/>
          <w:szCs w:val="18"/>
        </w:rPr>
        <w:t xml:space="preserve">toekomstige opbouw. Hierbij </w:t>
      </w:r>
      <w:r w:rsidRPr="00E401CC" w:rsidR="00ED4FD4">
        <w:rPr>
          <w:rFonts w:ascii="Verdana" w:hAnsi="Verdana"/>
          <w:sz w:val="18"/>
          <w:szCs w:val="18"/>
        </w:rPr>
        <w:t xml:space="preserve">is </w:t>
      </w:r>
      <w:r w:rsidR="00287356">
        <w:rPr>
          <w:rFonts w:ascii="Verdana" w:hAnsi="Verdana"/>
          <w:sz w:val="18"/>
          <w:szCs w:val="18"/>
        </w:rPr>
        <w:t xml:space="preserve">expliciet </w:t>
      </w:r>
      <w:r w:rsidRPr="00E401CC" w:rsidR="00ED4FD4">
        <w:rPr>
          <w:rFonts w:ascii="Verdana" w:hAnsi="Verdana"/>
          <w:sz w:val="18"/>
          <w:szCs w:val="18"/>
        </w:rPr>
        <w:t xml:space="preserve">ruimte gelaten aan decentrale sociale partners om, gelet op het regelings- en sectorspecifieke karakter van compensatie, </w:t>
      </w:r>
      <w:r w:rsidRPr="00E401CC" w:rsidR="008F4402">
        <w:rPr>
          <w:rFonts w:ascii="Verdana" w:hAnsi="Verdana"/>
          <w:sz w:val="18"/>
          <w:szCs w:val="18"/>
        </w:rPr>
        <w:t xml:space="preserve">eigen </w:t>
      </w:r>
      <w:r w:rsidRPr="00E401CC" w:rsidR="00ED4FD4">
        <w:rPr>
          <w:rFonts w:ascii="Verdana" w:hAnsi="Verdana"/>
          <w:sz w:val="18"/>
          <w:szCs w:val="18"/>
        </w:rPr>
        <w:t>afspraken te maken.</w:t>
      </w:r>
      <w:r w:rsidRPr="00E401CC" w:rsidR="00024C0B">
        <w:rPr>
          <w:rFonts w:ascii="Verdana" w:hAnsi="Verdana"/>
          <w:sz w:val="18"/>
          <w:szCs w:val="18"/>
        </w:rPr>
        <w:t xml:space="preserve"> Die ruimte was nodig; een uniforme en wettelijk voorgeschreven compensatieregeling zou de ruimte beperken om voor decentrale partijen tot uitvoerbare, regeling- of sectorspecifieke afspraken te komen.</w:t>
      </w:r>
      <w:r w:rsidRPr="00E401CC" w:rsidR="00701261">
        <w:rPr>
          <w:rFonts w:ascii="Verdana" w:hAnsi="Verdana"/>
          <w:sz w:val="18"/>
          <w:szCs w:val="18"/>
        </w:rPr>
        <w:t xml:space="preserve"> Zo kunnen ze </w:t>
      </w:r>
      <w:r w:rsidR="00287356">
        <w:rPr>
          <w:rFonts w:ascii="Verdana" w:hAnsi="Verdana"/>
          <w:sz w:val="18"/>
          <w:szCs w:val="18"/>
        </w:rPr>
        <w:t xml:space="preserve">mede afhankelijk van hun deelnemerspopulatie </w:t>
      </w:r>
      <w:r w:rsidRPr="00E401CC" w:rsidR="00BB1C2A">
        <w:rPr>
          <w:rFonts w:ascii="Verdana" w:hAnsi="Verdana"/>
          <w:sz w:val="18"/>
          <w:szCs w:val="18"/>
        </w:rPr>
        <w:t xml:space="preserve">de omvang van de </w:t>
      </w:r>
      <w:r w:rsidRPr="00E401CC" w:rsidR="00024C0B">
        <w:rPr>
          <w:rFonts w:ascii="Verdana" w:hAnsi="Verdana"/>
          <w:sz w:val="18"/>
          <w:szCs w:val="18"/>
        </w:rPr>
        <w:t xml:space="preserve">compensatieregeling </w:t>
      </w:r>
      <w:r w:rsidRPr="00E401CC" w:rsidR="00701261">
        <w:rPr>
          <w:rFonts w:ascii="Verdana" w:hAnsi="Verdana"/>
          <w:sz w:val="18"/>
          <w:szCs w:val="18"/>
        </w:rPr>
        <w:t xml:space="preserve">afspreken </w:t>
      </w:r>
      <w:r w:rsidRPr="00E401CC" w:rsidR="00024C0B">
        <w:rPr>
          <w:rFonts w:ascii="Verdana" w:hAnsi="Verdana"/>
          <w:sz w:val="18"/>
          <w:szCs w:val="18"/>
        </w:rPr>
        <w:t xml:space="preserve">en </w:t>
      </w:r>
      <w:r w:rsidRPr="00E401CC" w:rsidR="004951FD">
        <w:rPr>
          <w:rFonts w:ascii="Verdana" w:hAnsi="Verdana"/>
          <w:sz w:val="18"/>
          <w:szCs w:val="18"/>
        </w:rPr>
        <w:t xml:space="preserve">ze kunnen </w:t>
      </w:r>
      <w:r w:rsidRPr="00E401CC" w:rsidR="00024C0B">
        <w:rPr>
          <w:rFonts w:ascii="Verdana" w:hAnsi="Verdana"/>
          <w:sz w:val="18"/>
          <w:szCs w:val="18"/>
        </w:rPr>
        <w:t xml:space="preserve">besluiten </w:t>
      </w:r>
      <w:r w:rsidRPr="00E401CC" w:rsidR="00701261">
        <w:rPr>
          <w:rFonts w:ascii="Verdana" w:hAnsi="Verdana"/>
          <w:sz w:val="18"/>
          <w:szCs w:val="18"/>
        </w:rPr>
        <w:t>om compensatie toe te kennen op één moment of verdeeld over een langere periode, mogelijk meerdere jaren.</w:t>
      </w:r>
    </w:p>
    <w:p w:rsidRPr="00E401CC" w:rsidR="00BE070C" w:rsidP="00BA4E77" w:rsidRDefault="00BE070C" w14:paraId="5C7516E9" w14:textId="77777777">
      <w:pPr>
        <w:pStyle w:val="Geenafstand"/>
        <w:rPr>
          <w:rFonts w:ascii="Verdana" w:hAnsi="Verdana"/>
          <w:sz w:val="18"/>
          <w:szCs w:val="18"/>
        </w:rPr>
      </w:pPr>
    </w:p>
    <w:p w:rsidRPr="00E401CC" w:rsidR="00C51FC2" w:rsidP="00C51FC2" w:rsidRDefault="00C51FC2" w14:paraId="2AE36510" w14:textId="36778C9E">
      <w:pPr>
        <w:pStyle w:val="Geenafstand"/>
        <w:rPr>
          <w:rFonts w:ascii="Verdana" w:hAnsi="Verdana"/>
          <w:sz w:val="18"/>
          <w:szCs w:val="18"/>
        </w:rPr>
      </w:pPr>
      <w:r w:rsidRPr="00E401CC">
        <w:rPr>
          <w:rFonts w:ascii="Verdana" w:hAnsi="Verdana"/>
          <w:sz w:val="18"/>
          <w:szCs w:val="18"/>
        </w:rPr>
        <w:t xml:space="preserve">Het kabinet vindt het van belang dat de transitie naar het nieuwe pensioenstelsel evenwichtig verloopt en dat mensen de stap van werk naar werk </w:t>
      </w:r>
      <w:r w:rsidRPr="00E401CC" w:rsidR="007A02E0">
        <w:rPr>
          <w:rFonts w:ascii="Verdana" w:hAnsi="Verdana"/>
          <w:sz w:val="18"/>
          <w:szCs w:val="18"/>
        </w:rPr>
        <w:t xml:space="preserve">goed geïnformeerd </w:t>
      </w:r>
      <w:r w:rsidRPr="00E401CC">
        <w:rPr>
          <w:rFonts w:ascii="Verdana" w:hAnsi="Verdana"/>
          <w:sz w:val="18"/>
          <w:szCs w:val="18"/>
        </w:rPr>
        <w:t xml:space="preserve">kunnen maken. Een baanwissel heeft ook los van de transitie naar </w:t>
      </w:r>
      <w:r w:rsidRPr="00E401CC" w:rsidR="00951774">
        <w:rPr>
          <w:rFonts w:ascii="Verdana" w:hAnsi="Verdana"/>
          <w:sz w:val="18"/>
          <w:szCs w:val="18"/>
        </w:rPr>
        <w:t>het nieuwe pensioenstelsel</w:t>
      </w:r>
      <w:r w:rsidRPr="00E401CC">
        <w:rPr>
          <w:rFonts w:ascii="Verdana" w:hAnsi="Verdana"/>
          <w:sz w:val="18"/>
          <w:szCs w:val="18"/>
        </w:rPr>
        <w:t xml:space="preserve"> gevolgen voor de pensioenopbouw. Het is daarom van belang dat mensen </w:t>
      </w:r>
      <w:r w:rsidRPr="00E401CC" w:rsidR="00024C0B">
        <w:rPr>
          <w:rFonts w:ascii="Verdana" w:hAnsi="Verdana"/>
          <w:sz w:val="18"/>
          <w:szCs w:val="18"/>
        </w:rPr>
        <w:t xml:space="preserve">zich (laten) informeren over </w:t>
      </w:r>
      <w:r w:rsidRPr="00E401CC">
        <w:rPr>
          <w:rFonts w:ascii="Verdana" w:hAnsi="Verdana"/>
          <w:sz w:val="18"/>
          <w:szCs w:val="18"/>
        </w:rPr>
        <w:t xml:space="preserve">de mogelijke gevolgen van een baanwissel voor hun pensioen en </w:t>
      </w:r>
      <w:r w:rsidRPr="00E401CC" w:rsidR="004951FD">
        <w:rPr>
          <w:rFonts w:ascii="Verdana" w:hAnsi="Verdana"/>
          <w:sz w:val="18"/>
          <w:szCs w:val="18"/>
        </w:rPr>
        <w:t xml:space="preserve">dit </w:t>
      </w:r>
      <w:r w:rsidRPr="00E401CC">
        <w:rPr>
          <w:rFonts w:ascii="Verdana" w:hAnsi="Verdana"/>
          <w:sz w:val="18"/>
          <w:szCs w:val="18"/>
        </w:rPr>
        <w:t>meewegen bij hun keuze</w:t>
      </w:r>
      <w:r w:rsidRPr="00E401CC" w:rsidR="00024C0B">
        <w:rPr>
          <w:rFonts w:ascii="Verdana" w:hAnsi="Verdana"/>
          <w:sz w:val="18"/>
          <w:szCs w:val="18"/>
        </w:rPr>
        <w:t>; niet alleen nu maar bij elke baanwissel die men overweegt</w:t>
      </w:r>
      <w:r w:rsidRPr="00E401CC">
        <w:rPr>
          <w:rFonts w:ascii="Verdana" w:hAnsi="Verdana"/>
          <w:sz w:val="18"/>
          <w:szCs w:val="18"/>
        </w:rPr>
        <w:t>.</w:t>
      </w:r>
      <w:r w:rsidRPr="00E401CC" w:rsidR="00701261">
        <w:rPr>
          <w:rFonts w:ascii="Verdana" w:hAnsi="Verdana"/>
          <w:sz w:val="18"/>
          <w:szCs w:val="18"/>
        </w:rPr>
        <w:t xml:space="preserve"> Daarom zetten pensioenuitvoerders </w:t>
      </w:r>
      <w:r w:rsidRPr="00E401CC" w:rsidR="00951774">
        <w:rPr>
          <w:rFonts w:ascii="Verdana" w:hAnsi="Verdana"/>
          <w:sz w:val="18"/>
          <w:szCs w:val="18"/>
        </w:rPr>
        <w:t xml:space="preserve">en werkgevers </w:t>
      </w:r>
      <w:r w:rsidRPr="00E401CC" w:rsidR="00701261">
        <w:rPr>
          <w:rFonts w:ascii="Verdana" w:hAnsi="Verdana"/>
          <w:sz w:val="18"/>
          <w:szCs w:val="18"/>
        </w:rPr>
        <w:t xml:space="preserve">in op het informeren van hun deelnemers </w:t>
      </w:r>
      <w:r w:rsidRPr="00E401CC" w:rsidR="00951774">
        <w:rPr>
          <w:rFonts w:ascii="Verdana" w:hAnsi="Verdana"/>
          <w:sz w:val="18"/>
          <w:szCs w:val="18"/>
        </w:rPr>
        <w:t xml:space="preserve">en werknemers </w:t>
      </w:r>
      <w:r w:rsidRPr="00E401CC" w:rsidR="00701261">
        <w:rPr>
          <w:rFonts w:ascii="Verdana" w:hAnsi="Verdana"/>
          <w:sz w:val="18"/>
          <w:szCs w:val="18"/>
        </w:rPr>
        <w:t xml:space="preserve">over de mogelijke gevolgen van een baanwissel voor hun pensioen. </w:t>
      </w:r>
      <w:r w:rsidRPr="00E401CC">
        <w:rPr>
          <w:rFonts w:ascii="Verdana" w:hAnsi="Verdana"/>
          <w:sz w:val="18"/>
          <w:szCs w:val="18"/>
        </w:rPr>
        <w:t xml:space="preserve">Ook mijn ministerie besteedt hier aandacht aan. Op </w:t>
      </w:r>
      <w:hyperlink w:history="1" r:id="rId11">
        <w:r w:rsidRPr="00E401CC">
          <w:rPr>
            <w:rStyle w:val="Hyperlink"/>
            <w:rFonts w:ascii="Verdana" w:hAnsi="Verdana"/>
            <w:color w:val="auto"/>
            <w:sz w:val="18"/>
            <w:szCs w:val="18"/>
          </w:rPr>
          <w:t>www.pensioenduidelijkheid.nl</w:t>
        </w:r>
      </w:hyperlink>
      <w:r w:rsidRPr="00E401CC">
        <w:rPr>
          <w:rFonts w:ascii="Verdana" w:hAnsi="Verdana"/>
          <w:sz w:val="18"/>
          <w:szCs w:val="18"/>
        </w:rPr>
        <w:t xml:space="preserve"> is informatie beschikbaar over compensatie en de gevolgen van verschillende situaties, waaronder baanwissel. </w:t>
      </w:r>
      <w:r w:rsidRPr="00E401CC" w:rsidR="00042C43">
        <w:rPr>
          <w:rFonts w:ascii="Verdana" w:hAnsi="Verdana"/>
          <w:sz w:val="18"/>
          <w:szCs w:val="18"/>
        </w:rPr>
        <w:t>Tegelijkertijd realiseer ik mij dat het voor deelnemers niet altijd eenvoudig is om de gevolgen voor hun pensioen en eventuele compensatie vooraf goed te overzien; mensen ontvangen veel informatie in deze periode, die is soms lastig te doorgronden en overwegend in algemene termen opgesteld</w:t>
      </w:r>
      <w:r w:rsidRPr="00E401CC" w:rsidR="003C72CC">
        <w:rPr>
          <w:rStyle w:val="Voetnootmarkering"/>
          <w:rFonts w:ascii="Verdana" w:hAnsi="Verdana"/>
          <w:sz w:val="18"/>
          <w:szCs w:val="18"/>
        </w:rPr>
        <w:footnoteReference w:id="1"/>
      </w:r>
      <w:r w:rsidRPr="00E401CC" w:rsidR="00042C43">
        <w:rPr>
          <w:rFonts w:ascii="Verdana" w:hAnsi="Verdana"/>
          <w:sz w:val="18"/>
          <w:szCs w:val="18"/>
        </w:rPr>
        <w:t xml:space="preserve">. </w:t>
      </w:r>
    </w:p>
    <w:p w:rsidRPr="00716B96" w:rsidR="00BA4E77" w:rsidP="00BA4E77" w:rsidRDefault="00BA4E77" w14:paraId="1F697221" w14:textId="6E9DDE4F">
      <w:pPr>
        <w:pStyle w:val="Geenafstand"/>
        <w:rPr>
          <w:rFonts w:ascii="Verdana" w:hAnsi="Verdana"/>
          <w:sz w:val="18"/>
          <w:szCs w:val="18"/>
        </w:rPr>
      </w:pPr>
    </w:p>
    <w:p w:rsidRPr="00E401CC" w:rsidR="00BA4E77" w:rsidP="00BA4E77" w:rsidRDefault="00BA4E77" w14:paraId="2B4C1BD4" w14:textId="77777777">
      <w:pPr>
        <w:pStyle w:val="Geenafstand"/>
        <w:rPr>
          <w:rFonts w:ascii="Verdana" w:hAnsi="Verdana"/>
          <w:i/>
          <w:iCs/>
          <w:sz w:val="18"/>
          <w:szCs w:val="18"/>
        </w:rPr>
      </w:pPr>
      <w:r w:rsidRPr="00E401CC">
        <w:rPr>
          <w:rFonts w:ascii="Verdana" w:hAnsi="Verdana"/>
          <w:i/>
          <w:iCs/>
          <w:sz w:val="18"/>
          <w:szCs w:val="18"/>
        </w:rPr>
        <w:t>3. Deelt u de mening dat kabinet, sociale partners en pensioensector vanuit hun gedeelde</w:t>
      </w:r>
    </w:p>
    <w:p w:rsidRPr="00E401CC" w:rsidR="00FE70E7" w:rsidP="00BA4E77" w:rsidRDefault="00BA4E77" w14:paraId="18BB7511" w14:textId="27D2A2E4">
      <w:pPr>
        <w:pStyle w:val="Geenafstand"/>
        <w:rPr>
          <w:rFonts w:ascii="Verdana" w:hAnsi="Verdana"/>
          <w:i/>
          <w:iCs/>
          <w:sz w:val="18"/>
          <w:szCs w:val="18"/>
        </w:rPr>
      </w:pPr>
      <w:proofErr w:type="gramStart"/>
      <w:r w:rsidRPr="00E401CC">
        <w:rPr>
          <w:rFonts w:ascii="Verdana" w:hAnsi="Verdana"/>
          <w:i/>
          <w:iCs/>
          <w:sz w:val="18"/>
          <w:szCs w:val="18"/>
        </w:rPr>
        <w:t>verantwoordelijkheid</w:t>
      </w:r>
      <w:proofErr w:type="gramEnd"/>
      <w:r w:rsidRPr="00E401CC">
        <w:rPr>
          <w:rFonts w:ascii="Verdana" w:hAnsi="Verdana"/>
          <w:i/>
          <w:iCs/>
          <w:sz w:val="18"/>
          <w:szCs w:val="18"/>
        </w:rPr>
        <w:t xml:space="preserve"> voor het Pensioenakkoord een uiterste inspanning moeten doen om te komen tot gerichte, juridisch houdbare en uitvoerbare oplossingen voor deze situatie?</w:t>
      </w:r>
    </w:p>
    <w:p w:rsidRPr="00E401CC" w:rsidR="00E401CC" w:rsidP="00BA4E77" w:rsidRDefault="00E401CC" w14:paraId="61EFFE7F" w14:textId="77777777">
      <w:pPr>
        <w:pStyle w:val="Geenafstand"/>
        <w:rPr>
          <w:rFonts w:ascii="Verdana" w:hAnsi="Verdana"/>
          <w:sz w:val="18"/>
          <w:szCs w:val="18"/>
        </w:rPr>
      </w:pPr>
    </w:p>
    <w:p w:rsidR="00891608" w:rsidP="00502B22" w:rsidRDefault="00EE6512" w14:paraId="166A207C" w14:textId="77777777">
      <w:pPr>
        <w:pStyle w:val="Geenafstand"/>
        <w:rPr>
          <w:rFonts w:ascii="Verdana" w:hAnsi="Verdana"/>
          <w:sz w:val="18"/>
          <w:szCs w:val="18"/>
        </w:rPr>
      </w:pPr>
      <w:r>
        <w:rPr>
          <w:rFonts w:ascii="Verdana" w:hAnsi="Verdana"/>
          <w:sz w:val="18"/>
          <w:szCs w:val="18"/>
        </w:rPr>
        <w:t>Ik heb uw Kamer eerder toegezegd om</w:t>
      </w:r>
      <w:r w:rsidR="00DB3B57">
        <w:rPr>
          <w:rFonts w:ascii="Verdana" w:hAnsi="Verdana"/>
          <w:sz w:val="18"/>
          <w:szCs w:val="18"/>
        </w:rPr>
        <w:t xml:space="preserve"> samen met sociale partners</w:t>
      </w:r>
      <w:r>
        <w:rPr>
          <w:rFonts w:ascii="Verdana" w:hAnsi="Verdana"/>
          <w:sz w:val="18"/>
          <w:szCs w:val="18"/>
        </w:rPr>
        <w:t xml:space="preserve"> een uiterste inspanning te doen om de mogelijkheden voor aanvullende maatregelen te bezien.</w:t>
      </w:r>
      <w:r w:rsidR="00DB3B57">
        <w:rPr>
          <w:rFonts w:ascii="Verdana" w:hAnsi="Verdana"/>
          <w:sz w:val="18"/>
          <w:szCs w:val="18"/>
        </w:rPr>
        <w:t xml:space="preserve"> Daarover</w:t>
      </w:r>
      <w:r>
        <w:rPr>
          <w:rFonts w:ascii="Verdana" w:hAnsi="Verdana"/>
          <w:sz w:val="18"/>
          <w:szCs w:val="18"/>
        </w:rPr>
        <w:t xml:space="preserve"> heb </w:t>
      </w:r>
      <w:r w:rsidR="00502B22">
        <w:rPr>
          <w:rFonts w:ascii="Verdana" w:hAnsi="Verdana"/>
          <w:sz w:val="18"/>
          <w:szCs w:val="18"/>
        </w:rPr>
        <w:t xml:space="preserve">ik </w:t>
      </w:r>
      <w:r>
        <w:rPr>
          <w:rFonts w:ascii="Verdana" w:hAnsi="Verdana"/>
          <w:sz w:val="18"/>
          <w:szCs w:val="18"/>
        </w:rPr>
        <w:t xml:space="preserve">uw </w:t>
      </w:r>
      <w:r w:rsidRPr="00E401CC" w:rsidR="0039549B">
        <w:rPr>
          <w:rFonts w:ascii="Verdana" w:hAnsi="Verdana"/>
          <w:sz w:val="18"/>
          <w:szCs w:val="18"/>
        </w:rPr>
        <w:t xml:space="preserve">Kamer </w:t>
      </w:r>
      <w:r w:rsidRPr="00E401CC" w:rsidR="0011711D">
        <w:rPr>
          <w:rFonts w:ascii="Verdana" w:hAnsi="Verdana"/>
          <w:sz w:val="18"/>
          <w:szCs w:val="18"/>
        </w:rPr>
        <w:t>geïnformeerd</w:t>
      </w:r>
      <w:r w:rsidRPr="00E401CC" w:rsidR="0039549B">
        <w:rPr>
          <w:rFonts w:ascii="Verdana" w:hAnsi="Verdana"/>
          <w:sz w:val="18"/>
          <w:szCs w:val="18"/>
        </w:rPr>
        <w:t xml:space="preserve"> </w:t>
      </w:r>
      <w:r w:rsidRPr="00E401CC" w:rsidR="00860666">
        <w:rPr>
          <w:rFonts w:ascii="Verdana" w:hAnsi="Verdana"/>
          <w:sz w:val="18"/>
          <w:szCs w:val="18"/>
        </w:rPr>
        <w:t xml:space="preserve">in de voortgangsrapportage </w:t>
      </w:r>
      <w:r w:rsidRPr="00E401CC" w:rsidR="00C23EF8">
        <w:rPr>
          <w:rFonts w:ascii="Verdana" w:hAnsi="Verdana"/>
          <w:sz w:val="18"/>
          <w:szCs w:val="18"/>
        </w:rPr>
        <w:t xml:space="preserve">monitoring </w:t>
      </w:r>
      <w:r w:rsidRPr="00E401CC" w:rsidR="00860666">
        <w:rPr>
          <w:rFonts w:ascii="Verdana" w:hAnsi="Verdana"/>
          <w:sz w:val="18"/>
          <w:szCs w:val="18"/>
        </w:rPr>
        <w:t>Wet toekomst pensioenen van juli jl.</w:t>
      </w:r>
      <w:r w:rsidRPr="00E401CC" w:rsidR="009E2967">
        <w:rPr>
          <w:rStyle w:val="Voetnootmarkering"/>
          <w:rFonts w:ascii="Verdana" w:hAnsi="Verdana"/>
          <w:sz w:val="18"/>
          <w:szCs w:val="18"/>
        </w:rPr>
        <w:footnoteReference w:id="2"/>
      </w:r>
      <w:r w:rsidRPr="00E401CC" w:rsidR="00860666">
        <w:rPr>
          <w:rFonts w:ascii="Verdana" w:hAnsi="Verdana"/>
          <w:sz w:val="18"/>
          <w:szCs w:val="18"/>
        </w:rPr>
        <w:t xml:space="preserve"> </w:t>
      </w:r>
    </w:p>
    <w:p w:rsidRPr="00E401CC" w:rsidR="002C6D48" w:rsidP="00502B22" w:rsidRDefault="00860666" w14:paraId="797B8A11" w14:textId="26C2B36D">
      <w:pPr>
        <w:pStyle w:val="Geenafstand"/>
        <w:rPr>
          <w:rFonts w:ascii="Verdana" w:hAnsi="Verdana"/>
          <w:sz w:val="18"/>
          <w:szCs w:val="18"/>
        </w:rPr>
      </w:pPr>
      <w:r w:rsidRPr="00E401CC">
        <w:rPr>
          <w:rFonts w:ascii="Verdana" w:hAnsi="Verdana"/>
          <w:sz w:val="18"/>
          <w:szCs w:val="18"/>
        </w:rPr>
        <w:lastRenderedPageBreak/>
        <w:t xml:space="preserve">Daaruit is gebleken dat </w:t>
      </w:r>
      <w:r w:rsidRPr="00E401CC" w:rsidR="006512F7">
        <w:rPr>
          <w:rFonts w:ascii="Verdana" w:hAnsi="Verdana"/>
          <w:sz w:val="18"/>
          <w:szCs w:val="18"/>
        </w:rPr>
        <w:t xml:space="preserve">eventuele </w:t>
      </w:r>
      <w:r w:rsidRPr="00E401CC" w:rsidR="002123D2">
        <w:rPr>
          <w:rFonts w:ascii="Verdana" w:hAnsi="Verdana"/>
          <w:sz w:val="18"/>
          <w:szCs w:val="18"/>
        </w:rPr>
        <w:t>als oplossing bedoelde nieuwe of aanvullende voorschriften voor compensatie</w:t>
      </w:r>
      <w:r w:rsidR="00520053">
        <w:rPr>
          <w:rFonts w:ascii="Verdana" w:hAnsi="Verdana"/>
          <w:sz w:val="18"/>
          <w:szCs w:val="18"/>
        </w:rPr>
        <w:t xml:space="preserve"> substantiële</w:t>
      </w:r>
      <w:r w:rsidRPr="00E401CC" w:rsidR="002123D2">
        <w:rPr>
          <w:rFonts w:ascii="Verdana" w:hAnsi="Verdana"/>
          <w:sz w:val="18"/>
          <w:szCs w:val="18"/>
        </w:rPr>
        <w:t xml:space="preserve"> juridische, afbakenings- en uitvoeringscomplexiteit toevoegt. </w:t>
      </w:r>
    </w:p>
    <w:p w:rsidR="00EE6512" w:rsidP="00FE70E7" w:rsidRDefault="00EE6512" w14:paraId="32EB3A52" w14:textId="77777777">
      <w:pPr>
        <w:pStyle w:val="Geenafstand"/>
        <w:rPr>
          <w:rFonts w:ascii="Verdana" w:hAnsi="Verdana"/>
          <w:sz w:val="18"/>
          <w:szCs w:val="18"/>
        </w:rPr>
      </w:pPr>
    </w:p>
    <w:p w:rsidRPr="00E401CC" w:rsidR="00FF3CDB" w:rsidP="00FE70E7" w:rsidRDefault="00EE6512" w14:paraId="789048CB" w14:textId="3951E314">
      <w:pPr>
        <w:pStyle w:val="Geenafstand"/>
        <w:rPr>
          <w:rFonts w:ascii="Verdana" w:hAnsi="Verdana"/>
          <w:sz w:val="18"/>
          <w:szCs w:val="18"/>
        </w:rPr>
      </w:pPr>
      <w:r w:rsidRPr="00E401CC">
        <w:rPr>
          <w:rFonts w:ascii="Verdana" w:hAnsi="Verdana"/>
          <w:sz w:val="18"/>
          <w:szCs w:val="18"/>
        </w:rPr>
        <w:t xml:space="preserve">Vanuit de gedeelde verantwoordelijkheid voor het Pensioenakkoord vind ik het van belang dat de </w:t>
      </w:r>
      <w:r>
        <w:rPr>
          <w:rFonts w:ascii="Verdana" w:hAnsi="Verdana"/>
          <w:sz w:val="18"/>
          <w:szCs w:val="18"/>
        </w:rPr>
        <w:t>er gerichte</w:t>
      </w:r>
      <w:r w:rsidRPr="00E401CC">
        <w:rPr>
          <w:rFonts w:ascii="Verdana" w:hAnsi="Verdana"/>
          <w:sz w:val="18"/>
          <w:szCs w:val="18"/>
        </w:rPr>
        <w:t xml:space="preserve"> aandacht </w:t>
      </w:r>
      <w:r>
        <w:rPr>
          <w:rFonts w:ascii="Verdana" w:hAnsi="Verdana"/>
          <w:sz w:val="18"/>
          <w:szCs w:val="18"/>
        </w:rPr>
        <w:t xml:space="preserve">is </w:t>
      </w:r>
      <w:r w:rsidRPr="00E401CC">
        <w:rPr>
          <w:rFonts w:ascii="Verdana" w:hAnsi="Verdana"/>
          <w:sz w:val="18"/>
          <w:szCs w:val="18"/>
        </w:rPr>
        <w:t xml:space="preserve">voor de situatie van mensen die </w:t>
      </w:r>
      <w:r>
        <w:rPr>
          <w:rFonts w:ascii="Verdana" w:hAnsi="Verdana"/>
          <w:sz w:val="18"/>
          <w:szCs w:val="18"/>
        </w:rPr>
        <w:t xml:space="preserve">tijdens de transitie van </w:t>
      </w:r>
      <w:r w:rsidRPr="00E401CC">
        <w:rPr>
          <w:rFonts w:ascii="Verdana" w:hAnsi="Verdana"/>
          <w:sz w:val="18"/>
          <w:szCs w:val="18"/>
        </w:rPr>
        <w:t>werksituatie</w:t>
      </w:r>
      <w:r>
        <w:rPr>
          <w:rFonts w:ascii="Verdana" w:hAnsi="Verdana"/>
          <w:sz w:val="18"/>
          <w:szCs w:val="18"/>
        </w:rPr>
        <w:t xml:space="preserve"> veranderen</w:t>
      </w:r>
      <w:r w:rsidRPr="00E401CC">
        <w:rPr>
          <w:rFonts w:ascii="Verdana" w:hAnsi="Verdana"/>
          <w:sz w:val="18"/>
          <w:szCs w:val="18"/>
        </w:rPr>
        <w:t xml:space="preserve">. Uit </w:t>
      </w:r>
      <w:r>
        <w:rPr>
          <w:rFonts w:ascii="Verdana" w:hAnsi="Verdana"/>
          <w:sz w:val="18"/>
          <w:szCs w:val="18"/>
        </w:rPr>
        <w:t>mijn</w:t>
      </w:r>
      <w:r w:rsidRPr="00E401CC">
        <w:rPr>
          <w:rFonts w:ascii="Verdana" w:hAnsi="Verdana"/>
          <w:sz w:val="18"/>
          <w:szCs w:val="18"/>
        </w:rPr>
        <w:t xml:space="preserve"> overleg</w:t>
      </w:r>
      <w:r w:rsidR="00520053">
        <w:rPr>
          <w:rFonts w:ascii="Verdana" w:hAnsi="Verdana"/>
          <w:sz w:val="18"/>
          <w:szCs w:val="18"/>
        </w:rPr>
        <w:t xml:space="preserve"> met de sociale partners</w:t>
      </w:r>
      <w:r w:rsidRPr="00E401CC">
        <w:rPr>
          <w:rFonts w:ascii="Verdana" w:hAnsi="Verdana"/>
          <w:sz w:val="18"/>
          <w:szCs w:val="18"/>
        </w:rPr>
        <w:t xml:space="preserve"> bleek ook dat er binnen de bestaande kaders al verschillende </w:t>
      </w:r>
      <w:r w:rsidR="00287164">
        <w:rPr>
          <w:rFonts w:ascii="Verdana" w:hAnsi="Verdana"/>
          <w:sz w:val="18"/>
          <w:szCs w:val="18"/>
        </w:rPr>
        <w:t>sector</w:t>
      </w:r>
      <w:r w:rsidRPr="00E401CC">
        <w:rPr>
          <w:rFonts w:ascii="Verdana" w:hAnsi="Verdana"/>
          <w:sz w:val="18"/>
          <w:szCs w:val="18"/>
        </w:rPr>
        <w:t xml:space="preserve">specifieke oplossingen worden toegepast. Zie ook verderop bij het antwoord op vraag 9 voor een nadere toelichting op </w:t>
      </w:r>
      <w:proofErr w:type="spellStart"/>
      <w:r w:rsidRPr="00E401CC">
        <w:rPr>
          <w:rFonts w:ascii="Verdana" w:hAnsi="Verdana"/>
          <w:sz w:val="18"/>
          <w:szCs w:val="18"/>
        </w:rPr>
        <w:t>fondsspecifieke</w:t>
      </w:r>
      <w:proofErr w:type="spellEnd"/>
      <w:r w:rsidRPr="00E401CC">
        <w:rPr>
          <w:rFonts w:ascii="Verdana" w:hAnsi="Verdana"/>
          <w:sz w:val="18"/>
          <w:szCs w:val="18"/>
        </w:rPr>
        <w:t xml:space="preserve"> oplossingen.</w:t>
      </w:r>
      <w:r>
        <w:rPr>
          <w:rFonts w:ascii="Verdana" w:hAnsi="Verdana"/>
          <w:sz w:val="18"/>
          <w:szCs w:val="18"/>
        </w:rPr>
        <w:t xml:space="preserve"> </w:t>
      </w:r>
      <w:r w:rsidRPr="00E401CC" w:rsidR="004951FD">
        <w:rPr>
          <w:rFonts w:ascii="Verdana" w:hAnsi="Verdana"/>
          <w:sz w:val="18"/>
          <w:szCs w:val="18"/>
        </w:rPr>
        <w:t>Zoals genoemd bij de vorige vraag, p</w:t>
      </w:r>
      <w:r w:rsidRPr="00E401CC" w:rsidR="00123DC8">
        <w:rPr>
          <w:rFonts w:ascii="Verdana" w:hAnsi="Verdana"/>
          <w:sz w:val="18"/>
          <w:szCs w:val="18"/>
        </w:rPr>
        <w:t>ensioenfondsen</w:t>
      </w:r>
      <w:r w:rsidRPr="00E401CC" w:rsidR="00951774">
        <w:rPr>
          <w:rFonts w:ascii="Verdana" w:hAnsi="Verdana"/>
          <w:sz w:val="18"/>
          <w:szCs w:val="18"/>
        </w:rPr>
        <w:t xml:space="preserve"> en werkgevers</w:t>
      </w:r>
      <w:r w:rsidRPr="00E401CC" w:rsidR="00123DC8">
        <w:rPr>
          <w:rFonts w:ascii="Verdana" w:hAnsi="Verdana"/>
          <w:sz w:val="18"/>
          <w:szCs w:val="18"/>
        </w:rPr>
        <w:t xml:space="preserve"> attenderen hun deelnemers</w:t>
      </w:r>
      <w:r w:rsidRPr="00E401CC" w:rsidR="00951774">
        <w:rPr>
          <w:rFonts w:ascii="Verdana" w:hAnsi="Verdana"/>
          <w:sz w:val="18"/>
          <w:szCs w:val="18"/>
        </w:rPr>
        <w:t xml:space="preserve"> en werknemers</w:t>
      </w:r>
      <w:r w:rsidRPr="00E401CC" w:rsidR="00123DC8">
        <w:rPr>
          <w:rFonts w:ascii="Verdana" w:hAnsi="Verdana"/>
          <w:sz w:val="18"/>
          <w:szCs w:val="18"/>
        </w:rPr>
        <w:t xml:space="preserve"> </w:t>
      </w:r>
      <w:proofErr w:type="gramStart"/>
      <w:r w:rsidRPr="00E401CC" w:rsidR="00123DC8">
        <w:rPr>
          <w:rFonts w:ascii="Verdana" w:hAnsi="Verdana"/>
          <w:sz w:val="18"/>
          <w:szCs w:val="18"/>
        </w:rPr>
        <w:t>er op</w:t>
      </w:r>
      <w:proofErr w:type="gramEnd"/>
      <w:r w:rsidRPr="00E401CC" w:rsidR="00123DC8">
        <w:rPr>
          <w:rFonts w:ascii="Verdana" w:hAnsi="Verdana"/>
          <w:sz w:val="18"/>
          <w:szCs w:val="18"/>
        </w:rPr>
        <w:t xml:space="preserve"> dat een baanwissel gevolg kan hebben voor de pensioenopbouw en voor de toekenning van compensatie. De Pensioenfederatie heeft meerdere voorbeelden hierover opgenomen in een </w:t>
      </w:r>
      <w:r w:rsidRPr="00E401CC" w:rsidR="00B515ED">
        <w:rPr>
          <w:rFonts w:ascii="Verdana" w:hAnsi="Verdana"/>
          <w:sz w:val="18"/>
          <w:szCs w:val="18"/>
        </w:rPr>
        <w:t xml:space="preserve">recent </w:t>
      </w:r>
      <w:r w:rsidRPr="00E401CC" w:rsidR="00123DC8">
        <w:rPr>
          <w:rFonts w:ascii="Verdana" w:hAnsi="Verdana"/>
          <w:sz w:val="18"/>
          <w:szCs w:val="18"/>
        </w:rPr>
        <w:t>rapport.</w:t>
      </w:r>
      <w:r w:rsidRPr="00E401CC" w:rsidR="008A017D">
        <w:rPr>
          <w:rStyle w:val="Voetnootmarkering"/>
          <w:rFonts w:ascii="Verdana" w:hAnsi="Verdana"/>
          <w:sz w:val="18"/>
          <w:szCs w:val="18"/>
        </w:rPr>
        <w:footnoteReference w:id="3"/>
      </w:r>
    </w:p>
    <w:p w:rsidRPr="00E401CC" w:rsidR="007F5D3E" w:rsidP="00BA4E77" w:rsidRDefault="007F5D3E" w14:paraId="4EC7DB35" w14:textId="77777777">
      <w:pPr>
        <w:pStyle w:val="Geenafstand"/>
        <w:rPr>
          <w:rFonts w:ascii="Verdana" w:hAnsi="Verdana"/>
          <w:sz w:val="18"/>
          <w:szCs w:val="18"/>
        </w:rPr>
      </w:pPr>
    </w:p>
    <w:p w:rsidRPr="00E401CC" w:rsidR="00BA4E77" w:rsidP="00BA4E77" w:rsidRDefault="007F5D3E" w14:paraId="6C22CC44" w14:textId="2DEE3962">
      <w:pPr>
        <w:pStyle w:val="Geenafstand"/>
        <w:rPr>
          <w:rFonts w:ascii="Verdana" w:hAnsi="Verdana"/>
          <w:i/>
          <w:iCs/>
          <w:color w:val="E97132" w:themeColor="accent2"/>
          <w:sz w:val="18"/>
          <w:szCs w:val="18"/>
        </w:rPr>
      </w:pPr>
      <w:r w:rsidRPr="00E401CC">
        <w:rPr>
          <w:rFonts w:ascii="Verdana" w:hAnsi="Verdana"/>
          <w:sz w:val="18"/>
          <w:szCs w:val="18"/>
        </w:rPr>
        <w:t xml:space="preserve">Omdat de compensatie voor het afschaffen van de doorsneesystematiek erg afhankelijk is van individuele omstandigheden en de actuele stand van zaken bij de overgang op de vernieuwde pensioenregeling volgens de </w:t>
      </w:r>
      <w:proofErr w:type="spellStart"/>
      <w:r w:rsidRPr="00E401CC">
        <w:rPr>
          <w:rFonts w:ascii="Verdana" w:hAnsi="Verdana"/>
          <w:sz w:val="18"/>
          <w:szCs w:val="18"/>
        </w:rPr>
        <w:t>Wtp</w:t>
      </w:r>
      <w:proofErr w:type="spellEnd"/>
      <w:r w:rsidRPr="00E401CC">
        <w:rPr>
          <w:rFonts w:ascii="Verdana" w:hAnsi="Verdana"/>
          <w:sz w:val="18"/>
          <w:szCs w:val="18"/>
        </w:rPr>
        <w:t xml:space="preserve">, richten veel pensioenfondsen hun communicatie op </w:t>
      </w:r>
      <w:r w:rsidRPr="00E401CC" w:rsidR="00EB699B">
        <w:rPr>
          <w:rFonts w:ascii="Verdana" w:hAnsi="Verdana"/>
          <w:sz w:val="18"/>
          <w:szCs w:val="18"/>
        </w:rPr>
        <w:t xml:space="preserve">het creëren van de juiste </w:t>
      </w:r>
      <w:r w:rsidRPr="00E401CC">
        <w:rPr>
          <w:rFonts w:ascii="Verdana" w:hAnsi="Verdana"/>
          <w:sz w:val="18"/>
          <w:szCs w:val="18"/>
        </w:rPr>
        <w:t>verwachting</w:t>
      </w:r>
      <w:r w:rsidRPr="00E401CC" w:rsidR="00EB699B">
        <w:rPr>
          <w:rFonts w:ascii="Verdana" w:hAnsi="Verdana"/>
          <w:sz w:val="18"/>
          <w:szCs w:val="18"/>
        </w:rPr>
        <w:t>en</w:t>
      </w:r>
      <w:r w:rsidRPr="00E401CC" w:rsidR="00900117">
        <w:rPr>
          <w:rFonts w:ascii="Verdana" w:hAnsi="Verdana"/>
          <w:sz w:val="18"/>
          <w:szCs w:val="18"/>
        </w:rPr>
        <w:t xml:space="preserve"> bij deelnemers</w:t>
      </w:r>
      <w:r w:rsidRPr="00E401CC">
        <w:rPr>
          <w:rFonts w:ascii="Verdana" w:hAnsi="Verdana"/>
          <w:sz w:val="18"/>
          <w:szCs w:val="18"/>
        </w:rPr>
        <w:t xml:space="preserve">. Veel pensioenfondsen publiceren rekenvoorbeelden op hun website, laten het aan bod komen in (online) bijeenkomsten voor werkenden en brengen het actief onder de aandacht bij aangesloten werkgevers. </w:t>
      </w:r>
      <w:r w:rsidRPr="00E401CC" w:rsidR="003C72CC">
        <w:rPr>
          <w:rFonts w:ascii="Verdana" w:hAnsi="Verdana"/>
          <w:sz w:val="18"/>
          <w:szCs w:val="18"/>
        </w:rPr>
        <w:t xml:space="preserve">Pensioenfonds </w:t>
      </w:r>
      <w:r w:rsidRPr="00E401CC">
        <w:rPr>
          <w:rFonts w:ascii="Verdana" w:hAnsi="Verdana"/>
          <w:sz w:val="18"/>
          <w:szCs w:val="18"/>
        </w:rPr>
        <w:t>ABP heeft</w:t>
      </w:r>
      <w:r w:rsidRPr="00E401CC" w:rsidR="003C72CC">
        <w:rPr>
          <w:rFonts w:ascii="Verdana" w:hAnsi="Verdana"/>
          <w:sz w:val="18"/>
          <w:szCs w:val="18"/>
        </w:rPr>
        <w:t xml:space="preserve"> bijvoorbeeld</w:t>
      </w:r>
      <w:r w:rsidRPr="00E401CC">
        <w:rPr>
          <w:rFonts w:ascii="Verdana" w:hAnsi="Verdana"/>
          <w:sz w:val="18"/>
          <w:szCs w:val="18"/>
        </w:rPr>
        <w:t xml:space="preserve"> een online tool ontwikkeld waarin mensen aan de hand van hun salaris en leeftijd een inschatting kunnen maken van de effecten van de compensatie.</w:t>
      </w:r>
      <w:r w:rsidRPr="00E401CC" w:rsidR="00EB699B">
        <w:rPr>
          <w:rFonts w:ascii="Verdana" w:hAnsi="Verdana"/>
          <w:sz w:val="18"/>
          <w:szCs w:val="18"/>
        </w:rPr>
        <w:t xml:space="preserve"> Het Bakkers Pensioenfonds heeft</w:t>
      </w:r>
      <w:r w:rsidRPr="00E401CC" w:rsidR="003C72CC">
        <w:rPr>
          <w:rFonts w:ascii="Verdana" w:hAnsi="Verdana"/>
          <w:sz w:val="18"/>
          <w:szCs w:val="18"/>
        </w:rPr>
        <w:t xml:space="preserve"> dan weer</w:t>
      </w:r>
      <w:r w:rsidRPr="00E401CC" w:rsidR="00EB699B">
        <w:rPr>
          <w:rFonts w:ascii="Verdana" w:hAnsi="Verdana"/>
          <w:sz w:val="18"/>
          <w:szCs w:val="18"/>
        </w:rPr>
        <w:t xml:space="preserve"> deelnemers een persoonlijke e-mail gestuurd met daarin het aanbod om een persoonlijke berekening te maken.</w:t>
      </w:r>
      <w:r w:rsidRPr="00001766" w:rsidR="00BA4E77">
        <w:rPr>
          <w:rFonts w:ascii="Verdana" w:hAnsi="Verdana"/>
          <w:color w:val="E97132" w:themeColor="accent2"/>
          <w:sz w:val="18"/>
          <w:szCs w:val="18"/>
        </w:rPr>
        <w:br/>
      </w:r>
    </w:p>
    <w:p w:rsidRPr="00E401CC" w:rsidR="00BA4E77" w:rsidP="00BA4E77" w:rsidRDefault="00BA4E77" w14:paraId="0E033262" w14:textId="77777777">
      <w:pPr>
        <w:pStyle w:val="Geenafstand"/>
        <w:rPr>
          <w:rFonts w:ascii="Verdana" w:hAnsi="Verdana"/>
          <w:i/>
          <w:iCs/>
          <w:sz w:val="18"/>
          <w:szCs w:val="18"/>
        </w:rPr>
      </w:pPr>
      <w:r w:rsidRPr="00E401CC">
        <w:rPr>
          <w:rFonts w:ascii="Verdana" w:hAnsi="Verdana"/>
          <w:i/>
          <w:iCs/>
          <w:sz w:val="18"/>
          <w:szCs w:val="18"/>
        </w:rPr>
        <w:t>4. Is het mogelijk om – eventueel nadat alle pensioenfondsen zijn overgestapt naar de nieuwe</w:t>
      </w:r>
    </w:p>
    <w:p w:rsidRPr="00E401CC" w:rsidR="00106C98" w:rsidP="00BA4E77" w:rsidRDefault="00BA4E77" w14:paraId="47FA7790" w14:textId="56BFCFD5">
      <w:pPr>
        <w:pStyle w:val="Geenafstand"/>
        <w:rPr>
          <w:rFonts w:ascii="Verdana" w:hAnsi="Verdana"/>
          <w:i/>
          <w:iCs/>
          <w:sz w:val="18"/>
          <w:szCs w:val="18"/>
        </w:rPr>
      </w:pPr>
      <w:proofErr w:type="gramStart"/>
      <w:r w:rsidRPr="00E401CC">
        <w:rPr>
          <w:rFonts w:ascii="Verdana" w:hAnsi="Verdana"/>
          <w:i/>
          <w:iCs/>
          <w:sz w:val="18"/>
          <w:szCs w:val="18"/>
        </w:rPr>
        <w:t>pensioenregeling</w:t>
      </w:r>
      <w:proofErr w:type="gramEnd"/>
      <w:r w:rsidRPr="00E401CC">
        <w:rPr>
          <w:rFonts w:ascii="Verdana" w:hAnsi="Verdana"/>
          <w:i/>
          <w:iCs/>
          <w:sz w:val="18"/>
          <w:szCs w:val="18"/>
        </w:rPr>
        <w:t xml:space="preserve"> – uit de fondsadministraties te achterhalen welke deelnemers door een overstap tussen twee compensatieregelingen zijn gevallen of welke juist twee compensatieregelingen hebben ontvangen? Zo ja, hoe? Zo nee, waarom niet?</w:t>
      </w:r>
    </w:p>
    <w:p w:rsidRPr="00E401CC" w:rsidR="00E401CC" w:rsidP="00BA4E77" w:rsidRDefault="00E401CC" w14:paraId="4C403885" w14:textId="77777777">
      <w:pPr>
        <w:pStyle w:val="Geenafstand"/>
        <w:rPr>
          <w:rFonts w:ascii="Verdana" w:hAnsi="Verdana"/>
          <w:sz w:val="18"/>
          <w:szCs w:val="18"/>
        </w:rPr>
      </w:pPr>
    </w:p>
    <w:p w:rsidRPr="00E401CC" w:rsidR="007B2368" w:rsidP="00BA4E77" w:rsidRDefault="00520053" w14:paraId="68BD06EC" w14:textId="37A3532C">
      <w:pPr>
        <w:pStyle w:val="Geenafstand"/>
        <w:rPr>
          <w:rFonts w:ascii="Verdana" w:hAnsi="Verdana"/>
          <w:sz w:val="18"/>
          <w:szCs w:val="18"/>
        </w:rPr>
      </w:pPr>
      <w:r>
        <w:rPr>
          <w:rFonts w:ascii="Verdana" w:hAnsi="Verdana"/>
          <w:sz w:val="18"/>
          <w:szCs w:val="18"/>
        </w:rPr>
        <w:t>Nee</w:t>
      </w:r>
      <w:r w:rsidR="00DB3B57">
        <w:rPr>
          <w:rFonts w:ascii="Verdana" w:hAnsi="Verdana"/>
          <w:sz w:val="18"/>
          <w:szCs w:val="18"/>
        </w:rPr>
        <w:t>,</w:t>
      </w:r>
      <w:r w:rsidRPr="00E401CC" w:rsidR="00DB3B57">
        <w:rPr>
          <w:rFonts w:ascii="Verdana" w:hAnsi="Verdana"/>
          <w:sz w:val="18"/>
          <w:szCs w:val="18"/>
        </w:rPr>
        <w:t xml:space="preserve"> </w:t>
      </w:r>
      <w:r w:rsidRPr="00E401CC" w:rsidR="002C6D48">
        <w:rPr>
          <w:rFonts w:ascii="Verdana" w:hAnsi="Verdana"/>
          <w:sz w:val="18"/>
          <w:szCs w:val="18"/>
        </w:rPr>
        <w:t xml:space="preserve">dat is niet </w:t>
      </w:r>
      <w:r w:rsidRPr="00E401CC" w:rsidR="005347B4">
        <w:rPr>
          <w:rFonts w:ascii="Verdana" w:hAnsi="Verdana"/>
          <w:sz w:val="18"/>
          <w:szCs w:val="18"/>
        </w:rPr>
        <w:t xml:space="preserve">zonder meer </w:t>
      </w:r>
      <w:r w:rsidRPr="00E401CC" w:rsidR="002C6D48">
        <w:rPr>
          <w:rFonts w:ascii="Verdana" w:hAnsi="Verdana"/>
          <w:sz w:val="18"/>
          <w:szCs w:val="18"/>
        </w:rPr>
        <w:t>mogelijk</w:t>
      </w:r>
      <w:r w:rsidRPr="00E401CC" w:rsidR="00106C98">
        <w:rPr>
          <w:rFonts w:ascii="Verdana" w:hAnsi="Verdana"/>
          <w:sz w:val="18"/>
          <w:szCs w:val="18"/>
        </w:rPr>
        <w:t>. Zoals ik in mijn brief van 24 april jl. heb toegelicht, is in kaart gebracht welke werksituaties van invloed kunnen zijn op compensatie bij pensioenopbouw.</w:t>
      </w:r>
      <w:r w:rsidRPr="00E401CC" w:rsidR="00B8451D">
        <w:rPr>
          <w:rStyle w:val="Voetnootmarkering"/>
          <w:rFonts w:ascii="Verdana" w:hAnsi="Verdana"/>
          <w:sz w:val="18"/>
          <w:szCs w:val="18"/>
        </w:rPr>
        <w:footnoteReference w:id="4"/>
      </w:r>
      <w:r w:rsidRPr="00E401CC" w:rsidR="00106C98">
        <w:rPr>
          <w:rFonts w:ascii="Verdana" w:hAnsi="Verdana"/>
          <w:sz w:val="18"/>
          <w:szCs w:val="18"/>
        </w:rPr>
        <w:t xml:space="preserve"> Een</w:t>
      </w:r>
      <w:r>
        <w:rPr>
          <w:rFonts w:ascii="Verdana" w:hAnsi="Verdana"/>
          <w:sz w:val="18"/>
          <w:szCs w:val="18"/>
        </w:rPr>
        <w:t xml:space="preserve"> dergelijke</w:t>
      </w:r>
      <w:r w:rsidRPr="00E401CC" w:rsidR="00106C98">
        <w:rPr>
          <w:rFonts w:ascii="Verdana" w:hAnsi="Verdana"/>
          <w:sz w:val="18"/>
          <w:szCs w:val="18"/>
        </w:rPr>
        <w:t xml:space="preserve"> registratie</w:t>
      </w:r>
      <w:r w:rsidRPr="00E401CC" w:rsidR="00410289">
        <w:rPr>
          <w:rFonts w:ascii="Verdana" w:hAnsi="Verdana"/>
          <w:sz w:val="18"/>
          <w:szCs w:val="18"/>
        </w:rPr>
        <w:t xml:space="preserve"> bij pensioenfondsen of werkgevers ontbreekt</w:t>
      </w:r>
      <w:r w:rsidRPr="00E401CC" w:rsidR="00106C98">
        <w:rPr>
          <w:rFonts w:ascii="Verdana" w:hAnsi="Verdana"/>
          <w:sz w:val="18"/>
          <w:szCs w:val="18"/>
        </w:rPr>
        <w:t xml:space="preserve"> waarmee achteraf op individueel niveau kan worden vastgesteld welke deelnemers door een baanwissel tussen twee compensatieregelingen zijn gevallen of </w:t>
      </w:r>
      <w:r w:rsidRPr="00E401CC" w:rsidR="00AE1A88">
        <w:rPr>
          <w:rFonts w:ascii="Verdana" w:hAnsi="Verdana"/>
          <w:sz w:val="18"/>
          <w:szCs w:val="18"/>
        </w:rPr>
        <w:t xml:space="preserve">juist </w:t>
      </w:r>
      <w:r w:rsidRPr="00E401CC" w:rsidR="00106C98">
        <w:rPr>
          <w:rFonts w:ascii="Verdana" w:hAnsi="Verdana"/>
          <w:sz w:val="18"/>
          <w:szCs w:val="18"/>
        </w:rPr>
        <w:t>bij meerdere fondsen compensatie hebben ontvangen.</w:t>
      </w:r>
      <w:r w:rsidRPr="00E401CC" w:rsidR="005347B4">
        <w:rPr>
          <w:rStyle w:val="Voetnootmarkering"/>
          <w:rFonts w:ascii="Verdana" w:hAnsi="Verdana"/>
          <w:sz w:val="18"/>
          <w:szCs w:val="18"/>
        </w:rPr>
        <w:footnoteReference w:id="5"/>
      </w:r>
      <w:r w:rsidRPr="00E401CC" w:rsidR="00106C98">
        <w:rPr>
          <w:rFonts w:ascii="Verdana" w:hAnsi="Verdana"/>
          <w:sz w:val="18"/>
          <w:szCs w:val="18"/>
        </w:rPr>
        <w:t xml:space="preserve"> Pensioenuitvoerders </w:t>
      </w:r>
      <w:r w:rsidRPr="00E401CC" w:rsidR="007B2368">
        <w:rPr>
          <w:rFonts w:ascii="Verdana" w:hAnsi="Verdana"/>
          <w:sz w:val="18"/>
          <w:szCs w:val="18"/>
        </w:rPr>
        <w:t xml:space="preserve">kunnen </w:t>
      </w:r>
      <w:r w:rsidRPr="00E401CC" w:rsidR="00106C98">
        <w:rPr>
          <w:rFonts w:ascii="Verdana" w:hAnsi="Verdana"/>
          <w:sz w:val="18"/>
          <w:szCs w:val="18"/>
        </w:rPr>
        <w:t xml:space="preserve">alleen </w:t>
      </w:r>
      <w:r w:rsidRPr="00E401CC" w:rsidR="007B2368">
        <w:rPr>
          <w:rFonts w:ascii="Verdana" w:hAnsi="Verdana"/>
          <w:sz w:val="18"/>
          <w:szCs w:val="18"/>
        </w:rPr>
        <w:t xml:space="preserve">beschikken </w:t>
      </w:r>
      <w:r w:rsidRPr="00E401CC" w:rsidR="00106C98">
        <w:rPr>
          <w:rFonts w:ascii="Verdana" w:hAnsi="Verdana"/>
          <w:sz w:val="18"/>
          <w:szCs w:val="18"/>
        </w:rPr>
        <w:t xml:space="preserve">over gegevens </w:t>
      </w:r>
      <w:r w:rsidRPr="00E401CC" w:rsidR="007B2368">
        <w:rPr>
          <w:rFonts w:ascii="Verdana" w:hAnsi="Verdana"/>
          <w:sz w:val="18"/>
          <w:szCs w:val="18"/>
        </w:rPr>
        <w:t xml:space="preserve">van deelnemers die actief zijn </w:t>
      </w:r>
      <w:r w:rsidRPr="00E401CC" w:rsidR="00106C98">
        <w:rPr>
          <w:rFonts w:ascii="Verdana" w:hAnsi="Verdana"/>
          <w:sz w:val="18"/>
          <w:szCs w:val="18"/>
        </w:rPr>
        <w:t xml:space="preserve">binnen hun eigen regeling. Om dit voor alle deelnemers vast te stellen, zouden gegevens van </w:t>
      </w:r>
      <w:r w:rsidRPr="00E401CC" w:rsidR="0011711D">
        <w:rPr>
          <w:rFonts w:ascii="Verdana" w:hAnsi="Verdana"/>
          <w:sz w:val="18"/>
          <w:szCs w:val="18"/>
        </w:rPr>
        <w:t xml:space="preserve">alle </w:t>
      </w:r>
      <w:r w:rsidRPr="00E401CC" w:rsidR="00106C98">
        <w:rPr>
          <w:rFonts w:ascii="Verdana" w:hAnsi="Verdana"/>
          <w:sz w:val="18"/>
          <w:szCs w:val="18"/>
        </w:rPr>
        <w:t>pensioenuitvoerders moeten worden gecombineerd.</w:t>
      </w:r>
      <w:r w:rsidRPr="00E401CC" w:rsidR="006512F7">
        <w:rPr>
          <w:rFonts w:ascii="Verdana" w:hAnsi="Verdana"/>
          <w:sz w:val="18"/>
          <w:szCs w:val="18"/>
        </w:rPr>
        <w:t xml:space="preserve"> Een grondslag hiertoe is er niet.</w:t>
      </w:r>
      <w:r w:rsidRPr="00E401CC" w:rsidR="00106C98">
        <w:rPr>
          <w:rFonts w:ascii="Verdana" w:hAnsi="Verdana"/>
          <w:sz w:val="18"/>
          <w:szCs w:val="18"/>
        </w:rPr>
        <w:t xml:space="preserve"> Daarbij verschillen ook de voorwaarden en vormgeving van de compensatieregelingen per fonds.</w:t>
      </w:r>
      <w:r w:rsidRPr="00E401CC" w:rsidR="002C6D48">
        <w:rPr>
          <w:rFonts w:ascii="Verdana" w:hAnsi="Verdana"/>
          <w:sz w:val="18"/>
          <w:szCs w:val="18"/>
        </w:rPr>
        <w:t xml:space="preserve"> </w:t>
      </w:r>
    </w:p>
    <w:p w:rsidRPr="00E401CC" w:rsidR="002C6D48" w:rsidP="00BA4E77" w:rsidRDefault="002C6D48" w14:paraId="66ABD41F" w14:textId="77777777">
      <w:pPr>
        <w:pStyle w:val="Geenafstand"/>
        <w:rPr>
          <w:rFonts w:ascii="Verdana" w:hAnsi="Verdana"/>
          <w:sz w:val="18"/>
          <w:szCs w:val="18"/>
        </w:rPr>
      </w:pPr>
    </w:p>
    <w:p w:rsidRPr="00E401CC" w:rsidR="002C6D48" w:rsidP="00BA4E77" w:rsidRDefault="002C6D48" w14:paraId="39292F59" w14:textId="76993075">
      <w:pPr>
        <w:pStyle w:val="Geenafstand"/>
        <w:rPr>
          <w:rFonts w:ascii="Verdana" w:hAnsi="Verdana"/>
          <w:sz w:val="18"/>
          <w:szCs w:val="18"/>
        </w:rPr>
      </w:pPr>
      <w:r w:rsidRPr="00E401CC">
        <w:rPr>
          <w:rFonts w:ascii="Verdana" w:hAnsi="Verdana"/>
          <w:sz w:val="18"/>
          <w:szCs w:val="18"/>
        </w:rPr>
        <w:t xml:space="preserve">Ik hecht </w:t>
      </w:r>
      <w:proofErr w:type="gramStart"/>
      <w:r w:rsidRPr="00E401CC">
        <w:rPr>
          <w:rFonts w:ascii="Verdana" w:hAnsi="Verdana"/>
          <w:sz w:val="18"/>
          <w:szCs w:val="18"/>
        </w:rPr>
        <w:t>er aan</w:t>
      </w:r>
      <w:proofErr w:type="gramEnd"/>
      <w:r w:rsidRPr="00E401CC">
        <w:rPr>
          <w:rFonts w:ascii="Verdana" w:hAnsi="Verdana"/>
          <w:sz w:val="18"/>
          <w:szCs w:val="18"/>
        </w:rPr>
        <w:t xml:space="preserve"> om in dit antwoord te vermelden dat</w:t>
      </w:r>
      <w:r w:rsidRPr="00E401CC" w:rsidR="00F664E9">
        <w:rPr>
          <w:rFonts w:ascii="Verdana" w:hAnsi="Verdana"/>
          <w:sz w:val="18"/>
          <w:szCs w:val="18"/>
        </w:rPr>
        <w:t xml:space="preserve"> er</w:t>
      </w:r>
      <w:r w:rsidRPr="00E401CC">
        <w:rPr>
          <w:rFonts w:ascii="Verdana" w:hAnsi="Verdana"/>
          <w:sz w:val="18"/>
          <w:szCs w:val="18"/>
        </w:rPr>
        <w:t xml:space="preserve"> </w:t>
      </w:r>
      <w:r w:rsidR="003F59AC">
        <w:rPr>
          <w:rFonts w:ascii="Verdana" w:hAnsi="Verdana"/>
          <w:sz w:val="18"/>
          <w:szCs w:val="18"/>
        </w:rPr>
        <w:t xml:space="preserve">ook </w:t>
      </w:r>
      <w:r w:rsidRPr="00E401CC">
        <w:rPr>
          <w:rFonts w:ascii="Verdana" w:hAnsi="Verdana"/>
          <w:sz w:val="18"/>
          <w:szCs w:val="18"/>
        </w:rPr>
        <w:t>mensen</w:t>
      </w:r>
      <w:r w:rsidRPr="00E401CC" w:rsidR="00F664E9">
        <w:rPr>
          <w:rFonts w:ascii="Verdana" w:hAnsi="Verdana"/>
          <w:sz w:val="18"/>
          <w:szCs w:val="18"/>
        </w:rPr>
        <w:t xml:space="preserve"> </w:t>
      </w:r>
      <w:r w:rsidR="003F59AC">
        <w:rPr>
          <w:rFonts w:ascii="Verdana" w:hAnsi="Verdana"/>
          <w:sz w:val="18"/>
          <w:szCs w:val="18"/>
        </w:rPr>
        <w:t>van baan zijn gewisseld die in hun beslissing de eventuele gevolgen voor pensioencompensatie hebben meegewogen.</w:t>
      </w:r>
      <w:r w:rsidRPr="00E401CC">
        <w:rPr>
          <w:rFonts w:ascii="Verdana" w:hAnsi="Verdana"/>
          <w:sz w:val="18"/>
          <w:szCs w:val="18"/>
        </w:rPr>
        <w:t xml:space="preserve"> </w:t>
      </w:r>
      <w:r w:rsidRPr="00E401CC" w:rsidR="00297EB6">
        <w:rPr>
          <w:rFonts w:ascii="Verdana" w:hAnsi="Verdana"/>
          <w:sz w:val="18"/>
          <w:szCs w:val="18"/>
        </w:rPr>
        <w:t xml:space="preserve">Deze mensen hebben dit meegewogen in hun beslissing </w:t>
      </w:r>
      <w:r w:rsidRPr="00E401CC" w:rsidR="000E1C13">
        <w:rPr>
          <w:rFonts w:ascii="Verdana" w:hAnsi="Verdana"/>
          <w:sz w:val="18"/>
          <w:szCs w:val="18"/>
        </w:rPr>
        <w:t xml:space="preserve">en </w:t>
      </w:r>
      <w:r w:rsidRPr="00E401CC" w:rsidR="00297EB6">
        <w:rPr>
          <w:rFonts w:ascii="Verdana" w:hAnsi="Verdana"/>
          <w:sz w:val="18"/>
          <w:szCs w:val="18"/>
        </w:rPr>
        <w:t xml:space="preserve">mogelijk </w:t>
      </w:r>
      <w:r w:rsidRPr="00E401CC" w:rsidR="000E1C13">
        <w:rPr>
          <w:rFonts w:ascii="Verdana" w:hAnsi="Verdana"/>
          <w:sz w:val="18"/>
          <w:szCs w:val="18"/>
        </w:rPr>
        <w:t>ook betrokken in de afspraken over hun nieuwe arbeidsvoorwaarden.</w:t>
      </w:r>
      <w:r w:rsidRPr="00E401CC" w:rsidR="00E73576">
        <w:rPr>
          <w:rFonts w:ascii="Verdana" w:hAnsi="Verdana"/>
          <w:sz w:val="18"/>
          <w:szCs w:val="18"/>
        </w:rPr>
        <w:t xml:space="preserve"> </w:t>
      </w:r>
      <w:r w:rsidRPr="00E401CC">
        <w:rPr>
          <w:rFonts w:ascii="Verdana" w:hAnsi="Verdana"/>
          <w:sz w:val="18"/>
          <w:szCs w:val="18"/>
        </w:rPr>
        <w:t>Cijfers over welke deelnemers door een overstap tussen twee compensatieregelingen zijn gevallen, geven dus geen beeld van hoeveel mensen zich niet bewust waren van eventuele consequenties</w:t>
      </w:r>
      <w:r w:rsidRPr="00E401CC" w:rsidR="00E73576">
        <w:rPr>
          <w:rFonts w:ascii="Verdana" w:hAnsi="Verdana"/>
          <w:sz w:val="18"/>
          <w:szCs w:val="18"/>
        </w:rPr>
        <w:t xml:space="preserve"> </w:t>
      </w:r>
      <w:r w:rsidRPr="00E401CC" w:rsidR="007A2E00">
        <w:rPr>
          <w:rFonts w:ascii="Verdana" w:hAnsi="Verdana"/>
          <w:sz w:val="18"/>
          <w:szCs w:val="18"/>
        </w:rPr>
        <w:t>en</w:t>
      </w:r>
      <w:r w:rsidRPr="00E401CC" w:rsidR="00E73576">
        <w:rPr>
          <w:rFonts w:ascii="Verdana" w:hAnsi="Verdana"/>
          <w:sz w:val="18"/>
          <w:szCs w:val="18"/>
        </w:rPr>
        <w:t xml:space="preserve"> </w:t>
      </w:r>
      <w:r w:rsidRPr="00E401CC" w:rsidR="003873C9">
        <w:rPr>
          <w:rFonts w:ascii="Verdana" w:hAnsi="Verdana"/>
          <w:sz w:val="18"/>
          <w:szCs w:val="18"/>
        </w:rPr>
        <w:t>hiervan per saldo nadeel ervaren</w:t>
      </w:r>
      <w:r w:rsidRPr="00E401CC">
        <w:rPr>
          <w:rFonts w:ascii="Verdana" w:hAnsi="Verdana"/>
          <w:sz w:val="18"/>
          <w:szCs w:val="18"/>
        </w:rPr>
        <w:t>.</w:t>
      </w:r>
    </w:p>
    <w:p w:rsidRPr="00716B96" w:rsidR="00BA4E77" w:rsidP="00BA4E77" w:rsidRDefault="00BA4E77" w14:paraId="524A7E3E" w14:textId="0F346F10">
      <w:pPr>
        <w:pStyle w:val="Geenafstand"/>
        <w:rPr>
          <w:rFonts w:ascii="Verdana" w:hAnsi="Verdana"/>
          <w:sz w:val="18"/>
          <w:szCs w:val="18"/>
        </w:rPr>
      </w:pPr>
    </w:p>
    <w:p w:rsidRPr="00E401CC" w:rsidR="00FE70E7" w:rsidP="00BA4E77" w:rsidRDefault="00BA4E77" w14:paraId="30014F7C" w14:textId="77777777">
      <w:pPr>
        <w:pStyle w:val="Geenafstand"/>
        <w:rPr>
          <w:rFonts w:ascii="Verdana" w:hAnsi="Verdana"/>
          <w:i/>
          <w:iCs/>
          <w:sz w:val="18"/>
          <w:szCs w:val="18"/>
        </w:rPr>
      </w:pPr>
      <w:r w:rsidRPr="00E401CC">
        <w:rPr>
          <w:rFonts w:ascii="Verdana" w:hAnsi="Verdana"/>
          <w:i/>
          <w:iCs/>
          <w:sz w:val="18"/>
          <w:szCs w:val="18"/>
        </w:rPr>
        <w:t>5. Kunt u een inschatting geven hoe hoog de door u in een eerdere Kamerbrief benoemde “enorme kosten” zijn van een compensatievoorziening, vereveningsmodel of vangnetregeling die de sector uitdenkt en uitvoert, en waar u deze inschatting op baseert? Kunt u daarbij aangeven om welke orde van grootte het gaat, wie deze kosten uiteindelijk zou dragen en wat de gevolgen zouden zijn voor het deelnemerscollectief? 2)</w:t>
      </w:r>
    </w:p>
    <w:p w:rsidRPr="00716B96" w:rsidR="00FE70E7" w:rsidP="00BA4E77" w:rsidRDefault="00FE70E7" w14:paraId="34FAE4AB" w14:textId="77777777">
      <w:pPr>
        <w:pStyle w:val="Geenafstand"/>
        <w:rPr>
          <w:rFonts w:ascii="Verdana" w:hAnsi="Verdana"/>
          <w:sz w:val="18"/>
          <w:szCs w:val="18"/>
        </w:rPr>
      </w:pPr>
    </w:p>
    <w:p w:rsidRPr="00E401CC" w:rsidR="006E24A8" w:rsidP="00BA4E77" w:rsidRDefault="00FE70E7" w14:paraId="0D4CB2C4" w14:textId="0212586F">
      <w:pPr>
        <w:pStyle w:val="Geenafstand"/>
        <w:rPr>
          <w:rFonts w:ascii="Verdana" w:hAnsi="Verdana"/>
          <w:sz w:val="18"/>
          <w:szCs w:val="18"/>
        </w:rPr>
      </w:pPr>
      <w:r w:rsidRPr="00E401CC">
        <w:rPr>
          <w:rFonts w:ascii="Verdana" w:hAnsi="Verdana"/>
          <w:sz w:val="18"/>
          <w:szCs w:val="18"/>
        </w:rPr>
        <w:lastRenderedPageBreak/>
        <w:t>Nee, ik kan geen inschatting geven</w:t>
      </w:r>
      <w:r w:rsidRPr="00E401CC" w:rsidR="00E2498F">
        <w:rPr>
          <w:rFonts w:ascii="Verdana" w:hAnsi="Verdana"/>
          <w:sz w:val="18"/>
          <w:szCs w:val="18"/>
        </w:rPr>
        <w:t xml:space="preserve"> hoeveel een aangepaste en uitgebreide regeling zou kosten die compensatie toekent </w:t>
      </w:r>
      <w:r w:rsidRPr="00E401CC" w:rsidR="005C627D">
        <w:rPr>
          <w:rFonts w:ascii="Verdana" w:hAnsi="Verdana"/>
          <w:sz w:val="18"/>
          <w:szCs w:val="18"/>
        </w:rPr>
        <w:t xml:space="preserve">zowel </w:t>
      </w:r>
      <w:r w:rsidRPr="00E401CC" w:rsidR="00E2498F">
        <w:rPr>
          <w:rFonts w:ascii="Verdana" w:hAnsi="Verdana"/>
          <w:sz w:val="18"/>
          <w:szCs w:val="18"/>
        </w:rPr>
        <w:t xml:space="preserve">aan mensen die bij het pensioenfonds blijven </w:t>
      </w:r>
      <w:r w:rsidRPr="00E401CC" w:rsidR="005C627D">
        <w:rPr>
          <w:rFonts w:ascii="Verdana" w:hAnsi="Verdana"/>
          <w:sz w:val="18"/>
          <w:szCs w:val="18"/>
        </w:rPr>
        <w:t>als</w:t>
      </w:r>
      <w:r w:rsidRPr="00E401CC" w:rsidR="00E2498F">
        <w:rPr>
          <w:rFonts w:ascii="Verdana" w:hAnsi="Verdana"/>
          <w:sz w:val="18"/>
          <w:szCs w:val="18"/>
        </w:rPr>
        <w:t xml:space="preserve"> aan alle mensen die vertrekken</w:t>
      </w:r>
      <w:r w:rsidRPr="00E401CC" w:rsidR="002726FE">
        <w:rPr>
          <w:rFonts w:ascii="Verdana" w:hAnsi="Verdana"/>
          <w:sz w:val="18"/>
          <w:szCs w:val="18"/>
        </w:rPr>
        <w:t>.</w:t>
      </w:r>
      <w:r w:rsidRPr="00E401CC" w:rsidR="00E2498F">
        <w:rPr>
          <w:rFonts w:ascii="Verdana" w:hAnsi="Verdana"/>
          <w:sz w:val="18"/>
          <w:szCs w:val="18"/>
        </w:rPr>
        <w:t xml:space="preserve"> Om enkele aspecten te noemen: niet duidelijk is hoeveel mensen die nu bij het pensioenfonds blijven alsnog zouden vertrekken als gevolg van deze aangepaste regeling, niet duidelijk is welk tijdvak hiervoor zou gelden en niet duidelijk is hoeveel de compensatie per deelnemer bedraagt (die wordt vastgesteld </w:t>
      </w:r>
      <w:r w:rsidRPr="00E401CC" w:rsidR="00A323FB">
        <w:rPr>
          <w:rFonts w:ascii="Verdana" w:hAnsi="Verdana"/>
          <w:sz w:val="18"/>
          <w:szCs w:val="18"/>
        </w:rPr>
        <w:t>niet eerder dan</w:t>
      </w:r>
      <w:r w:rsidRPr="00E401CC" w:rsidR="00E2498F">
        <w:rPr>
          <w:rFonts w:ascii="Verdana" w:hAnsi="Verdana"/>
          <w:sz w:val="18"/>
          <w:szCs w:val="18"/>
        </w:rPr>
        <w:t xml:space="preserve"> de feitelijke transitiedatum). Duidelijk is evenwel dat de </w:t>
      </w:r>
      <w:r w:rsidRPr="00E401CC" w:rsidR="002726FE">
        <w:rPr>
          <w:rFonts w:ascii="Verdana" w:hAnsi="Verdana"/>
          <w:sz w:val="18"/>
          <w:szCs w:val="18"/>
        </w:rPr>
        <w:t xml:space="preserve">compensatieregeling achteraf voor iedere baanwisselaar </w:t>
      </w:r>
      <w:proofErr w:type="gramStart"/>
      <w:r w:rsidRPr="00E401CC" w:rsidR="002726FE">
        <w:rPr>
          <w:rFonts w:ascii="Verdana" w:hAnsi="Verdana"/>
          <w:sz w:val="18"/>
          <w:szCs w:val="18"/>
        </w:rPr>
        <w:t>open stellen</w:t>
      </w:r>
      <w:proofErr w:type="gramEnd"/>
      <w:r w:rsidRPr="00E401CC" w:rsidR="00E2498F">
        <w:rPr>
          <w:rFonts w:ascii="Verdana" w:hAnsi="Verdana"/>
          <w:sz w:val="18"/>
          <w:szCs w:val="18"/>
        </w:rPr>
        <w:t xml:space="preserve"> zal leiden </w:t>
      </w:r>
      <w:r w:rsidRPr="00E401CC" w:rsidR="002726FE">
        <w:rPr>
          <w:rFonts w:ascii="Verdana" w:hAnsi="Verdana"/>
          <w:sz w:val="18"/>
          <w:szCs w:val="18"/>
        </w:rPr>
        <w:t>tot enorme kosten.</w:t>
      </w:r>
      <w:r w:rsidRPr="00E401CC" w:rsidR="009D6365">
        <w:rPr>
          <w:rFonts w:ascii="Verdana" w:hAnsi="Verdana"/>
          <w:sz w:val="18"/>
          <w:szCs w:val="18"/>
        </w:rPr>
        <w:t xml:space="preserve"> </w:t>
      </w:r>
    </w:p>
    <w:p w:rsidRPr="00716B96" w:rsidR="00BA4E77" w:rsidP="00BA4E77" w:rsidRDefault="00BA4E77" w14:paraId="7643CAD2" w14:textId="56C5204E">
      <w:pPr>
        <w:pStyle w:val="Geenafstand"/>
        <w:rPr>
          <w:rFonts w:ascii="Verdana" w:hAnsi="Verdana"/>
          <w:sz w:val="18"/>
          <w:szCs w:val="18"/>
        </w:rPr>
      </w:pPr>
    </w:p>
    <w:p w:rsidRPr="00E401CC" w:rsidR="00E401CC" w:rsidP="00FE70E7" w:rsidRDefault="00BA4E77" w14:paraId="21BD2810" w14:textId="77777777">
      <w:pPr>
        <w:pStyle w:val="Geenafstand"/>
        <w:rPr>
          <w:rFonts w:ascii="Verdana" w:hAnsi="Verdana"/>
          <w:i/>
          <w:iCs/>
          <w:sz w:val="18"/>
          <w:szCs w:val="18"/>
        </w:rPr>
      </w:pPr>
      <w:r w:rsidRPr="00E401CC">
        <w:rPr>
          <w:rFonts w:ascii="Verdana" w:hAnsi="Verdana"/>
          <w:i/>
          <w:iCs/>
          <w:sz w:val="18"/>
          <w:szCs w:val="18"/>
        </w:rPr>
        <w:t>6. Op welke wijze kunt u de wettelijke mogelijkheid tot dispensatie voor tijdelijke voortzetting bij het oude pensioenfonds tijdelijk verruimen voor de groep overstappers die tussen twee compensatieregelingen invallen, ten behoeve van een rechtvaardige transitie naar het nieuwe pensioenstelsel?</w:t>
      </w:r>
    </w:p>
    <w:p w:rsidRPr="00E401CC" w:rsidR="00ED4FD4" w:rsidP="00FE70E7" w:rsidRDefault="00BA4E77" w14:paraId="564AD859" w14:textId="44509621">
      <w:pPr>
        <w:pStyle w:val="Geenafstand"/>
        <w:rPr>
          <w:rFonts w:ascii="Verdana" w:hAnsi="Verdana"/>
          <w:sz w:val="18"/>
          <w:szCs w:val="18"/>
        </w:rPr>
      </w:pPr>
      <w:r w:rsidRPr="00716B96">
        <w:rPr>
          <w:rFonts w:ascii="Verdana" w:hAnsi="Verdana"/>
          <w:sz w:val="18"/>
          <w:szCs w:val="18"/>
        </w:rPr>
        <w:br/>
      </w:r>
      <w:r w:rsidRPr="00E401CC" w:rsidR="00FE70E7">
        <w:rPr>
          <w:rFonts w:ascii="Verdana" w:hAnsi="Verdana"/>
          <w:sz w:val="18"/>
          <w:szCs w:val="18"/>
        </w:rPr>
        <w:t xml:space="preserve">De wettelijke mogelijkheid tot dispensatie biedt hiervoor geen </w:t>
      </w:r>
      <w:r w:rsidRPr="00E401CC" w:rsidR="00901260">
        <w:rPr>
          <w:rFonts w:ascii="Verdana" w:hAnsi="Verdana"/>
          <w:sz w:val="18"/>
          <w:szCs w:val="18"/>
        </w:rPr>
        <w:t>ruimte</w:t>
      </w:r>
      <w:r w:rsidRPr="00E401CC" w:rsidR="00FE70E7">
        <w:rPr>
          <w:rFonts w:ascii="Verdana" w:hAnsi="Verdana"/>
          <w:sz w:val="18"/>
          <w:szCs w:val="18"/>
        </w:rPr>
        <w:t xml:space="preserve">. </w:t>
      </w:r>
      <w:r w:rsidRPr="00E401CC" w:rsidR="004B1C74">
        <w:rPr>
          <w:rFonts w:ascii="Verdana" w:hAnsi="Verdana"/>
          <w:sz w:val="18"/>
          <w:szCs w:val="18"/>
        </w:rPr>
        <w:t xml:space="preserve">Dispensatie kan een fonds alleen in bepaalde gevallen verlenen </w:t>
      </w:r>
      <w:r w:rsidRPr="00E401CC" w:rsidR="005028B8">
        <w:rPr>
          <w:rFonts w:ascii="Verdana" w:hAnsi="Verdana"/>
          <w:sz w:val="18"/>
          <w:szCs w:val="18"/>
        </w:rPr>
        <w:t xml:space="preserve">aan werkgevers </w:t>
      </w:r>
      <w:r w:rsidRPr="00E401CC" w:rsidR="004B1C74">
        <w:rPr>
          <w:rFonts w:ascii="Verdana" w:hAnsi="Verdana"/>
          <w:sz w:val="18"/>
          <w:szCs w:val="18"/>
        </w:rPr>
        <w:t xml:space="preserve">uit die betreffende sector die een minstens gelijkwaardige regeling aanbieden. Het is wettelijk niet mogelijk dat een fonds dispensatie zou verlenen aan individuele werknemers. Bovendien zou een dergelijke mogelijkheid leiden tot nieuwe, complexe juridische afbakeningsvraagstukken en een zware belasting voor de uitvoering. </w:t>
      </w:r>
    </w:p>
    <w:p w:rsidRPr="00E401CC" w:rsidR="009D5EBD" w:rsidP="00FE70E7" w:rsidRDefault="009D5EBD" w14:paraId="406E30A2" w14:textId="77777777">
      <w:pPr>
        <w:pStyle w:val="Geenafstand"/>
        <w:rPr>
          <w:rFonts w:ascii="Verdana" w:hAnsi="Verdana"/>
          <w:sz w:val="18"/>
          <w:szCs w:val="18"/>
        </w:rPr>
      </w:pPr>
    </w:p>
    <w:p w:rsidRPr="00E401CC" w:rsidR="00ED4FD4" w:rsidP="00ED4FD4" w:rsidRDefault="009D5EBD" w14:paraId="31D8BD8D" w14:textId="637BE434">
      <w:pPr>
        <w:pStyle w:val="Geenafstand"/>
        <w:rPr>
          <w:rFonts w:ascii="Verdana" w:hAnsi="Verdana"/>
          <w:sz w:val="18"/>
          <w:szCs w:val="18"/>
        </w:rPr>
      </w:pPr>
      <w:r w:rsidRPr="00E401CC">
        <w:rPr>
          <w:rFonts w:ascii="Verdana" w:hAnsi="Verdana"/>
          <w:sz w:val="18"/>
          <w:szCs w:val="18"/>
        </w:rPr>
        <w:t>I</w:t>
      </w:r>
      <w:r w:rsidRPr="00E401CC" w:rsidR="00FE70E7">
        <w:rPr>
          <w:rFonts w:ascii="Verdana" w:hAnsi="Verdana"/>
          <w:sz w:val="18"/>
          <w:szCs w:val="18"/>
        </w:rPr>
        <w:t xml:space="preserve">n de praktijk </w:t>
      </w:r>
      <w:r w:rsidRPr="00E401CC">
        <w:rPr>
          <w:rFonts w:ascii="Verdana" w:hAnsi="Verdana"/>
          <w:sz w:val="18"/>
          <w:szCs w:val="18"/>
        </w:rPr>
        <w:t xml:space="preserve">worden </w:t>
      </w:r>
      <w:proofErr w:type="spellStart"/>
      <w:r w:rsidRPr="00E401CC" w:rsidR="00FE70E7">
        <w:rPr>
          <w:rFonts w:ascii="Verdana" w:hAnsi="Verdana"/>
          <w:sz w:val="18"/>
          <w:szCs w:val="18"/>
        </w:rPr>
        <w:t>fondsspecifieke</w:t>
      </w:r>
      <w:proofErr w:type="spellEnd"/>
      <w:r w:rsidRPr="00E401CC" w:rsidR="00FE70E7">
        <w:rPr>
          <w:rFonts w:ascii="Verdana" w:hAnsi="Verdana"/>
          <w:sz w:val="18"/>
          <w:szCs w:val="18"/>
        </w:rPr>
        <w:t xml:space="preserve"> afspraken gemaakt. Zo hebben </w:t>
      </w:r>
      <w:r w:rsidRPr="00E401CC" w:rsidR="00CD073B">
        <w:rPr>
          <w:rFonts w:ascii="Verdana" w:hAnsi="Verdana"/>
          <w:sz w:val="18"/>
          <w:szCs w:val="18"/>
        </w:rPr>
        <w:t xml:space="preserve">bijvoorbeeld </w:t>
      </w:r>
      <w:r w:rsidRPr="00E401CC" w:rsidR="006512F7">
        <w:rPr>
          <w:rFonts w:ascii="Verdana" w:hAnsi="Verdana"/>
          <w:sz w:val="18"/>
          <w:szCs w:val="18"/>
        </w:rPr>
        <w:t xml:space="preserve">pensioenfondsen </w:t>
      </w:r>
      <w:r w:rsidRPr="00E401CC" w:rsidR="00FE70E7">
        <w:rPr>
          <w:rFonts w:ascii="Verdana" w:hAnsi="Verdana"/>
          <w:sz w:val="18"/>
          <w:szCs w:val="18"/>
        </w:rPr>
        <w:t xml:space="preserve">PMT en </w:t>
      </w:r>
      <w:proofErr w:type="gramStart"/>
      <w:r w:rsidRPr="00E401CC" w:rsidR="00FE70E7">
        <w:rPr>
          <w:rFonts w:ascii="Verdana" w:hAnsi="Verdana"/>
          <w:sz w:val="18"/>
          <w:szCs w:val="18"/>
        </w:rPr>
        <w:t>PME afspraken</w:t>
      </w:r>
      <w:proofErr w:type="gramEnd"/>
      <w:r w:rsidRPr="00E401CC" w:rsidR="00FE70E7">
        <w:rPr>
          <w:rFonts w:ascii="Verdana" w:hAnsi="Verdana"/>
          <w:sz w:val="18"/>
          <w:szCs w:val="18"/>
        </w:rPr>
        <w:t xml:space="preserve"> gemaakt </w:t>
      </w:r>
      <w:r w:rsidRPr="00E401CC" w:rsidR="009038E5">
        <w:rPr>
          <w:rFonts w:ascii="Verdana" w:hAnsi="Verdana"/>
          <w:sz w:val="18"/>
          <w:szCs w:val="18"/>
        </w:rPr>
        <w:t xml:space="preserve">om werkgevers </w:t>
      </w:r>
      <w:r w:rsidR="008715B5">
        <w:rPr>
          <w:rFonts w:ascii="Verdana" w:hAnsi="Verdana"/>
          <w:sz w:val="18"/>
          <w:szCs w:val="18"/>
        </w:rPr>
        <w:t xml:space="preserve">tijdelijk </w:t>
      </w:r>
      <w:r w:rsidRPr="00E401CC" w:rsidR="00FE70E7">
        <w:rPr>
          <w:rFonts w:ascii="Verdana" w:hAnsi="Verdana"/>
          <w:sz w:val="18"/>
          <w:szCs w:val="18"/>
        </w:rPr>
        <w:t xml:space="preserve">dispensatie </w:t>
      </w:r>
      <w:r w:rsidRPr="00E401CC" w:rsidR="009038E5">
        <w:rPr>
          <w:rFonts w:ascii="Verdana" w:hAnsi="Verdana"/>
          <w:sz w:val="18"/>
          <w:szCs w:val="18"/>
        </w:rPr>
        <w:t xml:space="preserve">te kunnen geven </w:t>
      </w:r>
      <w:r w:rsidRPr="00E401CC" w:rsidR="00FE70E7">
        <w:rPr>
          <w:rFonts w:ascii="Verdana" w:hAnsi="Verdana"/>
          <w:sz w:val="18"/>
          <w:szCs w:val="18"/>
        </w:rPr>
        <w:t>van de nieuwe regeling bij een overstap tussen deze fondsen, zodat werknemers toegang kunnen behouden tot de compensatieregelin</w:t>
      </w:r>
      <w:r w:rsidRPr="00E401CC" w:rsidR="004B1C74">
        <w:rPr>
          <w:rFonts w:ascii="Verdana" w:hAnsi="Verdana"/>
          <w:sz w:val="18"/>
          <w:szCs w:val="18"/>
        </w:rPr>
        <w:t>g</w:t>
      </w:r>
      <w:r w:rsidR="00ED1825">
        <w:rPr>
          <w:rFonts w:ascii="Verdana" w:hAnsi="Verdana"/>
          <w:sz w:val="18"/>
          <w:szCs w:val="18"/>
        </w:rPr>
        <w:t xml:space="preserve"> van PME</w:t>
      </w:r>
      <w:r w:rsidRPr="00E401CC" w:rsidR="004B1C74">
        <w:rPr>
          <w:rFonts w:ascii="Verdana" w:hAnsi="Verdana"/>
          <w:sz w:val="18"/>
          <w:szCs w:val="18"/>
        </w:rPr>
        <w:t>, ook als de werkgever vanwege werkingssfeer naar PMT zou moeten overstappen.</w:t>
      </w:r>
      <w:r w:rsidRPr="00E401CC" w:rsidR="00ED4FD4">
        <w:rPr>
          <w:rFonts w:ascii="Verdana" w:hAnsi="Verdana"/>
          <w:sz w:val="18"/>
          <w:szCs w:val="18"/>
        </w:rPr>
        <w:t xml:space="preserve"> </w:t>
      </w:r>
    </w:p>
    <w:p w:rsidRPr="00716B96" w:rsidR="00BA4E77" w:rsidP="00BA4E77" w:rsidRDefault="00BA4E77" w14:paraId="35FEEF72" w14:textId="46006E05">
      <w:pPr>
        <w:pStyle w:val="Geenafstand"/>
        <w:rPr>
          <w:rFonts w:ascii="Verdana" w:hAnsi="Verdana"/>
          <w:sz w:val="18"/>
          <w:szCs w:val="18"/>
        </w:rPr>
      </w:pPr>
    </w:p>
    <w:p w:rsidRPr="00E401CC" w:rsidR="00FE70E7" w:rsidP="00BA4E77" w:rsidRDefault="00BA4E77" w14:paraId="355F7161" w14:textId="77777777">
      <w:pPr>
        <w:pStyle w:val="Geenafstand"/>
        <w:rPr>
          <w:rFonts w:ascii="Verdana" w:hAnsi="Verdana"/>
          <w:i/>
          <w:iCs/>
          <w:sz w:val="18"/>
          <w:szCs w:val="18"/>
        </w:rPr>
      </w:pPr>
      <w:r w:rsidRPr="00E401CC">
        <w:rPr>
          <w:rFonts w:ascii="Verdana" w:hAnsi="Verdana"/>
          <w:i/>
          <w:iCs/>
          <w:sz w:val="18"/>
          <w:szCs w:val="18"/>
        </w:rPr>
        <w:t>7. Kunt u samen met de pensioensector en sociale partners varianten van een compensatievoorziening, vereveningsmodel of vangnetregeling uitwerken, inclusief inschattingen van de verwachte complexiteit, kosten, uitvoeringsbelasting en deelnemersbereik, zodat de regering en Kamer hierover van gedachten kunnen wisselen?</w:t>
      </w:r>
    </w:p>
    <w:p w:rsidRPr="00716B96" w:rsidR="00E401CC" w:rsidP="00BA4E77" w:rsidRDefault="00E401CC" w14:paraId="2D755618" w14:textId="77777777">
      <w:pPr>
        <w:pStyle w:val="Geenafstand"/>
        <w:rPr>
          <w:rFonts w:ascii="Verdana" w:hAnsi="Verdana"/>
          <w:sz w:val="18"/>
          <w:szCs w:val="18"/>
        </w:rPr>
      </w:pPr>
    </w:p>
    <w:p w:rsidRPr="00E401CC" w:rsidR="007D4FE0" w:rsidP="00FE70E7" w:rsidRDefault="00FE70E7" w14:paraId="77910897" w14:textId="20AF3CDB">
      <w:pPr>
        <w:pStyle w:val="Geenafstand"/>
        <w:rPr>
          <w:rFonts w:ascii="Verdana" w:hAnsi="Verdana"/>
          <w:sz w:val="18"/>
          <w:szCs w:val="18"/>
        </w:rPr>
      </w:pPr>
      <w:r w:rsidRPr="00E401CC">
        <w:rPr>
          <w:rFonts w:ascii="Verdana" w:hAnsi="Verdana"/>
          <w:sz w:val="18"/>
          <w:szCs w:val="18"/>
        </w:rPr>
        <w:t xml:space="preserve">Zoals ik in mijn brief van 2 juli </w:t>
      </w:r>
      <w:r w:rsidRPr="00E401CC" w:rsidR="004B1C74">
        <w:rPr>
          <w:rFonts w:ascii="Verdana" w:hAnsi="Verdana"/>
          <w:sz w:val="18"/>
          <w:szCs w:val="18"/>
        </w:rPr>
        <w:t>jl.</w:t>
      </w:r>
      <w:r w:rsidRPr="00E401CC">
        <w:rPr>
          <w:rFonts w:ascii="Verdana" w:hAnsi="Verdana"/>
          <w:sz w:val="18"/>
          <w:szCs w:val="18"/>
        </w:rPr>
        <w:t xml:space="preserve"> heb aangegeven, heb ik hierover met sociale partners gesproken. Daar</w:t>
      </w:r>
      <w:r w:rsidRPr="00E401CC" w:rsidR="004B1C74">
        <w:rPr>
          <w:rFonts w:ascii="Verdana" w:hAnsi="Verdana"/>
          <w:sz w:val="18"/>
          <w:szCs w:val="18"/>
        </w:rPr>
        <w:t xml:space="preserve"> </w:t>
      </w:r>
      <w:r w:rsidRPr="00E401CC">
        <w:rPr>
          <w:rFonts w:ascii="Verdana" w:hAnsi="Verdana"/>
          <w:sz w:val="18"/>
          <w:szCs w:val="18"/>
        </w:rPr>
        <w:t xml:space="preserve">zijn verschillende mogelijke alternatieven besproken. </w:t>
      </w:r>
      <w:r w:rsidRPr="00E401CC" w:rsidR="004B1C74">
        <w:rPr>
          <w:rFonts w:ascii="Verdana" w:hAnsi="Verdana"/>
          <w:sz w:val="18"/>
          <w:szCs w:val="18"/>
        </w:rPr>
        <w:t>Hieruit is gekomen dat het introduceren van nieuwe eisen aan compensatie-afspraken</w:t>
      </w:r>
      <w:r w:rsidRPr="00E401CC" w:rsidR="005E7AB7">
        <w:rPr>
          <w:rFonts w:ascii="Verdana" w:hAnsi="Verdana"/>
          <w:sz w:val="18"/>
          <w:szCs w:val="18"/>
        </w:rPr>
        <w:t>, zoals de vraag voorstelt</w:t>
      </w:r>
      <w:r w:rsidRPr="00E401CC" w:rsidR="004B1C74">
        <w:rPr>
          <w:rFonts w:ascii="Verdana" w:hAnsi="Verdana"/>
          <w:sz w:val="18"/>
          <w:szCs w:val="18"/>
        </w:rPr>
        <w:t>, al dan niet wettelijk opgelegd aan sociale partners en pensioenuitvoerders, zou leiden tot weer nieuwe, complexe uitvoeringsvraagstukken</w:t>
      </w:r>
      <w:r w:rsidRPr="00E401CC" w:rsidR="009D5EBD">
        <w:rPr>
          <w:rFonts w:ascii="Verdana" w:hAnsi="Verdana"/>
          <w:sz w:val="18"/>
          <w:szCs w:val="18"/>
        </w:rPr>
        <w:t>.</w:t>
      </w:r>
      <w:r w:rsidRPr="00E401CC" w:rsidR="00CE091D">
        <w:rPr>
          <w:rFonts w:ascii="Verdana" w:hAnsi="Verdana"/>
          <w:sz w:val="18"/>
          <w:szCs w:val="18"/>
        </w:rPr>
        <w:t xml:space="preserve"> </w:t>
      </w:r>
      <w:r w:rsidRPr="00E401CC" w:rsidR="007D4FE0">
        <w:rPr>
          <w:rFonts w:ascii="Verdana" w:hAnsi="Verdana"/>
          <w:sz w:val="18"/>
          <w:szCs w:val="18"/>
        </w:rPr>
        <w:t xml:space="preserve">In dat geval zouden, bijvoorbeeld, mensen die in 2025 zijn vertrokken bij een fonds dat per 1/1/2026 naar een nieuwe pensioenregeling is overgegaan, alsnog compensatie (kunnen) vragen. Het is </w:t>
      </w:r>
      <w:r w:rsidRPr="00E401CC" w:rsidR="006479B3">
        <w:rPr>
          <w:rFonts w:ascii="Verdana" w:hAnsi="Verdana"/>
          <w:sz w:val="18"/>
          <w:szCs w:val="18"/>
        </w:rPr>
        <w:t xml:space="preserve">– zoals ik ook in mijn brief van 2 juli jl. heb aangegeven – </w:t>
      </w:r>
      <w:r w:rsidRPr="00E401CC" w:rsidR="007D4FE0">
        <w:rPr>
          <w:rFonts w:ascii="Verdana" w:hAnsi="Verdana"/>
          <w:sz w:val="18"/>
          <w:szCs w:val="18"/>
        </w:rPr>
        <w:t>uitvoeringstechnisch niet mogelijk en juridisch zeer complex om onderscheid te maken tussen mensen die bewust van baan wisselen en</w:t>
      </w:r>
      <w:r w:rsidRPr="00E401CC" w:rsidR="00A323FB">
        <w:rPr>
          <w:rFonts w:ascii="Verdana" w:hAnsi="Verdana"/>
          <w:sz w:val="18"/>
          <w:szCs w:val="18"/>
        </w:rPr>
        <w:t xml:space="preserve"> die</w:t>
      </w:r>
      <w:r w:rsidRPr="00E401CC" w:rsidR="007D4FE0">
        <w:rPr>
          <w:rFonts w:ascii="Verdana" w:hAnsi="Verdana"/>
          <w:sz w:val="18"/>
          <w:szCs w:val="18"/>
        </w:rPr>
        <w:t xml:space="preserve"> gezien het doel van de compensatieregeling terecht afzien van compensatie</w:t>
      </w:r>
      <w:r w:rsidRPr="00E401CC" w:rsidR="007D4FE0">
        <w:rPr>
          <w:rStyle w:val="Voetnootmarkering"/>
          <w:rFonts w:ascii="Verdana" w:hAnsi="Verdana"/>
          <w:sz w:val="18"/>
          <w:szCs w:val="18"/>
        </w:rPr>
        <w:footnoteReference w:id="6"/>
      </w:r>
      <w:r w:rsidRPr="00E401CC" w:rsidR="007D4FE0">
        <w:rPr>
          <w:rFonts w:ascii="Verdana" w:hAnsi="Verdana"/>
          <w:sz w:val="18"/>
          <w:szCs w:val="18"/>
        </w:rPr>
        <w:t xml:space="preserve"> (bijvoorbeeld omdat de nieuwe baan betere arbeidsvoorwaarden heeft) en anderzijds, mensen die onbewust hebben afgezien van compensatie. Omdat een dergelijk onderscheid in de praktijk niet te maken is, zou het op deze manier een compensatieregeling zijn die achteraf voor elke baanwisselaar openstaat.</w:t>
      </w:r>
    </w:p>
    <w:p w:rsidRPr="00716B96" w:rsidR="00BA4E77" w:rsidP="00BA4E77" w:rsidRDefault="00BA4E77" w14:paraId="3F3C5A3A" w14:textId="239C0DBD">
      <w:pPr>
        <w:pStyle w:val="Geenafstand"/>
        <w:rPr>
          <w:rFonts w:ascii="Verdana" w:hAnsi="Verdana"/>
          <w:sz w:val="18"/>
          <w:szCs w:val="18"/>
        </w:rPr>
      </w:pPr>
    </w:p>
    <w:p w:rsidRPr="00E401CC" w:rsidR="00FE70E7" w:rsidP="00BA4E77" w:rsidRDefault="00BA4E77" w14:paraId="7816074A" w14:textId="77777777">
      <w:pPr>
        <w:pStyle w:val="Geenafstand"/>
        <w:rPr>
          <w:rFonts w:ascii="Verdana" w:hAnsi="Verdana"/>
          <w:i/>
          <w:iCs/>
          <w:sz w:val="18"/>
          <w:szCs w:val="18"/>
        </w:rPr>
      </w:pPr>
      <w:r w:rsidRPr="00E401CC">
        <w:rPr>
          <w:rFonts w:ascii="Verdana" w:hAnsi="Verdana"/>
          <w:i/>
          <w:iCs/>
          <w:sz w:val="18"/>
          <w:szCs w:val="18"/>
        </w:rPr>
        <w:t>8. Kunt u een nauwkeurigere kwantitatieve inschatting maken van de grootte van de groep die compensatie misloopt, en van de door deze groep misgelopen compensatie, dan u eerder deed in uw Kamerbrief? 2) Zo nee, waarom niet?</w:t>
      </w:r>
    </w:p>
    <w:p w:rsidRPr="00716B96" w:rsidR="00E401CC" w:rsidP="00BA4E77" w:rsidRDefault="00E401CC" w14:paraId="5A280C55" w14:textId="77777777">
      <w:pPr>
        <w:pStyle w:val="Geenafstand"/>
        <w:rPr>
          <w:rFonts w:ascii="Verdana" w:hAnsi="Verdana"/>
          <w:sz w:val="18"/>
          <w:szCs w:val="18"/>
        </w:rPr>
      </w:pPr>
    </w:p>
    <w:p w:rsidRPr="00E401CC" w:rsidR="00DC0AD7" w:rsidP="00FE70E7" w:rsidRDefault="00FE70E7" w14:paraId="61B4F0D3" w14:textId="38CF9CBF">
      <w:pPr>
        <w:pStyle w:val="Geenafstand"/>
        <w:rPr>
          <w:rFonts w:ascii="Verdana" w:hAnsi="Verdana"/>
          <w:sz w:val="18"/>
          <w:szCs w:val="18"/>
        </w:rPr>
      </w:pPr>
      <w:r w:rsidRPr="00E401CC">
        <w:rPr>
          <w:rFonts w:ascii="Verdana" w:hAnsi="Verdana"/>
          <w:sz w:val="18"/>
          <w:szCs w:val="18"/>
        </w:rPr>
        <w:t xml:space="preserve">Nee, </w:t>
      </w:r>
      <w:r w:rsidRPr="00E401CC" w:rsidR="00DC0AD7">
        <w:rPr>
          <w:rFonts w:ascii="Verdana" w:hAnsi="Verdana"/>
          <w:sz w:val="18"/>
          <w:szCs w:val="18"/>
        </w:rPr>
        <w:t xml:space="preserve">deze gegevens zijn niet beschikbaar. </w:t>
      </w:r>
      <w:r w:rsidRPr="00E401CC">
        <w:rPr>
          <w:rFonts w:ascii="Verdana" w:hAnsi="Verdana"/>
          <w:sz w:val="18"/>
          <w:szCs w:val="18"/>
        </w:rPr>
        <w:t xml:space="preserve">In mijn brief van 24 april </w:t>
      </w:r>
      <w:r w:rsidRPr="00E401CC" w:rsidR="00DC0AD7">
        <w:rPr>
          <w:rFonts w:ascii="Verdana" w:hAnsi="Verdana"/>
          <w:sz w:val="18"/>
          <w:szCs w:val="18"/>
        </w:rPr>
        <w:t>jl.</w:t>
      </w:r>
      <w:r w:rsidRPr="00E401CC">
        <w:rPr>
          <w:rFonts w:ascii="Verdana" w:hAnsi="Verdana"/>
          <w:sz w:val="18"/>
          <w:szCs w:val="18"/>
        </w:rPr>
        <w:t xml:space="preserve"> heb ik een globale schatting gegeven</w:t>
      </w:r>
      <w:r w:rsidRPr="00E401CC" w:rsidR="00DC0AD7">
        <w:rPr>
          <w:rFonts w:ascii="Verdana" w:hAnsi="Verdana"/>
          <w:sz w:val="18"/>
          <w:szCs w:val="18"/>
        </w:rPr>
        <w:t xml:space="preserve"> dat het hierbij zou kunnen gaan om enkele tienduizenden mensen die dit jaar zonder compensatie overstappen naar een andere baan en pensioen gaan opbouwen bij een andere pensioenuitvoerder. Daarvoor is CBS-data gebruikt en zijn aannames gehanteerd over hoeveel mensen in deze periode van baan wisselen (gebaseerd op eerdere jaren), de voor compensatie relevante leeftijd van deze mensen en tussen welke sectoren zij op dat moment van baan wisselen in samenhang met de transitiedata van de (meest waarschijnlijk) hierbij betrokken pensioenfondsen. Van deze pensioenfondsen zijn de transitiedata bekend en de wijze waarop compensatie toegekend wordt.</w:t>
      </w:r>
      <w:r w:rsidRPr="00E401CC" w:rsidR="005E7AB7">
        <w:rPr>
          <w:rFonts w:ascii="Verdana" w:hAnsi="Verdana"/>
          <w:sz w:val="18"/>
          <w:szCs w:val="18"/>
        </w:rPr>
        <w:t xml:space="preserve"> </w:t>
      </w:r>
      <w:r w:rsidRPr="00E401CC" w:rsidR="006479B3">
        <w:rPr>
          <w:rFonts w:ascii="Verdana" w:hAnsi="Verdana"/>
          <w:sz w:val="18"/>
          <w:szCs w:val="18"/>
        </w:rPr>
        <w:t>Deze inschatting kan ik hierdoor niet nauwkeuriger maken.</w:t>
      </w:r>
    </w:p>
    <w:p w:rsidRPr="00716B96" w:rsidR="00BA4E77" w:rsidP="00BA4E77" w:rsidRDefault="00BA4E77" w14:paraId="431DD93E" w14:textId="4D6DEC6C">
      <w:pPr>
        <w:pStyle w:val="Geenafstand"/>
        <w:rPr>
          <w:rFonts w:ascii="Verdana" w:hAnsi="Verdana"/>
          <w:sz w:val="18"/>
          <w:szCs w:val="18"/>
        </w:rPr>
      </w:pPr>
    </w:p>
    <w:p w:rsidRPr="00E401CC" w:rsidR="00E401CC" w:rsidP="00E83FB1" w:rsidRDefault="00BA4E77" w14:paraId="4D873887" w14:textId="77777777">
      <w:pPr>
        <w:pStyle w:val="Geenafstand"/>
        <w:rPr>
          <w:rFonts w:ascii="Verdana" w:hAnsi="Verdana"/>
          <w:i/>
          <w:iCs/>
          <w:sz w:val="18"/>
          <w:szCs w:val="18"/>
        </w:rPr>
      </w:pPr>
      <w:r w:rsidRPr="00E401CC">
        <w:rPr>
          <w:rFonts w:ascii="Verdana" w:hAnsi="Verdana"/>
          <w:i/>
          <w:iCs/>
          <w:sz w:val="18"/>
          <w:szCs w:val="18"/>
        </w:rPr>
        <w:t xml:space="preserve">9. In hoeverre zijn de door u in uw Kamerbrief genoemde maatwerkoplossingen bij PMT/PME en </w:t>
      </w:r>
      <w:proofErr w:type="spellStart"/>
      <w:r w:rsidRPr="00E401CC">
        <w:rPr>
          <w:rFonts w:ascii="Verdana" w:hAnsi="Verdana"/>
          <w:i/>
          <w:iCs/>
          <w:sz w:val="18"/>
          <w:szCs w:val="18"/>
        </w:rPr>
        <w:t>BpfBOUW</w:t>
      </w:r>
      <w:proofErr w:type="spellEnd"/>
      <w:r w:rsidRPr="00E401CC">
        <w:rPr>
          <w:rFonts w:ascii="Verdana" w:hAnsi="Verdana"/>
          <w:i/>
          <w:iCs/>
          <w:sz w:val="18"/>
          <w:szCs w:val="18"/>
        </w:rPr>
        <w:t xml:space="preserve"> en in enkele sociale plannen representatief voor de pensioensector, of betreft het uitzonderingen?</w:t>
      </w:r>
    </w:p>
    <w:p w:rsidRPr="00E401CC" w:rsidR="00516AE0" w:rsidP="00E83FB1" w:rsidRDefault="00BA4E77" w14:paraId="1259CCFC" w14:textId="29B8B227">
      <w:pPr>
        <w:pStyle w:val="Geenafstand"/>
        <w:rPr>
          <w:rFonts w:ascii="Verdana" w:hAnsi="Verdana"/>
          <w:sz w:val="18"/>
          <w:szCs w:val="18"/>
        </w:rPr>
      </w:pPr>
      <w:r w:rsidRPr="00716B96">
        <w:rPr>
          <w:rFonts w:ascii="Verdana" w:hAnsi="Verdana"/>
          <w:color w:val="E97132" w:themeColor="accent2"/>
          <w:sz w:val="18"/>
          <w:szCs w:val="18"/>
        </w:rPr>
        <w:br/>
      </w:r>
      <w:r w:rsidR="00591BEB">
        <w:rPr>
          <w:rFonts w:ascii="Verdana" w:hAnsi="Verdana"/>
          <w:sz w:val="18"/>
          <w:szCs w:val="18"/>
        </w:rPr>
        <w:t xml:space="preserve">We zien dat </w:t>
      </w:r>
      <w:r w:rsidRPr="00591BEB" w:rsidR="00591BEB">
        <w:rPr>
          <w:rFonts w:ascii="Verdana" w:hAnsi="Verdana"/>
          <w:sz w:val="18"/>
          <w:szCs w:val="18"/>
        </w:rPr>
        <w:t xml:space="preserve">er in verschillende sectoren wordt gezocht naar oplossingen die specifiek passen bij </w:t>
      </w:r>
      <w:r w:rsidR="00591BEB">
        <w:rPr>
          <w:rFonts w:ascii="Verdana" w:hAnsi="Verdana"/>
          <w:sz w:val="18"/>
          <w:szCs w:val="18"/>
        </w:rPr>
        <w:t>de betreffen</w:t>
      </w:r>
      <w:r w:rsidRPr="00591BEB" w:rsidR="00591BEB">
        <w:rPr>
          <w:rFonts w:ascii="Verdana" w:hAnsi="Verdana"/>
          <w:sz w:val="18"/>
          <w:szCs w:val="18"/>
        </w:rPr>
        <w:t>de sector</w:t>
      </w:r>
      <w:r w:rsidR="00591BEB">
        <w:rPr>
          <w:rFonts w:ascii="Verdana" w:hAnsi="Verdana"/>
          <w:sz w:val="18"/>
          <w:szCs w:val="18"/>
        </w:rPr>
        <w:t>. Het is mogelijk</w:t>
      </w:r>
      <w:r w:rsidRPr="00591BEB" w:rsidR="00591BEB">
        <w:rPr>
          <w:rFonts w:ascii="Verdana" w:hAnsi="Verdana"/>
          <w:sz w:val="18"/>
          <w:szCs w:val="18"/>
        </w:rPr>
        <w:t xml:space="preserve"> dat wat in de ene sector werkt in een andere wellicht niet werkt. </w:t>
      </w:r>
      <w:r w:rsidR="00591BEB">
        <w:rPr>
          <w:rFonts w:ascii="Verdana" w:hAnsi="Verdana"/>
          <w:sz w:val="18"/>
          <w:szCs w:val="18"/>
        </w:rPr>
        <w:t xml:space="preserve">Daarom is er ruimte gemaakt om </w:t>
      </w:r>
      <w:r w:rsidRPr="00591BEB" w:rsidR="00591BEB">
        <w:rPr>
          <w:rFonts w:ascii="Verdana" w:hAnsi="Verdana"/>
          <w:sz w:val="18"/>
          <w:szCs w:val="18"/>
        </w:rPr>
        <w:t>sector (en fonds</w:t>
      </w:r>
      <w:proofErr w:type="gramStart"/>
      <w:r w:rsidRPr="00591BEB" w:rsidR="00591BEB">
        <w:rPr>
          <w:rFonts w:ascii="Verdana" w:hAnsi="Verdana"/>
          <w:sz w:val="18"/>
          <w:szCs w:val="18"/>
        </w:rPr>
        <w:t>-)specifiek</w:t>
      </w:r>
      <w:r w:rsidR="00591BEB">
        <w:rPr>
          <w:rFonts w:ascii="Verdana" w:hAnsi="Verdana"/>
          <w:sz w:val="18"/>
          <w:szCs w:val="18"/>
        </w:rPr>
        <w:t>e</w:t>
      </w:r>
      <w:proofErr w:type="gramEnd"/>
      <w:r w:rsidRPr="00591BEB" w:rsidR="00591BEB">
        <w:rPr>
          <w:rFonts w:ascii="Verdana" w:hAnsi="Verdana"/>
          <w:sz w:val="18"/>
          <w:szCs w:val="18"/>
        </w:rPr>
        <w:t xml:space="preserve"> afspr</w:t>
      </w:r>
      <w:r w:rsidR="00591BEB">
        <w:rPr>
          <w:rFonts w:ascii="Verdana" w:hAnsi="Verdana"/>
          <w:sz w:val="18"/>
          <w:szCs w:val="18"/>
        </w:rPr>
        <w:t>a</w:t>
      </w:r>
      <w:r w:rsidRPr="00591BEB" w:rsidR="00591BEB">
        <w:rPr>
          <w:rFonts w:ascii="Verdana" w:hAnsi="Verdana"/>
          <w:sz w:val="18"/>
          <w:szCs w:val="18"/>
        </w:rPr>
        <w:t xml:space="preserve">ken </w:t>
      </w:r>
      <w:r w:rsidR="00591BEB">
        <w:rPr>
          <w:rFonts w:ascii="Verdana" w:hAnsi="Verdana"/>
          <w:sz w:val="18"/>
          <w:szCs w:val="18"/>
        </w:rPr>
        <w:t xml:space="preserve">te maken bij </w:t>
      </w:r>
      <w:r w:rsidRPr="00591BEB" w:rsidR="00591BEB">
        <w:rPr>
          <w:rFonts w:ascii="Verdana" w:hAnsi="Verdana"/>
          <w:sz w:val="18"/>
          <w:szCs w:val="18"/>
        </w:rPr>
        <w:t xml:space="preserve"> compensatieregeling</w:t>
      </w:r>
      <w:r w:rsidR="00591BEB">
        <w:rPr>
          <w:rFonts w:ascii="Verdana" w:hAnsi="Verdana"/>
          <w:sz w:val="18"/>
          <w:szCs w:val="18"/>
        </w:rPr>
        <w:t xml:space="preserve">en. </w:t>
      </w:r>
      <w:r w:rsidRPr="00E401CC" w:rsidR="00516AE0">
        <w:rPr>
          <w:rFonts w:ascii="Verdana" w:hAnsi="Verdana"/>
          <w:sz w:val="18"/>
          <w:szCs w:val="18"/>
        </w:rPr>
        <w:t xml:space="preserve">Ik heb in de </w:t>
      </w:r>
      <w:r w:rsidRPr="00E401CC" w:rsidR="00C23EF8">
        <w:rPr>
          <w:rFonts w:ascii="Verdana" w:hAnsi="Verdana"/>
          <w:sz w:val="18"/>
          <w:szCs w:val="18"/>
        </w:rPr>
        <w:t>v</w:t>
      </w:r>
      <w:r w:rsidRPr="00E401CC" w:rsidR="00516AE0">
        <w:rPr>
          <w:rFonts w:ascii="Verdana" w:hAnsi="Verdana"/>
          <w:sz w:val="18"/>
          <w:szCs w:val="18"/>
        </w:rPr>
        <w:t>oortgangsrapportage monitoring Wet toekomst pensioenen – zomer 2026 melding gedaan van maatwerk dat in enkele sectoren wordt toegepast.</w:t>
      </w:r>
      <w:r w:rsidRPr="00E401CC" w:rsidR="000440F5">
        <w:rPr>
          <w:rFonts w:ascii="Verdana" w:hAnsi="Verdana"/>
          <w:sz w:val="18"/>
          <w:szCs w:val="18"/>
        </w:rPr>
        <w:t xml:space="preserve"> Sociale partners geven aan het vraagstuk rond compensatie</w:t>
      </w:r>
      <w:r w:rsidRPr="00E401CC" w:rsidR="00D34AF0">
        <w:rPr>
          <w:rFonts w:ascii="Verdana" w:hAnsi="Verdana"/>
          <w:sz w:val="18"/>
          <w:szCs w:val="18"/>
        </w:rPr>
        <w:t>regelingen</w:t>
      </w:r>
      <w:r w:rsidRPr="00E401CC" w:rsidR="000440F5">
        <w:rPr>
          <w:rFonts w:ascii="Verdana" w:hAnsi="Verdana"/>
          <w:sz w:val="18"/>
          <w:szCs w:val="18"/>
        </w:rPr>
        <w:t xml:space="preserve"> zo goed als mogelijk te adresseren in transitieplannen en, waar dit speelt, ook in sociale plannen.</w:t>
      </w:r>
      <w:r w:rsidRPr="00E401CC" w:rsidR="00516AE0">
        <w:rPr>
          <w:rFonts w:ascii="Verdana" w:hAnsi="Verdana"/>
          <w:sz w:val="18"/>
          <w:szCs w:val="18"/>
        </w:rPr>
        <w:t xml:space="preserve"> Ik vind het positief dat sectorpartijen binnen de mogelijkheden die de wet biedt mitigerende maatregelen toepassen. Daarmee wordt de groep mensen die geen compensatie krijgt verder beperkt. Daarbij moet worden opgemerkt dat bijvoorbeeld het maatwerk dat in de metaalindustrie wordt toegepast geen regeling voor individuele deelnemers betreft. In de metaalsector hebben de van nature al onderling verbonden fondsen PMT en </w:t>
      </w:r>
      <w:proofErr w:type="gramStart"/>
      <w:r w:rsidRPr="00E401CC" w:rsidR="00516AE0">
        <w:rPr>
          <w:rFonts w:ascii="Verdana" w:hAnsi="Verdana"/>
          <w:sz w:val="18"/>
          <w:szCs w:val="18"/>
        </w:rPr>
        <w:t>PME afspraken</w:t>
      </w:r>
      <w:proofErr w:type="gramEnd"/>
      <w:r w:rsidRPr="00E401CC" w:rsidR="00516AE0">
        <w:rPr>
          <w:rFonts w:ascii="Verdana" w:hAnsi="Verdana"/>
          <w:sz w:val="18"/>
          <w:szCs w:val="18"/>
        </w:rPr>
        <w:t xml:space="preserve"> gemaakt om werkgevers </w:t>
      </w:r>
      <w:r w:rsidR="008715B5">
        <w:rPr>
          <w:rFonts w:ascii="Verdana" w:hAnsi="Verdana"/>
          <w:sz w:val="18"/>
          <w:szCs w:val="18"/>
        </w:rPr>
        <w:t xml:space="preserve">tijdelijk </w:t>
      </w:r>
      <w:r w:rsidRPr="00E401CC" w:rsidR="00516AE0">
        <w:rPr>
          <w:rFonts w:ascii="Verdana" w:hAnsi="Verdana"/>
          <w:sz w:val="18"/>
          <w:szCs w:val="18"/>
        </w:rPr>
        <w:t xml:space="preserve">dispensatie te kunnen geven. Zo kunnen werknemers toegang behouden tot de compensatieregeling, ook als de werkgever vanwege werkingssfeer naar PMT zou moeten overstappen. Het betreft in dit geval specifieke afspraken voor werkgevers en de deelnemers die daar werkzaam zijn. </w:t>
      </w:r>
    </w:p>
    <w:p w:rsidRPr="00E401CC" w:rsidR="00095DB8" w:rsidP="00E83FB1" w:rsidRDefault="00095DB8" w14:paraId="6F24EE3B" w14:textId="77777777">
      <w:pPr>
        <w:pStyle w:val="Geenafstand"/>
        <w:rPr>
          <w:rFonts w:ascii="Verdana" w:hAnsi="Verdana"/>
          <w:sz w:val="18"/>
          <w:szCs w:val="18"/>
        </w:rPr>
      </w:pPr>
    </w:p>
    <w:p w:rsidRPr="00E401CC" w:rsidR="00095DB8" w:rsidP="00E83FB1" w:rsidRDefault="00095DB8" w14:paraId="4B1E4086" w14:textId="08F57AEB">
      <w:pPr>
        <w:pStyle w:val="Geenafstand"/>
        <w:rPr>
          <w:rFonts w:ascii="Verdana" w:hAnsi="Verdana"/>
          <w:sz w:val="18"/>
          <w:szCs w:val="18"/>
        </w:rPr>
      </w:pPr>
      <w:r w:rsidRPr="00E401CC">
        <w:rPr>
          <w:rFonts w:ascii="Verdana" w:hAnsi="Verdana"/>
          <w:sz w:val="18"/>
          <w:szCs w:val="18"/>
        </w:rPr>
        <w:t xml:space="preserve">De sociale partners van </w:t>
      </w:r>
      <w:r w:rsidRPr="00E401CC" w:rsidR="006E24A8">
        <w:rPr>
          <w:rFonts w:ascii="Verdana" w:hAnsi="Verdana"/>
          <w:sz w:val="18"/>
          <w:szCs w:val="18"/>
        </w:rPr>
        <w:t xml:space="preserve">pensioenfonds </w:t>
      </w:r>
      <w:proofErr w:type="spellStart"/>
      <w:r w:rsidRPr="00E401CC">
        <w:rPr>
          <w:rFonts w:ascii="Verdana" w:hAnsi="Verdana"/>
          <w:sz w:val="18"/>
          <w:szCs w:val="18"/>
        </w:rPr>
        <w:t>bpfBOUW</w:t>
      </w:r>
      <w:proofErr w:type="spellEnd"/>
      <w:r w:rsidRPr="00E401CC">
        <w:rPr>
          <w:rFonts w:ascii="Verdana" w:hAnsi="Verdana"/>
          <w:sz w:val="18"/>
          <w:szCs w:val="18"/>
        </w:rPr>
        <w:t xml:space="preserve"> hebben gevraagd om bij de invulling van de compensatieregeling te voorkomen dat deelnemers </w:t>
      </w:r>
      <w:r w:rsidRPr="00E401CC" w:rsidR="00326061">
        <w:rPr>
          <w:rFonts w:ascii="Verdana" w:hAnsi="Verdana"/>
          <w:sz w:val="18"/>
          <w:szCs w:val="18"/>
        </w:rPr>
        <w:t xml:space="preserve">specifiek </w:t>
      </w:r>
      <w:r w:rsidRPr="00E401CC">
        <w:rPr>
          <w:rFonts w:ascii="Verdana" w:hAnsi="Verdana"/>
          <w:sz w:val="18"/>
          <w:szCs w:val="18"/>
        </w:rPr>
        <w:t>als gevolg van bijvoorbeeld seizoensarbeid niet voor compensatie in aanmerking zouden komen. Het fonds heeft dit ingevuld door deelnemers die geen recht hebben op de reguliere compensatie voor het afschaffen doorsneesystematiek (doordat zij geen deelnemer zijn op 31-12-2025) toch compensatie te verlenen</w:t>
      </w:r>
      <w:r w:rsidRPr="00E401CC" w:rsidR="00326061">
        <w:rPr>
          <w:rFonts w:ascii="Verdana" w:hAnsi="Verdana"/>
          <w:sz w:val="18"/>
          <w:szCs w:val="18"/>
        </w:rPr>
        <w:t xml:space="preserve"> als ze een actief dienstverband van tenminste één dag hebben in het laatste kwartaal van 2025 en </w:t>
      </w:r>
      <w:proofErr w:type="gramStart"/>
      <w:r w:rsidRPr="00E401CC" w:rsidR="00326061">
        <w:rPr>
          <w:rFonts w:ascii="Verdana" w:hAnsi="Verdana"/>
          <w:sz w:val="18"/>
          <w:szCs w:val="18"/>
        </w:rPr>
        <w:t>tevens</w:t>
      </w:r>
      <w:proofErr w:type="gramEnd"/>
      <w:r w:rsidRPr="00E401CC" w:rsidR="00326061">
        <w:rPr>
          <w:rFonts w:ascii="Verdana" w:hAnsi="Verdana"/>
          <w:sz w:val="18"/>
          <w:szCs w:val="18"/>
        </w:rPr>
        <w:t xml:space="preserve"> een actief dienstverband hebben van tenminste een dag in het eerste halfjaar van 2026</w:t>
      </w:r>
      <w:r w:rsidRPr="00E401CC">
        <w:rPr>
          <w:rFonts w:ascii="Verdana" w:hAnsi="Verdana"/>
          <w:sz w:val="18"/>
          <w:szCs w:val="18"/>
        </w:rPr>
        <w:t xml:space="preserve">. </w:t>
      </w:r>
      <w:r w:rsidRPr="00E401CC" w:rsidR="00C024E3">
        <w:rPr>
          <w:rFonts w:ascii="Verdana" w:hAnsi="Verdana"/>
          <w:sz w:val="18"/>
          <w:szCs w:val="18"/>
        </w:rPr>
        <w:t>Deze aanpak wordt</w:t>
      </w:r>
      <w:r w:rsidRPr="00E401CC" w:rsidR="00326061">
        <w:rPr>
          <w:rFonts w:ascii="Verdana" w:hAnsi="Verdana"/>
          <w:sz w:val="18"/>
          <w:szCs w:val="18"/>
        </w:rPr>
        <w:t xml:space="preserve"> ook </w:t>
      </w:r>
      <w:r w:rsidRPr="00E401CC" w:rsidR="00C024E3">
        <w:rPr>
          <w:rFonts w:ascii="Verdana" w:hAnsi="Verdana"/>
          <w:sz w:val="18"/>
          <w:szCs w:val="18"/>
        </w:rPr>
        <w:t xml:space="preserve">gevolgd in </w:t>
      </w:r>
      <w:r w:rsidRPr="00E401CC" w:rsidR="00326061">
        <w:rPr>
          <w:rFonts w:ascii="Verdana" w:hAnsi="Verdana"/>
          <w:sz w:val="18"/>
          <w:szCs w:val="18"/>
        </w:rPr>
        <w:t>andere sectoren. Bijv</w:t>
      </w:r>
      <w:r w:rsidRPr="00E401CC" w:rsidR="00C024E3">
        <w:rPr>
          <w:rFonts w:ascii="Verdana" w:hAnsi="Verdana"/>
          <w:sz w:val="18"/>
          <w:szCs w:val="18"/>
        </w:rPr>
        <w:t>oorbeeld</w:t>
      </w:r>
      <w:r w:rsidRPr="00E401CC" w:rsidR="00326061">
        <w:rPr>
          <w:rFonts w:ascii="Verdana" w:hAnsi="Verdana"/>
          <w:sz w:val="18"/>
          <w:szCs w:val="18"/>
        </w:rPr>
        <w:t xml:space="preserve"> BPL, het pensioenfonds voor werknemers in de agrarische en </w:t>
      </w:r>
      <w:r w:rsidRPr="00E401CC" w:rsidR="00C024E3">
        <w:rPr>
          <w:rFonts w:ascii="Verdana" w:hAnsi="Verdana"/>
          <w:sz w:val="18"/>
          <w:szCs w:val="18"/>
        </w:rPr>
        <w:t xml:space="preserve">de </w:t>
      </w:r>
      <w:r w:rsidRPr="00E401CC" w:rsidR="00326061">
        <w:rPr>
          <w:rFonts w:ascii="Verdana" w:hAnsi="Verdana"/>
          <w:sz w:val="18"/>
          <w:szCs w:val="18"/>
        </w:rPr>
        <w:t>groene sector en voor pensioenfonds Koopvaardij. Deze oplossingen zijn gericht op de eigen deelnemers van het fonds, die tijdelijk niet in de sector actief zijn.</w:t>
      </w:r>
    </w:p>
    <w:p w:rsidRPr="00716B96" w:rsidR="00FE70E7" w:rsidP="00BA4E77" w:rsidRDefault="00FE70E7" w14:paraId="331D9CC7" w14:textId="77777777">
      <w:pPr>
        <w:pStyle w:val="Geenafstand"/>
        <w:rPr>
          <w:rFonts w:ascii="Verdana" w:hAnsi="Verdana"/>
          <w:sz w:val="18"/>
          <w:szCs w:val="18"/>
        </w:rPr>
      </w:pPr>
    </w:p>
    <w:p w:rsidRPr="00E401CC" w:rsidR="00FE70E7" w:rsidP="00BA4E77" w:rsidRDefault="00BA4E77" w14:paraId="292A028E" w14:textId="77777777">
      <w:pPr>
        <w:pStyle w:val="Geenafstand"/>
        <w:rPr>
          <w:rFonts w:ascii="Verdana" w:hAnsi="Verdana"/>
          <w:i/>
          <w:iCs/>
          <w:sz w:val="18"/>
          <w:szCs w:val="18"/>
        </w:rPr>
      </w:pPr>
      <w:r w:rsidRPr="00E401CC">
        <w:rPr>
          <w:rFonts w:ascii="Verdana" w:hAnsi="Verdana"/>
          <w:i/>
          <w:iCs/>
          <w:sz w:val="18"/>
          <w:szCs w:val="18"/>
        </w:rPr>
        <w:t>10. Hoe groot is de groep pensioendeelnemers die ondanks de genoemde maatwerkoplossingen alsnog compensatie misloopt? Welke mogelijkheden ziet u om deze groep tegemoet te komen en te waarborgen dat de transitie ook voor hen rechtvaardig uitpakt?</w:t>
      </w:r>
    </w:p>
    <w:p w:rsidR="00E401CC" w:rsidP="00E83FB1" w:rsidRDefault="00E401CC" w14:paraId="59F8D3EB" w14:textId="77777777">
      <w:pPr>
        <w:pStyle w:val="Geenafstand"/>
        <w:rPr>
          <w:rFonts w:ascii="Verdana" w:hAnsi="Verdana"/>
          <w:color w:val="E97132" w:themeColor="accent2"/>
          <w:sz w:val="18"/>
          <w:szCs w:val="18"/>
        </w:rPr>
      </w:pPr>
    </w:p>
    <w:p w:rsidRPr="00E401CC" w:rsidR="00FE70E7" w:rsidP="00E83FB1" w:rsidRDefault="00FE70E7" w14:paraId="7E40E90D" w14:textId="57906829">
      <w:pPr>
        <w:pStyle w:val="Geenafstand"/>
        <w:rPr>
          <w:rFonts w:ascii="Verdana" w:hAnsi="Verdana"/>
          <w:sz w:val="18"/>
          <w:szCs w:val="18"/>
        </w:rPr>
      </w:pPr>
      <w:r w:rsidRPr="00E401CC">
        <w:rPr>
          <w:rFonts w:ascii="Verdana" w:hAnsi="Verdana"/>
          <w:sz w:val="18"/>
          <w:szCs w:val="18"/>
        </w:rPr>
        <w:t xml:space="preserve">Ik beschik niet over </w:t>
      </w:r>
      <w:r w:rsidRPr="00E401CC" w:rsidR="00E83FB1">
        <w:rPr>
          <w:rFonts w:ascii="Verdana" w:hAnsi="Verdana"/>
          <w:sz w:val="18"/>
          <w:szCs w:val="18"/>
        </w:rPr>
        <w:t xml:space="preserve">exacte data. </w:t>
      </w:r>
      <w:r w:rsidRPr="00E401CC">
        <w:rPr>
          <w:rFonts w:ascii="Verdana" w:hAnsi="Verdana"/>
          <w:sz w:val="18"/>
          <w:szCs w:val="18"/>
        </w:rPr>
        <w:t xml:space="preserve">Zoals aangegeven in antwoord op vraag 8 is eerder een globale schatting </w:t>
      </w:r>
      <w:r w:rsidRPr="00E401CC" w:rsidR="00E83FB1">
        <w:rPr>
          <w:rFonts w:ascii="Verdana" w:hAnsi="Verdana"/>
          <w:sz w:val="18"/>
          <w:szCs w:val="18"/>
        </w:rPr>
        <w:t>gegeven</w:t>
      </w:r>
      <w:r w:rsidRPr="00E401CC">
        <w:rPr>
          <w:rFonts w:ascii="Verdana" w:hAnsi="Verdana"/>
          <w:sz w:val="18"/>
          <w:szCs w:val="18"/>
        </w:rPr>
        <w:t xml:space="preserve"> </w:t>
      </w:r>
      <w:r w:rsidRPr="00E401CC" w:rsidR="00E83FB1">
        <w:rPr>
          <w:rFonts w:ascii="Verdana" w:hAnsi="Verdana"/>
          <w:sz w:val="18"/>
          <w:szCs w:val="18"/>
        </w:rPr>
        <w:t xml:space="preserve">dat het hierbij zou kunnen gaan om enkele tienduizenden mensen die dit jaar zonder compensatie overstappen naar een andere baan en pensioen gaan opbouwen bij een andere pensioenuitvoerder. </w:t>
      </w:r>
      <w:r w:rsidRPr="00E401CC" w:rsidR="00411851">
        <w:rPr>
          <w:rFonts w:ascii="Verdana" w:hAnsi="Verdana"/>
          <w:sz w:val="18"/>
          <w:szCs w:val="18"/>
        </w:rPr>
        <w:t xml:space="preserve">Er kan niet </w:t>
      </w:r>
      <w:r w:rsidRPr="00E401CC">
        <w:rPr>
          <w:rFonts w:ascii="Verdana" w:hAnsi="Verdana"/>
          <w:sz w:val="18"/>
          <w:szCs w:val="18"/>
        </w:rPr>
        <w:t>worden vastgesteld welk deel daarvan compensatie zou hebben ontvangen bij voortzetting van het dienstverband en welk bedrag daarmee gemoeid zou zijn.</w:t>
      </w:r>
    </w:p>
    <w:p w:rsidRPr="00E401CC" w:rsidR="00E83FB1" w:rsidP="00E83FB1" w:rsidRDefault="00E83FB1" w14:paraId="5320E4DD" w14:textId="77777777">
      <w:pPr>
        <w:pStyle w:val="Geenafstand"/>
        <w:rPr>
          <w:rFonts w:ascii="Verdana" w:hAnsi="Verdana"/>
          <w:sz w:val="18"/>
          <w:szCs w:val="18"/>
        </w:rPr>
      </w:pPr>
    </w:p>
    <w:p w:rsidRPr="00E401CC" w:rsidR="00716D25" w:rsidP="009D5EBD" w:rsidRDefault="00716D25" w14:paraId="6F1436C5" w14:textId="4C794E88">
      <w:pPr>
        <w:pStyle w:val="Geenafstand"/>
        <w:rPr>
          <w:rFonts w:ascii="Verdana" w:hAnsi="Verdana"/>
          <w:sz w:val="18"/>
          <w:szCs w:val="18"/>
        </w:rPr>
      </w:pPr>
      <w:r w:rsidRPr="00E401CC">
        <w:rPr>
          <w:rFonts w:ascii="Verdana" w:hAnsi="Verdana"/>
          <w:sz w:val="18"/>
          <w:szCs w:val="18"/>
        </w:rPr>
        <w:t xml:space="preserve">In het gesprek met </w:t>
      </w:r>
      <w:r w:rsidR="004967A2">
        <w:rPr>
          <w:rFonts w:ascii="Verdana" w:hAnsi="Verdana"/>
          <w:sz w:val="18"/>
          <w:szCs w:val="18"/>
        </w:rPr>
        <w:t>de vakbonden en werkgeversorganisaties</w:t>
      </w:r>
      <w:r w:rsidRPr="00E401CC">
        <w:rPr>
          <w:rFonts w:ascii="Verdana" w:hAnsi="Verdana"/>
          <w:sz w:val="18"/>
          <w:szCs w:val="18"/>
        </w:rPr>
        <w:t xml:space="preserve">, zoals aangegeven bij vraag 7, </w:t>
      </w:r>
      <w:r w:rsidRPr="00E401CC" w:rsidR="009D5EBD">
        <w:rPr>
          <w:rFonts w:ascii="Verdana" w:hAnsi="Verdana"/>
          <w:sz w:val="18"/>
          <w:szCs w:val="18"/>
        </w:rPr>
        <w:t xml:space="preserve">zijn verschillende mogelijke alternatieven besproken. </w:t>
      </w:r>
      <w:r w:rsidRPr="00E401CC">
        <w:rPr>
          <w:rFonts w:ascii="Verdana" w:hAnsi="Verdana"/>
          <w:sz w:val="18"/>
          <w:szCs w:val="18"/>
        </w:rPr>
        <w:t>Het is van belang dat mensen goed worden geïnformeerd over de werking van compensatieregelingen en de mogelijke gevolgen van een baanwissel, zodat zij deze gevolgen kunnen meewegen bij hun arbeidsmarktbeslissingen.</w:t>
      </w:r>
    </w:p>
    <w:p w:rsidRPr="00716B96" w:rsidR="00BA4E77" w:rsidP="00BA4E77" w:rsidRDefault="00BA4E77" w14:paraId="43AC4AE2" w14:textId="7185EAA5">
      <w:pPr>
        <w:pStyle w:val="Geenafstand"/>
        <w:rPr>
          <w:rFonts w:ascii="Verdana" w:hAnsi="Verdana"/>
          <w:sz w:val="18"/>
          <w:szCs w:val="18"/>
        </w:rPr>
      </w:pPr>
    </w:p>
    <w:p w:rsidRPr="00E401CC" w:rsidR="00FE70E7" w:rsidP="00BA4E77" w:rsidRDefault="00BA4E77" w14:paraId="27F8D496" w14:textId="77777777">
      <w:pPr>
        <w:pStyle w:val="Geenafstand"/>
        <w:rPr>
          <w:rFonts w:ascii="Verdana" w:hAnsi="Verdana"/>
          <w:i/>
          <w:iCs/>
          <w:sz w:val="18"/>
          <w:szCs w:val="18"/>
        </w:rPr>
      </w:pPr>
      <w:r w:rsidRPr="00E401CC">
        <w:rPr>
          <w:rFonts w:ascii="Verdana" w:hAnsi="Verdana"/>
          <w:i/>
          <w:iCs/>
          <w:sz w:val="18"/>
          <w:szCs w:val="18"/>
        </w:rPr>
        <w:t>11. Kunt u ook een nauwkeurigere inschatting maken van de grootte van de groepen overstappers met ‘dubbele compensatie’ en van de ontvangen compensatie van deze overstappers?</w:t>
      </w:r>
    </w:p>
    <w:p w:rsidRPr="00716B96" w:rsidR="00E401CC" w:rsidP="00BA4E77" w:rsidRDefault="00E401CC" w14:paraId="678E2F3D" w14:textId="77777777">
      <w:pPr>
        <w:pStyle w:val="Geenafstand"/>
        <w:rPr>
          <w:rFonts w:ascii="Verdana" w:hAnsi="Verdana"/>
          <w:sz w:val="18"/>
          <w:szCs w:val="18"/>
        </w:rPr>
      </w:pPr>
    </w:p>
    <w:p w:rsidRPr="00E401CC" w:rsidR="00FE70E7" w:rsidP="00E83FB1" w:rsidRDefault="00FE70E7" w14:paraId="2FB80519" w14:textId="2EC22673">
      <w:pPr>
        <w:pStyle w:val="Geenafstand"/>
        <w:rPr>
          <w:rFonts w:ascii="Verdana" w:hAnsi="Verdana"/>
          <w:sz w:val="18"/>
          <w:szCs w:val="18"/>
        </w:rPr>
      </w:pPr>
      <w:r w:rsidRPr="00E401CC">
        <w:rPr>
          <w:rFonts w:ascii="Verdana" w:hAnsi="Verdana"/>
          <w:sz w:val="18"/>
          <w:szCs w:val="18"/>
        </w:rPr>
        <w:t xml:space="preserve">Nee, hiervoor </w:t>
      </w:r>
      <w:r w:rsidRPr="00E401CC" w:rsidR="00E83FB1">
        <w:rPr>
          <w:rFonts w:ascii="Verdana" w:hAnsi="Verdana"/>
          <w:sz w:val="18"/>
          <w:szCs w:val="18"/>
        </w:rPr>
        <w:t xml:space="preserve">is geen </w:t>
      </w:r>
      <w:r w:rsidRPr="00E401CC" w:rsidR="00E85FF1">
        <w:rPr>
          <w:rFonts w:ascii="Verdana" w:hAnsi="Verdana"/>
          <w:sz w:val="18"/>
          <w:szCs w:val="18"/>
        </w:rPr>
        <w:t xml:space="preserve">betekenisvolle </w:t>
      </w:r>
      <w:r w:rsidRPr="00E401CC">
        <w:rPr>
          <w:rFonts w:ascii="Verdana" w:hAnsi="Verdana"/>
          <w:sz w:val="18"/>
          <w:szCs w:val="18"/>
        </w:rPr>
        <w:t xml:space="preserve">inschatting </w:t>
      </w:r>
      <w:r w:rsidRPr="00E401CC" w:rsidR="00E83FB1">
        <w:rPr>
          <w:rFonts w:ascii="Verdana" w:hAnsi="Verdana"/>
          <w:sz w:val="18"/>
          <w:szCs w:val="18"/>
        </w:rPr>
        <w:t>te maken</w:t>
      </w:r>
      <w:r w:rsidRPr="00E401CC" w:rsidR="00716D25">
        <w:rPr>
          <w:rFonts w:ascii="Verdana" w:hAnsi="Verdana"/>
          <w:sz w:val="18"/>
          <w:szCs w:val="18"/>
        </w:rPr>
        <w:t xml:space="preserve">. Zoals toegelicht in het antwoord op vraag 4, zijn hiervoor geen gegevens beschikbaar waarmee de </w:t>
      </w:r>
      <w:r w:rsidRPr="00E401CC" w:rsidR="00EB6B0B">
        <w:rPr>
          <w:rFonts w:ascii="Verdana" w:hAnsi="Verdana"/>
          <w:sz w:val="18"/>
          <w:szCs w:val="18"/>
        </w:rPr>
        <w:t>grootte</w:t>
      </w:r>
      <w:r w:rsidRPr="00E401CC" w:rsidR="00716D25">
        <w:rPr>
          <w:rFonts w:ascii="Verdana" w:hAnsi="Verdana"/>
          <w:sz w:val="18"/>
          <w:szCs w:val="18"/>
        </w:rPr>
        <w:t xml:space="preserve"> van deze groep</w:t>
      </w:r>
      <w:r w:rsidRPr="00E401CC" w:rsidR="00EB6B0B">
        <w:rPr>
          <w:rFonts w:ascii="Verdana" w:hAnsi="Verdana"/>
          <w:sz w:val="18"/>
          <w:szCs w:val="18"/>
        </w:rPr>
        <w:t>en</w:t>
      </w:r>
      <w:r w:rsidRPr="00E401CC" w:rsidR="00716D25">
        <w:rPr>
          <w:rFonts w:ascii="Verdana" w:hAnsi="Verdana"/>
          <w:sz w:val="18"/>
          <w:szCs w:val="18"/>
        </w:rPr>
        <w:t xml:space="preserve"> en de hoogte van de ontvangen compensatie kunnen worden vastgesteld.</w:t>
      </w:r>
    </w:p>
    <w:p w:rsidRPr="00716B96" w:rsidR="00BA4E77" w:rsidP="00BA4E77" w:rsidRDefault="00BA4E77" w14:paraId="72EB5EDC" w14:textId="54B720F5">
      <w:pPr>
        <w:pStyle w:val="Geenafstand"/>
        <w:rPr>
          <w:rFonts w:ascii="Verdana" w:hAnsi="Verdana"/>
          <w:sz w:val="18"/>
          <w:szCs w:val="18"/>
        </w:rPr>
      </w:pPr>
      <w:bookmarkStart w:name="_Hlk238479447" w:id="0"/>
    </w:p>
    <w:p w:rsidRPr="00E401CC" w:rsidR="00B60170" w:rsidP="00BA4E77" w:rsidRDefault="00BA4E77" w14:paraId="3B1C5A86" w14:textId="77777777">
      <w:pPr>
        <w:pStyle w:val="Geenafstand"/>
        <w:rPr>
          <w:rFonts w:ascii="Verdana" w:hAnsi="Verdana"/>
          <w:i/>
          <w:iCs/>
          <w:sz w:val="18"/>
          <w:szCs w:val="18"/>
        </w:rPr>
      </w:pPr>
      <w:r w:rsidRPr="00E401CC">
        <w:rPr>
          <w:rFonts w:ascii="Verdana" w:hAnsi="Verdana"/>
          <w:i/>
          <w:iCs/>
          <w:sz w:val="18"/>
          <w:szCs w:val="18"/>
        </w:rPr>
        <w:t>12. Welke aanvullende communicatie gaat het ministerie in de komende periode intensiveren om mensen naar www.pensioenduidelijkheid.nl te leiden en te wijzen op eventuele gevolgen voor compensatie van arbeidsmarktgedrag, en waarom is deze communicatie niet eerder ingezet?</w:t>
      </w:r>
    </w:p>
    <w:p w:rsidRPr="00716B96" w:rsidR="00E401CC" w:rsidP="00BA4E77" w:rsidRDefault="00E401CC" w14:paraId="70B40095" w14:textId="77777777">
      <w:pPr>
        <w:pStyle w:val="Geenafstand"/>
        <w:rPr>
          <w:rFonts w:ascii="Verdana" w:hAnsi="Verdana"/>
          <w:sz w:val="18"/>
          <w:szCs w:val="18"/>
        </w:rPr>
      </w:pPr>
    </w:p>
    <w:p w:rsidRPr="00E401CC" w:rsidR="00716D25" w:rsidP="00006C9C" w:rsidRDefault="00716D25" w14:paraId="5D9CF117" w14:textId="29FDED52">
      <w:pPr>
        <w:pStyle w:val="Geenafstand"/>
        <w:rPr>
          <w:rFonts w:ascii="Verdana" w:hAnsi="Verdana"/>
          <w:sz w:val="18"/>
          <w:szCs w:val="18"/>
        </w:rPr>
      </w:pPr>
      <w:r w:rsidRPr="00E401CC">
        <w:rPr>
          <w:rFonts w:ascii="Verdana" w:hAnsi="Verdana"/>
          <w:sz w:val="18"/>
          <w:szCs w:val="18"/>
        </w:rPr>
        <w:t xml:space="preserve">Communicatie over de nieuwe regels voor pensioen is een taak die werkgevers, werknemersorganisaties, pensioenuitvoerders en mijn ministerie gezamenlijk hebben opgepakt. Met deze </w:t>
      </w:r>
      <w:r w:rsidRPr="00E401CC" w:rsidR="006479B3">
        <w:rPr>
          <w:rFonts w:ascii="Verdana" w:hAnsi="Verdana"/>
          <w:sz w:val="18"/>
          <w:szCs w:val="18"/>
        </w:rPr>
        <w:t xml:space="preserve">partijen </w:t>
      </w:r>
      <w:r w:rsidRPr="00E401CC">
        <w:rPr>
          <w:rFonts w:ascii="Verdana" w:hAnsi="Verdana"/>
          <w:sz w:val="18"/>
          <w:szCs w:val="18"/>
        </w:rPr>
        <w:t xml:space="preserve">hebben we gezamenlijk de </w:t>
      </w:r>
      <w:r w:rsidRPr="00E401CC" w:rsidR="00976AD4">
        <w:rPr>
          <w:rFonts w:ascii="Verdana" w:hAnsi="Verdana"/>
          <w:sz w:val="18"/>
          <w:szCs w:val="18"/>
        </w:rPr>
        <w:t>campagne</w:t>
      </w:r>
      <w:r w:rsidRPr="00E401CC">
        <w:rPr>
          <w:rFonts w:ascii="Verdana" w:hAnsi="Verdana"/>
          <w:sz w:val="18"/>
          <w:szCs w:val="18"/>
        </w:rPr>
        <w:t xml:space="preserve"> Pensioenduidelijkheid ontwikkeld om werkend</w:t>
      </w:r>
      <w:r w:rsidRPr="00E401CC" w:rsidR="00976AD4">
        <w:rPr>
          <w:rFonts w:ascii="Verdana" w:hAnsi="Verdana"/>
          <w:sz w:val="18"/>
          <w:szCs w:val="18"/>
        </w:rPr>
        <w:t>en</w:t>
      </w:r>
      <w:r w:rsidRPr="00E401CC">
        <w:rPr>
          <w:rFonts w:ascii="Verdana" w:hAnsi="Verdana"/>
          <w:sz w:val="18"/>
          <w:szCs w:val="18"/>
        </w:rPr>
        <w:t xml:space="preserve"> en gepensioneerd</w:t>
      </w:r>
      <w:r w:rsidRPr="00E401CC" w:rsidR="00976AD4">
        <w:rPr>
          <w:rFonts w:ascii="Verdana" w:hAnsi="Verdana"/>
          <w:sz w:val="18"/>
          <w:szCs w:val="18"/>
        </w:rPr>
        <w:t xml:space="preserve">en </w:t>
      </w:r>
      <w:r w:rsidRPr="00E401CC">
        <w:rPr>
          <w:rFonts w:ascii="Verdana" w:hAnsi="Verdana"/>
          <w:sz w:val="18"/>
          <w:szCs w:val="18"/>
        </w:rPr>
        <w:t>te informeren over de nieuwe regels voor pensioen.</w:t>
      </w:r>
    </w:p>
    <w:p w:rsidRPr="00E401CC" w:rsidR="00334C23" w:rsidP="00006C9C" w:rsidRDefault="00334C23" w14:paraId="4FFF17F0" w14:textId="77777777">
      <w:pPr>
        <w:pStyle w:val="Geenafstand"/>
        <w:rPr>
          <w:rFonts w:ascii="Verdana" w:hAnsi="Verdana"/>
          <w:sz w:val="18"/>
          <w:szCs w:val="18"/>
        </w:rPr>
      </w:pPr>
    </w:p>
    <w:p w:rsidRPr="00E401CC" w:rsidR="00EB6B0B" w:rsidP="00006C9C" w:rsidRDefault="00EB6B0B" w14:paraId="1C669F26" w14:textId="33DF25EE">
      <w:pPr>
        <w:pStyle w:val="Geenafstand"/>
        <w:rPr>
          <w:rFonts w:ascii="Verdana" w:hAnsi="Verdana"/>
          <w:sz w:val="18"/>
          <w:szCs w:val="18"/>
        </w:rPr>
      </w:pPr>
      <w:r w:rsidRPr="00E401CC">
        <w:rPr>
          <w:rFonts w:ascii="Verdana" w:hAnsi="Verdana"/>
          <w:sz w:val="18"/>
          <w:szCs w:val="18"/>
        </w:rPr>
        <w:lastRenderedPageBreak/>
        <w:t xml:space="preserve">In de afgelopen periode is de communicatie </w:t>
      </w:r>
      <w:r w:rsidRPr="00E401CC" w:rsidR="007124DE">
        <w:rPr>
          <w:rFonts w:ascii="Verdana" w:hAnsi="Verdana"/>
          <w:sz w:val="18"/>
          <w:szCs w:val="18"/>
        </w:rPr>
        <w:t>over compensatie</w:t>
      </w:r>
      <w:r w:rsidRPr="00E401CC">
        <w:rPr>
          <w:rFonts w:ascii="Verdana" w:hAnsi="Verdana"/>
          <w:sz w:val="18"/>
          <w:szCs w:val="18"/>
        </w:rPr>
        <w:t xml:space="preserve"> verder geïntensiveerd en ook de komende periode wordt hier extra aandacht aan besteed. </w:t>
      </w:r>
      <w:r w:rsidRPr="00E401CC" w:rsidR="00FA65D4">
        <w:rPr>
          <w:rFonts w:ascii="Verdana" w:hAnsi="Verdana"/>
          <w:sz w:val="18"/>
          <w:szCs w:val="18"/>
        </w:rPr>
        <w:t>Op pensioenduidelijkheid.nl</w:t>
      </w:r>
      <w:r w:rsidRPr="00E401CC">
        <w:rPr>
          <w:rStyle w:val="Voetnootmarkering"/>
          <w:rFonts w:ascii="Verdana" w:hAnsi="Verdana"/>
          <w:sz w:val="18"/>
          <w:szCs w:val="18"/>
        </w:rPr>
        <w:footnoteReference w:id="7"/>
      </w:r>
      <w:r w:rsidRPr="00E401CC">
        <w:rPr>
          <w:rFonts w:ascii="Verdana" w:hAnsi="Verdana"/>
          <w:sz w:val="18"/>
          <w:szCs w:val="18"/>
        </w:rPr>
        <w:t xml:space="preserve"> </w:t>
      </w:r>
      <w:r w:rsidRPr="00E401CC" w:rsidR="00C247F5">
        <w:rPr>
          <w:rFonts w:ascii="Verdana" w:hAnsi="Verdana"/>
          <w:sz w:val="18"/>
          <w:szCs w:val="18"/>
        </w:rPr>
        <w:t>staat een aparte pagina over compensatie</w:t>
      </w:r>
      <w:r w:rsidRPr="00E401CC" w:rsidR="00FA65D4">
        <w:rPr>
          <w:rFonts w:ascii="Verdana" w:hAnsi="Verdana"/>
          <w:sz w:val="18"/>
          <w:szCs w:val="18"/>
        </w:rPr>
        <w:t xml:space="preserve">. </w:t>
      </w:r>
      <w:r w:rsidRPr="00E401CC">
        <w:rPr>
          <w:rFonts w:ascii="Verdana" w:hAnsi="Verdana"/>
          <w:sz w:val="18"/>
          <w:szCs w:val="18"/>
        </w:rPr>
        <w:t>Ook wordt al langere tijd ingezet op het bereiken van mensen die online zoeken naar informatie over pensioen en compensatie</w:t>
      </w:r>
      <w:r w:rsidRPr="00E401CC" w:rsidR="00FA65D4">
        <w:rPr>
          <w:rFonts w:ascii="Verdana" w:hAnsi="Verdana"/>
          <w:sz w:val="18"/>
          <w:szCs w:val="18"/>
        </w:rPr>
        <w:t xml:space="preserve">. </w:t>
      </w:r>
      <w:r w:rsidRPr="00E401CC" w:rsidR="00834482">
        <w:rPr>
          <w:rFonts w:ascii="Verdana" w:hAnsi="Verdana"/>
          <w:sz w:val="18"/>
          <w:szCs w:val="18"/>
        </w:rPr>
        <w:t>In mei heeft de AFM op haar consumentenpagina een informatieflyer over compensatie gepubliceerd.</w:t>
      </w:r>
      <w:r w:rsidRPr="00E401CC" w:rsidR="00834482">
        <w:rPr>
          <w:rStyle w:val="Voetnootmarkering"/>
          <w:rFonts w:ascii="Verdana" w:hAnsi="Verdana"/>
          <w:sz w:val="18"/>
          <w:szCs w:val="18"/>
        </w:rPr>
        <w:footnoteReference w:id="8"/>
      </w:r>
      <w:r w:rsidRPr="00E401CC" w:rsidR="00834482">
        <w:rPr>
          <w:rFonts w:ascii="Verdana" w:hAnsi="Verdana"/>
          <w:sz w:val="18"/>
          <w:szCs w:val="18"/>
        </w:rPr>
        <w:t xml:space="preserve"> </w:t>
      </w:r>
      <w:r w:rsidRPr="00E401CC" w:rsidR="00FA65D4">
        <w:rPr>
          <w:rFonts w:ascii="Verdana" w:hAnsi="Verdana"/>
          <w:sz w:val="18"/>
          <w:szCs w:val="18"/>
        </w:rPr>
        <w:t xml:space="preserve">In de zomer is het onderwerp vanuit </w:t>
      </w:r>
      <w:r w:rsidRPr="00E401CC">
        <w:rPr>
          <w:rFonts w:ascii="Verdana" w:hAnsi="Verdana"/>
          <w:sz w:val="18"/>
          <w:szCs w:val="18"/>
        </w:rPr>
        <w:t>mijn ministerie</w:t>
      </w:r>
      <w:r w:rsidRPr="00E401CC" w:rsidR="00FA65D4">
        <w:rPr>
          <w:rFonts w:ascii="Verdana" w:hAnsi="Verdana"/>
          <w:sz w:val="18"/>
          <w:szCs w:val="18"/>
        </w:rPr>
        <w:t xml:space="preserve"> extra belicht op </w:t>
      </w:r>
      <w:proofErr w:type="spellStart"/>
      <w:r w:rsidRPr="00E401CC" w:rsidR="00FA65D4">
        <w:rPr>
          <w:rFonts w:ascii="Verdana" w:hAnsi="Verdana"/>
          <w:sz w:val="18"/>
          <w:szCs w:val="18"/>
        </w:rPr>
        <w:t>social</w:t>
      </w:r>
      <w:proofErr w:type="spellEnd"/>
      <w:r w:rsidRPr="00E401CC" w:rsidR="00FA65D4">
        <w:rPr>
          <w:rFonts w:ascii="Verdana" w:hAnsi="Verdana"/>
          <w:sz w:val="18"/>
          <w:szCs w:val="18"/>
        </w:rPr>
        <w:t xml:space="preserve"> media</w:t>
      </w:r>
      <w:r w:rsidRPr="00E401CC" w:rsidR="00834482">
        <w:rPr>
          <w:rFonts w:ascii="Verdana" w:hAnsi="Verdana"/>
          <w:sz w:val="18"/>
          <w:szCs w:val="18"/>
        </w:rPr>
        <w:t>.</w:t>
      </w:r>
      <w:r w:rsidRPr="00E401CC" w:rsidR="00420E5C">
        <w:rPr>
          <w:rStyle w:val="Voetnootmarkering"/>
          <w:rFonts w:ascii="Verdana" w:hAnsi="Verdana"/>
          <w:sz w:val="18"/>
          <w:szCs w:val="18"/>
        </w:rPr>
        <w:footnoteReference w:id="9"/>
      </w:r>
      <w:r w:rsidRPr="00E401CC" w:rsidR="00FA65D4">
        <w:rPr>
          <w:rFonts w:ascii="Verdana" w:hAnsi="Verdana"/>
          <w:sz w:val="18"/>
          <w:szCs w:val="18"/>
        </w:rPr>
        <w:t xml:space="preserve"> </w:t>
      </w:r>
      <w:r w:rsidRPr="00E401CC" w:rsidR="00976AD4">
        <w:rPr>
          <w:rFonts w:ascii="Verdana" w:hAnsi="Verdana"/>
          <w:sz w:val="18"/>
          <w:szCs w:val="18"/>
        </w:rPr>
        <w:t xml:space="preserve">Begin september is er een nieuwsbericht verspreid met speciale focus op waar men de juiste informatie kan vinden over mogelijke compensatie als men van plan is om van werkgever te wisselen of minder uren te gaan werken. </w:t>
      </w:r>
    </w:p>
    <w:p w:rsidRPr="00E401CC" w:rsidR="00EB6B0B" w:rsidP="00006C9C" w:rsidRDefault="00EB6B0B" w14:paraId="6051FA71" w14:textId="77777777">
      <w:pPr>
        <w:pStyle w:val="Geenafstand"/>
        <w:rPr>
          <w:rFonts w:ascii="Verdana" w:hAnsi="Verdana"/>
          <w:sz w:val="18"/>
          <w:szCs w:val="18"/>
        </w:rPr>
      </w:pPr>
    </w:p>
    <w:p w:rsidRPr="00E401CC" w:rsidR="00976AD4" w:rsidP="00006C9C" w:rsidRDefault="00976AD4" w14:paraId="4A2DD1F3" w14:textId="081AA9CB">
      <w:pPr>
        <w:pStyle w:val="Geenafstand"/>
        <w:rPr>
          <w:rFonts w:ascii="Verdana" w:hAnsi="Verdana"/>
          <w:sz w:val="18"/>
          <w:szCs w:val="18"/>
        </w:rPr>
      </w:pPr>
      <w:r w:rsidRPr="00E401CC">
        <w:rPr>
          <w:rFonts w:ascii="Verdana" w:hAnsi="Verdana"/>
          <w:sz w:val="18"/>
          <w:szCs w:val="18"/>
        </w:rPr>
        <w:t>Via de campagne Pensioenduidelijk</w:t>
      </w:r>
      <w:r w:rsidRPr="00E401CC" w:rsidR="00FA65D4">
        <w:rPr>
          <w:rFonts w:ascii="Verdana" w:hAnsi="Verdana"/>
          <w:sz w:val="18"/>
          <w:szCs w:val="18"/>
        </w:rPr>
        <w:t>heid</w:t>
      </w:r>
      <w:r w:rsidRPr="00E401CC">
        <w:rPr>
          <w:rFonts w:ascii="Verdana" w:hAnsi="Verdana"/>
          <w:sz w:val="18"/>
          <w:szCs w:val="18"/>
        </w:rPr>
        <w:t xml:space="preserve"> (14 september tot en met 18 oktober) brengen we deze informatie ook extra onder de aandacht. </w:t>
      </w:r>
      <w:r w:rsidRPr="00E401CC" w:rsidR="00EB6B0B">
        <w:rPr>
          <w:rFonts w:ascii="Verdana" w:hAnsi="Verdana"/>
          <w:sz w:val="18"/>
          <w:szCs w:val="18"/>
        </w:rPr>
        <w:t xml:space="preserve">Deze communicatie komt naast de informatie die pensioenuitvoerders, werkgevers en sociale partners al verstrekken, onder meer via websites, nieuwsbrieven, </w:t>
      </w:r>
      <w:proofErr w:type="spellStart"/>
      <w:r w:rsidRPr="00E401CC" w:rsidR="00EB6B0B">
        <w:rPr>
          <w:rFonts w:ascii="Verdana" w:hAnsi="Verdana"/>
          <w:sz w:val="18"/>
          <w:szCs w:val="18"/>
        </w:rPr>
        <w:t>webinars</w:t>
      </w:r>
      <w:proofErr w:type="spellEnd"/>
      <w:r w:rsidRPr="00E401CC" w:rsidR="00EB6B0B">
        <w:rPr>
          <w:rFonts w:ascii="Verdana" w:hAnsi="Verdana"/>
          <w:sz w:val="18"/>
          <w:szCs w:val="18"/>
        </w:rPr>
        <w:t xml:space="preserve"> en bijeenkomsten.</w:t>
      </w:r>
    </w:p>
    <w:bookmarkEnd w:id="0"/>
    <w:p w:rsidRPr="00E401CC" w:rsidR="00B60170" w:rsidP="00BA4E77" w:rsidRDefault="00BA4E77" w14:paraId="665BF132" w14:textId="60707FBB">
      <w:pPr>
        <w:pStyle w:val="Geenafstand"/>
        <w:rPr>
          <w:rFonts w:ascii="Verdana" w:hAnsi="Verdana"/>
          <w:i/>
          <w:iCs/>
          <w:sz w:val="18"/>
          <w:szCs w:val="18"/>
        </w:rPr>
      </w:pPr>
      <w:r w:rsidRPr="00E401CC">
        <w:rPr>
          <w:rFonts w:ascii="Verdana" w:hAnsi="Verdana"/>
          <w:i/>
          <w:iCs/>
          <w:sz w:val="18"/>
          <w:szCs w:val="18"/>
        </w:rPr>
        <w:br/>
        <w:t>13. Klopt het dat deze aanvullende communicatie te laat komt voor de tienduizenden deelnemers die pensioencompensatie mislopen, omdat zij al overgestapt zijn?</w:t>
      </w:r>
    </w:p>
    <w:p w:rsidRPr="00E401CC" w:rsidR="00E401CC" w:rsidP="00BA4E77" w:rsidRDefault="00E401CC" w14:paraId="3986F098" w14:textId="77777777">
      <w:pPr>
        <w:pStyle w:val="Geenafstand"/>
        <w:rPr>
          <w:rFonts w:ascii="Verdana" w:hAnsi="Verdana"/>
          <w:sz w:val="18"/>
          <w:szCs w:val="18"/>
        </w:rPr>
      </w:pPr>
    </w:p>
    <w:p w:rsidRPr="00E401CC" w:rsidR="00DE3CFD" w:rsidP="00DE3CFD" w:rsidRDefault="00B60170" w14:paraId="6926AE8A" w14:textId="1C6A1AF6">
      <w:pPr>
        <w:pStyle w:val="Geenafstand"/>
        <w:rPr>
          <w:rFonts w:ascii="Verdana" w:hAnsi="Verdana"/>
          <w:sz w:val="18"/>
          <w:szCs w:val="18"/>
        </w:rPr>
      </w:pPr>
      <w:r w:rsidRPr="00E401CC">
        <w:rPr>
          <w:rFonts w:ascii="Verdana" w:hAnsi="Verdana"/>
          <w:sz w:val="18"/>
          <w:szCs w:val="18"/>
        </w:rPr>
        <w:t>Voor mensen die al van baan zijn gewisseld, kan aanvullende communicatie achteraf niet voorkomen dat de baanwissel heeft plaatsgevonden.</w:t>
      </w:r>
      <w:r w:rsidRPr="00E401CC" w:rsidR="00DE3CFD">
        <w:rPr>
          <w:rFonts w:ascii="Verdana" w:hAnsi="Verdana"/>
          <w:sz w:val="18"/>
          <w:szCs w:val="18"/>
        </w:rPr>
        <w:t xml:space="preserve"> </w:t>
      </w:r>
      <w:r w:rsidRPr="00E401CC">
        <w:rPr>
          <w:rFonts w:ascii="Verdana" w:hAnsi="Verdana"/>
          <w:sz w:val="18"/>
          <w:szCs w:val="18"/>
        </w:rPr>
        <w:t xml:space="preserve">Tegelijkertijd is de transitie nog niet afgerond. De uiterste transitiedatum </w:t>
      </w:r>
      <w:r w:rsidRPr="00E401CC" w:rsidR="00DE3CFD">
        <w:rPr>
          <w:rFonts w:ascii="Verdana" w:hAnsi="Verdana"/>
          <w:sz w:val="18"/>
          <w:szCs w:val="18"/>
        </w:rPr>
        <w:t>is</w:t>
      </w:r>
      <w:r w:rsidRPr="00E401CC">
        <w:rPr>
          <w:rFonts w:ascii="Verdana" w:hAnsi="Verdana"/>
          <w:sz w:val="18"/>
          <w:szCs w:val="18"/>
        </w:rPr>
        <w:t xml:space="preserve"> 1 januari 2028 en een groot aantal pensioenfondsen </w:t>
      </w:r>
      <w:r w:rsidRPr="00E401CC" w:rsidR="00DE3CFD">
        <w:rPr>
          <w:rFonts w:ascii="Verdana" w:hAnsi="Verdana"/>
          <w:sz w:val="18"/>
          <w:szCs w:val="18"/>
        </w:rPr>
        <w:t xml:space="preserve">maakt </w:t>
      </w:r>
      <w:r w:rsidRPr="00E401CC">
        <w:rPr>
          <w:rFonts w:ascii="Verdana" w:hAnsi="Verdana"/>
          <w:sz w:val="18"/>
          <w:szCs w:val="18"/>
        </w:rPr>
        <w:t xml:space="preserve">de overstap </w:t>
      </w:r>
      <w:r w:rsidRPr="00E401CC" w:rsidR="00DE3CFD">
        <w:rPr>
          <w:rFonts w:ascii="Verdana" w:hAnsi="Verdana"/>
          <w:sz w:val="18"/>
          <w:szCs w:val="18"/>
        </w:rPr>
        <w:t>op 1 januari 2027</w:t>
      </w:r>
      <w:r w:rsidRPr="00E401CC">
        <w:rPr>
          <w:rFonts w:ascii="Verdana" w:hAnsi="Verdana"/>
          <w:sz w:val="18"/>
          <w:szCs w:val="18"/>
        </w:rPr>
        <w:t>. Er zijn d</w:t>
      </w:r>
      <w:r w:rsidRPr="00E401CC" w:rsidR="00DE3CFD">
        <w:rPr>
          <w:rFonts w:ascii="Verdana" w:hAnsi="Verdana"/>
          <w:sz w:val="18"/>
          <w:szCs w:val="18"/>
        </w:rPr>
        <w:t xml:space="preserve">aarmee </w:t>
      </w:r>
      <w:r w:rsidRPr="00E401CC">
        <w:rPr>
          <w:rFonts w:ascii="Verdana" w:hAnsi="Verdana"/>
          <w:sz w:val="18"/>
          <w:szCs w:val="18"/>
        </w:rPr>
        <w:t xml:space="preserve">nog veel deelnemers voor wie </w:t>
      </w:r>
      <w:r w:rsidRPr="00E401CC" w:rsidR="00EB6B0B">
        <w:rPr>
          <w:rFonts w:ascii="Verdana" w:hAnsi="Verdana"/>
          <w:sz w:val="18"/>
          <w:szCs w:val="18"/>
        </w:rPr>
        <w:t>deze</w:t>
      </w:r>
      <w:r w:rsidRPr="00E401CC">
        <w:rPr>
          <w:rFonts w:ascii="Verdana" w:hAnsi="Verdana"/>
          <w:sz w:val="18"/>
          <w:szCs w:val="18"/>
        </w:rPr>
        <w:t xml:space="preserve"> informatie relevant kan zijn. </w:t>
      </w:r>
    </w:p>
    <w:p w:rsidRPr="00716B96" w:rsidR="00BA4E77" w:rsidP="00BA4E77" w:rsidRDefault="00BA4E77" w14:paraId="15A350E9" w14:textId="7FF36C7A">
      <w:pPr>
        <w:pStyle w:val="Geenafstand"/>
        <w:rPr>
          <w:rFonts w:ascii="Verdana" w:hAnsi="Verdana"/>
          <w:sz w:val="18"/>
          <w:szCs w:val="18"/>
        </w:rPr>
      </w:pPr>
    </w:p>
    <w:p w:rsidRPr="00E401CC" w:rsidR="00E401CC" w:rsidP="00BA4E77" w:rsidRDefault="00BA4E77" w14:paraId="5C996886" w14:textId="77777777">
      <w:pPr>
        <w:pStyle w:val="Geenafstand"/>
        <w:rPr>
          <w:rFonts w:ascii="Verdana" w:hAnsi="Verdana"/>
          <w:i/>
          <w:iCs/>
          <w:sz w:val="18"/>
          <w:szCs w:val="18"/>
        </w:rPr>
      </w:pPr>
      <w:r w:rsidRPr="00E401CC">
        <w:rPr>
          <w:rFonts w:ascii="Verdana" w:hAnsi="Verdana"/>
          <w:i/>
          <w:iCs/>
          <w:sz w:val="18"/>
          <w:szCs w:val="18"/>
        </w:rPr>
        <w:t>14. Kunt u deze vragen beantwoorden voor het commissiedebat Pensioenonderwerpen op 10 september?</w:t>
      </w:r>
    </w:p>
    <w:p w:rsidRPr="00716B96" w:rsidR="00BA4E77" w:rsidP="00BA4E77" w:rsidRDefault="00BA4E77" w14:paraId="2783C8D9" w14:textId="38958EF0">
      <w:pPr>
        <w:pStyle w:val="Geenafstand"/>
        <w:rPr>
          <w:rFonts w:ascii="Verdana" w:hAnsi="Verdana"/>
          <w:sz w:val="18"/>
          <w:szCs w:val="18"/>
        </w:rPr>
      </w:pPr>
      <w:r w:rsidRPr="00716B96">
        <w:rPr>
          <w:rFonts w:ascii="Verdana" w:hAnsi="Verdana"/>
          <w:sz w:val="18"/>
          <w:szCs w:val="18"/>
        </w:rPr>
        <w:br/>
      </w:r>
      <w:r w:rsidRPr="00E401CC" w:rsidR="00B60170">
        <w:rPr>
          <w:rFonts w:ascii="Verdana" w:hAnsi="Verdana"/>
          <w:sz w:val="18"/>
          <w:szCs w:val="18"/>
        </w:rPr>
        <w:t>Ja.</w:t>
      </w:r>
      <w:r w:rsidRPr="00716B96">
        <w:rPr>
          <w:rFonts w:ascii="Verdana" w:hAnsi="Verdana"/>
          <w:sz w:val="18"/>
          <w:szCs w:val="18"/>
        </w:rPr>
        <w:br/>
      </w:r>
    </w:p>
    <w:p w:rsidRPr="00E401CC" w:rsidR="00BA4E77" w:rsidP="00BA4E77" w:rsidRDefault="00BA4E77" w14:paraId="45048B69" w14:textId="72FBEEAA">
      <w:pPr>
        <w:pStyle w:val="Geenafstand"/>
        <w:rPr>
          <w:rFonts w:ascii="Verdana" w:hAnsi="Verdana"/>
          <w:i/>
          <w:iCs/>
          <w:sz w:val="18"/>
          <w:szCs w:val="18"/>
        </w:rPr>
      </w:pPr>
      <w:r w:rsidRPr="00E401CC">
        <w:rPr>
          <w:rFonts w:ascii="Verdana" w:hAnsi="Verdana"/>
          <w:i/>
          <w:iCs/>
          <w:sz w:val="18"/>
          <w:szCs w:val="18"/>
        </w:rPr>
        <w:t xml:space="preserve">1) De Volkskrant, 18 augustus 2026, 'Tienduizenden mensen lopen pensioengeld mis omdat ze van baan zijn gewisseld – en daar lijkt niks tegen te doen', </w:t>
      </w:r>
      <w:hyperlink w:history="1" r:id="rId12">
        <w:r w:rsidRPr="00E401CC">
          <w:rPr>
            <w:rStyle w:val="Hyperlink"/>
            <w:rFonts w:ascii="Verdana" w:hAnsi="Verdana"/>
            <w:i/>
            <w:iCs/>
            <w:sz w:val="18"/>
            <w:szCs w:val="18"/>
          </w:rPr>
          <w:t>www.volkskrant.nl/politiek/tienduizenden-mensen-lopen-pensioengeld-mis-omdat-ze-van-baan-zijn-gewisseld-en-daar-lijkt-niks-tegen-te-doen~b601cada/</w:t>
        </w:r>
      </w:hyperlink>
      <w:r w:rsidRPr="00E401CC">
        <w:rPr>
          <w:rFonts w:ascii="Verdana" w:hAnsi="Verdana"/>
          <w:i/>
          <w:iCs/>
          <w:sz w:val="18"/>
          <w:szCs w:val="18"/>
        </w:rPr>
        <w:t xml:space="preserve"> </w:t>
      </w:r>
      <w:r w:rsidRPr="00E401CC">
        <w:rPr>
          <w:rFonts w:ascii="Verdana" w:hAnsi="Verdana"/>
          <w:i/>
          <w:iCs/>
          <w:sz w:val="18"/>
          <w:szCs w:val="18"/>
        </w:rPr>
        <w:br/>
      </w:r>
    </w:p>
    <w:p w:rsidRPr="00E401CC" w:rsidR="00BA4E77" w:rsidP="00BA4E77" w:rsidRDefault="00BA4E77" w14:paraId="1980A9D4" w14:textId="5A651150">
      <w:pPr>
        <w:pStyle w:val="Geenafstand"/>
        <w:rPr>
          <w:rFonts w:ascii="Verdana" w:hAnsi="Verdana"/>
          <w:i/>
          <w:iCs/>
          <w:sz w:val="18"/>
          <w:szCs w:val="18"/>
        </w:rPr>
      </w:pPr>
      <w:r w:rsidRPr="00E401CC">
        <w:rPr>
          <w:rFonts w:ascii="Verdana" w:hAnsi="Verdana"/>
          <w:i/>
          <w:iCs/>
          <w:sz w:val="18"/>
          <w:szCs w:val="18"/>
        </w:rPr>
        <w:t>2) Kamerstuk 32 043, nr. 714</w:t>
      </w:r>
    </w:p>
    <w:sectPr w:rsidRPr="00E401CC" w:rsidR="00BA4E77">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B7BFB" w14:textId="77777777" w:rsidR="006B3716" w:rsidRDefault="006B3716" w:rsidP="00DC0AD7">
      <w:pPr>
        <w:spacing w:after="0" w:line="240" w:lineRule="auto"/>
      </w:pPr>
      <w:r>
        <w:separator/>
      </w:r>
    </w:p>
  </w:endnote>
  <w:endnote w:type="continuationSeparator" w:id="0">
    <w:p w14:paraId="0E493F55" w14:textId="77777777" w:rsidR="006B3716" w:rsidRDefault="006B3716" w:rsidP="00DC0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E48F" w14:textId="77777777" w:rsidR="007F35B6" w:rsidRDefault="007F35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28FF5" w14:textId="77777777" w:rsidR="007F35B6" w:rsidRDefault="007F35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5953" w14:textId="77777777" w:rsidR="007F35B6" w:rsidRDefault="007F35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55EE1" w14:textId="77777777" w:rsidR="006B3716" w:rsidRDefault="006B3716" w:rsidP="00DC0AD7">
      <w:pPr>
        <w:spacing w:after="0" w:line="240" w:lineRule="auto"/>
      </w:pPr>
      <w:r>
        <w:separator/>
      </w:r>
    </w:p>
  </w:footnote>
  <w:footnote w:type="continuationSeparator" w:id="0">
    <w:p w14:paraId="0A6CB25E" w14:textId="77777777" w:rsidR="006B3716" w:rsidRDefault="006B3716" w:rsidP="00DC0AD7">
      <w:pPr>
        <w:spacing w:after="0" w:line="240" w:lineRule="auto"/>
      </w:pPr>
      <w:r>
        <w:continuationSeparator/>
      </w:r>
    </w:p>
  </w:footnote>
  <w:footnote w:id="1">
    <w:p w14:paraId="699792AD" w14:textId="7F9D3CAA" w:rsidR="003C72CC" w:rsidRPr="00520053" w:rsidRDefault="003C72CC">
      <w:pPr>
        <w:pStyle w:val="Voetnoottekst"/>
        <w:rPr>
          <w:sz w:val="16"/>
          <w:szCs w:val="16"/>
        </w:rPr>
      </w:pPr>
      <w:r>
        <w:rPr>
          <w:rStyle w:val="Voetnootmarkering"/>
        </w:rPr>
        <w:footnoteRef/>
      </w:r>
      <w:r>
        <w:t xml:space="preserve"> </w:t>
      </w:r>
      <w:r w:rsidR="001936CB" w:rsidRPr="00520053">
        <w:rPr>
          <w:rFonts w:ascii="Verdana" w:hAnsi="Verdana"/>
          <w:sz w:val="16"/>
          <w:szCs w:val="16"/>
        </w:rPr>
        <w:t>Kamerstuk 32 043, nr. 709.</w:t>
      </w:r>
    </w:p>
  </w:footnote>
  <w:footnote w:id="2">
    <w:p w14:paraId="65BF14DE" w14:textId="23EF6A70" w:rsidR="009E2967" w:rsidRPr="00287164" w:rsidRDefault="009E2967">
      <w:pPr>
        <w:pStyle w:val="Voetnoottekst"/>
        <w:rPr>
          <w:rFonts w:ascii="Verdana" w:hAnsi="Verdana"/>
          <w:sz w:val="16"/>
          <w:szCs w:val="16"/>
        </w:rPr>
      </w:pPr>
      <w:r w:rsidRPr="00520053">
        <w:rPr>
          <w:rStyle w:val="Voetnootmarkering"/>
          <w:rFonts w:ascii="Verdana" w:hAnsi="Verdana"/>
          <w:sz w:val="16"/>
          <w:szCs w:val="16"/>
        </w:rPr>
        <w:footnoteRef/>
      </w:r>
      <w:r w:rsidRPr="00520053">
        <w:rPr>
          <w:rFonts w:ascii="Verdana" w:hAnsi="Verdana"/>
          <w:sz w:val="16"/>
          <w:szCs w:val="16"/>
        </w:rPr>
        <w:t xml:space="preserve"> </w:t>
      </w:r>
      <w:r w:rsidR="001936CB" w:rsidRPr="00520053">
        <w:rPr>
          <w:rFonts w:ascii="Verdana" w:hAnsi="Verdana"/>
          <w:sz w:val="16"/>
          <w:szCs w:val="16"/>
        </w:rPr>
        <w:t>Kamerstuk 32 043, nr. 714.</w:t>
      </w:r>
    </w:p>
  </w:footnote>
  <w:footnote w:id="3">
    <w:p w14:paraId="4BDDFE27" w14:textId="7C816972" w:rsidR="008A017D" w:rsidRPr="00287164" w:rsidRDefault="008A017D">
      <w:pPr>
        <w:pStyle w:val="Voetnoottekst"/>
        <w:rPr>
          <w:rFonts w:ascii="Verdana" w:hAnsi="Verdana"/>
          <w:sz w:val="16"/>
          <w:szCs w:val="16"/>
        </w:rPr>
      </w:pPr>
      <w:r w:rsidRPr="00287164">
        <w:rPr>
          <w:rStyle w:val="Voetnootmarkering"/>
          <w:rFonts w:ascii="Verdana" w:hAnsi="Verdana"/>
          <w:sz w:val="16"/>
          <w:szCs w:val="16"/>
        </w:rPr>
        <w:footnoteRef/>
      </w:r>
      <w:r w:rsidRPr="00287164">
        <w:rPr>
          <w:rFonts w:ascii="Verdana" w:hAnsi="Verdana"/>
          <w:sz w:val="16"/>
          <w:szCs w:val="16"/>
        </w:rPr>
        <w:t xml:space="preserve"> </w:t>
      </w:r>
      <w:r w:rsidR="00B515ED" w:rsidRPr="00287164">
        <w:rPr>
          <w:rFonts w:ascii="Verdana" w:hAnsi="Verdana"/>
          <w:sz w:val="16"/>
          <w:szCs w:val="16"/>
        </w:rPr>
        <w:t>‘</w:t>
      </w:r>
      <w:r w:rsidRPr="00287164">
        <w:rPr>
          <w:rFonts w:ascii="Verdana" w:hAnsi="Verdana"/>
          <w:sz w:val="16"/>
          <w:szCs w:val="16"/>
        </w:rPr>
        <w:t>Dialoog en communicatie over de overstap</w:t>
      </w:r>
      <w:r w:rsidR="00B515ED" w:rsidRPr="00287164">
        <w:rPr>
          <w:rFonts w:ascii="Verdana" w:hAnsi="Verdana"/>
          <w:sz w:val="16"/>
          <w:szCs w:val="16"/>
        </w:rPr>
        <w:t>’</w:t>
      </w:r>
      <w:r w:rsidRPr="00287164">
        <w:rPr>
          <w:rFonts w:ascii="Verdana" w:hAnsi="Verdana"/>
          <w:sz w:val="16"/>
          <w:szCs w:val="16"/>
        </w:rPr>
        <w:t xml:space="preserve">, Pensioenfederatie 2026. Zie link: </w:t>
      </w:r>
      <w:hyperlink r:id="rId1" w:history="1">
        <w:r w:rsidR="00B515ED" w:rsidRPr="00287164">
          <w:rPr>
            <w:rStyle w:val="Hyperlink"/>
            <w:rFonts w:ascii="Verdana" w:hAnsi="Verdana"/>
            <w:sz w:val="16"/>
            <w:szCs w:val="16"/>
          </w:rPr>
          <w:t>PF-SD-Rapportage_Communcatie-Zomer2026.pdf</w:t>
        </w:r>
      </w:hyperlink>
    </w:p>
  </w:footnote>
  <w:footnote w:id="4">
    <w:p w14:paraId="1C1C6A0B" w14:textId="563E35FA" w:rsidR="00B8451D" w:rsidRPr="00287164" w:rsidRDefault="00B8451D">
      <w:pPr>
        <w:pStyle w:val="Voetnoottekst"/>
        <w:rPr>
          <w:rFonts w:ascii="Verdana" w:hAnsi="Verdana"/>
          <w:sz w:val="16"/>
          <w:szCs w:val="16"/>
        </w:rPr>
      </w:pPr>
      <w:r w:rsidRPr="00287164">
        <w:rPr>
          <w:rStyle w:val="Voetnootmarkering"/>
          <w:rFonts w:ascii="Verdana" w:hAnsi="Verdana"/>
          <w:sz w:val="16"/>
          <w:szCs w:val="16"/>
        </w:rPr>
        <w:footnoteRef/>
      </w:r>
      <w:r w:rsidRPr="00287164">
        <w:rPr>
          <w:rFonts w:ascii="Verdana" w:hAnsi="Verdana"/>
          <w:sz w:val="16"/>
          <w:szCs w:val="16"/>
        </w:rPr>
        <w:t xml:space="preserve"> </w:t>
      </w:r>
      <w:r w:rsidR="001936CB" w:rsidRPr="00287164">
        <w:rPr>
          <w:rFonts w:ascii="Verdana" w:hAnsi="Verdana"/>
          <w:sz w:val="16"/>
          <w:szCs w:val="16"/>
        </w:rPr>
        <w:t>Kamerstuk 32 043, nr. 709.</w:t>
      </w:r>
    </w:p>
  </w:footnote>
  <w:footnote w:id="5">
    <w:p w14:paraId="5C675D95" w14:textId="2FE976D1" w:rsidR="005347B4" w:rsidRDefault="005347B4">
      <w:pPr>
        <w:pStyle w:val="Voetnoottekst"/>
      </w:pPr>
      <w:r w:rsidRPr="00287164">
        <w:rPr>
          <w:rStyle w:val="Voetnootmarkering"/>
          <w:rFonts w:ascii="Verdana" w:hAnsi="Verdana"/>
          <w:sz w:val="16"/>
          <w:szCs w:val="16"/>
        </w:rPr>
        <w:footnoteRef/>
      </w:r>
      <w:r w:rsidRPr="00287164">
        <w:rPr>
          <w:rFonts w:ascii="Verdana" w:hAnsi="Verdana"/>
          <w:sz w:val="16"/>
          <w:szCs w:val="16"/>
        </w:rPr>
        <w:t xml:space="preserve"> Een uitzondering doet zich voor in het geval van een individuele waardeoverdracht. In dat geval is onder meer de leeftijd van de deelnemer, de uitdiensttredingsdatum en de ontvangende pensioenuitvoerder bekend. Ook is bekend vanuit welke regeling het pensioenvermogen is overgedragen. In dergelijke gevallen is het niet uitgesloten dat kan worden vastgesteld of een deelnemer </w:t>
      </w:r>
      <w:proofErr w:type="gramStart"/>
      <w:r w:rsidRPr="00287164">
        <w:rPr>
          <w:rFonts w:ascii="Verdana" w:hAnsi="Verdana"/>
          <w:sz w:val="16"/>
          <w:szCs w:val="16"/>
        </w:rPr>
        <w:t>twee maal</w:t>
      </w:r>
      <w:proofErr w:type="gramEnd"/>
      <w:r w:rsidRPr="00287164">
        <w:rPr>
          <w:rFonts w:ascii="Verdana" w:hAnsi="Verdana"/>
          <w:sz w:val="16"/>
          <w:szCs w:val="16"/>
        </w:rPr>
        <w:t xml:space="preserve"> niet in aanmerking komt voor compensatie of juist met meerdere compensatieregelingen te maken heeft gehad.</w:t>
      </w:r>
      <w:r w:rsidR="003C72CC" w:rsidRPr="00287164">
        <w:rPr>
          <w:rFonts w:ascii="Verdana" w:hAnsi="Verdana"/>
          <w:sz w:val="16"/>
          <w:szCs w:val="16"/>
        </w:rPr>
        <w:t xml:space="preserve"> Echter, </w:t>
      </w:r>
      <w:r w:rsidR="006E24A8" w:rsidRPr="00287164">
        <w:rPr>
          <w:rFonts w:ascii="Verdana" w:hAnsi="Verdana"/>
          <w:sz w:val="16"/>
          <w:szCs w:val="16"/>
        </w:rPr>
        <w:t>niet alle deelnemers vragen</w:t>
      </w:r>
      <w:r w:rsidR="006E24A8">
        <w:rPr>
          <w:rFonts w:ascii="Verdana" w:hAnsi="Verdana"/>
          <w:sz w:val="16"/>
          <w:szCs w:val="16"/>
        </w:rPr>
        <w:t xml:space="preserve"> waardeoverdracht aan. En wederom geldt dat op basis van deze gegevens niet te achterhalen is of mensen zich wel of niet bewust zijn geweest van </w:t>
      </w:r>
      <w:r w:rsidR="006E24A8" w:rsidRPr="006E24A8">
        <w:rPr>
          <w:rFonts w:ascii="Verdana" w:hAnsi="Verdana"/>
          <w:sz w:val="16"/>
          <w:szCs w:val="16"/>
        </w:rPr>
        <w:t xml:space="preserve">eventuele gevolgen </w:t>
      </w:r>
      <w:r w:rsidR="006E24A8">
        <w:rPr>
          <w:rFonts w:ascii="Verdana" w:hAnsi="Verdana"/>
          <w:sz w:val="16"/>
          <w:szCs w:val="16"/>
        </w:rPr>
        <w:t xml:space="preserve">van een baanwissel </w:t>
      </w:r>
      <w:r w:rsidR="006E24A8" w:rsidRPr="006E24A8">
        <w:rPr>
          <w:rFonts w:ascii="Verdana" w:hAnsi="Verdana"/>
          <w:sz w:val="16"/>
          <w:szCs w:val="16"/>
        </w:rPr>
        <w:t>voor pensioencompensatie</w:t>
      </w:r>
      <w:r w:rsidR="006E24A8">
        <w:rPr>
          <w:rFonts w:ascii="Verdana" w:hAnsi="Verdana"/>
          <w:sz w:val="16"/>
          <w:szCs w:val="16"/>
        </w:rPr>
        <w:t>.</w:t>
      </w:r>
    </w:p>
  </w:footnote>
  <w:footnote w:id="6">
    <w:p w14:paraId="0D6CDB39" w14:textId="77777777" w:rsidR="007D4FE0" w:rsidRPr="00CE091D" w:rsidRDefault="007D4FE0" w:rsidP="007D4FE0">
      <w:pPr>
        <w:pStyle w:val="Voetnoottekst"/>
        <w:rPr>
          <w:rFonts w:ascii="Verdana" w:hAnsi="Verdana"/>
          <w:sz w:val="16"/>
          <w:szCs w:val="16"/>
        </w:rPr>
      </w:pPr>
      <w:r w:rsidRPr="00CE091D">
        <w:rPr>
          <w:rStyle w:val="Voetnootmarkering"/>
          <w:rFonts w:ascii="Verdana" w:hAnsi="Verdana"/>
          <w:sz w:val="16"/>
          <w:szCs w:val="16"/>
        </w:rPr>
        <w:footnoteRef/>
      </w:r>
      <w:r w:rsidRPr="00CE091D">
        <w:rPr>
          <w:rFonts w:ascii="Verdana" w:hAnsi="Verdana"/>
          <w:sz w:val="16"/>
          <w:szCs w:val="16"/>
        </w:rPr>
        <w:t xml:space="preserve"> Compensatie is bedoeld om voor actieve deelnemers een nadeel op te lossen in hun pensioenopbouw in de komende jaren. Die toekomstige opbouw is in bepaalde gevallen minder dan het zou zijn als het pensioenfonds niet zou overstappen naar een nieuwe regeling. Echter, wanneer een werknemer vertrekt dan is er bij dat pensioenfonds niet langer sprake van pensioenopbouw in de toekomst en </w:t>
      </w:r>
      <w:proofErr w:type="gramStart"/>
      <w:r w:rsidRPr="00CE091D">
        <w:rPr>
          <w:rFonts w:ascii="Verdana" w:hAnsi="Verdana"/>
          <w:sz w:val="16"/>
          <w:szCs w:val="16"/>
        </w:rPr>
        <w:t>derhalve</w:t>
      </w:r>
      <w:proofErr w:type="gramEnd"/>
      <w:r w:rsidRPr="00CE091D">
        <w:rPr>
          <w:rFonts w:ascii="Verdana" w:hAnsi="Verdana"/>
          <w:sz w:val="16"/>
          <w:szCs w:val="16"/>
        </w:rPr>
        <w:t xml:space="preserve"> geen sprake van opbouw die lager is door de overstap naar een nieuwe regeling. </w:t>
      </w:r>
    </w:p>
  </w:footnote>
  <w:footnote w:id="7">
    <w:p w14:paraId="76B14AA8" w14:textId="018A1178" w:rsidR="00EB6B0B" w:rsidRPr="00834482" w:rsidRDefault="00EB6B0B">
      <w:pPr>
        <w:pStyle w:val="Voetnoottekst"/>
        <w:rPr>
          <w:rFonts w:ascii="Verdana" w:hAnsi="Verdana"/>
          <w:sz w:val="16"/>
          <w:szCs w:val="16"/>
        </w:rPr>
      </w:pPr>
      <w:r w:rsidRPr="00CE091D">
        <w:rPr>
          <w:rStyle w:val="Voetnootmarkering"/>
          <w:rFonts w:ascii="Verdana" w:hAnsi="Verdana"/>
          <w:sz w:val="16"/>
          <w:szCs w:val="16"/>
        </w:rPr>
        <w:footnoteRef/>
      </w:r>
      <w:r w:rsidRPr="00CE091D">
        <w:rPr>
          <w:rFonts w:ascii="Verdana" w:hAnsi="Verdana"/>
          <w:sz w:val="16"/>
          <w:szCs w:val="16"/>
        </w:rPr>
        <w:t xml:space="preserve"> </w:t>
      </w:r>
      <w:hyperlink r:id="rId2" w:history="1">
        <w:r w:rsidRPr="00834482">
          <w:rPr>
            <w:rStyle w:val="Hyperlink"/>
            <w:rFonts w:ascii="Verdana" w:hAnsi="Verdana"/>
            <w:sz w:val="16"/>
            <w:szCs w:val="16"/>
          </w:rPr>
          <w:t>https://www.pensioenduidelijkheid.nl/de-nieuwe-regels-voor-pensioen/compensatie</w:t>
        </w:r>
      </w:hyperlink>
      <w:r w:rsidRPr="00834482">
        <w:rPr>
          <w:rFonts w:ascii="Verdana" w:hAnsi="Verdana"/>
          <w:sz w:val="16"/>
          <w:szCs w:val="16"/>
        </w:rPr>
        <w:t xml:space="preserve"> </w:t>
      </w:r>
    </w:p>
  </w:footnote>
  <w:footnote w:id="8">
    <w:p w14:paraId="285FAABB" w14:textId="77777777" w:rsidR="00834482" w:rsidRPr="00834482" w:rsidRDefault="00834482" w:rsidP="00834482">
      <w:pPr>
        <w:pStyle w:val="Voetnoottekst"/>
        <w:rPr>
          <w:rFonts w:ascii="Verdana" w:hAnsi="Verdana"/>
          <w:sz w:val="16"/>
          <w:szCs w:val="16"/>
        </w:rPr>
      </w:pPr>
      <w:r w:rsidRPr="00834482">
        <w:rPr>
          <w:rStyle w:val="Voetnootmarkering"/>
          <w:rFonts w:ascii="Verdana" w:hAnsi="Verdana"/>
          <w:sz w:val="16"/>
          <w:szCs w:val="16"/>
        </w:rPr>
        <w:footnoteRef/>
      </w:r>
      <w:r w:rsidRPr="00834482">
        <w:rPr>
          <w:rFonts w:ascii="Verdana" w:hAnsi="Verdana"/>
          <w:sz w:val="16"/>
          <w:szCs w:val="16"/>
        </w:rPr>
        <w:t xml:space="preserve"> </w:t>
      </w:r>
      <w:proofErr w:type="gramStart"/>
      <w:r w:rsidRPr="00834482">
        <w:rPr>
          <w:rFonts w:ascii="Verdana" w:hAnsi="Verdana"/>
          <w:sz w:val="16"/>
          <w:szCs w:val="16"/>
        </w:rPr>
        <w:t>https://www.afm.nl/nl-nl/consumenten/themas/pensioenen/compensatie-bij-overgang-nieuwe-pensioenstelsel</w:t>
      </w:r>
      <w:proofErr w:type="gramEnd"/>
    </w:p>
  </w:footnote>
  <w:footnote w:id="9">
    <w:p w14:paraId="0D2331C2" w14:textId="16E32E64" w:rsidR="00420E5C" w:rsidRPr="00CE091D" w:rsidRDefault="00420E5C">
      <w:pPr>
        <w:pStyle w:val="Voetnoottekst"/>
        <w:rPr>
          <w:rFonts w:ascii="Verdana" w:hAnsi="Verdana"/>
          <w:sz w:val="16"/>
          <w:szCs w:val="16"/>
        </w:rPr>
      </w:pPr>
      <w:r w:rsidRPr="00834482">
        <w:rPr>
          <w:rStyle w:val="Voetnootmarkering"/>
          <w:rFonts w:ascii="Verdana" w:hAnsi="Verdana"/>
          <w:sz w:val="16"/>
          <w:szCs w:val="16"/>
        </w:rPr>
        <w:footnoteRef/>
      </w:r>
      <w:r w:rsidRPr="00834482">
        <w:rPr>
          <w:rFonts w:ascii="Verdana" w:hAnsi="Verdana"/>
          <w:sz w:val="16"/>
          <w:szCs w:val="16"/>
        </w:rPr>
        <w:t xml:space="preserve"> </w:t>
      </w:r>
      <w:hyperlink r:id="rId3" w:history="1">
        <w:r w:rsidRPr="00834482">
          <w:rPr>
            <w:rStyle w:val="Hyperlink"/>
            <w:rFonts w:ascii="Verdana" w:hAnsi="Verdana"/>
            <w:sz w:val="16"/>
            <w:szCs w:val="16"/>
          </w:rPr>
          <w:t>https://www.linkedin.com/posts/ministerie-van-sociale-zaken-en-werkgelegenheid_overweeg-je-een-nieuwe-baan-activity-7476190274969473027-YniM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E492" w14:textId="77777777" w:rsidR="007F35B6" w:rsidRDefault="007F35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62A9" w14:textId="77777777" w:rsidR="007F35B6" w:rsidRDefault="007F35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314DA" w14:textId="77777777" w:rsidR="007F35B6" w:rsidRDefault="007F35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50EB2"/>
    <w:multiLevelType w:val="hybridMultilevel"/>
    <w:tmpl w:val="66460E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33764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77"/>
    <w:rsid w:val="00001766"/>
    <w:rsid w:val="000047F7"/>
    <w:rsid w:val="00006C9C"/>
    <w:rsid w:val="00024C0B"/>
    <w:rsid w:val="00036C38"/>
    <w:rsid w:val="00042C43"/>
    <w:rsid w:val="000440F5"/>
    <w:rsid w:val="00044414"/>
    <w:rsid w:val="0006133B"/>
    <w:rsid w:val="00074F4D"/>
    <w:rsid w:val="00095DB8"/>
    <w:rsid w:val="000E1C13"/>
    <w:rsid w:val="00106B0C"/>
    <w:rsid w:val="00106C98"/>
    <w:rsid w:val="0011194B"/>
    <w:rsid w:val="0011711D"/>
    <w:rsid w:val="001218A7"/>
    <w:rsid w:val="00123DC8"/>
    <w:rsid w:val="001257DA"/>
    <w:rsid w:val="001404F3"/>
    <w:rsid w:val="00186F2A"/>
    <w:rsid w:val="001936CB"/>
    <w:rsid w:val="001A1F09"/>
    <w:rsid w:val="001A6160"/>
    <w:rsid w:val="001C2BAE"/>
    <w:rsid w:val="001F0BBC"/>
    <w:rsid w:val="001F4181"/>
    <w:rsid w:val="0020460B"/>
    <w:rsid w:val="002123D2"/>
    <w:rsid w:val="00227105"/>
    <w:rsid w:val="002272CD"/>
    <w:rsid w:val="00245D03"/>
    <w:rsid w:val="00255D48"/>
    <w:rsid w:val="0026152E"/>
    <w:rsid w:val="002726FE"/>
    <w:rsid w:val="0027539F"/>
    <w:rsid w:val="00287164"/>
    <w:rsid w:val="00287356"/>
    <w:rsid w:val="00294DEE"/>
    <w:rsid w:val="00297EB6"/>
    <w:rsid w:val="002A5DCA"/>
    <w:rsid w:val="002C6D48"/>
    <w:rsid w:val="002E3BF9"/>
    <w:rsid w:val="00306EB7"/>
    <w:rsid w:val="003205BD"/>
    <w:rsid w:val="00326061"/>
    <w:rsid w:val="00334C23"/>
    <w:rsid w:val="003451A0"/>
    <w:rsid w:val="00350CCB"/>
    <w:rsid w:val="00367B5B"/>
    <w:rsid w:val="00372BA5"/>
    <w:rsid w:val="003873C9"/>
    <w:rsid w:val="0039549B"/>
    <w:rsid w:val="003A2E27"/>
    <w:rsid w:val="003B1332"/>
    <w:rsid w:val="003B1CE4"/>
    <w:rsid w:val="003B6870"/>
    <w:rsid w:val="003C3F1A"/>
    <w:rsid w:val="003C72CC"/>
    <w:rsid w:val="003F0A0D"/>
    <w:rsid w:val="003F4FD9"/>
    <w:rsid w:val="003F59AC"/>
    <w:rsid w:val="00410289"/>
    <w:rsid w:val="00410ECB"/>
    <w:rsid w:val="00411851"/>
    <w:rsid w:val="00414BEA"/>
    <w:rsid w:val="00420E5C"/>
    <w:rsid w:val="00443A7F"/>
    <w:rsid w:val="004770EE"/>
    <w:rsid w:val="0048337F"/>
    <w:rsid w:val="004861B7"/>
    <w:rsid w:val="004951FD"/>
    <w:rsid w:val="004967A2"/>
    <w:rsid w:val="004A4DC8"/>
    <w:rsid w:val="004B1C74"/>
    <w:rsid w:val="004B35F1"/>
    <w:rsid w:val="004B4207"/>
    <w:rsid w:val="004D0FD9"/>
    <w:rsid w:val="004F686B"/>
    <w:rsid w:val="0050143A"/>
    <w:rsid w:val="005028B8"/>
    <w:rsid w:val="00502B22"/>
    <w:rsid w:val="00516AE0"/>
    <w:rsid w:val="00520053"/>
    <w:rsid w:val="005347B4"/>
    <w:rsid w:val="00561F85"/>
    <w:rsid w:val="00581C74"/>
    <w:rsid w:val="00591BEB"/>
    <w:rsid w:val="005A0A25"/>
    <w:rsid w:val="005C627D"/>
    <w:rsid w:val="005E7AB7"/>
    <w:rsid w:val="00620E3C"/>
    <w:rsid w:val="00631F3E"/>
    <w:rsid w:val="00635AC8"/>
    <w:rsid w:val="006479B3"/>
    <w:rsid w:val="006512F7"/>
    <w:rsid w:val="00665E0E"/>
    <w:rsid w:val="00666F1B"/>
    <w:rsid w:val="006B3716"/>
    <w:rsid w:val="006C1140"/>
    <w:rsid w:val="006C362F"/>
    <w:rsid w:val="006E24A8"/>
    <w:rsid w:val="00701261"/>
    <w:rsid w:val="0071099F"/>
    <w:rsid w:val="007124DE"/>
    <w:rsid w:val="00716B96"/>
    <w:rsid w:val="00716D25"/>
    <w:rsid w:val="007312A7"/>
    <w:rsid w:val="00741C0B"/>
    <w:rsid w:val="00756259"/>
    <w:rsid w:val="0078152C"/>
    <w:rsid w:val="007A02E0"/>
    <w:rsid w:val="007A2E00"/>
    <w:rsid w:val="007A3847"/>
    <w:rsid w:val="007B2368"/>
    <w:rsid w:val="007C2405"/>
    <w:rsid w:val="007D14A8"/>
    <w:rsid w:val="007D439D"/>
    <w:rsid w:val="007D4FE0"/>
    <w:rsid w:val="007F35B6"/>
    <w:rsid w:val="007F5D3E"/>
    <w:rsid w:val="00810CB8"/>
    <w:rsid w:val="00834482"/>
    <w:rsid w:val="00846468"/>
    <w:rsid w:val="0085712E"/>
    <w:rsid w:val="00860666"/>
    <w:rsid w:val="00865F15"/>
    <w:rsid w:val="00871261"/>
    <w:rsid w:val="008715B5"/>
    <w:rsid w:val="00882ECA"/>
    <w:rsid w:val="00890A77"/>
    <w:rsid w:val="008915B8"/>
    <w:rsid w:val="00891608"/>
    <w:rsid w:val="008948E7"/>
    <w:rsid w:val="008A017D"/>
    <w:rsid w:val="008D5A41"/>
    <w:rsid w:val="008E7C57"/>
    <w:rsid w:val="008F4402"/>
    <w:rsid w:val="00900117"/>
    <w:rsid w:val="00901260"/>
    <w:rsid w:val="009038E5"/>
    <w:rsid w:val="00910FE9"/>
    <w:rsid w:val="00925D16"/>
    <w:rsid w:val="0092706B"/>
    <w:rsid w:val="009411D7"/>
    <w:rsid w:val="00951774"/>
    <w:rsid w:val="009578E7"/>
    <w:rsid w:val="00975BD0"/>
    <w:rsid w:val="00976AD4"/>
    <w:rsid w:val="00991C46"/>
    <w:rsid w:val="009B63A3"/>
    <w:rsid w:val="009B6B88"/>
    <w:rsid w:val="009D5EBD"/>
    <w:rsid w:val="009D6365"/>
    <w:rsid w:val="009E0AC1"/>
    <w:rsid w:val="009E1F2D"/>
    <w:rsid w:val="009E2967"/>
    <w:rsid w:val="00A103FD"/>
    <w:rsid w:val="00A20D45"/>
    <w:rsid w:val="00A2684B"/>
    <w:rsid w:val="00A323FB"/>
    <w:rsid w:val="00AA4168"/>
    <w:rsid w:val="00AB2BD3"/>
    <w:rsid w:val="00AC4B97"/>
    <w:rsid w:val="00AD08A2"/>
    <w:rsid w:val="00AE1A88"/>
    <w:rsid w:val="00AF11A9"/>
    <w:rsid w:val="00B01C71"/>
    <w:rsid w:val="00B44316"/>
    <w:rsid w:val="00B515ED"/>
    <w:rsid w:val="00B60170"/>
    <w:rsid w:val="00B62FF0"/>
    <w:rsid w:val="00B72C8B"/>
    <w:rsid w:val="00B813D5"/>
    <w:rsid w:val="00B81D29"/>
    <w:rsid w:val="00B8451D"/>
    <w:rsid w:val="00BA079A"/>
    <w:rsid w:val="00BA4E77"/>
    <w:rsid w:val="00BB1C2A"/>
    <w:rsid w:val="00BB5753"/>
    <w:rsid w:val="00BB5A2D"/>
    <w:rsid w:val="00BC3AB7"/>
    <w:rsid w:val="00BE070C"/>
    <w:rsid w:val="00BF5C48"/>
    <w:rsid w:val="00C024E3"/>
    <w:rsid w:val="00C16C38"/>
    <w:rsid w:val="00C23EF8"/>
    <w:rsid w:val="00C247F5"/>
    <w:rsid w:val="00C27735"/>
    <w:rsid w:val="00C305BB"/>
    <w:rsid w:val="00C30D25"/>
    <w:rsid w:val="00C51FC2"/>
    <w:rsid w:val="00C65F8A"/>
    <w:rsid w:val="00C8356E"/>
    <w:rsid w:val="00CD073B"/>
    <w:rsid w:val="00CE091D"/>
    <w:rsid w:val="00D01A16"/>
    <w:rsid w:val="00D01AD8"/>
    <w:rsid w:val="00D13EF7"/>
    <w:rsid w:val="00D152DF"/>
    <w:rsid w:val="00D15AB7"/>
    <w:rsid w:val="00D176D4"/>
    <w:rsid w:val="00D206E1"/>
    <w:rsid w:val="00D34AF0"/>
    <w:rsid w:val="00D41E11"/>
    <w:rsid w:val="00D44C5F"/>
    <w:rsid w:val="00D56D8E"/>
    <w:rsid w:val="00DB3B57"/>
    <w:rsid w:val="00DB4BA1"/>
    <w:rsid w:val="00DC0AD7"/>
    <w:rsid w:val="00DE3CFD"/>
    <w:rsid w:val="00E07301"/>
    <w:rsid w:val="00E10449"/>
    <w:rsid w:val="00E11D66"/>
    <w:rsid w:val="00E2498F"/>
    <w:rsid w:val="00E401CC"/>
    <w:rsid w:val="00E46D14"/>
    <w:rsid w:val="00E5382B"/>
    <w:rsid w:val="00E6765B"/>
    <w:rsid w:val="00E73576"/>
    <w:rsid w:val="00E75ABA"/>
    <w:rsid w:val="00E80809"/>
    <w:rsid w:val="00E83FB1"/>
    <w:rsid w:val="00E85FF1"/>
    <w:rsid w:val="00E866FE"/>
    <w:rsid w:val="00EB699B"/>
    <w:rsid w:val="00EB6B0B"/>
    <w:rsid w:val="00EC740F"/>
    <w:rsid w:val="00ED1825"/>
    <w:rsid w:val="00ED2643"/>
    <w:rsid w:val="00ED4FD4"/>
    <w:rsid w:val="00EE6512"/>
    <w:rsid w:val="00F12A03"/>
    <w:rsid w:val="00F15DF2"/>
    <w:rsid w:val="00F216E8"/>
    <w:rsid w:val="00F664E9"/>
    <w:rsid w:val="00FA15A2"/>
    <w:rsid w:val="00FA65D4"/>
    <w:rsid w:val="00FE70E7"/>
    <w:rsid w:val="00FF3C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71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3CDB"/>
  </w:style>
  <w:style w:type="paragraph" w:styleId="Kop1">
    <w:name w:val="heading 1"/>
    <w:basedOn w:val="Standaard"/>
    <w:next w:val="Standaard"/>
    <w:link w:val="Kop1Char"/>
    <w:uiPriority w:val="9"/>
    <w:qFormat/>
    <w:rsid w:val="00BA4E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A4E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4E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4E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4E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4E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4E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4E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4E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4E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A4E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4E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4E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4E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4E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4E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4E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4E77"/>
    <w:rPr>
      <w:rFonts w:eastAsiaTheme="majorEastAsia" w:cstheme="majorBidi"/>
      <w:color w:val="272727" w:themeColor="text1" w:themeTint="D8"/>
    </w:rPr>
  </w:style>
  <w:style w:type="paragraph" w:styleId="Titel">
    <w:name w:val="Title"/>
    <w:basedOn w:val="Standaard"/>
    <w:next w:val="Standaard"/>
    <w:link w:val="TitelChar"/>
    <w:uiPriority w:val="10"/>
    <w:qFormat/>
    <w:rsid w:val="00BA4E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4E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4E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4E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4E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4E77"/>
    <w:rPr>
      <w:i/>
      <w:iCs/>
      <w:color w:val="404040" w:themeColor="text1" w:themeTint="BF"/>
    </w:rPr>
  </w:style>
  <w:style w:type="paragraph" w:styleId="Lijstalinea">
    <w:name w:val="List Paragraph"/>
    <w:basedOn w:val="Standaard"/>
    <w:uiPriority w:val="34"/>
    <w:qFormat/>
    <w:rsid w:val="00BA4E77"/>
    <w:pPr>
      <w:ind w:left="720"/>
      <w:contextualSpacing/>
    </w:pPr>
  </w:style>
  <w:style w:type="character" w:styleId="Intensievebenadrukking">
    <w:name w:val="Intense Emphasis"/>
    <w:basedOn w:val="Standaardalinea-lettertype"/>
    <w:uiPriority w:val="21"/>
    <w:qFormat/>
    <w:rsid w:val="00BA4E77"/>
    <w:rPr>
      <w:i/>
      <w:iCs/>
      <w:color w:val="0F4761" w:themeColor="accent1" w:themeShade="BF"/>
    </w:rPr>
  </w:style>
  <w:style w:type="paragraph" w:styleId="Duidelijkcitaat">
    <w:name w:val="Intense Quote"/>
    <w:basedOn w:val="Standaard"/>
    <w:next w:val="Standaard"/>
    <w:link w:val="DuidelijkcitaatChar"/>
    <w:uiPriority w:val="30"/>
    <w:qFormat/>
    <w:rsid w:val="00BA4E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4E77"/>
    <w:rPr>
      <w:i/>
      <w:iCs/>
      <w:color w:val="0F4761" w:themeColor="accent1" w:themeShade="BF"/>
    </w:rPr>
  </w:style>
  <w:style w:type="character" w:styleId="Intensieveverwijzing">
    <w:name w:val="Intense Reference"/>
    <w:basedOn w:val="Standaardalinea-lettertype"/>
    <w:uiPriority w:val="32"/>
    <w:qFormat/>
    <w:rsid w:val="00BA4E77"/>
    <w:rPr>
      <w:b/>
      <w:bCs/>
      <w:smallCaps/>
      <w:color w:val="0F4761" w:themeColor="accent1" w:themeShade="BF"/>
      <w:spacing w:val="5"/>
    </w:rPr>
  </w:style>
  <w:style w:type="paragraph" w:styleId="Geenafstand">
    <w:name w:val="No Spacing"/>
    <w:uiPriority w:val="1"/>
    <w:qFormat/>
    <w:rsid w:val="00BA4E77"/>
    <w:pPr>
      <w:spacing w:after="0" w:line="240" w:lineRule="auto"/>
    </w:pPr>
  </w:style>
  <w:style w:type="character" w:styleId="Hyperlink">
    <w:name w:val="Hyperlink"/>
    <w:basedOn w:val="Standaardalinea-lettertype"/>
    <w:uiPriority w:val="99"/>
    <w:unhideWhenUsed/>
    <w:rsid w:val="00BA4E77"/>
    <w:rPr>
      <w:color w:val="467886" w:themeColor="hyperlink"/>
      <w:u w:val="single"/>
    </w:rPr>
  </w:style>
  <w:style w:type="character" w:styleId="Onopgelostemelding">
    <w:name w:val="Unresolved Mention"/>
    <w:basedOn w:val="Standaardalinea-lettertype"/>
    <w:uiPriority w:val="99"/>
    <w:semiHidden/>
    <w:unhideWhenUsed/>
    <w:rsid w:val="00BA4E77"/>
    <w:rPr>
      <w:color w:val="605E5C"/>
      <w:shd w:val="clear" w:color="auto" w:fill="E1DFDD"/>
    </w:rPr>
  </w:style>
  <w:style w:type="character" w:styleId="GevolgdeHyperlink">
    <w:name w:val="FollowedHyperlink"/>
    <w:basedOn w:val="Standaardalinea-lettertype"/>
    <w:uiPriority w:val="99"/>
    <w:semiHidden/>
    <w:unhideWhenUsed/>
    <w:rsid w:val="00BA4E77"/>
    <w:rPr>
      <w:color w:val="96607D" w:themeColor="followedHyperlink"/>
      <w:u w:val="single"/>
    </w:rPr>
  </w:style>
  <w:style w:type="character" w:styleId="Verwijzingopmerking">
    <w:name w:val="annotation reference"/>
    <w:basedOn w:val="Standaardalinea-lettertype"/>
    <w:uiPriority w:val="99"/>
    <w:semiHidden/>
    <w:unhideWhenUsed/>
    <w:rsid w:val="00106C98"/>
    <w:rPr>
      <w:sz w:val="16"/>
      <w:szCs w:val="16"/>
    </w:rPr>
  </w:style>
  <w:style w:type="paragraph" w:styleId="Tekstopmerking">
    <w:name w:val="annotation text"/>
    <w:basedOn w:val="Standaard"/>
    <w:link w:val="TekstopmerkingChar"/>
    <w:uiPriority w:val="99"/>
    <w:unhideWhenUsed/>
    <w:rsid w:val="00106C98"/>
    <w:pPr>
      <w:spacing w:line="240" w:lineRule="auto"/>
    </w:pPr>
    <w:rPr>
      <w:sz w:val="20"/>
      <w:szCs w:val="20"/>
    </w:rPr>
  </w:style>
  <w:style w:type="character" w:customStyle="1" w:styleId="TekstopmerkingChar">
    <w:name w:val="Tekst opmerking Char"/>
    <w:basedOn w:val="Standaardalinea-lettertype"/>
    <w:link w:val="Tekstopmerking"/>
    <w:uiPriority w:val="99"/>
    <w:rsid w:val="00106C98"/>
    <w:rPr>
      <w:sz w:val="20"/>
      <w:szCs w:val="20"/>
    </w:rPr>
  </w:style>
  <w:style w:type="paragraph" w:styleId="Onderwerpvanopmerking">
    <w:name w:val="annotation subject"/>
    <w:basedOn w:val="Tekstopmerking"/>
    <w:next w:val="Tekstopmerking"/>
    <w:link w:val="OnderwerpvanopmerkingChar"/>
    <w:uiPriority w:val="99"/>
    <w:semiHidden/>
    <w:unhideWhenUsed/>
    <w:rsid w:val="00106C98"/>
    <w:rPr>
      <w:b/>
      <w:bCs/>
    </w:rPr>
  </w:style>
  <w:style w:type="character" w:customStyle="1" w:styleId="OnderwerpvanopmerkingChar">
    <w:name w:val="Onderwerp van opmerking Char"/>
    <w:basedOn w:val="TekstopmerkingChar"/>
    <w:link w:val="Onderwerpvanopmerking"/>
    <w:uiPriority w:val="99"/>
    <w:semiHidden/>
    <w:rsid w:val="00106C98"/>
    <w:rPr>
      <w:b/>
      <w:bCs/>
      <w:sz w:val="20"/>
      <w:szCs w:val="20"/>
    </w:rPr>
  </w:style>
  <w:style w:type="paragraph" w:styleId="Koptekst">
    <w:name w:val="header"/>
    <w:basedOn w:val="Standaard"/>
    <w:link w:val="KoptekstChar"/>
    <w:uiPriority w:val="99"/>
    <w:unhideWhenUsed/>
    <w:rsid w:val="00DC0A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0AD7"/>
  </w:style>
  <w:style w:type="paragraph" w:styleId="Voettekst">
    <w:name w:val="footer"/>
    <w:basedOn w:val="Standaard"/>
    <w:link w:val="VoettekstChar"/>
    <w:uiPriority w:val="99"/>
    <w:unhideWhenUsed/>
    <w:rsid w:val="00DC0A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0AD7"/>
  </w:style>
  <w:style w:type="paragraph" w:styleId="Revisie">
    <w:name w:val="Revision"/>
    <w:hidden/>
    <w:uiPriority w:val="99"/>
    <w:semiHidden/>
    <w:rsid w:val="006512F7"/>
    <w:pPr>
      <w:spacing w:after="0" w:line="240" w:lineRule="auto"/>
    </w:pPr>
  </w:style>
  <w:style w:type="paragraph" w:styleId="Voetnoottekst">
    <w:name w:val="footnote text"/>
    <w:basedOn w:val="Standaard"/>
    <w:link w:val="VoetnoottekstChar"/>
    <w:uiPriority w:val="99"/>
    <w:semiHidden/>
    <w:unhideWhenUsed/>
    <w:rsid w:val="00FA65D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65D4"/>
    <w:rPr>
      <w:sz w:val="20"/>
      <w:szCs w:val="20"/>
    </w:rPr>
  </w:style>
  <w:style w:type="character" w:styleId="Voetnootmarkering">
    <w:name w:val="footnote reference"/>
    <w:basedOn w:val="Standaardalinea-lettertype"/>
    <w:uiPriority w:val="99"/>
    <w:semiHidden/>
    <w:unhideWhenUsed/>
    <w:rsid w:val="00FA65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8963">
      <w:bodyDiv w:val="1"/>
      <w:marLeft w:val="0"/>
      <w:marRight w:val="0"/>
      <w:marTop w:val="0"/>
      <w:marBottom w:val="0"/>
      <w:divBdr>
        <w:top w:val="none" w:sz="0" w:space="0" w:color="auto"/>
        <w:left w:val="none" w:sz="0" w:space="0" w:color="auto"/>
        <w:bottom w:val="none" w:sz="0" w:space="0" w:color="auto"/>
        <w:right w:val="none" w:sz="0" w:space="0" w:color="auto"/>
      </w:divBdr>
    </w:div>
    <w:div w:id="104347866">
      <w:bodyDiv w:val="1"/>
      <w:marLeft w:val="0"/>
      <w:marRight w:val="0"/>
      <w:marTop w:val="0"/>
      <w:marBottom w:val="0"/>
      <w:divBdr>
        <w:top w:val="none" w:sz="0" w:space="0" w:color="auto"/>
        <w:left w:val="none" w:sz="0" w:space="0" w:color="auto"/>
        <w:bottom w:val="none" w:sz="0" w:space="0" w:color="auto"/>
        <w:right w:val="none" w:sz="0" w:space="0" w:color="auto"/>
      </w:divBdr>
    </w:div>
    <w:div w:id="257755460">
      <w:bodyDiv w:val="1"/>
      <w:marLeft w:val="0"/>
      <w:marRight w:val="0"/>
      <w:marTop w:val="0"/>
      <w:marBottom w:val="0"/>
      <w:divBdr>
        <w:top w:val="none" w:sz="0" w:space="0" w:color="auto"/>
        <w:left w:val="none" w:sz="0" w:space="0" w:color="auto"/>
        <w:bottom w:val="none" w:sz="0" w:space="0" w:color="auto"/>
        <w:right w:val="none" w:sz="0" w:space="0" w:color="auto"/>
      </w:divBdr>
    </w:div>
    <w:div w:id="277564748">
      <w:bodyDiv w:val="1"/>
      <w:marLeft w:val="0"/>
      <w:marRight w:val="0"/>
      <w:marTop w:val="0"/>
      <w:marBottom w:val="0"/>
      <w:divBdr>
        <w:top w:val="none" w:sz="0" w:space="0" w:color="auto"/>
        <w:left w:val="none" w:sz="0" w:space="0" w:color="auto"/>
        <w:bottom w:val="none" w:sz="0" w:space="0" w:color="auto"/>
        <w:right w:val="none" w:sz="0" w:space="0" w:color="auto"/>
      </w:divBdr>
    </w:div>
    <w:div w:id="294877165">
      <w:bodyDiv w:val="1"/>
      <w:marLeft w:val="0"/>
      <w:marRight w:val="0"/>
      <w:marTop w:val="0"/>
      <w:marBottom w:val="0"/>
      <w:divBdr>
        <w:top w:val="none" w:sz="0" w:space="0" w:color="auto"/>
        <w:left w:val="none" w:sz="0" w:space="0" w:color="auto"/>
        <w:bottom w:val="none" w:sz="0" w:space="0" w:color="auto"/>
        <w:right w:val="none" w:sz="0" w:space="0" w:color="auto"/>
      </w:divBdr>
    </w:div>
    <w:div w:id="314644510">
      <w:bodyDiv w:val="1"/>
      <w:marLeft w:val="0"/>
      <w:marRight w:val="0"/>
      <w:marTop w:val="0"/>
      <w:marBottom w:val="0"/>
      <w:divBdr>
        <w:top w:val="none" w:sz="0" w:space="0" w:color="auto"/>
        <w:left w:val="none" w:sz="0" w:space="0" w:color="auto"/>
        <w:bottom w:val="none" w:sz="0" w:space="0" w:color="auto"/>
        <w:right w:val="none" w:sz="0" w:space="0" w:color="auto"/>
      </w:divBdr>
    </w:div>
    <w:div w:id="334192346">
      <w:bodyDiv w:val="1"/>
      <w:marLeft w:val="0"/>
      <w:marRight w:val="0"/>
      <w:marTop w:val="0"/>
      <w:marBottom w:val="0"/>
      <w:divBdr>
        <w:top w:val="none" w:sz="0" w:space="0" w:color="auto"/>
        <w:left w:val="none" w:sz="0" w:space="0" w:color="auto"/>
        <w:bottom w:val="none" w:sz="0" w:space="0" w:color="auto"/>
        <w:right w:val="none" w:sz="0" w:space="0" w:color="auto"/>
      </w:divBdr>
    </w:div>
    <w:div w:id="393358277">
      <w:bodyDiv w:val="1"/>
      <w:marLeft w:val="0"/>
      <w:marRight w:val="0"/>
      <w:marTop w:val="0"/>
      <w:marBottom w:val="0"/>
      <w:divBdr>
        <w:top w:val="none" w:sz="0" w:space="0" w:color="auto"/>
        <w:left w:val="none" w:sz="0" w:space="0" w:color="auto"/>
        <w:bottom w:val="none" w:sz="0" w:space="0" w:color="auto"/>
        <w:right w:val="none" w:sz="0" w:space="0" w:color="auto"/>
      </w:divBdr>
    </w:div>
    <w:div w:id="397017694">
      <w:bodyDiv w:val="1"/>
      <w:marLeft w:val="0"/>
      <w:marRight w:val="0"/>
      <w:marTop w:val="0"/>
      <w:marBottom w:val="0"/>
      <w:divBdr>
        <w:top w:val="none" w:sz="0" w:space="0" w:color="auto"/>
        <w:left w:val="none" w:sz="0" w:space="0" w:color="auto"/>
        <w:bottom w:val="none" w:sz="0" w:space="0" w:color="auto"/>
        <w:right w:val="none" w:sz="0" w:space="0" w:color="auto"/>
      </w:divBdr>
    </w:div>
    <w:div w:id="442264749">
      <w:bodyDiv w:val="1"/>
      <w:marLeft w:val="0"/>
      <w:marRight w:val="0"/>
      <w:marTop w:val="0"/>
      <w:marBottom w:val="0"/>
      <w:divBdr>
        <w:top w:val="none" w:sz="0" w:space="0" w:color="auto"/>
        <w:left w:val="none" w:sz="0" w:space="0" w:color="auto"/>
        <w:bottom w:val="none" w:sz="0" w:space="0" w:color="auto"/>
        <w:right w:val="none" w:sz="0" w:space="0" w:color="auto"/>
      </w:divBdr>
    </w:div>
    <w:div w:id="485973199">
      <w:bodyDiv w:val="1"/>
      <w:marLeft w:val="0"/>
      <w:marRight w:val="0"/>
      <w:marTop w:val="0"/>
      <w:marBottom w:val="0"/>
      <w:divBdr>
        <w:top w:val="none" w:sz="0" w:space="0" w:color="auto"/>
        <w:left w:val="none" w:sz="0" w:space="0" w:color="auto"/>
        <w:bottom w:val="none" w:sz="0" w:space="0" w:color="auto"/>
        <w:right w:val="none" w:sz="0" w:space="0" w:color="auto"/>
      </w:divBdr>
    </w:div>
    <w:div w:id="494343476">
      <w:bodyDiv w:val="1"/>
      <w:marLeft w:val="0"/>
      <w:marRight w:val="0"/>
      <w:marTop w:val="0"/>
      <w:marBottom w:val="0"/>
      <w:divBdr>
        <w:top w:val="none" w:sz="0" w:space="0" w:color="auto"/>
        <w:left w:val="none" w:sz="0" w:space="0" w:color="auto"/>
        <w:bottom w:val="none" w:sz="0" w:space="0" w:color="auto"/>
        <w:right w:val="none" w:sz="0" w:space="0" w:color="auto"/>
      </w:divBdr>
    </w:div>
    <w:div w:id="542140065">
      <w:bodyDiv w:val="1"/>
      <w:marLeft w:val="0"/>
      <w:marRight w:val="0"/>
      <w:marTop w:val="0"/>
      <w:marBottom w:val="0"/>
      <w:divBdr>
        <w:top w:val="none" w:sz="0" w:space="0" w:color="auto"/>
        <w:left w:val="none" w:sz="0" w:space="0" w:color="auto"/>
        <w:bottom w:val="none" w:sz="0" w:space="0" w:color="auto"/>
        <w:right w:val="none" w:sz="0" w:space="0" w:color="auto"/>
      </w:divBdr>
    </w:div>
    <w:div w:id="601495733">
      <w:bodyDiv w:val="1"/>
      <w:marLeft w:val="0"/>
      <w:marRight w:val="0"/>
      <w:marTop w:val="0"/>
      <w:marBottom w:val="0"/>
      <w:divBdr>
        <w:top w:val="none" w:sz="0" w:space="0" w:color="auto"/>
        <w:left w:val="none" w:sz="0" w:space="0" w:color="auto"/>
        <w:bottom w:val="none" w:sz="0" w:space="0" w:color="auto"/>
        <w:right w:val="none" w:sz="0" w:space="0" w:color="auto"/>
      </w:divBdr>
    </w:div>
    <w:div w:id="623315227">
      <w:bodyDiv w:val="1"/>
      <w:marLeft w:val="0"/>
      <w:marRight w:val="0"/>
      <w:marTop w:val="0"/>
      <w:marBottom w:val="0"/>
      <w:divBdr>
        <w:top w:val="none" w:sz="0" w:space="0" w:color="auto"/>
        <w:left w:val="none" w:sz="0" w:space="0" w:color="auto"/>
        <w:bottom w:val="none" w:sz="0" w:space="0" w:color="auto"/>
        <w:right w:val="none" w:sz="0" w:space="0" w:color="auto"/>
      </w:divBdr>
    </w:div>
    <w:div w:id="640035166">
      <w:bodyDiv w:val="1"/>
      <w:marLeft w:val="0"/>
      <w:marRight w:val="0"/>
      <w:marTop w:val="0"/>
      <w:marBottom w:val="0"/>
      <w:divBdr>
        <w:top w:val="none" w:sz="0" w:space="0" w:color="auto"/>
        <w:left w:val="none" w:sz="0" w:space="0" w:color="auto"/>
        <w:bottom w:val="none" w:sz="0" w:space="0" w:color="auto"/>
        <w:right w:val="none" w:sz="0" w:space="0" w:color="auto"/>
      </w:divBdr>
    </w:div>
    <w:div w:id="650721131">
      <w:bodyDiv w:val="1"/>
      <w:marLeft w:val="0"/>
      <w:marRight w:val="0"/>
      <w:marTop w:val="0"/>
      <w:marBottom w:val="0"/>
      <w:divBdr>
        <w:top w:val="none" w:sz="0" w:space="0" w:color="auto"/>
        <w:left w:val="none" w:sz="0" w:space="0" w:color="auto"/>
        <w:bottom w:val="none" w:sz="0" w:space="0" w:color="auto"/>
        <w:right w:val="none" w:sz="0" w:space="0" w:color="auto"/>
      </w:divBdr>
    </w:div>
    <w:div w:id="907614715">
      <w:bodyDiv w:val="1"/>
      <w:marLeft w:val="0"/>
      <w:marRight w:val="0"/>
      <w:marTop w:val="0"/>
      <w:marBottom w:val="0"/>
      <w:divBdr>
        <w:top w:val="none" w:sz="0" w:space="0" w:color="auto"/>
        <w:left w:val="none" w:sz="0" w:space="0" w:color="auto"/>
        <w:bottom w:val="none" w:sz="0" w:space="0" w:color="auto"/>
        <w:right w:val="none" w:sz="0" w:space="0" w:color="auto"/>
      </w:divBdr>
    </w:div>
    <w:div w:id="1006206809">
      <w:bodyDiv w:val="1"/>
      <w:marLeft w:val="0"/>
      <w:marRight w:val="0"/>
      <w:marTop w:val="0"/>
      <w:marBottom w:val="0"/>
      <w:divBdr>
        <w:top w:val="none" w:sz="0" w:space="0" w:color="auto"/>
        <w:left w:val="none" w:sz="0" w:space="0" w:color="auto"/>
        <w:bottom w:val="none" w:sz="0" w:space="0" w:color="auto"/>
        <w:right w:val="none" w:sz="0" w:space="0" w:color="auto"/>
      </w:divBdr>
    </w:div>
    <w:div w:id="1053430113">
      <w:bodyDiv w:val="1"/>
      <w:marLeft w:val="0"/>
      <w:marRight w:val="0"/>
      <w:marTop w:val="0"/>
      <w:marBottom w:val="0"/>
      <w:divBdr>
        <w:top w:val="none" w:sz="0" w:space="0" w:color="auto"/>
        <w:left w:val="none" w:sz="0" w:space="0" w:color="auto"/>
        <w:bottom w:val="none" w:sz="0" w:space="0" w:color="auto"/>
        <w:right w:val="none" w:sz="0" w:space="0" w:color="auto"/>
      </w:divBdr>
    </w:div>
    <w:div w:id="1122069629">
      <w:bodyDiv w:val="1"/>
      <w:marLeft w:val="0"/>
      <w:marRight w:val="0"/>
      <w:marTop w:val="0"/>
      <w:marBottom w:val="0"/>
      <w:divBdr>
        <w:top w:val="none" w:sz="0" w:space="0" w:color="auto"/>
        <w:left w:val="none" w:sz="0" w:space="0" w:color="auto"/>
        <w:bottom w:val="none" w:sz="0" w:space="0" w:color="auto"/>
        <w:right w:val="none" w:sz="0" w:space="0" w:color="auto"/>
      </w:divBdr>
    </w:div>
    <w:div w:id="1132794915">
      <w:bodyDiv w:val="1"/>
      <w:marLeft w:val="0"/>
      <w:marRight w:val="0"/>
      <w:marTop w:val="0"/>
      <w:marBottom w:val="0"/>
      <w:divBdr>
        <w:top w:val="none" w:sz="0" w:space="0" w:color="auto"/>
        <w:left w:val="none" w:sz="0" w:space="0" w:color="auto"/>
        <w:bottom w:val="none" w:sz="0" w:space="0" w:color="auto"/>
        <w:right w:val="none" w:sz="0" w:space="0" w:color="auto"/>
      </w:divBdr>
    </w:div>
    <w:div w:id="1150832612">
      <w:bodyDiv w:val="1"/>
      <w:marLeft w:val="0"/>
      <w:marRight w:val="0"/>
      <w:marTop w:val="0"/>
      <w:marBottom w:val="0"/>
      <w:divBdr>
        <w:top w:val="none" w:sz="0" w:space="0" w:color="auto"/>
        <w:left w:val="none" w:sz="0" w:space="0" w:color="auto"/>
        <w:bottom w:val="none" w:sz="0" w:space="0" w:color="auto"/>
        <w:right w:val="none" w:sz="0" w:space="0" w:color="auto"/>
      </w:divBdr>
    </w:div>
    <w:div w:id="1221407937">
      <w:bodyDiv w:val="1"/>
      <w:marLeft w:val="0"/>
      <w:marRight w:val="0"/>
      <w:marTop w:val="0"/>
      <w:marBottom w:val="0"/>
      <w:divBdr>
        <w:top w:val="none" w:sz="0" w:space="0" w:color="auto"/>
        <w:left w:val="none" w:sz="0" w:space="0" w:color="auto"/>
        <w:bottom w:val="none" w:sz="0" w:space="0" w:color="auto"/>
        <w:right w:val="none" w:sz="0" w:space="0" w:color="auto"/>
      </w:divBdr>
    </w:div>
    <w:div w:id="1297104470">
      <w:bodyDiv w:val="1"/>
      <w:marLeft w:val="0"/>
      <w:marRight w:val="0"/>
      <w:marTop w:val="0"/>
      <w:marBottom w:val="0"/>
      <w:divBdr>
        <w:top w:val="none" w:sz="0" w:space="0" w:color="auto"/>
        <w:left w:val="none" w:sz="0" w:space="0" w:color="auto"/>
        <w:bottom w:val="none" w:sz="0" w:space="0" w:color="auto"/>
        <w:right w:val="none" w:sz="0" w:space="0" w:color="auto"/>
      </w:divBdr>
    </w:div>
    <w:div w:id="1423184126">
      <w:bodyDiv w:val="1"/>
      <w:marLeft w:val="0"/>
      <w:marRight w:val="0"/>
      <w:marTop w:val="0"/>
      <w:marBottom w:val="0"/>
      <w:divBdr>
        <w:top w:val="none" w:sz="0" w:space="0" w:color="auto"/>
        <w:left w:val="none" w:sz="0" w:space="0" w:color="auto"/>
        <w:bottom w:val="none" w:sz="0" w:space="0" w:color="auto"/>
        <w:right w:val="none" w:sz="0" w:space="0" w:color="auto"/>
      </w:divBdr>
    </w:div>
    <w:div w:id="1424377652">
      <w:bodyDiv w:val="1"/>
      <w:marLeft w:val="0"/>
      <w:marRight w:val="0"/>
      <w:marTop w:val="0"/>
      <w:marBottom w:val="0"/>
      <w:divBdr>
        <w:top w:val="none" w:sz="0" w:space="0" w:color="auto"/>
        <w:left w:val="none" w:sz="0" w:space="0" w:color="auto"/>
        <w:bottom w:val="none" w:sz="0" w:space="0" w:color="auto"/>
        <w:right w:val="none" w:sz="0" w:space="0" w:color="auto"/>
      </w:divBdr>
    </w:div>
    <w:div w:id="1516069798">
      <w:bodyDiv w:val="1"/>
      <w:marLeft w:val="0"/>
      <w:marRight w:val="0"/>
      <w:marTop w:val="0"/>
      <w:marBottom w:val="0"/>
      <w:divBdr>
        <w:top w:val="none" w:sz="0" w:space="0" w:color="auto"/>
        <w:left w:val="none" w:sz="0" w:space="0" w:color="auto"/>
        <w:bottom w:val="none" w:sz="0" w:space="0" w:color="auto"/>
        <w:right w:val="none" w:sz="0" w:space="0" w:color="auto"/>
      </w:divBdr>
    </w:div>
    <w:div w:id="1525556971">
      <w:bodyDiv w:val="1"/>
      <w:marLeft w:val="0"/>
      <w:marRight w:val="0"/>
      <w:marTop w:val="0"/>
      <w:marBottom w:val="0"/>
      <w:divBdr>
        <w:top w:val="none" w:sz="0" w:space="0" w:color="auto"/>
        <w:left w:val="none" w:sz="0" w:space="0" w:color="auto"/>
        <w:bottom w:val="none" w:sz="0" w:space="0" w:color="auto"/>
        <w:right w:val="none" w:sz="0" w:space="0" w:color="auto"/>
      </w:divBdr>
    </w:div>
    <w:div w:id="1797067561">
      <w:bodyDiv w:val="1"/>
      <w:marLeft w:val="0"/>
      <w:marRight w:val="0"/>
      <w:marTop w:val="0"/>
      <w:marBottom w:val="0"/>
      <w:divBdr>
        <w:top w:val="none" w:sz="0" w:space="0" w:color="auto"/>
        <w:left w:val="none" w:sz="0" w:space="0" w:color="auto"/>
        <w:bottom w:val="none" w:sz="0" w:space="0" w:color="auto"/>
        <w:right w:val="none" w:sz="0" w:space="0" w:color="auto"/>
      </w:divBdr>
    </w:div>
    <w:div w:id="1833638704">
      <w:bodyDiv w:val="1"/>
      <w:marLeft w:val="0"/>
      <w:marRight w:val="0"/>
      <w:marTop w:val="0"/>
      <w:marBottom w:val="0"/>
      <w:divBdr>
        <w:top w:val="none" w:sz="0" w:space="0" w:color="auto"/>
        <w:left w:val="none" w:sz="0" w:space="0" w:color="auto"/>
        <w:bottom w:val="none" w:sz="0" w:space="0" w:color="auto"/>
        <w:right w:val="none" w:sz="0" w:space="0" w:color="auto"/>
      </w:divBdr>
    </w:div>
    <w:div w:id="1859347847">
      <w:bodyDiv w:val="1"/>
      <w:marLeft w:val="0"/>
      <w:marRight w:val="0"/>
      <w:marTop w:val="0"/>
      <w:marBottom w:val="0"/>
      <w:divBdr>
        <w:top w:val="none" w:sz="0" w:space="0" w:color="auto"/>
        <w:left w:val="none" w:sz="0" w:space="0" w:color="auto"/>
        <w:bottom w:val="none" w:sz="0" w:space="0" w:color="auto"/>
        <w:right w:val="none" w:sz="0" w:space="0" w:color="auto"/>
      </w:divBdr>
    </w:div>
    <w:div w:id="1882596246">
      <w:bodyDiv w:val="1"/>
      <w:marLeft w:val="0"/>
      <w:marRight w:val="0"/>
      <w:marTop w:val="0"/>
      <w:marBottom w:val="0"/>
      <w:divBdr>
        <w:top w:val="none" w:sz="0" w:space="0" w:color="auto"/>
        <w:left w:val="none" w:sz="0" w:space="0" w:color="auto"/>
        <w:bottom w:val="none" w:sz="0" w:space="0" w:color="auto"/>
        <w:right w:val="none" w:sz="0" w:space="0" w:color="auto"/>
      </w:divBdr>
    </w:div>
    <w:div w:id="1916545182">
      <w:bodyDiv w:val="1"/>
      <w:marLeft w:val="0"/>
      <w:marRight w:val="0"/>
      <w:marTop w:val="0"/>
      <w:marBottom w:val="0"/>
      <w:divBdr>
        <w:top w:val="none" w:sz="0" w:space="0" w:color="auto"/>
        <w:left w:val="none" w:sz="0" w:space="0" w:color="auto"/>
        <w:bottom w:val="none" w:sz="0" w:space="0" w:color="auto"/>
        <w:right w:val="none" w:sz="0" w:space="0" w:color="auto"/>
      </w:divBdr>
    </w:div>
    <w:div w:id="1960063817">
      <w:bodyDiv w:val="1"/>
      <w:marLeft w:val="0"/>
      <w:marRight w:val="0"/>
      <w:marTop w:val="0"/>
      <w:marBottom w:val="0"/>
      <w:divBdr>
        <w:top w:val="none" w:sz="0" w:space="0" w:color="auto"/>
        <w:left w:val="none" w:sz="0" w:space="0" w:color="auto"/>
        <w:bottom w:val="none" w:sz="0" w:space="0" w:color="auto"/>
        <w:right w:val="none" w:sz="0" w:space="0" w:color="auto"/>
      </w:divBdr>
    </w:div>
    <w:div w:id="1981613147">
      <w:bodyDiv w:val="1"/>
      <w:marLeft w:val="0"/>
      <w:marRight w:val="0"/>
      <w:marTop w:val="0"/>
      <w:marBottom w:val="0"/>
      <w:divBdr>
        <w:top w:val="none" w:sz="0" w:space="0" w:color="auto"/>
        <w:left w:val="none" w:sz="0" w:space="0" w:color="auto"/>
        <w:bottom w:val="none" w:sz="0" w:space="0" w:color="auto"/>
        <w:right w:val="none" w:sz="0" w:space="0" w:color="auto"/>
      </w:divBdr>
    </w:div>
    <w:div w:id="2080397826">
      <w:bodyDiv w:val="1"/>
      <w:marLeft w:val="0"/>
      <w:marRight w:val="0"/>
      <w:marTop w:val="0"/>
      <w:marBottom w:val="0"/>
      <w:divBdr>
        <w:top w:val="none" w:sz="0" w:space="0" w:color="auto"/>
        <w:left w:val="none" w:sz="0" w:space="0" w:color="auto"/>
        <w:bottom w:val="none" w:sz="0" w:space="0" w:color="auto"/>
        <w:right w:val="none" w:sz="0" w:space="0" w:color="auto"/>
      </w:divBdr>
    </w:div>
    <w:div w:id="20884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www.volkskrant.nl/politiek/tienduizenden-mensen-lopen-pensioengeld-mis-omdat-ze-van-baan-zijn-gewisseld-en-daar-lijkt-niks-tegen-te-doen~b601cada/"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www.pensioenduidelijkheid.nl"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linkedin.com/posts/ministerie-van-sociale-zaken-en-werkgelegenheid_overweeg-je-een-nieuwe-baan-activity-7476190274969473027-YniM" TargetMode="External"/><Relationship Id="rId2" Type="http://schemas.openxmlformats.org/officeDocument/2006/relationships/hyperlink" Target="https://www.pensioenduidelijkheid.nl/de-nieuwe-regels-voor-pensioen/compensatie" TargetMode="External"/><Relationship Id="rId1" Type="http://schemas.openxmlformats.org/officeDocument/2006/relationships/hyperlink" Target="https://pensioenfederatie.nl/wp-content/uploads/2026/07/PF-SD-Rapportage_Communcatie-Zomer2026.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2972</ap:Words>
  <ap:Characters>16350</ap:Characters>
  <ap:DocSecurity>0</ap:DocSecurity>
  <ap:Lines>136</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2026-08-31T07:11:00.0000000Z</lastPrinted>
  <dcterms:created xsi:type="dcterms:W3CDTF">2026-09-09T09:51:00.0000000Z</dcterms:created>
  <dcterms:modified xsi:type="dcterms:W3CDTF">2026-09-09T09:51:00.0000000Z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0x0101009289BBC0F6E7A4469A30439C310926AB</vt:lpwstr>
  </property>
</Properties>
</file>