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30EF" w:rsidR="000E0207" w:rsidP="007E51E1" w:rsidRDefault="000E0207" w14:paraId="4DC1351A" w14:textId="77777777">
      <w:pPr>
        <w:spacing w:after="0"/>
        <w:rPr>
          <w:rFonts w:ascii="Verdana" w:hAnsi="Verdana"/>
          <w:b/>
          <w:bCs/>
          <w:sz w:val="18"/>
          <w:szCs w:val="18"/>
        </w:rPr>
      </w:pPr>
      <w:r w:rsidRPr="005F30EF">
        <w:rPr>
          <w:rFonts w:ascii="Verdana" w:hAnsi="Verdana"/>
          <w:b/>
          <w:bCs/>
          <w:sz w:val="18"/>
          <w:szCs w:val="18"/>
        </w:rPr>
        <w:t>2026Z17088</w:t>
      </w:r>
    </w:p>
    <w:p w:rsidRPr="005F30EF" w:rsidR="000E0207" w:rsidP="007E51E1" w:rsidRDefault="000E0207" w14:paraId="081EFA4B" w14:textId="77777777">
      <w:pPr>
        <w:spacing w:after="0"/>
        <w:rPr>
          <w:rFonts w:ascii="Verdana" w:hAnsi="Verdana"/>
          <w:sz w:val="18"/>
          <w:szCs w:val="18"/>
        </w:rPr>
      </w:pPr>
      <w:r w:rsidRPr="00EA4817">
        <w:rPr>
          <w:rFonts w:ascii="Verdana" w:hAnsi="Verdana"/>
          <w:sz w:val="18"/>
          <w:szCs w:val="18"/>
        </w:rPr>
        <w:t>(</w:t>
      </w:r>
      <w:proofErr w:type="gramStart"/>
      <w:r w:rsidRPr="00EA4817">
        <w:rPr>
          <w:rFonts w:ascii="Verdana" w:hAnsi="Verdana"/>
          <w:sz w:val="18"/>
          <w:szCs w:val="18"/>
        </w:rPr>
        <w:t>ingezonden</w:t>
      </w:r>
      <w:proofErr w:type="gramEnd"/>
      <w:r w:rsidRPr="00EA4817">
        <w:rPr>
          <w:rFonts w:ascii="Verdana" w:hAnsi="Verdana"/>
          <w:sz w:val="18"/>
          <w:szCs w:val="18"/>
        </w:rPr>
        <w:t xml:space="preserve"> 20 augustus 2026)</w:t>
      </w:r>
    </w:p>
    <w:p w:rsidR="000E0207" w:rsidP="007E51E1" w:rsidRDefault="000E0207" w14:paraId="46D793F0" w14:textId="4FEB4C92">
      <w:pPr>
        <w:spacing w:after="0"/>
        <w:rPr>
          <w:rFonts w:ascii="Verdana" w:hAnsi="Verdana"/>
          <w:sz w:val="18"/>
          <w:szCs w:val="18"/>
        </w:rPr>
      </w:pPr>
      <w:r w:rsidRPr="005F30EF">
        <w:rPr>
          <w:rFonts w:ascii="Verdana" w:hAnsi="Verdana"/>
          <w:sz w:val="18"/>
          <w:szCs w:val="18"/>
        </w:rPr>
        <w:t xml:space="preserve">Vragen van de leden </w:t>
      </w:r>
      <w:proofErr w:type="spellStart"/>
      <w:r w:rsidRPr="005F30EF">
        <w:rPr>
          <w:rFonts w:ascii="Verdana" w:hAnsi="Verdana"/>
          <w:sz w:val="18"/>
          <w:szCs w:val="18"/>
        </w:rPr>
        <w:t>Moinat</w:t>
      </w:r>
      <w:proofErr w:type="spellEnd"/>
      <w:r w:rsidRPr="005F30EF">
        <w:rPr>
          <w:rFonts w:ascii="Verdana" w:hAnsi="Verdana"/>
          <w:sz w:val="18"/>
          <w:szCs w:val="18"/>
        </w:rPr>
        <w:t xml:space="preserve"> en </w:t>
      </w:r>
      <w:proofErr w:type="spellStart"/>
      <w:r w:rsidRPr="005F30EF">
        <w:rPr>
          <w:rFonts w:ascii="Verdana" w:hAnsi="Verdana"/>
          <w:sz w:val="18"/>
          <w:szCs w:val="18"/>
        </w:rPr>
        <w:t>Markuszower</w:t>
      </w:r>
      <w:proofErr w:type="spellEnd"/>
      <w:r w:rsidRPr="005F30EF">
        <w:rPr>
          <w:rFonts w:ascii="Verdana" w:hAnsi="Verdana"/>
          <w:sz w:val="18"/>
          <w:szCs w:val="18"/>
        </w:rPr>
        <w:t xml:space="preserve"> (beiden Groep </w:t>
      </w:r>
      <w:proofErr w:type="spellStart"/>
      <w:r w:rsidRPr="005F30EF">
        <w:rPr>
          <w:rFonts w:ascii="Verdana" w:hAnsi="Verdana"/>
          <w:sz w:val="18"/>
          <w:szCs w:val="18"/>
        </w:rPr>
        <w:t>Markuszower</w:t>
      </w:r>
      <w:proofErr w:type="spellEnd"/>
      <w:r w:rsidRPr="005F30EF">
        <w:rPr>
          <w:rFonts w:ascii="Verdana" w:hAnsi="Verdana"/>
          <w:sz w:val="18"/>
          <w:szCs w:val="18"/>
        </w:rPr>
        <w:t>) aan de staatssecretarissen van</w:t>
      </w:r>
      <w:r w:rsidRPr="005F30EF" w:rsidR="00EF4131">
        <w:rPr>
          <w:rFonts w:ascii="Verdana" w:hAnsi="Verdana"/>
          <w:sz w:val="18"/>
          <w:szCs w:val="18"/>
        </w:rPr>
        <w:t xml:space="preserve"> </w:t>
      </w:r>
      <w:r w:rsidRPr="005F30EF">
        <w:rPr>
          <w:rFonts w:ascii="Verdana" w:hAnsi="Verdana"/>
          <w:sz w:val="18"/>
          <w:szCs w:val="18"/>
        </w:rPr>
        <w:t>Financiën over de datakluis met documenten over het toeslagenschandaal</w:t>
      </w:r>
    </w:p>
    <w:p w:rsidRPr="005F30EF" w:rsidR="007E51E1" w:rsidP="007E51E1" w:rsidRDefault="007E51E1" w14:paraId="678822A9" w14:textId="77777777">
      <w:pPr>
        <w:spacing w:after="0"/>
        <w:rPr>
          <w:rFonts w:ascii="Verdana" w:hAnsi="Verdana"/>
          <w:sz w:val="18"/>
          <w:szCs w:val="18"/>
        </w:rPr>
      </w:pPr>
    </w:p>
    <w:p w:rsidR="007E51E1" w:rsidP="007E51E1" w:rsidRDefault="007E51E1" w14:paraId="0F7237D7" w14:textId="77777777">
      <w:pPr>
        <w:spacing w:after="0"/>
        <w:rPr>
          <w:rFonts w:ascii="Verdana" w:hAnsi="Verdana"/>
          <w:b/>
          <w:bCs/>
          <w:sz w:val="18"/>
          <w:szCs w:val="18"/>
        </w:rPr>
      </w:pPr>
      <w:r>
        <w:rPr>
          <w:rFonts w:ascii="Verdana" w:hAnsi="Verdana"/>
          <w:b/>
          <w:bCs/>
          <w:sz w:val="18"/>
          <w:szCs w:val="18"/>
        </w:rPr>
        <w:t>Vraag 1</w:t>
      </w:r>
    </w:p>
    <w:p w:rsidR="00E76E7C" w:rsidP="007E51E1" w:rsidRDefault="000E0207" w14:paraId="300F3DB7" w14:textId="0B25C0D0">
      <w:pPr>
        <w:spacing w:after="0"/>
        <w:rPr>
          <w:rFonts w:ascii="Verdana" w:hAnsi="Verdana"/>
          <w:sz w:val="18"/>
          <w:szCs w:val="18"/>
        </w:rPr>
      </w:pPr>
      <w:r w:rsidRPr="007E51E1">
        <w:rPr>
          <w:rFonts w:ascii="Verdana" w:hAnsi="Verdana"/>
          <w:sz w:val="18"/>
          <w:szCs w:val="18"/>
        </w:rPr>
        <w:t xml:space="preserve">Op welke wijze is binnen het ministerie geborgd dat de wettelijke en procedurele informatieplicht richting de parlementaire enquêtecommissie volledig, tijdig en controleerbaar is nageleefd bij de omgang met de desbetreffende datakluis? Classificeert u deze borging met het huidige inzicht als afdoende en doeltreffend? Zo ja, waarom wel? Zo nee, waarom niet? 1) </w:t>
      </w:r>
    </w:p>
    <w:p w:rsidRPr="007E51E1" w:rsidR="007E51E1" w:rsidP="007E51E1" w:rsidRDefault="007E51E1" w14:paraId="5FA6AFD5" w14:textId="77777777">
      <w:pPr>
        <w:spacing w:after="0"/>
        <w:rPr>
          <w:rFonts w:ascii="Verdana" w:hAnsi="Verdana"/>
          <w:sz w:val="18"/>
          <w:szCs w:val="18"/>
        </w:rPr>
      </w:pPr>
    </w:p>
    <w:p w:rsidR="007E51E1" w:rsidP="007E51E1" w:rsidRDefault="007E51E1" w14:paraId="6DB94146" w14:textId="77777777">
      <w:pPr>
        <w:spacing w:after="0"/>
        <w:rPr>
          <w:rFonts w:ascii="Verdana" w:hAnsi="Verdana"/>
          <w:b/>
          <w:bCs/>
          <w:sz w:val="18"/>
          <w:szCs w:val="18"/>
        </w:rPr>
      </w:pPr>
      <w:r>
        <w:rPr>
          <w:rFonts w:ascii="Verdana" w:hAnsi="Verdana"/>
          <w:b/>
          <w:bCs/>
          <w:sz w:val="18"/>
          <w:szCs w:val="18"/>
        </w:rPr>
        <w:t>Vraag 2</w:t>
      </w:r>
    </w:p>
    <w:p w:rsidR="00E76E7C" w:rsidP="007E51E1" w:rsidRDefault="000E0207" w14:paraId="23E249B7" w14:textId="2A88310E">
      <w:pPr>
        <w:spacing w:after="0"/>
        <w:rPr>
          <w:rFonts w:ascii="Verdana" w:hAnsi="Verdana"/>
          <w:sz w:val="18"/>
          <w:szCs w:val="18"/>
        </w:rPr>
      </w:pPr>
      <w:r w:rsidRPr="007E51E1">
        <w:rPr>
          <w:rFonts w:ascii="Verdana" w:hAnsi="Verdana"/>
          <w:sz w:val="18"/>
          <w:szCs w:val="18"/>
        </w:rPr>
        <w:t xml:space="preserve">Hoe is vastgesteld dat de betrokken medewerker, die </w:t>
      </w:r>
      <w:proofErr w:type="gramStart"/>
      <w:r w:rsidRPr="007E51E1">
        <w:rPr>
          <w:rFonts w:ascii="Verdana" w:hAnsi="Verdana"/>
          <w:sz w:val="18"/>
          <w:szCs w:val="18"/>
        </w:rPr>
        <w:t>reeds</w:t>
      </w:r>
      <w:proofErr w:type="gramEnd"/>
      <w:r w:rsidRPr="007E51E1">
        <w:rPr>
          <w:rFonts w:ascii="Verdana" w:hAnsi="Verdana"/>
          <w:sz w:val="18"/>
          <w:szCs w:val="18"/>
        </w:rPr>
        <w:t xml:space="preserve"> in 2022 kennis had van de datakluis, heeft gehandeld in overeenstemming met de interne zorgvuldigheids-, informatie- en archiveringsnormen die gelden bij parlementaire informatieverstrekking? </w:t>
      </w:r>
    </w:p>
    <w:p w:rsidRPr="007E51E1" w:rsidR="007E51E1" w:rsidP="007E51E1" w:rsidRDefault="007E51E1" w14:paraId="23A386F1" w14:textId="77777777">
      <w:pPr>
        <w:spacing w:after="0"/>
        <w:rPr>
          <w:rFonts w:ascii="Verdana" w:hAnsi="Verdana"/>
          <w:sz w:val="18"/>
          <w:szCs w:val="18"/>
        </w:rPr>
      </w:pPr>
    </w:p>
    <w:p w:rsidR="007E51E1" w:rsidP="007E51E1" w:rsidRDefault="007E51E1" w14:paraId="70FACEE3" w14:textId="77777777">
      <w:pPr>
        <w:spacing w:after="0"/>
        <w:rPr>
          <w:rFonts w:ascii="Verdana" w:hAnsi="Verdana"/>
          <w:b/>
          <w:bCs/>
          <w:sz w:val="18"/>
          <w:szCs w:val="18"/>
        </w:rPr>
      </w:pPr>
      <w:r>
        <w:rPr>
          <w:rFonts w:ascii="Verdana" w:hAnsi="Verdana"/>
          <w:b/>
          <w:bCs/>
          <w:sz w:val="18"/>
          <w:szCs w:val="18"/>
        </w:rPr>
        <w:t xml:space="preserve">Vraag 3 </w:t>
      </w:r>
    </w:p>
    <w:p w:rsidRPr="007E51E1" w:rsidR="00CA3215" w:rsidP="007E51E1" w:rsidRDefault="000E0207" w14:paraId="128DD429" w14:textId="32B1FB19">
      <w:pPr>
        <w:spacing w:after="0"/>
        <w:rPr>
          <w:rFonts w:ascii="Verdana" w:hAnsi="Verdana"/>
          <w:sz w:val="18"/>
          <w:szCs w:val="18"/>
        </w:rPr>
      </w:pPr>
      <w:r w:rsidRPr="007E51E1">
        <w:rPr>
          <w:rFonts w:ascii="Verdana" w:hAnsi="Verdana"/>
          <w:sz w:val="18"/>
          <w:szCs w:val="18"/>
        </w:rPr>
        <w:t xml:space="preserve">Kan worden uitgesloten dat sprake is geweest van actieve selectie, filtering of afbakening van informatie, die aan de parlementaire enquêtecommissie is verstrekt? Zo ja, op basis van welke toetsing is die conclusie getrokken? </w:t>
      </w:r>
      <w:r w:rsidRPr="007E51E1" w:rsidR="00CA3215">
        <w:rPr>
          <w:rFonts w:ascii="Verdana" w:hAnsi="Verdana"/>
          <w:sz w:val="18"/>
          <w:szCs w:val="18"/>
        </w:rPr>
        <w:br/>
      </w:r>
    </w:p>
    <w:p w:rsidR="007E51E1" w:rsidP="007E51E1" w:rsidRDefault="007E51E1" w14:paraId="7C6BCC8F" w14:textId="77777777">
      <w:pPr>
        <w:spacing w:after="0"/>
        <w:rPr>
          <w:rFonts w:ascii="Verdana" w:hAnsi="Verdana"/>
          <w:b/>
          <w:bCs/>
          <w:sz w:val="18"/>
          <w:szCs w:val="18"/>
        </w:rPr>
      </w:pPr>
      <w:r>
        <w:rPr>
          <w:rFonts w:ascii="Verdana" w:hAnsi="Verdana"/>
          <w:b/>
          <w:bCs/>
          <w:sz w:val="18"/>
          <w:szCs w:val="18"/>
        </w:rPr>
        <w:t xml:space="preserve">Vraag 4 </w:t>
      </w:r>
    </w:p>
    <w:p w:rsidRPr="007E51E1" w:rsidR="00CA3215" w:rsidP="007E51E1" w:rsidRDefault="00CA3215" w14:paraId="6610DF11" w14:textId="0549D48D">
      <w:pPr>
        <w:spacing w:after="0"/>
        <w:rPr>
          <w:rFonts w:ascii="Verdana" w:hAnsi="Verdana"/>
          <w:i/>
          <w:iCs/>
          <w:color w:val="000000" w:themeColor="text1"/>
          <w:sz w:val="18"/>
          <w:szCs w:val="18"/>
        </w:rPr>
      </w:pPr>
      <w:r w:rsidRPr="007E51E1">
        <w:rPr>
          <w:rFonts w:ascii="Verdana" w:hAnsi="Verdana"/>
          <w:sz w:val="18"/>
          <w:szCs w:val="18"/>
        </w:rPr>
        <w:t xml:space="preserve">Op welke wijze is de bestuurlijke verantwoordelijkheid voor het handelen of nalaten van de betrokken medewerker in dit proces vastgesteld, beoordeeld en intern gedocumenteerd? Classificeert u deze procedure met het huidige inzicht als afdoende en doeltreffend? Zo ja, </w:t>
      </w:r>
      <w:r w:rsidRPr="007E51E1">
        <w:rPr>
          <w:rFonts w:ascii="Verdana" w:hAnsi="Verdana"/>
          <w:i/>
          <w:iCs/>
          <w:color w:val="000000" w:themeColor="text1"/>
          <w:sz w:val="18"/>
          <w:szCs w:val="18"/>
        </w:rPr>
        <w:t xml:space="preserve">waarom wel? Zo nee, waarom niet? </w:t>
      </w:r>
    </w:p>
    <w:p w:rsidR="007E51E1" w:rsidP="007E51E1" w:rsidRDefault="007E51E1" w14:paraId="25FEA304" w14:textId="77777777">
      <w:pPr>
        <w:spacing w:after="0"/>
        <w:rPr>
          <w:rFonts w:ascii="Verdana" w:hAnsi="Verdana"/>
          <w:b/>
          <w:bCs/>
          <w:sz w:val="18"/>
          <w:szCs w:val="18"/>
        </w:rPr>
      </w:pPr>
    </w:p>
    <w:p w:rsidRPr="007E51E1" w:rsidR="00CA3215" w:rsidP="007E51E1" w:rsidRDefault="00CA3215" w14:paraId="5D072A76" w14:textId="351C9EA3">
      <w:pPr>
        <w:spacing w:after="0"/>
        <w:rPr>
          <w:rFonts w:ascii="Verdana" w:hAnsi="Verdana"/>
          <w:b/>
          <w:bCs/>
          <w:sz w:val="18"/>
          <w:szCs w:val="18"/>
        </w:rPr>
      </w:pPr>
      <w:r w:rsidRPr="007E51E1">
        <w:rPr>
          <w:rFonts w:ascii="Verdana" w:hAnsi="Verdana"/>
          <w:b/>
          <w:bCs/>
          <w:sz w:val="18"/>
          <w:szCs w:val="18"/>
        </w:rPr>
        <w:t>Antwoord op vragen 1, 2, 3 en 4</w:t>
      </w:r>
    </w:p>
    <w:p w:rsidRPr="005F30EF" w:rsidR="00CA3215" w:rsidP="00CA3215" w:rsidRDefault="00CA3215" w14:paraId="4FEB583E" w14:textId="4D5535FC">
      <w:pPr>
        <w:rPr>
          <w:rFonts w:ascii="Verdana" w:hAnsi="Verdana"/>
          <w:color w:val="000000" w:themeColor="text1"/>
          <w:sz w:val="18"/>
          <w:szCs w:val="18"/>
        </w:rPr>
      </w:pPr>
      <w:r w:rsidRPr="005F30EF">
        <w:rPr>
          <w:rFonts w:ascii="Verdana" w:hAnsi="Verdana"/>
          <w:color w:val="000000" w:themeColor="text1"/>
          <w:sz w:val="18"/>
          <w:szCs w:val="18"/>
        </w:rPr>
        <w:t xml:space="preserve">Het ministerie van Financiën heeft de informatieplicht richting de parlementaire enquêtecommissie Fraudebeleid en Dienstverlening </w:t>
      </w:r>
      <w:r w:rsidR="00D34DAE">
        <w:rPr>
          <w:rFonts w:ascii="Verdana" w:hAnsi="Verdana"/>
          <w:color w:val="000000" w:themeColor="text1"/>
          <w:sz w:val="18"/>
          <w:szCs w:val="18"/>
        </w:rPr>
        <w:t xml:space="preserve">(PEFD) </w:t>
      </w:r>
      <w:r w:rsidRPr="005F30EF">
        <w:rPr>
          <w:rFonts w:ascii="Verdana" w:hAnsi="Verdana"/>
          <w:color w:val="000000" w:themeColor="text1"/>
          <w:sz w:val="18"/>
          <w:szCs w:val="18"/>
        </w:rPr>
        <w:t xml:space="preserve">met verschillende waarborgen omkleed. Het uitgangspunt is altijd volledige medewerking in het belang van het onderzoek geweest. De informatiefase en het leveren van </w:t>
      </w:r>
      <w:r w:rsidRPr="005F30EF" w:rsidR="002E0AB6">
        <w:rPr>
          <w:rFonts w:ascii="Verdana" w:hAnsi="Verdana"/>
          <w:color w:val="000000" w:themeColor="text1"/>
          <w:sz w:val="18"/>
          <w:szCs w:val="18"/>
        </w:rPr>
        <w:t xml:space="preserve">documenten </w:t>
      </w:r>
      <w:r w:rsidRPr="005F30EF">
        <w:rPr>
          <w:rFonts w:ascii="Verdana" w:hAnsi="Verdana"/>
          <w:color w:val="000000" w:themeColor="text1"/>
          <w:sz w:val="18"/>
          <w:szCs w:val="18"/>
        </w:rPr>
        <w:t xml:space="preserve">zijn met zorgvuldigheid uitgevoerd. </w:t>
      </w:r>
      <w:proofErr w:type="spellStart"/>
      <w:r w:rsidRPr="005F30EF">
        <w:rPr>
          <w:rFonts w:ascii="Verdana" w:hAnsi="Verdana"/>
          <w:color w:val="000000" w:themeColor="text1"/>
          <w:sz w:val="18"/>
          <w:szCs w:val="18"/>
        </w:rPr>
        <w:t>Onderzoekskeuzes</w:t>
      </w:r>
      <w:proofErr w:type="spellEnd"/>
      <w:r w:rsidRPr="005F30EF">
        <w:rPr>
          <w:rFonts w:ascii="Verdana" w:hAnsi="Verdana"/>
          <w:color w:val="000000" w:themeColor="text1"/>
          <w:sz w:val="18"/>
          <w:szCs w:val="18"/>
        </w:rPr>
        <w:t xml:space="preserve"> en zoekmethoden zijn vastgelegd en transparant met de enquêtecommissie gedeeld. Daarnaast heeft</w:t>
      </w:r>
      <w:r w:rsidRPr="005F30EF" w:rsidR="003A10DC">
        <w:rPr>
          <w:rFonts w:ascii="Verdana" w:hAnsi="Verdana"/>
          <w:color w:val="000000" w:themeColor="text1"/>
          <w:sz w:val="18"/>
          <w:szCs w:val="18"/>
        </w:rPr>
        <w:t xml:space="preserve"> het ministerie van</w:t>
      </w:r>
      <w:r w:rsidRPr="005F30EF">
        <w:rPr>
          <w:rFonts w:ascii="Verdana" w:hAnsi="Verdana"/>
          <w:color w:val="000000" w:themeColor="text1"/>
          <w:sz w:val="18"/>
          <w:szCs w:val="18"/>
        </w:rPr>
        <w:t xml:space="preserve"> Financiën de Auditdienst Rijk (ADR) als onafhankelijke derde gevraagd de </w:t>
      </w:r>
      <w:r w:rsidR="00A06AFC">
        <w:rPr>
          <w:rFonts w:ascii="Verdana" w:hAnsi="Verdana"/>
          <w:color w:val="000000" w:themeColor="text1"/>
          <w:sz w:val="18"/>
          <w:szCs w:val="18"/>
        </w:rPr>
        <w:t>inrichting en uitvoering</w:t>
      </w:r>
      <w:r w:rsidRPr="005F30EF" w:rsidR="00A06AFC">
        <w:rPr>
          <w:rFonts w:ascii="Verdana" w:hAnsi="Verdana"/>
          <w:color w:val="000000" w:themeColor="text1"/>
          <w:sz w:val="18"/>
          <w:szCs w:val="18"/>
        </w:rPr>
        <w:t xml:space="preserve"> van het gehanteerde werkproces bij de levering van stukken aan de parlementaire</w:t>
      </w:r>
      <w:r w:rsidR="00D34DAE">
        <w:rPr>
          <w:rFonts w:ascii="Verdana" w:hAnsi="Verdana"/>
          <w:color w:val="000000" w:themeColor="text1"/>
          <w:sz w:val="18"/>
          <w:szCs w:val="18"/>
        </w:rPr>
        <w:t xml:space="preserve"> </w:t>
      </w:r>
      <w:r w:rsidR="00A06AFC">
        <w:rPr>
          <w:rFonts w:ascii="Verdana" w:hAnsi="Verdana"/>
          <w:color w:val="000000" w:themeColor="text1"/>
          <w:sz w:val="18"/>
          <w:szCs w:val="18"/>
        </w:rPr>
        <w:t>PEFD</w:t>
      </w:r>
      <w:r w:rsidR="00F034FC">
        <w:rPr>
          <w:rFonts w:ascii="Verdana" w:hAnsi="Verdana"/>
          <w:color w:val="000000" w:themeColor="text1"/>
          <w:sz w:val="18"/>
          <w:szCs w:val="18"/>
        </w:rPr>
        <w:t xml:space="preserve"> te onderzoeken</w:t>
      </w:r>
      <w:r w:rsidRPr="005F30EF">
        <w:rPr>
          <w:rFonts w:ascii="Verdana" w:hAnsi="Verdana"/>
          <w:color w:val="000000" w:themeColor="text1"/>
          <w:sz w:val="18"/>
          <w:szCs w:val="18"/>
        </w:rPr>
        <w:t>.</w:t>
      </w:r>
      <w:r w:rsidRPr="00A06AFC" w:rsidR="00A06AFC">
        <w:t xml:space="preserve"> </w:t>
      </w:r>
      <w:r w:rsidRPr="00A06AFC" w:rsidR="00A06AFC">
        <w:rPr>
          <w:rFonts w:ascii="Verdana" w:hAnsi="Verdana"/>
          <w:color w:val="000000" w:themeColor="text1"/>
          <w:sz w:val="18"/>
          <w:szCs w:val="18"/>
        </w:rPr>
        <w:t xml:space="preserve">Het doel van het onderzoek </w:t>
      </w:r>
      <w:r w:rsidR="00A06AFC">
        <w:rPr>
          <w:rFonts w:ascii="Verdana" w:hAnsi="Verdana"/>
          <w:color w:val="000000" w:themeColor="text1"/>
          <w:sz w:val="18"/>
          <w:szCs w:val="18"/>
        </w:rPr>
        <w:t>was</w:t>
      </w:r>
      <w:r w:rsidRPr="00A06AFC" w:rsidR="00A06AFC">
        <w:rPr>
          <w:rFonts w:ascii="Verdana" w:hAnsi="Verdana"/>
          <w:color w:val="000000" w:themeColor="text1"/>
          <w:sz w:val="18"/>
          <w:szCs w:val="18"/>
        </w:rPr>
        <w:t xml:space="preserve"> om inzicht</w:t>
      </w:r>
      <w:r w:rsidR="00A06AFC">
        <w:rPr>
          <w:rFonts w:ascii="Verdana" w:hAnsi="Verdana"/>
          <w:color w:val="000000" w:themeColor="text1"/>
          <w:sz w:val="18"/>
          <w:szCs w:val="18"/>
        </w:rPr>
        <w:t xml:space="preserve"> </w:t>
      </w:r>
      <w:r w:rsidRPr="00A06AFC" w:rsidR="00A06AFC">
        <w:rPr>
          <w:rFonts w:ascii="Verdana" w:hAnsi="Verdana"/>
          <w:color w:val="000000" w:themeColor="text1"/>
          <w:sz w:val="18"/>
          <w:szCs w:val="18"/>
        </w:rPr>
        <w:t xml:space="preserve">te geven in het doorlopen proces om zo </w:t>
      </w:r>
      <w:r w:rsidR="00A06AFC">
        <w:rPr>
          <w:rFonts w:ascii="Verdana" w:hAnsi="Verdana"/>
          <w:color w:val="000000" w:themeColor="text1"/>
          <w:sz w:val="18"/>
          <w:szCs w:val="18"/>
        </w:rPr>
        <w:t>witte vlekken</w:t>
      </w:r>
      <w:r w:rsidRPr="00A06AFC" w:rsidR="00A06AFC">
        <w:rPr>
          <w:rFonts w:ascii="Verdana" w:hAnsi="Verdana"/>
          <w:color w:val="000000" w:themeColor="text1"/>
          <w:sz w:val="18"/>
          <w:szCs w:val="18"/>
        </w:rPr>
        <w:t xml:space="preserve"> in kaart te brengen en verbeteringen in de werkwijze door te voeren voor de volgende parlementaire enquête</w:t>
      </w:r>
      <w:r w:rsidR="00A06AFC">
        <w:rPr>
          <w:rFonts w:ascii="Verdana" w:hAnsi="Verdana"/>
          <w:color w:val="000000" w:themeColor="text1"/>
          <w:sz w:val="18"/>
          <w:szCs w:val="18"/>
        </w:rPr>
        <w:t>.</w:t>
      </w:r>
    </w:p>
    <w:p w:rsidRPr="0072021F" w:rsidR="009E238F" w:rsidP="00CA3215" w:rsidRDefault="00CA3215" w14:paraId="234A3A34" w14:textId="0774BA9A">
      <w:pPr>
        <w:rPr>
          <w:rFonts w:ascii="Verdana" w:hAnsi="Verdana"/>
          <w:color w:val="000000" w:themeColor="text1"/>
          <w:sz w:val="18"/>
          <w:szCs w:val="18"/>
        </w:rPr>
      </w:pPr>
      <w:r w:rsidRPr="0072021F">
        <w:rPr>
          <w:rFonts w:ascii="Verdana" w:hAnsi="Verdana"/>
          <w:color w:val="000000" w:themeColor="text1"/>
          <w:sz w:val="18"/>
          <w:szCs w:val="18"/>
        </w:rPr>
        <w:t>Ten aanzien van de datakluis zijn, zoals ook blijkt uit het BDO</w:t>
      </w:r>
      <w:r w:rsidRPr="0072021F" w:rsidR="00DC316B">
        <w:rPr>
          <w:rFonts w:ascii="Verdana" w:hAnsi="Verdana"/>
          <w:color w:val="000000" w:themeColor="text1"/>
          <w:sz w:val="18"/>
          <w:szCs w:val="18"/>
        </w:rPr>
        <w:t>-</w:t>
      </w:r>
      <w:r w:rsidRPr="0072021F">
        <w:rPr>
          <w:rFonts w:ascii="Verdana" w:hAnsi="Verdana"/>
          <w:color w:val="000000" w:themeColor="text1"/>
          <w:sz w:val="18"/>
          <w:szCs w:val="18"/>
        </w:rPr>
        <w:t>rapport</w:t>
      </w:r>
      <w:r w:rsidRPr="0072021F" w:rsidR="00DC316B">
        <w:rPr>
          <w:rFonts w:ascii="Verdana" w:hAnsi="Verdana"/>
          <w:color w:val="000000" w:themeColor="text1"/>
          <w:sz w:val="18"/>
          <w:szCs w:val="18"/>
        </w:rPr>
        <w:t>:</w:t>
      </w:r>
      <w:r w:rsidRPr="0072021F">
        <w:rPr>
          <w:rFonts w:ascii="Verdana" w:hAnsi="Verdana"/>
          <w:color w:val="000000" w:themeColor="text1"/>
          <w:sz w:val="18"/>
          <w:szCs w:val="18"/>
        </w:rPr>
        <w:t xml:space="preserve"> “in de periode na 2019 verschillende activiteiten ondernomen, waaronder: het formuleren van </w:t>
      </w:r>
      <w:proofErr w:type="spellStart"/>
      <w:r w:rsidRPr="0072021F">
        <w:rPr>
          <w:rFonts w:ascii="Verdana" w:hAnsi="Verdana"/>
          <w:color w:val="000000" w:themeColor="text1"/>
          <w:sz w:val="18"/>
          <w:szCs w:val="18"/>
        </w:rPr>
        <w:t>KPI's</w:t>
      </w:r>
      <w:proofErr w:type="spellEnd"/>
      <w:r w:rsidRPr="0072021F">
        <w:rPr>
          <w:rFonts w:ascii="Verdana" w:hAnsi="Verdana"/>
          <w:color w:val="000000" w:themeColor="text1"/>
          <w:sz w:val="18"/>
          <w:szCs w:val="18"/>
        </w:rPr>
        <w:t xml:space="preserve"> voor opschoning en vernietiging; het opstellen van plannen van aanpak per directie; het uitvoeren van inventarisaties van de inhoud van de datakluis; het ontwikkelen van pilots en voorstellen voor (gedeeltelijke) ontsluiting. Uit interviews en verslaglegging volgt dat de uitvoering van deze activiteiten per directie en periode varieerde en dat de voortgang afhankelijk was van beschikbare capaciteit, prioritering en inzicht in de data.”</w:t>
      </w:r>
      <w:r w:rsidR="00D34DAE">
        <w:rPr>
          <w:rFonts w:ascii="Verdana" w:hAnsi="Verdana"/>
          <w:color w:val="000000" w:themeColor="text1"/>
          <w:sz w:val="18"/>
          <w:szCs w:val="18"/>
        </w:rPr>
        <w:t xml:space="preserve"> </w:t>
      </w:r>
      <w:r w:rsidRPr="0072021F">
        <w:rPr>
          <w:rFonts w:ascii="Verdana" w:hAnsi="Verdana"/>
          <w:color w:val="000000" w:themeColor="text1"/>
          <w:sz w:val="18"/>
          <w:szCs w:val="18"/>
        </w:rPr>
        <w:t xml:space="preserve">De kennis over de datakluis was dus </w:t>
      </w:r>
      <w:r w:rsidR="008269CA">
        <w:rPr>
          <w:rFonts w:ascii="Verdana" w:hAnsi="Verdana"/>
          <w:color w:val="000000" w:themeColor="text1"/>
          <w:sz w:val="18"/>
          <w:szCs w:val="18"/>
        </w:rPr>
        <w:t>aanwezig</w:t>
      </w:r>
      <w:r w:rsidRPr="0072021F" w:rsidR="008269CA">
        <w:rPr>
          <w:rFonts w:ascii="Verdana" w:hAnsi="Verdana"/>
          <w:color w:val="000000" w:themeColor="text1"/>
          <w:sz w:val="18"/>
          <w:szCs w:val="18"/>
        </w:rPr>
        <w:t xml:space="preserve"> </w:t>
      </w:r>
      <w:r w:rsidR="008269CA">
        <w:rPr>
          <w:rFonts w:ascii="Verdana" w:hAnsi="Verdana"/>
          <w:color w:val="000000" w:themeColor="text1"/>
          <w:sz w:val="18"/>
          <w:szCs w:val="18"/>
        </w:rPr>
        <w:t>in de</w:t>
      </w:r>
      <w:r w:rsidR="00E42AC7">
        <w:rPr>
          <w:rFonts w:ascii="Verdana" w:hAnsi="Verdana"/>
          <w:color w:val="000000" w:themeColor="text1"/>
          <w:sz w:val="18"/>
          <w:szCs w:val="18"/>
        </w:rPr>
        <w:t xml:space="preserve"> </w:t>
      </w:r>
      <w:r w:rsidRPr="0072021F">
        <w:rPr>
          <w:rFonts w:ascii="Verdana" w:hAnsi="Verdana"/>
          <w:color w:val="000000" w:themeColor="text1"/>
          <w:sz w:val="18"/>
          <w:szCs w:val="18"/>
        </w:rPr>
        <w:t>organisatie</w:t>
      </w:r>
      <w:r w:rsidR="006B1E23">
        <w:rPr>
          <w:rFonts w:ascii="Verdana" w:hAnsi="Verdana"/>
          <w:color w:val="000000" w:themeColor="text1"/>
          <w:sz w:val="18"/>
          <w:szCs w:val="18"/>
        </w:rPr>
        <w:t xml:space="preserve">. </w:t>
      </w:r>
      <w:r w:rsidRPr="0072021F">
        <w:rPr>
          <w:rFonts w:ascii="Verdana" w:hAnsi="Verdana"/>
          <w:color w:val="000000" w:themeColor="text1"/>
          <w:sz w:val="18"/>
          <w:szCs w:val="18"/>
        </w:rPr>
        <w:t xml:space="preserve">De </w:t>
      </w:r>
      <w:r w:rsidR="00762F81">
        <w:rPr>
          <w:rFonts w:ascii="Verdana" w:hAnsi="Verdana"/>
          <w:color w:val="000000" w:themeColor="text1"/>
          <w:sz w:val="18"/>
          <w:szCs w:val="18"/>
        </w:rPr>
        <w:t>in het rapport benoemde</w:t>
      </w:r>
      <w:r w:rsidRPr="0072021F" w:rsidR="00762F81">
        <w:rPr>
          <w:rFonts w:ascii="Verdana" w:hAnsi="Verdana"/>
          <w:color w:val="000000" w:themeColor="text1"/>
          <w:sz w:val="18"/>
          <w:szCs w:val="18"/>
        </w:rPr>
        <w:t xml:space="preserve"> </w:t>
      </w:r>
      <w:r w:rsidRPr="0072021F">
        <w:rPr>
          <w:rFonts w:ascii="Verdana" w:hAnsi="Verdana"/>
          <w:color w:val="000000" w:themeColor="text1"/>
          <w:sz w:val="18"/>
          <w:szCs w:val="18"/>
        </w:rPr>
        <w:t xml:space="preserve">medewerker heeft </w:t>
      </w:r>
      <w:r w:rsidRPr="0072021F" w:rsidR="00D254A6">
        <w:rPr>
          <w:rFonts w:ascii="Verdana" w:hAnsi="Verdana"/>
          <w:color w:val="000000" w:themeColor="text1"/>
          <w:sz w:val="18"/>
          <w:szCs w:val="18"/>
        </w:rPr>
        <w:t xml:space="preserve">in elk geval </w:t>
      </w:r>
      <w:r w:rsidRPr="0072021F">
        <w:rPr>
          <w:rFonts w:ascii="Verdana" w:hAnsi="Verdana"/>
          <w:color w:val="000000" w:themeColor="text1"/>
          <w:sz w:val="18"/>
          <w:szCs w:val="18"/>
        </w:rPr>
        <w:t xml:space="preserve">zorgvuldig gehandeld door de datakluis onder de aandacht te brengen. </w:t>
      </w:r>
    </w:p>
    <w:p w:rsidRPr="005F30EF" w:rsidR="00DE6BFF" w:rsidP="00CA3215" w:rsidRDefault="009E238F" w14:paraId="58F8A57E" w14:textId="7C0644EA">
      <w:pPr>
        <w:rPr>
          <w:rFonts w:ascii="Verdana" w:hAnsi="Verdana"/>
          <w:color w:val="000000" w:themeColor="text1"/>
          <w:sz w:val="18"/>
          <w:szCs w:val="18"/>
        </w:rPr>
      </w:pPr>
      <w:r w:rsidRPr="0072021F">
        <w:rPr>
          <w:rFonts w:ascii="Verdana" w:hAnsi="Verdana"/>
          <w:color w:val="000000" w:themeColor="text1"/>
          <w:sz w:val="18"/>
          <w:szCs w:val="18"/>
        </w:rPr>
        <w:t xml:space="preserve">Dat de datakluis </w:t>
      </w:r>
      <w:r w:rsidR="00682E2B">
        <w:rPr>
          <w:rFonts w:ascii="Verdana" w:hAnsi="Verdana"/>
          <w:color w:val="000000" w:themeColor="text1"/>
          <w:sz w:val="18"/>
          <w:szCs w:val="18"/>
        </w:rPr>
        <w:t>d</w:t>
      </w:r>
      <w:r w:rsidR="00C614B4">
        <w:rPr>
          <w:rFonts w:ascii="Verdana" w:hAnsi="Verdana"/>
          <w:color w:val="000000" w:themeColor="text1"/>
          <w:sz w:val="18"/>
          <w:szCs w:val="18"/>
        </w:rPr>
        <w:t>esondanks</w:t>
      </w:r>
      <w:r w:rsidRPr="0072021F" w:rsidR="00C614B4">
        <w:rPr>
          <w:rFonts w:ascii="Verdana" w:hAnsi="Verdana"/>
          <w:color w:val="000000" w:themeColor="text1"/>
          <w:sz w:val="18"/>
          <w:szCs w:val="18"/>
        </w:rPr>
        <w:t xml:space="preserve"> </w:t>
      </w:r>
      <w:r w:rsidRPr="0072021F">
        <w:rPr>
          <w:rFonts w:ascii="Verdana" w:hAnsi="Verdana"/>
          <w:color w:val="000000" w:themeColor="text1"/>
          <w:sz w:val="18"/>
          <w:szCs w:val="18"/>
        </w:rPr>
        <w:t xml:space="preserve">niet is meegenomen in de zoekslag voor de PEFD had nooit mogen gebeuren. </w:t>
      </w:r>
      <w:r w:rsidRPr="0072021F" w:rsidR="00DE6BFF">
        <w:rPr>
          <w:rFonts w:ascii="Verdana" w:hAnsi="Verdana"/>
          <w:color w:val="000000" w:themeColor="text1"/>
          <w:sz w:val="18"/>
          <w:szCs w:val="18"/>
        </w:rPr>
        <w:t>In onze brief van 10 juli 2026 hebben wij opgenomen dat wij de aanbeveling van BDO onverkort overnemen. Dit betekent dat wij de</w:t>
      </w:r>
      <w:r w:rsidRPr="005F30EF" w:rsidR="00DE6BFF">
        <w:rPr>
          <w:rFonts w:ascii="Verdana" w:hAnsi="Verdana"/>
          <w:color w:val="000000" w:themeColor="text1"/>
          <w:sz w:val="18"/>
          <w:szCs w:val="18"/>
        </w:rPr>
        <w:t xml:space="preserve"> door BDO aanbevolen vervolgonderzoeken zullen doen, waaronder een onderzoek naar signalen in het proces van informatievoorziening. Hierin zal aandacht worden besteed aan mogelijke andere signalen over de datakluis, ook bij andere zoekslagen, en aan het oppakken van deze signalen.</w:t>
      </w:r>
    </w:p>
    <w:p w:rsidR="007E51E1" w:rsidP="007E51E1" w:rsidRDefault="007E51E1" w14:paraId="1F5FFEF4" w14:textId="77777777">
      <w:pPr>
        <w:spacing w:after="0"/>
        <w:rPr>
          <w:rFonts w:ascii="Verdana" w:hAnsi="Verdana"/>
          <w:b/>
          <w:bCs/>
          <w:sz w:val="18"/>
          <w:szCs w:val="18"/>
        </w:rPr>
      </w:pPr>
      <w:r>
        <w:rPr>
          <w:rFonts w:ascii="Verdana" w:hAnsi="Verdana"/>
          <w:b/>
          <w:bCs/>
          <w:sz w:val="18"/>
          <w:szCs w:val="18"/>
        </w:rPr>
        <w:t>Vraag 5</w:t>
      </w:r>
    </w:p>
    <w:p w:rsidRPr="007E51E1" w:rsidR="000E0207" w:rsidP="007E51E1" w:rsidRDefault="000E0207" w14:paraId="34118DFD" w14:textId="06B31602">
      <w:pPr>
        <w:spacing w:after="0"/>
        <w:rPr>
          <w:rFonts w:ascii="Verdana" w:hAnsi="Verdana"/>
          <w:sz w:val="18"/>
          <w:szCs w:val="18"/>
        </w:rPr>
      </w:pPr>
      <w:r w:rsidRPr="007E51E1">
        <w:rPr>
          <w:rFonts w:ascii="Verdana" w:hAnsi="Verdana"/>
          <w:sz w:val="18"/>
          <w:szCs w:val="18"/>
        </w:rPr>
        <w:t xml:space="preserve">Hoe verhoudt de stelling dat het niet verstrekken van de documenten uit de datakluis “geen impact heeft gehad op de conclusies van de parlementaire enquêtecommissie” zich tot het feit dat deze commissie de desbetreffende informatie zelf niet heeft kunnen beoordelen? Op welke objectieve en </w:t>
      </w:r>
      <w:proofErr w:type="gramStart"/>
      <w:r w:rsidRPr="007E51E1">
        <w:rPr>
          <w:rFonts w:ascii="Verdana" w:hAnsi="Verdana"/>
          <w:sz w:val="18"/>
          <w:szCs w:val="18"/>
        </w:rPr>
        <w:lastRenderedPageBreak/>
        <w:t>verifieerbare</w:t>
      </w:r>
      <w:proofErr w:type="gramEnd"/>
      <w:r w:rsidRPr="007E51E1">
        <w:rPr>
          <w:rFonts w:ascii="Verdana" w:hAnsi="Verdana"/>
          <w:sz w:val="18"/>
          <w:szCs w:val="18"/>
        </w:rPr>
        <w:t xml:space="preserve"> onderbouwing is deze conclusie gebaseerd en op welke grond meent het kabinet zich daarover uit te kunnen laten? </w:t>
      </w:r>
    </w:p>
    <w:p w:rsidR="00EA4817" w:rsidP="007E51E1" w:rsidRDefault="00EA4817" w14:paraId="1E0B9CA8" w14:textId="77777777">
      <w:pPr>
        <w:spacing w:after="0"/>
        <w:rPr>
          <w:rFonts w:ascii="Verdana" w:hAnsi="Verdana"/>
          <w:b/>
          <w:bCs/>
          <w:sz w:val="18"/>
          <w:szCs w:val="18"/>
        </w:rPr>
      </w:pPr>
    </w:p>
    <w:p w:rsidRPr="007E51E1" w:rsidR="00DE14E1" w:rsidP="00DE14E1" w:rsidRDefault="00DE14E1" w14:paraId="39C7CD22" w14:textId="77777777">
      <w:pPr>
        <w:spacing w:after="0"/>
        <w:rPr>
          <w:rFonts w:ascii="Verdana" w:hAnsi="Verdana"/>
          <w:b/>
          <w:bCs/>
          <w:sz w:val="18"/>
          <w:szCs w:val="18"/>
        </w:rPr>
      </w:pPr>
      <w:r>
        <w:rPr>
          <w:rFonts w:ascii="Verdana" w:hAnsi="Verdana"/>
          <w:b/>
          <w:bCs/>
          <w:sz w:val="18"/>
          <w:szCs w:val="18"/>
        </w:rPr>
        <w:t xml:space="preserve">Antwoord 5 </w:t>
      </w:r>
    </w:p>
    <w:p w:rsidR="00DE14E1" w:rsidP="00DE14E1" w:rsidRDefault="00DE14E1" w14:paraId="41156D37" w14:textId="77777777">
      <w:pPr>
        <w:spacing w:after="0"/>
        <w:rPr>
          <w:rFonts w:ascii="Verdana" w:hAnsi="Verdana"/>
          <w:sz w:val="18"/>
          <w:szCs w:val="18"/>
        </w:rPr>
      </w:pPr>
      <w:r w:rsidRPr="00482479">
        <w:rPr>
          <w:rFonts w:ascii="Verdana" w:hAnsi="Verdana"/>
          <w:sz w:val="18"/>
          <w:szCs w:val="18"/>
        </w:rPr>
        <w:t>De bevindingen van de PEFD zijn zeer stevig. Het gaat hierbij om onder</w:t>
      </w:r>
      <w:r>
        <w:rPr>
          <w:rFonts w:ascii="Verdana" w:hAnsi="Verdana"/>
          <w:sz w:val="18"/>
          <w:szCs w:val="18"/>
        </w:rPr>
        <w:t xml:space="preserve"> </w:t>
      </w:r>
      <w:r w:rsidRPr="00482479">
        <w:rPr>
          <w:rFonts w:ascii="Verdana" w:hAnsi="Verdana"/>
          <w:sz w:val="18"/>
          <w:szCs w:val="18"/>
        </w:rPr>
        <w:t>meer:</w:t>
      </w:r>
    </w:p>
    <w:p w:rsidRPr="00482479" w:rsidR="00DE14E1" w:rsidP="00DE14E1" w:rsidRDefault="00DE14E1" w14:paraId="1C6276E9" w14:textId="77777777">
      <w:pPr>
        <w:spacing w:after="0"/>
        <w:rPr>
          <w:rFonts w:ascii="Verdana" w:hAnsi="Verdana"/>
          <w:sz w:val="18"/>
          <w:szCs w:val="18"/>
        </w:rPr>
      </w:pPr>
    </w:p>
    <w:p w:rsidRPr="00482479" w:rsidR="00DE14E1" w:rsidP="00DE14E1" w:rsidRDefault="00DE14E1" w14:paraId="6E0BA4FA" w14:textId="14A57BC0">
      <w:pPr>
        <w:numPr>
          <w:ilvl w:val="0"/>
          <w:numId w:val="2"/>
        </w:numPr>
        <w:spacing w:after="0"/>
        <w:rPr>
          <w:rFonts w:ascii="Verdana" w:hAnsi="Verdana"/>
          <w:sz w:val="18"/>
          <w:szCs w:val="18"/>
        </w:rPr>
      </w:pPr>
      <w:r w:rsidRPr="00482479">
        <w:rPr>
          <w:rFonts w:ascii="Verdana" w:hAnsi="Verdana"/>
          <w:sz w:val="18"/>
          <w:szCs w:val="18"/>
        </w:rPr>
        <w:t>De menselijke maat was geheel zoek bij het fraudebeleid van de overheid</w:t>
      </w:r>
      <w:r>
        <w:rPr>
          <w:rFonts w:ascii="Verdana" w:hAnsi="Verdana"/>
          <w:sz w:val="18"/>
          <w:szCs w:val="18"/>
        </w:rPr>
        <w:t>;</w:t>
      </w:r>
    </w:p>
    <w:p w:rsidR="00DE14E1" w:rsidP="00DE14E1" w:rsidRDefault="00DE14E1" w14:paraId="4FC50E65" w14:textId="4A5FCDA5">
      <w:pPr>
        <w:numPr>
          <w:ilvl w:val="0"/>
          <w:numId w:val="2"/>
        </w:numPr>
        <w:spacing w:after="0"/>
        <w:rPr>
          <w:rFonts w:ascii="Verdana" w:hAnsi="Verdana"/>
          <w:sz w:val="18"/>
          <w:szCs w:val="18"/>
        </w:rPr>
      </w:pPr>
      <w:r w:rsidRPr="00482479">
        <w:rPr>
          <w:rFonts w:ascii="Verdana" w:hAnsi="Verdana"/>
          <w:sz w:val="18"/>
          <w:szCs w:val="18"/>
        </w:rPr>
        <w:t>Staatsmachten zijn ernstig en langdurig tekortgeschoten in het bieden van rechtsbescherming</w:t>
      </w:r>
      <w:r>
        <w:rPr>
          <w:rFonts w:ascii="Verdana" w:hAnsi="Verdana"/>
          <w:sz w:val="18"/>
          <w:szCs w:val="18"/>
        </w:rPr>
        <w:t>;</w:t>
      </w:r>
    </w:p>
    <w:p w:rsidRPr="00482479" w:rsidR="00DE14E1" w:rsidP="00DE14E1" w:rsidRDefault="00DE14E1" w14:paraId="55C61108" w14:textId="1D28D25C">
      <w:pPr>
        <w:numPr>
          <w:ilvl w:val="0"/>
          <w:numId w:val="2"/>
        </w:numPr>
        <w:spacing w:after="0"/>
        <w:rPr>
          <w:rFonts w:ascii="Verdana" w:hAnsi="Verdana"/>
          <w:sz w:val="18"/>
          <w:szCs w:val="18"/>
        </w:rPr>
      </w:pPr>
      <w:r>
        <w:rPr>
          <w:rFonts w:ascii="Verdana" w:hAnsi="Verdana"/>
          <w:sz w:val="18"/>
          <w:szCs w:val="18"/>
        </w:rPr>
        <w:t>D</w:t>
      </w:r>
      <w:r w:rsidRPr="00482479">
        <w:rPr>
          <w:rFonts w:ascii="Verdana" w:hAnsi="Verdana"/>
          <w:sz w:val="18"/>
          <w:szCs w:val="18"/>
        </w:rPr>
        <w:t>e politiek faalde in haar controlerende- en wetgevende taken</w:t>
      </w:r>
      <w:r>
        <w:rPr>
          <w:rFonts w:ascii="Verdana" w:hAnsi="Verdana"/>
          <w:sz w:val="18"/>
          <w:szCs w:val="18"/>
        </w:rPr>
        <w:t>;</w:t>
      </w:r>
      <w:r w:rsidRPr="00482479">
        <w:rPr>
          <w:rFonts w:ascii="Verdana" w:hAnsi="Verdana"/>
          <w:sz w:val="18"/>
          <w:szCs w:val="18"/>
        </w:rPr>
        <w:t xml:space="preserve"> en</w:t>
      </w:r>
    </w:p>
    <w:p w:rsidR="00DE14E1" w:rsidP="00DE14E1" w:rsidRDefault="00DE14E1" w14:paraId="2A883FAB" w14:textId="77777777">
      <w:pPr>
        <w:numPr>
          <w:ilvl w:val="0"/>
          <w:numId w:val="2"/>
        </w:numPr>
        <w:spacing w:after="0"/>
        <w:rPr>
          <w:rFonts w:ascii="Verdana" w:hAnsi="Verdana"/>
          <w:sz w:val="18"/>
          <w:szCs w:val="18"/>
        </w:rPr>
      </w:pPr>
      <w:r>
        <w:rPr>
          <w:rFonts w:ascii="Verdana" w:hAnsi="Verdana"/>
          <w:sz w:val="18"/>
          <w:szCs w:val="18"/>
        </w:rPr>
        <w:t>O</w:t>
      </w:r>
      <w:r w:rsidRPr="00482479">
        <w:rPr>
          <w:rFonts w:ascii="Verdana" w:hAnsi="Verdana"/>
          <w:sz w:val="18"/>
          <w:szCs w:val="18"/>
        </w:rPr>
        <w:t>nschuldige mensen werden ten onrechte als fraudeurs aangemerkt.</w:t>
      </w:r>
    </w:p>
    <w:p w:rsidRPr="00482479" w:rsidR="00DE14E1" w:rsidP="00DE14E1" w:rsidRDefault="00DE14E1" w14:paraId="4BBE1350" w14:textId="77777777">
      <w:pPr>
        <w:spacing w:after="0"/>
        <w:ind w:left="720"/>
        <w:rPr>
          <w:rFonts w:ascii="Verdana" w:hAnsi="Verdana"/>
          <w:sz w:val="18"/>
          <w:szCs w:val="18"/>
        </w:rPr>
      </w:pPr>
    </w:p>
    <w:p w:rsidR="00DE14E1" w:rsidP="00DE14E1" w:rsidRDefault="00DE14E1" w14:paraId="47FF3BD7" w14:textId="5FDED1C5">
      <w:pPr>
        <w:rPr>
          <w:rFonts w:ascii="Verdana" w:hAnsi="Verdana"/>
          <w:sz w:val="18"/>
          <w:szCs w:val="18"/>
        </w:rPr>
      </w:pPr>
      <w:r w:rsidRPr="00482479">
        <w:rPr>
          <w:rFonts w:ascii="Verdana" w:hAnsi="Verdana"/>
          <w:sz w:val="18"/>
          <w:szCs w:val="18"/>
        </w:rPr>
        <w:t>Het kabinet heeft deze conclusies volledig omarmd en maakt hier werk van. De staatssecretaris Herstel Toeslagen zal uw Kamer in het najaar berichten over de voortgang van de aanbevelingen die de PEFD heeft gedaan. Op dit moment is er geen zicht op de gehele inhoud van</w:t>
      </w:r>
      <w:r w:rsidR="00C66FD0">
        <w:rPr>
          <w:rFonts w:ascii="Verdana" w:hAnsi="Verdana"/>
          <w:sz w:val="18"/>
          <w:szCs w:val="18"/>
        </w:rPr>
        <w:t xml:space="preserve"> de</w:t>
      </w:r>
      <w:r w:rsidRPr="00482479">
        <w:rPr>
          <w:rFonts w:ascii="Verdana" w:hAnsi="Verdana"/>
          <w:sz w:val="18"/>
          <w:szCs w:val="18"/>
        </w:rPr>
        <w:t xml:space="preserve"> bestanden die in de datakluis zitten. Wel is, zoals aangegeven in de Kamerbrief van 15 april, uit steekproeven gebleken dat in de datakluis documenten zitten die geleverd hadden moeten worden aan de PEFD.</w:t>
      </w:r>
      <w:r>
        <w:rPr>
          <w:rFonts w:ascii="Verdana" w:hAnsi="Verdana"/>
          <w:sz w:val="18"/>
          <w:szCs w:val="18"/>
        </w:rPr>
        <w:t xml:space="preserve"> </w:t>
      </w:r>
      <w:r w:rsidRPr="00BC4C6B">
        <w:rPr>
          <w:rFonts w:ascii="Verdana" w:hAnsi="Verdana"/>
          <w:sz w:val="18"/>
          <w:szCs w:val="18"/>
        </w:rPr>
        <w:t>Het heeft onze prioriteit om op kortst mogelijk termijn op zorgvuldige wijze inzicht te geven in de exacte inhoud van de datakluis.</w:t>
      </w:r>
      <w:r w:rsidRPr="00482479">
        <w:rPr>
          <w:rFonts w:ascii="Verdana" w:hAnsi="Verdana"/>
          <w:sz w:val="18"/>
          <w:szCs w:val="18"/>
        </w:rPr>
        <w:t xml:space="preserve"> </w:t>
      </w:r>
    </w:p>
    <w:p w:rsidRPr="00482479" w:rsidR="00DE14E1" w:rsidP="00DE14E1" w:rsidRDefault="00DE14E1" w14:paraId="25A79434" w14:textId="678D186A">
      <w:pPr>
        <w:rPr>
          <w:rFonts w:ascii="Verdana" w:hAnsi="Verdana"/>
          <w:sz w:val="18"/>
          <w:szCs w:val="18"/>
        </w:rPr>
      </w:pPr>
      <w:r w:rsidRPr="00482479">
        <w:rPr>
          <w:rFonts w:ascii="Verdana" w:hAnsi="Verdana"/>
          <w:sz w:val="18"/>
          <w:szCs w:val="18"/>
        </w:rPr>
        <w:t>Graag willen we net als in de brief van 15 april 2026 benadrukken dat het aantreffen van deze gegevens geen invloed heeft op eerder genomen besluiten waarin ouders als gedupeerde zijn aangemerkt in het herstelproces. Ook verandert het niets aan de uitgangspunten van de hersteloperatie dat het verhaal van de ouder altijd leidend is en dat zij ruimhartig worden gecompenseerd voor geleden schade.</w:t>
      </w:r>
      <w:r w:rsidR="00432011">
        <w:rPr>
          <w:rFonts w:ascii="Verdana" w:hAnsi="Verdana"/>
          <w:sz w:val="18"/>
          <w:szCs w:val="18"/>
        </w:rPr>
        <w:t xml:space="preserve"> </w:t>
      </w:r>
    </w:p>
    <w:p w:rsidR="00DE14E1" w:rsidP="00DE14E1" w:rsidRDefault="00DE14E1" w14:paraId="28ED545A" w14:textId="77777777">
      <w:pPr>
        <w:spacing w:after="0"/>
        <w:rPr>
          <w:rFonts w:ascii="Verdana" w:hAnsi="Verdana"/>
          <w:b/>
          <w:bCs/>
          <w:sz w:val="18"/>
          <w:szCs w:val="18"/>
        </w:rPr>
      </w:pPr>
      <w:r>
        <w:rPr>
          <w:rFonts w:ascii="Verdana" w:hAnsi="Verdana"/>
          <w:b/>
          <w:bCs/>
          <w:sz w:val="18"/>
          <w:szCs w:val="18"/>
        </w:rPr>
        <w:t xml:space="preserve">Vraag </w:t>
      </w:r>
      <w:r w:rsidRPr="005F30EF">
        <w:rPr>
          <w:rFonts w:ascii="Verdana" w:hAnsi="Verdana"/>
          <w:b/>
          <w:bCs/>
          <w:sz w:val="18"/>
          <w:szCs w:val="18"/>
        </w:rPr>
        <w:t>6</w:t>
      </w:r>
    </w:p>
    <w:p w:rsidRPr="007E51E1" w:rsidR="00DE14E1" w:rsidP="00DE14E1" w:rsidRDefault="00DE14E1" w14:paraId="33C9C2C8" w14:textId="77777777">
      <w:pPr>
        <w:spacing w:after="0"/>
        <w:rPr>
          <w:rFonts w:ascii="Verdana" w:hAnsi="Verdana"/>
          <w:sz w:val="18"/>
          <w:szCs w:val="18"/>
        </w:rPr>
      </w:pPr>
      <w:r w:rsidRPr="007E51E1">
        <w:rPr>
          <w:rFonts w:ascii="Verdana" w:hAnsi="Verdana"/>
          <w:sz w:val="18"/>
          <w:szCs w:val="18"/>
        </w:rPr>
        <w:t xml:space="preserve">Classificeert u het feit dat zeven ambtsvoorgangers </w:t>
      </w:r>
      <w:proofErr w:type="gramStart"/>
      <w:r w:rsidRPr="007E51E1">
        <w:rPr>
          <w:rFonts w:ascii="Verdana" w:hAnsi="Verdana"/>
          <w:sz w:val="18"/>
          <w:szCs w:val="18"/>
        </w:rPr>
        <w:t>reeds</w:t>
      </w:r>
      <w:proofErr w:type="gramEnd"/>
      <w:r w:rsidRPr="007E51E1">
        <w:rPr>
          <w:rFonts w:ascii="Verdana" w:hAnsi="Verdana"/>
          <w:sz w:val="18"/>
          <w:szCs w:val="18"/>
        </w:rPr>
        <w:t xml:space="preserve"> van het bestaan van de datakluis afwisten en desondanks deze bewust of onbewust hebben achtergehouden als dermate problematisch dat daaraan straf- of bestuursrechtelijke consequenties verbonden moeten worden? Zo nee, waarom niet? </w:t>
      </w:r>
    </w:p>
    <w:p w:rsidR="00DE14E1" w:rsidP="00DE14E1" w:rsidRDefault="00DE14E1" w14:paraId="5E425470" w14:textId="77777777">
      <w:pPr>
        <w:spacing w:after="0"/>
        <w:rPr>
          <w:rFonts w:ascii="Verdana" w:hAnsi="Verdana"/>
          <w:b/>
          <w:bCs/>
          <w:sz w:val="18"/>
          <w:szCs w:val="18"/>
        </w:rPr>
      </w:pPr>
    </w:p>
    <w:p w:rsidR="00DE14E1" w:rsidP="00DE14E1" w:rsidRDefault="00DE14E1" w14:paraId="31AE281A" w14:textId="77777777">
      <w:pPr>
        <w:spacing w:after="0"/>
        <w:rPr>
          <w:rFonts w:ascii="Verdana" w:hAnsi="Verdana"/>
          <w:b/>
          <w:bCs/>
          <w:sz w:val="18"/>
          <w:szCs w:val="18"/>
        </w:rPr>
      </w:pPr>
      <w:r>
        <w:rPr>
          <w:rFonts w:ascii="Verdana" w:hAnsi="Verdana"/>
          <w:b/>
          <w:bCs/>
          <w:sz w:val="18"/>
          <w:szCs w:val="18"/>
        </w:rPr>
        <w:t xml:space="preserve">Vraag 7 </w:t>
      </w:r>
    </w:p>
    <w:p w:rsidRPr="007E51E1" w:rsidR="00DE14E1" w:rsidP="00DE14E1" w:rsidRDefault="00DE14E1" w14:paraId="01453801" w14:textId="77777777">
      <w:pPr>
        <w:spacing w:after="0"/>
        <w:rPr>
          <w:rFonts w:ascii="Verdana" w:hAnsi="Verdana"/>
          <w:sz w:val="18"/>
          <w:szCs w:val="18"/>
        </w:rPr>
      </w:pPr>
      <w:r w:rsidRPr="007E51E1">
        <w:rPr>
          <w:rFonts w:ascii="Verdana" w:hAnsi="Verdana"/>
          <w:sz w:val="18"/>
          <w:szCs w:val="18"/>
        </w:rPr>
        <w:t xml:space="preserve">Kunt u aangeven waarom u niet actief wil kijken naar strafrechtelijke vervolging nu blijkt dat het complete stelsel, van ambtenaren tot bewindspersonen, jarenlang en stelselmatig zowel de Kamer als gedupeerden heeft voorgelogen, mede terwijl zij onder ede verklaarden? Zo nee, wat is er volgens u nog meer nodig om hiervoor wel in aanmerking te komen? </w:t>
      </w:r>
    </w:p>
    <w:p w:rsidR="00DE14E1" w:rsidP="00DE14E1" w:rsidRDefault="00DE14E1" w14:paraId="57822793" w14:textId="77777777">
      <w:pPr>
        <w:spacing w:after="0"/>
        <w:rPr>
          <w:rFonts w:ascii="Verdana" w:hAnsi="Verdana"/>
          <w:b/>
          <w:bCs/>
          <w:color w:val="000000" w:themeColor="text1"/>
          <w:sz w:val="18"/>
          <w:szCs w:val="18"/>
        </w:rPr>
      </w:pPr>
    </w:p>
    <w:p w:rsidRPr="007E51E1" w:rsidR="00DE14E1" w:rsidP="00DE14E1" w:rsidRDefault="00DE14E1" w14:paraId="3735087F" w14:textId="77777777">
      <w:pPr>
        <w:spacing w:after="0"/>
        <w:rPr>
          <w:rFonts w:ascii="Verdana" w:hAnsi="Verdana"/>
          <w:b/>
          <w:bCs/>
          <w:color w:val="000000" w:themeColor="text1"/>
          <w:sz w:val="18"/>
          <w:szCs w:val="18"/>
        </w:rPr>
      </w:pPr>
      <w:r w:rsidRPr="007E51E1">
        <w:rPr>
          <w:rFonts w:ascii="Verdana" w:hAnsi="Verdana"/>
          <w:b/>
          <w:bCs/>
          <w:color w:val="000000" w:themeColor="text1"/>
          <w:sz w:val="18"/>
          <w:szCs w:val="18"/>
        </w:rPr>
        <w:t>Antwoord op vragen 6 en 7</w:t>
      </w:r>
    </w:p>
    <w:p w:rsidR="00DE14E1" w:rsidP="00DE14E1" w:rsidRDefault="00DE14E1" w14:paraId="0893CA21" w14:textId="77777777">
      <w:pPr>
        <w:spacing w:after="0"/>
        <w:rPr>
          <w:rFonts w:ascii="Verdana" w:hAnsi="Verdana"/>
          <w:color w:val="000000" w:themeColor="text1"/>
          <w:sz w:val="18"/>
          <w:szCs w:val="18"/>
        </w:rPr>
      </w:pPr>
      <w:r w:rsidRPr="005F30EF">
        <w:rPr>
          <w:rFonts w:ascii="Verdana" w:hAnsi="Verdana"/>
          <w:color w:val="000000" w:themeColor="text1"/>
          <w:sz w:val="18"/>
          <w:szCs w:val="18"/>
        </w:rPr>
        <w:t xml:space="preserve">Op basis van de feiten die blijken uit het BDO-rapport herken ik de in de vraag 6 en 7 geschetste situatie niet. </w:t>
      </w:r>
    </w:p>
    <w:p w:rsidRPr="005F30EF" w:rsidR="00DE14E1" w:rsidP="00DE14E1" w:rsidRDefault="00E42AC7" w14:paraId="28BE0D3C" w14:textId="165BE1DD">
      <w:pPr>
        <w:spacing w:after="0"/>
        <w:rPr>
          <w:rFonts w:ascii="Verdana" w:hAnsi="Verdana"/>
          <w:color w:val="000000" w:themeColor="text1"/>
          <w:sz w:val="18"/>
          <w:szCs w:val="18"/>
        </w:rPr>
      </w:pPr>
      <w:r>
        <w:rPr>
          <w:rFonts w:ascii="Verdana" w:hAnsi="Verdana"/>
          <w:color w:val="000000" w:themeColor="text1"/>
          <w:sz w:val="18"/>
          <w:szCs w:val="18"/>
        </w:rPr>
        <w:t xml:space="preserve"> </w:t>
      </w:r>
    </w:p>
    <w:p w:rsidRPr="005F30EF" w:rsidR="00DE14E1" w:rsidP="00DE14E1" w:rsidRDefault="00DE14E1" w14:paraId="1E0E87F2" w14:textId="0C06EA24">
      <w:pPr>
        <w:rPr>
          <w:rFonts w:ascii="Verdana" w:hAnsi="Verdana"/>
          <w:color w:val="000000" w:themeColor="text1"/>
          <w:sz w:val="18"/>
          <w:szCs w:val="18"/>
        </w:rPr>
      </w:pPr>
      <w:r w:rsidRPr="005F30EF">
        <w:rPr>
          <w:rFonts w:ascii="Verdana" w:hAnsi="Verdana"/>
          <w:color w:val="000000" w:themeColor="text1"/>
          <w:sz w:val="18"/>
          <w:szCs w:val="18"/>
        </w:rPr>
        <w:t>De datakluis is in 2019 ingericht omdat de Belastingdienst achterliep met het opschonen en vernietigen van gegevens</w:t>
      </w:r>
      <w:r>
        <w:rPr>
          <w:rFonts w:ascii="Verdana" w:hAnsi="Verdana"/>
          <w:color w:val="000000" w:themeColor="text1"/>
          <w:sz w:val="18"/>
          <w:szCs w:val="18"/>
        </w:rPr>
        <w:t xml:space="preserve"> van de Q-schijf</w:t>
      </w:r>
      <w:r w:rsidRPr="005F30EF">
        <w:rPr>
          <w:rFonts w:ascii="Verdana" w:hAnsi="Verdana"/>
          <w:color w:val="000000" w:themeColor="text1"/>
          <w:sz w:val="18"/>
          <w:szCs w:val="18"/>
        </w:rPr>
        <w:t xml:space="preserve"> in het kader van de AVG</w:t>
      </w:r>
      <w:r>
        <w:rPr>
          <w:rFonts w:ascii="Verdana" w:hAnsi="Verdana"/>
          <w:color w:val="000000" w:themeColor="text1"/>
          <w:sz w:val="18"/>
          <w:szCs w:val="18"/>
        </w:rPr>
        <w:t xml:space="preserve"> en de archiefwet</w:t>
      </w:r>
      <w:r w:rsidRPr="005F30EF">
        <w:rPr>
          <w:rFonts w:ascii="Verdana" w:hAnsi="Verdana"/>
          <w:color w:val="000000" w:themeColor="text1"/>
          <w:sz w:val="18"/>
          <w:szCs w:val="18"/>
        </w:rPr>
        <w:t>.</w:t>
      </w:r>
      <w:r w:rsidR="00E42AC7">
        <w:rPr>
          <w:rFonts w:ascii="Verdana" w:hAnsi="Verdana"/>
          <w:color w:val="000000" w:themeColor="text1"/>
          <w:sz w:val="18"/>
          <w:szCs w:val="18"/>
        </w:rPr>
        <w:t xml:space="preserve"> </w:t>
      </w:r>
      <w:r w:rsidRPr="005F30EF">
        <w:rPr>
          <w:rFonts w:ascii="Verdana" w:hAnsi="Verdana"/>
          <w:color w:val="000000" w:themeColor="text1"/>
          <w:sz w:val="18"/>
          <w:szCs w:val="18"/>
        </w:rPr>
        <w:t>Hierover is de Kamer destijds geïnformeerd</w:t>
      </w:r>
      <w:r w:rsidR="00D34DAE">
        <w:rPr>
          <w:rFonts w:ascii="Verdana" w:hAnsi="Verdana"/>
          <w:color w:val="000000" w:themeColor="text1"/>
          <w:sz w:val="18"/>
          <w:szCs w:val="18"/>
        </w:rPr>
        <w:t>.</w:t>
      </w:r>
      <w:r w:rsidRPr="005F30EF">
        <w:rPr>
          <w:rStyle w:val="Voetnootmarkering"/>
          <w:rFonts w:ascii="Verdana" w:hAnsi="Verdana"/>
          <w:color w:val="000000" w:themeColor="text1"/>
          <w:sz w:val="18"/>
          <w:szCs w:val="18"/>
        </w:rPr>
        <w:footnoteReference w:id="1"/>
      </w:r>
      <w:r w:rsidRPr="005F30EF">
        <w:rPr>
          <w:rFonts w:ascii="Verdana" w:hAnsi="Verdana"/>
          <w:color w:val="000000" w:themeColor="text1"/>
          <w:sz w:val="18"/>
          <w:szCs w:val="18"/>
        </w:rPr>
        <w:t xml:space="preserve"> </w:t>
      </w:r>
      <w:r w:rsidRPr="00A75E28">
        <w:rPr>
          <w:rFonts w:ascii="Verdana" w:hAnsi="Verdana"/>
          <w:color w:val="000000" w:themeColor="text1"/>
          <w:sz w:val="18"/>
          <w:szCs w:val="18"/>
        </w:rPr>
        <w:t>De datakluis komt ook terug in het rapport van de ADR uit datzelfde jaar.</w:t>
      </w:r>
    </w:p>
    <w:p w:rsidRPr="005F30EF" w:rsidR="00DE14E1" w:rsidP="00DE14E1" w:rsidRDefault="00DE14E1" w14:paraId="2E821DE4" w14:textId="44C7907D">
      <w:pPr>
        <w:rPr>
          <w:rFonts w:ascii="Verdana" w:hAnsi="Verdana"/>
          <w:color w:val="000000" w:themeColor="text1"/>
          <w:sz w:val="18"/>
          <w:szCs w:val="18"/>
        </w:rPr>
      </w:pPr>
      <w:r w:rsidRPr="005F30EF">
        <w:rPr>
          <w:rFonts w:ascii="Verdana" w:hAnsi="Verdana"/>
          <w:color w:val="000000" w:themeColor="text1"/>
          <w:sz w:val="18"/>
          <w:szCs w:val="18"/>
        </w:rPr>
        <w:t xml:space="preserve">Dat als gevolg van de datakluis bepaalde, zwaarwegende, </w:t>
      </w:r>
      <w:r>
        <w:rPr>
          <w:rFonts w:ascii="Verdana" w:hAnsi="Verdana"/>
          <w:color w:val="000000" w:themeColor="text1"/>
          <w:sz w:val="18"/>
          <w:szCs w:val="18"/>
        </w:rPr>
        <w:t>vorderingen</w:t>
      </w:r>
      <w:r w:rsidRPr="005F30EF">
        <w:rPr>
          <w:rFonts w:ascii="Verdana" w:hAnsi="Verdana"/>
          <w:color w:val="000000" w:themeColor="text1"/>
          <w:sz w:val="18"/>
          <w:szCs w:val="18"/>
        </w:rPr>
        <w:t xml:space="preserve"> niet zijn nagekomen en mogelijk regels zijn overtreden </w:t>
      </w:r>
      <w:r>
        <w:rPr>
          <w:rFonts w:ascii="Verdana" w:hAnsi="Verdana"/>
          <w:color w:val="000000" w:themeColor="text1"/>
          <w:sz w:val="18"/>
          <w:szCs w:val="18"/>
        </w:rPr>
        <w:t>is zeer ernstig.</w:t>
      </w:r>
      <w:r w:rsidR="00E42AC7">
        <w:rPr>
          <w:rFonts w:ascii="Verdana" w:hAnsi="Verdana"/>
          <w:color w:val="000000" w:themeColor="text1"/>
          <w:sz w:val="18"/>
          <w:szCs w:val="18"/>
        </w:rPr>
        <w:t xml:space="preserve"> </w:t>
      </w:r>
      <w:r w:rsidRPr="005F30EF">
        <w:rPr>
          <w:rFonts w:ascii="Verdana" w:hAnsi="Verdana"/>
          <w:color w:val="000000" w:themeColor="text1"/>
          <w:sz w:val="18"/>
          <w:szCs w:val="18"/>
        </w:rPr>
        <w:t>Er zijn in het onderzoek van BDO geen aanwijzingen dat dit opzettelijk is gebeurd met als doel voordeel te behalen</w:t>
      </w:r>
      <w:r>
        <w:rPr>
          <w:rFonts w:ascii="Verdana" w:hAnsi="Verdana"/>
          <w:color w:val="000000" w:themeColor="text1"/>
          <w:sz w:val="18"/>
          <w:szCs w:val="18"/>
        </w:rPr>
        <w:t>.</w:t>
      </w:r>
    </w:p>
    <w:p w:rsidRPr="004104FD" w:rsidR="00DE14E1" w:rsidP="00DE14E1" w:rsidRDefault="00DE14E1" w14:paraId="293A0F44" w14:textId="77777777">
      <w:pPr>
        <w:rPr>
          <w:rFonts w:ascii="Verdana" w:hAnsi="Verdana"/>
          <w:color w:val="000000" w:themeColor="text1"/>
          <w:sz w:val="18"/>
          <w:szCs w:val="18"/>
          <w:lang w:val="en-US"/>
        </w:rPr>
      </w:pPr>
      <w:r w:rsidRPr="004104FD">
        <w:rPr>
          <w:rFonts w:ascii="Verdana" w:hAnsi="Verdana"/>
          <w:color w:val="000000" w:themeColor="text1"/>
          <w:sz w:val="18"/>
          <w:szCs w:val="18"/>
          <w:lang w:val="en-US"/>
        </w:rPr>
        <w:t xml:space="preserve">1) Nu.nl, 18 </w:t>
      </w:r>
      <w:proofErr w:type="spellStart"/>
      <w:r w:rsidRPr="004104FD">
        <w:rPr>
          <w:rFonts w:ascii="Verdana" w:hAnsi="Verdana"/>
          <w:color w:val="000000" w:themeColor="text1"/>
          <w:sz w:val="18"/>
          <w:szCs w:val="18"/>
          <w:lang w:val="en-US"/>
        </w:rPr>
        <w:t>augustus</w:t>
      </w:r>
      <w:proofErr w:type="spellEnd"/>
    </w:p>
    <w:p w:rsidRPr="004104FD" w:rsidR="00DF7004" w:rsidP="000E0207" w:rsidRDefault="00DE14E1" w14:paraId="7DAA2F77" w14:textId="182D98A7">
      <w:pPr>
        <w:rPr>
          <w:rFonts w:ascii="Verdana" w:hAnsi="Verdana"/>
          <w:color w:val="000000" w:themeColor="text1"/>
          <w:sz w:val="18"/>
          <w:szCs w:val="18"/>
          <w:lang w:val="en-US"/>
        </w:rPr>
      </w:pPr>
      <w:r w:rsidRPr="004104FD">
        <w:rPr>
          <w:rFonts w:ascii="Verdana" w:hAnsi="Verdana"/>
          <w:color w:val="000000" w:themeColor="text1"/>
          <w:sz w:val="18"/>
          <w:szCs w:val="18"/>
          <w:lang w:val="en-US"/>
        </w:rPr>
        <w:t>2026, https://www.nu.nl/politiek/6406749/kabinet-heeft-spijt-dat-datakluis-met-stukken-toeslagenschandaalverborgen-bleef.html</w:t>
      </w:r>
    </w:p>
    <w:sectPr w:rsidRPr="004104FD" w:rsidR="00DF700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FFB7B" w14:textId="77777777" w:rsidR="008607E0" w:rsidRDefault="008607E0" w:rsidP="00BF4366">
      <w:pPr>
        <w:spacing w:after="0" w:line="240" w:lineRule="auto"/>
      </w:pPr>
      <w:r>
        <w:separator/>
      </w:r>
    </w:p>
  </w:endnote>
  <w:endnote w:type="continuationSeparator" w:id="0">
    <w:p w14:paraId="4A025E73" w14:textId="77777777" w:rsidR="008607E0" w:rsidRDefault="008607E0" w:rsidP="00BF4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B17F0" w14:textId="77777777" w:rsidR="008607E0" w:rsidRDefault="008607E0" w:rsidP="00BF4366">
      <w:pPr>
        <w:spacing w:after="0" w:line="240" w:lineRule="auto"/>
      </w:pPr>
      <w:r>
        <w:separator/>
      </w:r>
    </w:p>
  </w:footnote>
  <w:footnote w:type="continuationSeparator" w:id="0">
    <w:p w14:paraId="3A137CEE" w14:textId="77777777" w:rsidR="008607E0" w:rsidRDefault="008607E0" w:rsidP="00BF4366">
      <w:pPr>
        <w:spacing w:after="0" w:line="240" w:lineRule="auto"/>
      </w:pPr>
      <w:r>
        <w:continuationSeparator/>
      </w:r>
    </w:p>
  </w:footnote>
  <w:footnote w:id="1">
    <w:p w14:paraId="340B863F" w14:textId="465F48D5" w:rsidR="00DE14E1" w:rsidRDefault="00DE14E1" w:rsidP="00DE14E1">
      <w:pPr>
        <w:pStyle w:val="Voetnoottekst"/>
      </w:pPr>
      <w:r>
        <w:rPr>
          <w:rStyle w:val="Voetnootmarkering"/>
        </w:rPr>
        <w:footnoteRef/>
      </w:r>
      <w:r>
        <w:t xml:space="preserve"> </w:t>
      </w:r>
      <w:r w:rsidRPr="00BF4366">
        <w:t>Tweede Kamer, vergaderjaar 2018–2019, 31 066, nr. 480</w:t>
      </w:r>
      <w:r w:rsidR="00D34DA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63F5"/>
    <w:multiLevelType w:val="hybridMultilevel"/>
    <w:tmpl w:val="EE500C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D3912A9"/>
    <w:multiLevelType w:val="hybridMultilevel"/>
    <w:tmpl w:val="68F4DE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821001599">
    <w:abstractNumId w:val="1"/>
  </w:num>
  <w:num w:numId="2" w16cid:durableId="785077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07"/>
    <w:rsid w:val="000100BE"/>
    <w:rsid w:val="000E0207"/>
    <w:rsid w:val="000F27DB"/>
    <w:rsid w:val="00105C43"/>
    <w:rsid w:val="00106EEE"/>
    <w:rsid w:val="00127045"/>
    <w:rsid w:val="00135FFF"/>
    <w:rsid w:val="001C4D35"/>
    <w:rsid w:val="001D31E7"/>
    <w:rsid w:val="00236372"/>
    <w:rsid w:val="002C37E8"/>
    <w:rsid w:val="002D21B7"/>
    <w:rsid w:val="002D38D3"/>
    <w:rsid w:val="002D56E5"/>
    <w:rsid w:val="002E0AB6"/>
    <w:rsid w:val="002E5B1D"/>
    <w:rsid w:val="00373F42"/>
    <w:rsid w:val="00383A9A"/>
    <w:rsid w:val="00397DC8"/>
    <w:rsid w:val="003A10DC"/>
    <w:rsid w:val="003A61D0"/>
    <w:rsid w:val="003F5F05"/>
    <w:rsid w:val="00401314"/>
    <w:rsid w:val="004104FD"/>
    <w:rsid w:val="00432011"/>
    <w:rsid w:val="004360A4"/>
    <w:rsid w:val="00473F94"/>
    <w:rsid w:val="00482479"/>
    <w:rsid w:val="004C23D4"/>
    <w:rsid w:val="004D572E"/>
    <w:rsid w:val="004D6E64"/>
    <w:rsid w:val="00507994"/>
    <w:rsid w:val="00594D7A"/>
    <w:rsid w:val="005C676D"/>
    <w:rsid w:val="005E531D"/>
    <w:rsid w:val="005F30EF"/>
    <w:rsid w:val="00624366"/>
    <w:rsid w:val="006532DB"/>
    <w:rsid w:val="00666181"/>
    <w:rsid w:val="006764CE"/>
    <w:rsid w:val="00682E2B"/>
    <w:rsid w:val="006B1E23"/>
    <w:rsid w:val="006B3B61"/>
    <w:rsid w:val="006D738F"/>
    <w:rsid w:val="006E4B90"/>
    <w:rsid w:val="0072021F"/>
    <w:rsid w:val="00744E07"/>
    <w:rsid w:val="00762F81"/>
    <w:rsid w:val="00767E7B"/>
    <w:rsid w:val="00786817"/>
    <w:rsid w:val="007E51E1"/>
    <w:rsid w:val="008269CA"/>
    <w:rsid w:val="00857A2E"/>
    <w:rsid w:val="008607E0"/>
    <w:rsid w:val="008965BE"/>
    <w:rsid w:val="00902CD0"/>
    <w:rsid w:val="00926416"/>
    <w:rsid w:val="009336A8"/>
    <w:rsid w:val="009618CA"/>
    <w:rsid w:val="009A2FC9"/>
    <w:rsid w:val="009E238F"/>
    <w:rsid w:val="00A06AFC"/>
    <w:rsid w:val="00A32BA2"/>
    <w:rsid w:val="00A46C41"/>
    <w:rsid w:val="00A75E28"/>
    <w:rsid w:val="00A97E72"/>
    <w:rsid w:val="00AB626E"/>
    <w:rsid w:val="00AE7EC6"/>
    <w:rsid w:val="00B437A7"/>
    <w:rsid w:val="00B46F65"/>
    <w:rsid w:val="00B53CEA"/>
    <w:rsid w:val="00B61958"/>
    <w:rsid w:val="00B76A25"/>
    <w:rsid w:val="00B911F5"/>
    <w:rsid w:val="00B9502B"/>
    <w:rsid w:val="00BD2F00"/>
    <w:rsid w:val="00BF4366"/>
    <w:rsid w:val="00C058D3"/>
    <w:rsid w:val="00C614B4"/>
    <w:rsid w:val="00C6276B"/>
    <w:rsid w:val="00C66FD0"/>
    <w:rsid w:val="00C959D0"/>
    <w:rsid w:val="00CA3215"/>
    <w:rsid w:val="00D01142"/>
    <w:rsid w:val="00D254A6"/>
    <w:rsid w:val="00D34DAE"/>
    <w:rsid w:val="00D71058"/>
    <w:rsid w:val="00DA2D23"/>
    <w:rsid w:val="00DC316B"/>
    <w:rsid w:val="00DD552C"/>
    <w:rsid w:val="00DE14E1"/>
    <w:rsid w:val="00DE6BFF"/>
    <w:rsid w:val="00DF7004"/>
    <w:rsid w:val="00E04F09"/>
    <w:rsid w:val="00E27C17"/>
    <w:rsid w:val="00E42AC7"/>
    <w:rsid w:val="00E76E7C"/>
    <w:rsid w:val="00E800AA"/>
    <w:rsid w:val="00EA4817"/>
    <w:rsid w:val="00EB7C54"/>
    <w:rsid w:val="00ED7AFB"/>
    <w:rsid w:val="00EF4131"/>
    <w:rsid w:val="00EF44DC"/>
    <w:rsid w:val="00F02FE3"/>
    <w:rsid w:val="00F034FC"/>
    <w:rsid w:val="00F77404"/>
    <w:rsid w:val="00FB4EDD"/>
    <w:rsid w:val="00FE4037"/>
    <w:rsid w:val="00FF23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3DA36"/>
  <w15:chartTrackingRefBased/>
  <w15:docId w15:val="{30594EDE-DE01-4F3F-A2E2-48F710BD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020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0E020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0E0207"/>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0E0207"/>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0E0207"/>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0E02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02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02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02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0207"/>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0E0207"/>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0E0207"/>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0E0207"/>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0E0207"/>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0E020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020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020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0207"/>
    <w:rPr>
      <w:rFonts w:eastAsiaTheme="majorEastAsia" w:cstheme="majorBidi"/>
      <w:color w:val="272727" w:themeColor="text1" w:themeTint="D8"/>
    </w:rPr>
  </w:style>
  <w:style w:type="paragraph" w:styleId="Titel">
    <w:name w:val="Title"/>
    <w:basedOn w:val="Standaard"/>
    <w:next w:val="Standaard"/>
    <w:link w:val="TitelChar"/>
    <w:uiPriority w:val="10"/>
    <w:qFormat/>
    <w:rsid w:val="000E02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020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020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020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02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0207"/>
    <w:rPr>
      <w:i/>
      <w:iCs/>
      <w:color w:val="404040" w:themeColor="text1" w:themeTint="BF"/>
    </w:rPr>
  </w:style>
  <w:style w:type="paragraph" w:styleId="Lijstalinea">
    <w:name w:val="List Paragraph"/>
    <w:basedOn w:val="Standaard"/>
    <w:uiPriority w:val="34"/>
    <w:qFormat/>
    <w:rsid w:val="000E0207"/>
    <w:pPr>
      <w:ind w:left="720"/>
      <w:contextualSpacing/>
    </w:pPr>
  </w:style>
  <w:style w:type="character" w:styleId="Intensievebenadrukking">
    <w:name w:val="Intense Emphasis"/>
    <w:basedOn w:val="Standaardalinea-lettertype"/>
    <w:uiPriority w:val="21"/>
    <w:qFormat/>
    <w:rsid w:val="000E0207"/>
    <w:rPr>
      <w:i/>
      <w:iCs/>
      <w:color w:val="2E74B5" w:themeColor="accent1" w:themeShade="BF"/>
    </w:rPr>
  </w:style>
  <w:style w:type="paragraph" w:styleId="Duidelijkcitaat">
    <w:name w:val="Intense Quote"/>
    <w:basedOn w:val="Standaard"/>
    <w:next w:val="Standaard"/>
    <w:link w:val="DuidelijkcitaatChar"/>
    <w:uiPriority w:val="30"/>
    <w:qFormat/>
    <w:rsid w:val="000E020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0E0207"/>
    <w:rPr>
      <w:i/>
      <w:iCs/>
      <w:color w:val="2E74B5" w:themeColor="accent1" w:themeShade="BF"/>
    </w:rPr>
  </w:style>
  <w:style w:type="character" w:styleId="Intensieveverwijzing">
    <w:name w:val="Intense Reference"/>
    <w:basedOn w:val="Standaardalinea-lettertype"/>
    <w:uiPriority w:val="32"/>
    <w:qFormat/>
    <w:rsid w:val="000E0207"/>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BF436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4366"/>
    <w:rPr>
      <w:sz w:val="20"/>
      <w:szCs w:val="20"/>
    </w:rPr>
  </w:style>
  <w:style w:type="character" w:styleId="Voetnootmarkering">
    <w:name w:val="footnote reference"/>
    <w:basedOn w:val="Standaardalinea-lettertype"/>
    <w:uiPriority w:val="99"/>
    <w:semiHidden/>
    <w:unhideWhenUsed/>
    <w:rsid w:val="00BF4366"/>
    <w:rPr>
      <w:vertAlign w:val="superscript"/>
    </w:rPr>
  </w:style>
  <w:style w:type="character" w:styleId="Verwijzingopmerking">
    <w:name w:val="annotation reference"/>
    <w:basedOn w:val="Standaardalinea-lettertype"/>
    <w:uiPriority w:val="99"/>
    <w:semiHidden/>
    <w:unhideWhenUsed/>
    <w:rsid w:val="00DD552C"/>
    <w:rPr>
      <w:sz w:val="16"/>
      <w:szCs w:val="16"/>
    </w:rPr>
  </w:style>
  <w:style w:type="paragraph" w:styleId="Tekstopmerking">
    <w:name w:val="annotation text"/>
    <w:basedOn w:val="Standaard"/>
    <w:link w:val="TekstopmerkingChar"/>
    <w:uiPriority w:val="99"/>
    <w:unhideWhenUsed/>
    <w:rsid w:val="00DD552C"/>
    <w:pPr>
      <w:spacing w:line="240" w:lineRule="auto"/>
    </w:pPr>
    <w:rPr>
      <w:sz w:val="20"/>
      <w:szCs w:val="20"/>
    </w:rPr>
  </w:style>
  <w:style w:type="character" w:customStyle="1" w:styleId="TekstopmerkingChar">
    <w:name w:val="Tekst opmerking Char"/>
    <w:basedOn w:val="Standaardalinea-lettertype"/>
    <w:link w:val="Tekstopmerking"/>
    <w:uiPriority w:val="99"/>
    <w:rsid w:val="00DD552C"/>
    <w:rPr>
      <w:sz w:val="20"/>
      <w:szCs w:val="20"/>
    </w:rPr>
  </w:style>
  <w:style w:type="paragraph" w:styleId="Onderwerpvanopmerking">
    <w:name w:val="annotation subject"/>
    <w:basedOn w:val="Tekstopmerking"/>
    <w:next w:val="Tekstopmerking"/>
    <w:link w:val="OnderwerpvanopmerkingChar"/>
    <w:uiPriority w:val="99"/>
    <w:semiHidden/>
    <w:unhideWhenUsed/>
    <w:rsid w:val="00DD552C"/>
    <w:rPr>
      <w:b/>
      <w:bCs/>
    </w:rPr>
  </w:style>
  <w:style w:type="character" w:customStyle="1" w:styleId="OnderwerpvanopmerkingChar">
    <w:name w:val="Onderwerp van opmerking Char"/>
    <w:basedOn w:val="TekstopmerkingChar"/>
    <w:link w:val="Onderwerpvanopmerking"/>
    <w:uiPriority w:val="99"/>
    <w:semiHidden/>
    <w:rsid w:val="00DD552C"/>
    <w:rPr>
      <w:b/>
      <w:bCs/>
      <w:sz w:val="20"/>
      <w:szCs w:val="20"/>
    </w:rPr>
  </w:style>
  <w:style w:type="paragraph" w:styleId="Revisie">
    <w:name w:val="Revision"/>
    <w:hidden/>
    <w:uiPriority w:val="99"/>
    <w:semiHidden/>
    <w:rsid w:val="00DD55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1910">
      <w:bodyDiv w:val="1"/>
      <w:marLeft w:val="0"/>
      <w:marRight w:val="0"/>
      <w:marTop w:val="0"/>
      <w:marBottom w:val="0"/>
      <w:divBdr>
        <w:top w:val="none" w:sz="0" w:space="0" w:color="auto"/>
        <w:left w:val="none" w:sz="0" w:space="0" w:color="auto"/>
        <w:bottom w:val="none" w:sz="0" w:space="0" w:color="auto"/>
        <w:right w:val="none" w:sz="0" w:space="0" w:color="auto"/>
      </w:divBdr>
    </w:div>
    <w:div w:id="299504349">
      <w:bodyDiv w:val="1"/>
      <w:marLeft w:val="0"/>
      <w:marRight w:val="0"/>
      <w:marTop w:val="0"/>
      <w:marBottom w:val="0"/>
      <w:divBdr>
        <w:top w:val="none" w:sz="0" w:space="0" w:color="auto"/>
        <w:left w:val="none" w:sz="0" w:space="0" w:color="auto"/>
        <w:bottom w:val="none" w:sz="0" w:space="0" w:color="auto"/>
        <w:right w:val="none" w:sz="0" w:space="0" w:color="auto"/>
      </w:divBdr>
    </w:div>
    <w:div w:id="309527587">
      <w:bodyDiv w:val="1"/>
      <w:marLeft w:val="0"/>
      <w:marRight w:val="0"/>
      <w:marTop w:val="0"/>
      <w:marBottom w:val="0"/>
      <w:divBdr>
        <w:top w:val="none" w:sz="0" w:space="0" w:color="auto"/>
        <w:left w:val="none" w:sz="0" w:space="0" w:color="auto"/>
        <w:bottom w:val="none" w:sz="0" w:space="0" w:color="auto"/>
        <w:right w:val="none" w:sz="0" w:space="0" w:color="auto"/>
      </w:divBdr>
    </w:div>
    <w:div w:id="894705278">
      <w:bodyDiv w:val="1"/>
      <w:marLeft w:val="0"/>
      <w:marRight w:val="0"/>
      <w:marTop w:val="0"/>
      <w:marBottom w:val="0"/>
      <w:divBdr>
        <w:top w:val="none" w:sz="0" w:space="0" w:color="auto"/>
        <w:left w:val="none" w:sz="0" w:space="0" w:color="auto"/>
        <w:bottom w:val="none" w:sz="0" w:space="0" w:color="auto"/>
        <w:right w:val="none" w:sz="0" w:space="0" w:color="auto"/>
      </w:divBdr>
    </w:div>
    <w:div w:id="92229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1068</ap:Words>
  <ap:Characters>5875</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2026-09-08T17:25:00.0000000Z</dcterms:created>
  <dcterms:modified xsi:type="dcterms:W3CDTF">2026-09-08T17:25:00.0000000Z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0462cb-1b47-485e-830d-87ca0cc9766d_Enabled">
    <vt:lpwstr>true</vt:lpwstr>
  </property>
  <property fmtid="{D5CDD505-2E9C-101B-9397-08002B2CF9AE}" pid="3" name="MSIP_Label_e00462cb-1b47-485e-830d-87ca0cc9766d_SetDate">
    <vt:lpwstr>2026-08-21T10:21:51Z</vt:lpwstr>
  </property>
  <property fmtid="{D5CDD505-2E9C-101B-9397-08002B2CF9AE}" pid="4" name="MSIP_Label_e00462cb-1b47-485e-830d-87ca0cc9766d_Method">
    <vt:lpwstr>Standard</vt:lpwstr>
  </property>
  <property fmtid="{D5CDD505-2E9C-101B-9397-08002B2CF9AE}" pid="5" name="MSIP_Label_e00462cb-1b47-485e-830d-87ca0cc9766d_Name">
    <vt:lpwstr>Rijksoverheid (DGBEL)</vt:lpwstr>
  </property>
  <property fmtid="{D5CDD505-2E9C-101B-9397-08002B2CF9AE}" pid="6" name="MSIP_Label_e00462cb-1b47-485e-830d-87ca0cc9766d_SiteId">
    <vt:lpwstr>84712536-f524-40a0-913b-5d25ba502732</vt:lpwstr>
  </property>
  <property fmtid="{D5CDD505-2E9C-101B-9397-08002B2CF9AE}" pid="7" name="MSIP_Label_e00462cb-1b47-485e-830d-87ca0cc9766d_ActionId">
    <vt:lpwstr>4a339625-514a-4e28-a6c7-61ea1354044b</vt:lpwstr>
  </property>
  <property fmtid="{D5CDD505-2E9C-101B-9397-08002B2CF9AE}" pid="8" name="MSIP_Label_e00462cb-1b47-485e-830d-87ca0cc9766d_ContentBits">
    <vt:lpwstr>0</vt:lpwstr>
  </property>
  <property fmtid="{D5CDD505-2E9C-101B-9397-08002B2CF9AE}" pid="9" name="MSIP_Label_e00462cb-1b47-485e-830d-87ca0cc9766d_Tag">
    <vt:lpwstr>10, 3, 0, 1</vt:lpwstr>
  </property>
</Properties>
</file>