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646EE" w:rsidR="00F75106" w:rsidP="00AF7A10" w:rsidRDefault="006F1542" w14:paraId="69B9927F" w14:textId="77777777">
      <w:pPr>
        <w:pStyle w:val="in-table"/>
        <w:jc w:val="both"/>
      </w:pPr>
      <w:r w:rsidRPr="004646EE">
        <w:rPr>
          <w:noProof/>
        </w:rPr>
        <mc:AlternateContent>
          <mc:Choice Requires="wps">
            <w:drawing>
              <wp:anchor distT="0" distB="0" distL="114300" distR="114300" simplePos="0" relativeHeight="251662336" behindDoc="0" locked="0" layoutInCell="1" allowOverlap="1" wp14:editId="6F5F542C" wp14:anchorId="0D6824FA">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667F60" w:rsidRDefault="00667F60" w14:paraId="0595C5A7" w14:textId="77777777"/>
                        </w:txbxContent>
                      </wps:txbx>
                      <wps:bodyPr rot="0"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D6824FA">
                <v:stroke joinstyle="miter"/>
                <v:path gradientshapeok="t" o:connecttype="rect"/>
              </v:shapetype>
              <v:shape id="Carma DocSys~brief" style="position:absolute;left:0;text-align:left;margin-left:0;margin-top:0;width:0;height:0;z-index:2516623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">
                <v:textbox style="layout-flow:vertical;mso-layout-flow-alt:bottom-to-top">
                  <w:txbxContent>
                    <w:p w:rsidR="00667F60" w:rsidRDefault="00667F60" w14:paraId="0595C5A7" w14:textId="7777777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CB7F11" w14:paraId="665C1E02" w14:textId="77777777">
        <w:tc>
          <w:tcPr>
            <w:tcW w:w="0" w:type="auto"/>
          </w:tcPr>
          <w:p w:rsidRPr="004646EE" w:rsidR="00667F60" w:rsidP="00AF7A10" w:rsidRDefault="006F1542" w14:paraId="0F35EED4" w14:textId="77777777">
            <w:pPr>
              <w:jc w:val="both"/>
            </w:pPr>
            <w:bookmarkStart w:name="woordmerk" w:id="0"/>
            <w:bookmarkStart w:name="woordmerk_bk" w:id="1"/>
            <w:bookmarkEnd w:id="0"/>
            <w:r w:rsidRPr="004646EE">
              <w:rPr>
                <w:noProof/>
              </w:rPr>
              <w:drawing>
                <wp:inline distT="0" distB="0" distL="0" distR="0" wp14:anchorId="372D1585" wp14:editId="579F5AC5">
                  <wp:extent cx="2340869" cy="1583439"/>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8"/>
                          <a:stretch>
                            <a:fillRect/>
                          </a:stretch>
                        </pic:blipFill>
                        <pic:spPr>
                          <a:xfrm>
                            <a:off x="0" y="0"/>
                            <a:ext cx="2340869" cy="1583439"/>
                          </a:xfrm>
                          <a:prstGeom prst="rect">
                            <a:avLst/>
                          </a:prstGeom>
                        </pic:spPr>
                      </pic:pic>
                    </a:graphicData>
                  </a:graphic>
                </wp:inline>
              </w:drawing>
            </w:r>
            <w:bookmarkEnd w:id="1"/>
          </w:p>
          <w:p w:rsidRPr="004646EE" w:rsidR="00F75106" w:rsidP="00AF7A10" w:rsidRDefault="006F1542" w14:paraId="2317E294" w14:textId="77777777">
            <w:pPr>
              <w:jc w:val="both"/>
            </w:pPr>
            <w:r w:rsidRPr="004646EE">
              <w:fldChar w:fldCharType="begin"/>
            </w:r>
            <w:r w:rsidRPr="004646EE">
              <w:instrText xml:space="preserve"> DOCPROPERTY woordmerk </w:instrText>
            </w:r>
            <w:r w:rsidRPr="004646EE">
              <w:fldChar w:fldCharType="separate"/>
            </w:r>
            <w:r w:rsidRPr="004646EE">
              <w:fldChar w:fldCharType="end"/>
            </w:r>
          </w:p>
        </w:tc>
      </w:tr>
    </w:tbl>
    <w:p w:rsidRPr="004646EE" w:rsidR="00F75106" w:rsidP="00AF7A10" w:rsidRDefault="00F75106" w14:paraId="76F80F2F" w14:textId="77777777">
      <w:pPr>
        <w:pStyle w:val="in-table"/>
        <w:jc w:val="both"/>
      </w:pPr>
    </w:p>
    <w:tbl>
      <w:tblPr>
        <w:tblW w:w="7532" w:type="dxa"/>
        <w:tblInd w:w="8" w:type="dxa"/>
        <w:tblLayout w:type="fixed"/>
        <w:tblCellMar>
          <w:left w:w="0" w:type="dxa"/>
          <w:right w:w="0" w:type="dxa"/>
        </w:tblCellMar>
        <w:tblLook w:val="0000" w:firstRow="0" w:lastRow="0" w:firstColumn="0" w:lastColumn="0" w:noHBand="0" w:noVBand="0"/>
      </w:tblPr>
      <w:tblGrid>
        <w:gridCol w:w="1099"/>
        <w:gridCol w:w="6433"/>
      </w:tblGrid>
      <w:tr w:rsidR="00CB7F11" w:rsidTr="004646EE" w14:paraId="28ACF1F9" w14:textId="77777777">
        <w:trPr>
          <w:trHeight w:val="306" w:hRule="exact"/>
        </w:trPr>
        <w:tc>
          <w:tcPr>
            <w:tcW w:w="7532" w:type="dxa"/>
            <w:gridSpan w:val="2"/>
          </w:tcPr>
          <w:p w:rsidRPr="004646EE" w:rsidR="00F75106" w:rsidP="00AF7A10" w:rsidRDefault="006F1542" w14:paraId="256B83D3" w14:textId="77777777">
            <w:pPr>
              <w:pStyle w:val="Huisstijl-Retouradres"/>
              <w:jc w:val="both"/>
            </w:pPr>
            <w:r w:rsidRPr="004646EE">
              <w:fldChar w:fldCharType="begin"/>
            </w:r>
            <w:r w:rsidRPr="004646EE" w:rsidR="000129A4">
              <w:instrText xml:space="preserve"> DOCPROPERTY retouradres </w:instrText>
            </w:r>
            <w:r w:rsidRPr="004646EE">
              <w:fldChar w:fldCharType="separate"/>
            </w:r>
            <w:r w:rsidRPr="004646EE" w:rsidR="000129A4">
              <w:t>&gt; Retouradres Postbus 16950 2500 BZ  Den Haag</w:t>
            </w:r>
            <w:r w:rsidRPr="004646EE">
              <w:fldChar w:fldCharType="end"/>
            </w:r>
          </w:p>
        </w:tc>
      </w:tr>
      <w:tr w:rsidR="00CB7F11" w:rsidTr="004646EE" w14:paraId="56C8C3E2" w14:textId="77777777">
        <w:trPr>
          <w:cantSplit/>
          <w:trHeight w:val="85" w:hRule="exact"/>
        </w:trPr>
        <w:tc>
          <w:tcPr>
            <w:tcW w:w="7532" w:type="dxa"/>
            <w:gridSpan w:val="2"/>
          </w:tcPr>
          <w:p w:rsidRPr="004646EE" w:rsidR="00F75106" w:rsidP="00FE3450" w:rsidRDefault="00F75106" w14:paraId="0DCB9967" w14:textId="77777777">
            <w:pPr>
              <w:pStyle w:val="Huisstijl-Rubricering"/>
            </w:pPr>
          </w:p>
        </w:tc>
      </w:tr>
      <w:tr w:rsidR="00CB7F11" w:rsidTr="004646EE" w14:paraId="420E2F2E" w14:textId="77777777">
        <w:trPr>
          <w:cantSplit/>
          <w:trHeight w:val="187" w:hRule="exact"/>
        </w:trPr>
        <w:tc>
          <w:tcPr>
            <w:tcW w:w="7532" w:type="dxa"/>
            <w:gridSpan w:val="2"/>
          </w:tcPr>
          <w:p w:rsidRPr="004646EE" w:rsidR="00F75106" w:rsidP="00FE3450" w:rsidRDefault="00F75106" w14:paraId="6F0F892B" w14:textId="5581FE35">
            <w:pPr>
              <w:pStyle w:val="Huisstijl-Rubricering"/>
            </w:pPr>
          </w:p>
        </w:tc>
      </w:tr>
      <w:tr w:rsidRPr="00C57397" w:rsidR="00CB7F11" w:rsidTr="004646EE" w14:paraId="31147687" w14:textId="77777777">
        <w:trPr>
          <w:cantSplit/>
          <w:trHeight w:val="2166" w:hRule="exact"/>
        </w:trPr>
        <w:tc>
          <w:tcPr>
            <w:tcW w:w="7532" w:type="dxa"/>
            <w:gridSpan w:val="2"/>
          </w:tcPr>
          <w:p w:rsidRPr="00C57397" w:rsidR="005C6BAD" w:rsidP="00FE3450" w:rsidRDefault="006F1542" w14:paraId="3534DB97" w14:textId="260D7D72">
            <w:pPr>
              <w:pStyle w:val="adres"/>
            </w:pPr>
            <w:r w:rsidRPr="00C57397">
              <w:rPr>
                <w:rFonts w:cs="Arial"/>
                <w:color w:val="000000"/>
              </w:rPr>
              <w:t xml:space="preserve">Aan </w:t>
            </w:r>
            <w:r w:rsidRPr="00C57397" w:rsidR="00C95256">
              <w:rPr>
                <w:rFonts w:cs="Arial"/>
                <w:color w:val="000000"/>
              </w:rPr>
              <w:t>d</w:t>
            </w:r>
            <w:r w:rsidRPr="00C57397">
              <w:rPr>
                <w:rFonts w:cs="Arial"/>
                <w:color w:val="000000"/>
              </w:rPr>
              <w:t>e Voorzitter van de Tweede Kamer</w:t>
            </w:r>
            <w:r w:rsidRPr="00C57397">
              <w:rPr>
                <w:rFonts w:cs="Arial"/>
                <w:color w:val="000000"/>
              </w:rPr>
              <w:br/>
              <w:t>der Staten-Generaal</w:t>
            </w:r>
            <w:r w:rsidRPr="00C57397">
              <w:rPr>
                <w:rFonts w:cs="Arial"/>
                <w:color w:val="000000"/>
              </w:rPr>
              <w:br/>
              <w:t>Postbus 20018</w:t>
            </w:r>
            <w:r w:rsidRPr="00C57397">
              <w:rPr>
                <w:rFonts w:cs="Arial"/>
                <w:color w:val="000000"/>
              </w:rPr>
              <w:br/>
              <w:t xml:space="preserve">2500 EA </w:t>
            </w:r>
            <w:r w:rsidR="00B82922">
              <w:rPr>
                <w:rFonts w:cs="Arial"/>
                <w:color w:val="000000"/>
              </w:rPr>
              <w:t xml:space="preserve"> </w:t>
            </w:r>
            <w:r w:rsidRPr="00C57397">
              <w:rPr>
                <w:rFonts w:cs="Arial"/>
                <w:color w:val="000000"/>
              </w:rPr>
              <w:t>DEN HAAG</w:t>
            </w:r>
          </w:p>
          <w:p w:rsidRPr="00C57397" w:rsidR="00F75106" w:rsidP="00FE3450" w:rsidRDefault="006F1542" w14:paraId="47D90E91" w14:textId="77777777">
            <w:pPr>
              <w:pStyle w:val="kixcode"/>
              <w:rPr>
                <w:rFonts w:ascii="Verdana" w:hAnsi="Verdana"/>
              </w:rPr>
            </w:pPr>
            <w:r w:rsidRPr="00C57397">
              <w:rPr>
                <w:rFonts w:ascii="Verdana" w:hAnsi="Verdana"/>
              </w:rPr>
              <w:fldChar w:fldCharType="begin"/>
            </w:r>
            <w:r w:rsidRPr="00C57397" w:rsidR="000129A4">
              <w:rPr>
                <w:rFonts w:ascii="Verdana" w:hAnsi="Verdana"/>
              </w:rPr>
              <w:instrText xml:space="preserve"> DOCPROPERTY kix </w:instrText>
            </w:r>
            <w:r w:rsidRPr="00C57397">
              <w:rPr>
                <w:rFonts w:ascii="Verdana" w:hAnsi="Verdana"/>
              </w:rPr>
              <w:fldChar w:fldCharType="separate"/>
            </w:r>
            <w:r w:rsidRPr="00C57397">
              <w:rPr>
                <w:rFonts w:ascii="Verdana" w:hAnsi="Verdana"/>
              </w:rPr>
              <w:fldChar w:fldCharType="end"/>
            </w:r>
          </w:p>
          <w:p w:rsidRPr="00C57397" w:rsidR="00F75106" w:rsidP="00FE3450" w:rsidRDefault="00F75106" w14:paraId="6D109AED" w14:textId="77777777">
            <w:pPr>
              <w:pStyle w:val="kixcode"/>
              <w:rPr>
                <w:rFonts w:ascii="Verdana" w:hAnsi="Verdana"/>
              </w:rPr>
            </w:pPr>
          </w:p>
        </w:tc>
      </w:tr>
      <w:tr w:rsidRPr="00C57397" w:rsidR="00CB7F11" w:rsidTr="004646EE" w14:paraId="098845BF" w14:textId="77777777">
        <w:trPr>
          <w:trHeight w:val="465" w:hRule="exact"/>
        </w:trPr>
        <w:tc>
          <w:tcPr>
            <w:tcW w:w="7532" w:type="dxa"/>
            <w:gridSpan w:val="2"/>
          </w:tcPr>
          <w:p w:rsidRPr="00C57397" w:rsidR="00F75106" w:rsidP="00AF7A10" w:rsidRDefault="00F75106" w14:paraId="7913D967" w14:textId="77777777">
            <w:pPr>
              <w:pStyle w:val="broodtekst"/>
              <w:jc w:val="both"/>
            </w:pPr>
          </w:p>
        </w:tc>
      </w:tr>
      <w:tr w:rsidRPr="00C57397" w:rsidR="00CB7F11" w:rsidTr="004646EE" w14:paraId="0C855188" w14:textId="77777777">
        <w:trPr>
          <w:trHeight w:val="238" w:hRule="exact"/>
        </w:trPr>
        <w:tc>
          <w:tcPr>
            <w:tcW w:w="1099" w:type="dxa"/>
          </w:tcPr>
          <w:p w:rsidRPr="00C57397" w:rsidR="00F75106" w:rsidP="00AF7A10" w:rsidRDefault="006F1542" w14:paraId="4BE877A5" w14:textId="77777777">
            <w:pPr>
              <w:pStyle w:val="datumonderwerp"/>
              <w:tabs>
                <w:tab w:val="clear" w:pos="794"/>
                <w:tab w:val="left" w:pos="1092"/>
              </w:tabs>
              <w:ind w:left="1140" w:hanging="1140"/>
              <w:jc w:val="both"/>
              <w:rPr>
                <w:noProof/>
              </w:rPr>
            </w:pPr>
            <w:r w:rsidRPr="00C57397">
              <w:rPr>
                <w:noProof/>
              </w:rPr>
              <w:fldChar w:fldCharType="begin"/>
            </w:r>
            <w:r w:rsidRPr="00C57397" w:rsidR="00D2034F">
              <w:rPr>
                <w:noProof/>
              </w:rPr>
              <w:instrText xml:space="preserve"> DOCPROPERTY _datum </w:instrText>
            </w:r>
            <w:r w:rsidRPr="00C57397">
              <w:rPr>
                <w:noProof/>
              </w:rPr>
              <w:fldChar w:fldCharType="separate"/>
            </w:r>
            <w:r w:rsidRPr="00C57397" w:rsidR="00D2034F">
              <w:rPr>
                <w:noProof/>
              </w:rPr>
              <w:t>Datum</w:t>
            </w:r>
            <w:r w:rsidRPr="00C57397">
              <w:rPr>
                <w:noProof/>
              </w:rPr>
              <w:fldChar w:fldCharType="end"/>
            </w:r>
          </w:p>
        </w:tc>
        <w:tc>
          <w:tcPr>
            <w:tcW w:w="6433" w:type="dxa"/>
          </w:tcPr>
          <w:p w:rsidRPr="00C57397" w:rsidR="00F75106" w:rsidP="00AF7A10" w:rsidRDefault="00764DF2" w14:paraId="3042C4D1" w14:textId="02DEE103">
            <w:pPr>
              <w:pStyle w:val="datumonderwerp"/>
              <w:tabs>
                <w:tab w:val="clear" w:pos="794"/>
                <w:tab w:val="left" w:pos="1092"/>
              </w:tabs>
              <w:ind w:left="1140" w:hanging="1140"/>
              <w:jc w:val="both"/>
            </w:pPr>
            <w:r>
              <w:t>8 s</w:t>
            </w:r>
            <w:r w:rsidRPr="00C57397" w:rsidR="0083256B">
              <w:t>eptember 2026</w:t>
            </w:r>
          </w:p>
        </w:tc>
      </w:tr>
      <w:tr w:rsidRPr="00C57397" w:rsidR="00CB7F11" w:rsidTr="00CE012C" w14:paraId="7381B3FA" w14:textId="77777777">
        <w:trPr>
          <w:trHeight w:val="896" w:hRule="exact"/>
        </w:trPr>
        <w:tc>
          <w:tcPr>
            <w:tcW w:w="1099" w:type="dxa"/>
          </w:tcPr>
          <w:p w:rsidRPr="00C57397" w:rsidR="00F75106" w:rsidP="00AF7A10" w:rsidRDefault="006F1542" w14:paraId="71958C72" w14:textId="77777777">
            <w:pPr>
              <w:pStyle w:val="datumonderwerp"/>
              <w:ind w:left="743" w:hanging="743"/>
              <w:jc w:val="both"/>
              <w:rPr>
                <w:noProof/>
              </w:rPr>
            </w:pPr>
            <w:r w:rsidRPr="00C57397">
              <w:rPr>
                <w:noProof/>
              </w:rPr>
              <w:fldChar w:fldCharType="begin"/>
            </w:r>
            <w:r w:rsidRPr="00C57397" w:rsidR="00D2034F">
              <w:rPr>
                <w:noProof/>
              </w:rPr>
              <w:instrText xml:space="preserve"> DOCPROPERTY _onderwerp </w:instrText>
            </w:r>
            <w:r w:rsidRPr="00C57397">
              <w:rPr>
                <w:noProof/>
              </w:rPr>
              <w:fldChar w:fldCharType="separate"/>
            </w:r>
            <w:r w:rsidRPr="00C57397" w:rsidR="00D2034F">
              <w:rPr>
                <w:noProof/>
              </w:rPr>
              <w:t>Onderwerp</w:t>
            </w:r>
            <w:r w:rsidRPr="00C57397">
              <w:rPr>
                <w:noProof/>
              </w:rPr>
              <w:fldChar w:fldCharType="end"/>
            </w:r>
          </w:p>
        </w:tc>
        <w:tc>
          <w:tcPr>
            <w:tcW w:w="6433" w:type="dxa"/>
          </w:tcPr>
          <w:p w:rsidRPr="00C57397" w:rsidR="00F75106" w:rsidP="00933E61" w:rsidRDefault="006F1542" w14:paraId="1139DA8B" w14:textId="27529BFC">
            <w:pPr>
              <w:pStyle w:val="datumonderwerp"/>
            </w:pPr>
            <w:r w:rsidRPr="00C57397">
              <w:t xml:space="preserve">Harbersbrief: </w:t>
            </w:r>
            <w:r w:rsidRPr="00C57397" w:rsidR="00254AB9">
              <w:t xml:space="preserve">Periodieke </w:t>
            </w:r>
            <w:r w:rsidR="00AD0006">
              <w:t>r</w:t>
            </w:r>
            <w:r w:rsidRPr="00C57397" w:rsidR="00254AB9">
              <w:t>apportage</w:t>
            </w:r>
            <w:r w:rsidRPr="00C57397">
              <w:t xml:space="preserve"> </w:t>
            </w:r>
            <w:r w:rsidRPr="00C57397" w:rsidR="00933E61">
              <w:t xml:space="preserve">Nationale Veiligheid: </w:t>
            </w:r>
            <w:r w:rsidRPr="00C57397" w:rsidR="00CE012C">
              <w:t>Bewaken en Beveiligen, Crisisbeheersing, Cybersecurity en Statelijke Dreigingen</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Pr="00C57397" w:rsidR="00CB7F11" w14:paraId="74CF74AC" w14:textId="77777777">
        <w:tc>
          <w:tcPr>
            <w:tcW w:w="2013" w:type="dxa"/>
          </w:tcPr>
          <w:p w:rsidRPr="00C57397" w:rsidR="00865440" w:rsidP="00865440" w:rsidRDefault="006F1542" w14:paraId="51E26179" w14:textId="77777777">
            <w:pPr>
              <w:pStyle w:val="afzendgegevens"/>
              <w:rPr>
                <w:b/>
                <w:bCs/>
                <w:szCs w:val="13"/>
              </w:rPr>
            </w:pPr>
            <w:bookmarkStart w:name="referentiegegevens" w:id="2"/>
            <w:bookmarkStart w:name="referentiegegevens_bk" w:id="3"/>
            <w:bookmarkEnd w:id="2"/>
            <w:r w:rsidRPr="00C57397">
              <w:rPr>
                <w:b/>
                <w:bCs/>
                <w:szCs w:val="13"/>
              </w:rPr>
              <w:t>Ministerie van Justitie en</w:t>
            </w:r>
          </w:p>
          <w:p w:rsidRPr="00C57397" w:rsidR="00865440" w:rsidP="00865440" w:rsidRDefault="006F1542" w14:paraId="74C24F46" w14:textId="77777777">
            <w:pPr>
              <w:pStyle w:val="afzendgegevens"/>
              <w:rPr>
                <w:b/>
                <w:bCs/>
                <w:szCs w:val="13"/>
              </w:rPr>
            </w:pPr>
            <w:r w:rsidRPr="00C57397">
              <w:rPr>
                <w:b/>
                <w:bCs/>
                <w:szCs w:val="13"/>
              </w:rPr>
              <w:t>Veiligheid</w:t>
            </w:r>
          </w:p>
          <w:p w:rsidRPr="00C57397" w:rsidR="00865440" w:rsidP="00865440" w:rsidRDefault="006F1542" w14:paraId="5D6814FB" w14:textId="77777777">
            <w:pPr>
              <w:pStyle w:val="afzendgegevens"/>
              <w:rPr>
                <w:szCs w:val="13"/>
              </w:rPr>
            </w:pPr>
            <w:r w:rsidRPr="00C57397">
              <w:rPr>
                <w:szCs w:val="13"/>
              </w:rPr>
              <w:t>Turfmarkt 147</w:t>
            </w:r>
          </w:p>
          <w:p w:rsidRPr="00C57397" w:rsidR="00865440" w:rsidP="00865440" w:rsidRDefault="006F1542" w14:paraId="7CF9D864" w14:textId="77777777">
            <w:pPr>
              <w:pStyle w:val="afzendgegevens"/>
              <w:rPr>
                <w:szCs w:val="13"/>
                <w:lang w:val="de-DE"/>
              </w:rPr>
            </w:pPr>
            <w:r w:rsidRPr="00C57397">
              <w:rPr>
                <w:szCs w:val="13"/>
                <w:lang w:val="de-DE"/>
              </w:rPr>
              <w:t>2511 DP  Den Haag</w:t>
            </w:r>
          </w:p>
          <w:p w:rsidRPr="00C57397" w:rsidR="00865440" w:rsidP="00865440" w:rsidRDefault="006F1542" w14:paraId="17EF7429" w14:textId="77777777">
            <w:pPr>
              <w:pStyle w:val="afzendgegevens"/>
              <w:rPr>
                <w:szCs w:val="13"/>
                <w:lang w:val="de-DE"/>
              </w:rPr>
            </w:pPr>
            <w:r w:rsidRPr="00C57397">
              <w:rPr>
                <w:szCs w:val="13"/>
                <w:lang w:val="de-DE"/>
              </w:rPr>
              <w:t>Postbus 20011</w:t>
            </w:r>
          </w:p>
          <w:p w:rsidRPr="00C57397" w:rsidR="00865440" w:rsidP="00865440" w:rsidRDefault="006F1542" w14:paraId="5847F7E0" w14:textId="77777777">
            <w:pPr>
              <w:pStyle w:val="afzendgegevens"/>
              <w:rPr>
                <w:szCs w:val="13"/>
                <w:lang w:val="de-DE"/>
              </w:rPr>
            </w:pPr>
            <w:r w:rsidRPr="00C57397">
              <w:rPr>
                <w:szCs w:val="13"/>
                <w:lang w:val="de-DE"/>
              </w:rPr>
              <w:t>2500 EH  Den Haag</w:t>
            </w:r>
          </w:p>
          <w:p w:rsidRPr="00C57397" w:rsidR="00C95256" w:rsidP="00C57397" w:rsidRDefault="006F1542" w14:paraId="07C3A482" w14:textId="0B64AF4E">
            <w:pPr>
              <w:pStyle w:val="witregel1"/>
              <w:rPr>
                <w:sz w:val="13"/>
                <w:szCs w:val="13"/>
                <w:lang w:val="de-DE"/>
              </w:rPr>
            </w:pPr>
            <w:r w:rsidRPr="00C57397">
              <w:rPr>
                <w:noProof/>
                <w:sz w:val="13"/>
                <w:szCs w:val="13"/>
                <w:lang w:val="de-DE"/>
              </w:rPr>
              <w:t>www.rijksoverheid.nl/jenv</w:t>
            </w:r>
            <w:r w:rsidRPr="00C57397">
              <w:rPr>
                <w:sz w:val="13"/>
                <w:szCs w:val="13"/>
                <w:lang w:val="de-DE"/>
              </w:rPr>
              <w:t> </w:t>
            </w:r>
          </w:p>
          <w:p w:rsidRPr="00C57397" w:rsidR="00C95256" w:rsidP="00C95256" w:rsidRDefault="00C95256" w14:paraId="7A6E152D" w14:textId="77777777">
            <w:pPr>
              <w:pStyle w:val="referentiekopjes"/>
              <w:jc w:val="both"/>
              <w:rPr>
                <w:szCs w:val="13"/>
                <w:lang w:val="de-DE"/>
              </w:rPr>
            </w:pPr>
          </w:p>
          <w:p w:rsidRPr="00C57397" w:rsidR="00C95256" w:rsidP="00C95256" w:rsidRDefault="006F1542" w14:paraId="2AD5FEC5" w14:textId="46D2EFA9">
            <w:pPr>
              <w:pStyle w:val="referentiekopjes"/>
              <w:jc w:val="both"/>
              <w:rPr>
                <w:szCs w:val="13"/>
              </w:rPr>
            </w:pPr>
            <w:r w:rsidRPr="00C57397">
              <w:rPr>
                <w:szCs w:val="13"/>
              </w:rPr>
              <w:t>Kenmerk</w:t>
            </w:r>
          </w:p>
          <w:p w:rsidRPr="00C57397" w:rsidR="00C95256" w:rsidP="00C95256" w:rsidRDefault="00B82922" w14:paraId="169235A1" w14:textId="08FADD30">
            <w:pPr>
              <w:pStyle w:val="referentiegegevens"/>
              <w:rPr>
                <w:szCs w:val="13"/>
              </w:rPr>
            </w:pPr>
            <w:r>
              <w:rPr>
                <w:szCs w:val="13"/>
              </w:rPr>
              <w:t>7673009</w:t>
            </w:r>
          </w:p>
          <w:p w:rsidRPr="00C57397" w:rsidR="00667F60" w:rsidP="00AF7A10" w:rsidRDefault="00667F60" w14:paraId="3BCE1881" w14:textId="6E9B86FB">
            <w:pPr>
              <w:pStyle w:val="witregel1"/>
              <w:jc w:val="both"/>
              <w:rPr>
                <w:sz w:val="18"/>
              </w:rPr>
            </w:pPr>
          </w:p>
          <w:p w:rsidRPr="00C57397" w:rsidR="00667F60" w:rsidP="00AF7A10" w:rsidRDefault="006F1542" w14:paraId="250C1B5A" w14:textId="77777777">
            <w:pPr>
              <w:pStyle w:val="witregel1"/>
              <w:jc w:val="both"/>
              <w:rPr>
                <w:sz w:val="18"/>
              </w:rPr>
            </w:pPr>
            <w:r w:rsidRPr="00C57397">
              <w:rPr>
                <w:sz w:val="18"/>
              </w:rPr>
              <w:t> </w:t>
            </w:r>
          </w:p>
          <w:p w:rsidR="00667F60" w:rsidP="004A1324" w:rsidRDefault="004A1324" w14:paraId="5C820FE1" w14:textId="3CEFBE19">
            <w:pPr>
              <w:pStyle w:val="broodtekst"/>
              <w:spacing w:line="276" w:lineRule="auto"/>
              <w:rPr>
                <w:b/>
                <w:bCs/>
                <w:sz w:val="13"/>
                <w:szCs w:val="13"/>
              </w:rPr>
            </w:pPr>
            <w:r w:rsidRPr="003C63E9">
              <w:rPr>
                <w:b/>
                <w:bCs/>
                <w:sz w:val="13"/>
                <w:szCs w:val="13"/>
              </w:rPr>
              <w:t>Datum</w:t>
            </w:r>
          </w:p>
          <w:p w:rsidRPr="00764DF2" w:rsidR="004A1324" w:rsidP="003C63E9" w:rsidRDefault="00764DF2" w14:paraId="73AACD61" w14:textId="21923580">
            <w:pPr>
              <w:pStyle w:val="broodtekst"/>
              <w:spacing w:line="276" w:lineRule="auto"/>
              <w:rPr>
                <w:sz w:val="13"/>
                <w:szCs w:val="13"/>
              </w:rPr>
            </w:pPr>
            <w:r>
              <w:rPr>
                <w:sz w:val="13"/>
                <w:szCs w:val="13"/>
              </w:rPr>
              <w:t>8 september 2026</w:t>
            </w:r>
          </w:p>
          <w:p w:rsidRPr="00D924AF" w:rsidR="004A1324" w:rsidP="004A1324" w:rsidRDefault="004A1324" w14:paraId="25063012" w14:textId="75D0E50F">
            <w:pPr>
              <w:pStyle w:val="broodtekst"/>
              <w:spacing w:line="276" w:lineRule="auto"/>
              <w:rPr>
                <w:b/>
                <w:bCs/>
                <w:sz w:val="13"/>
                <w:szCs w:val="13"/>
              </w:rPr>
            </w:pPr>
            <w:r>
              <w:rPr>
                <w:b/>
                <w:bCs/>
              </w:rPr>
              <w:br/>
            </w:r>
            <w:r w:rsidRPr="00D924AF">
              <w:rPr>
                <w:b/>
                <w:bCs/>
                <w:sz w:val="13"/>
                <w:szCs w:val="13"/>
              </w:rPr>
              <w:t xml:space="preserve"> Bijlagen</w:t>
            </w:r>
          </w:p>
          <w:p w:rsidRPr="00D924AF" w:rsidR="004A1324" w:rsidP="00B82922" w:rsidRDefault="00B82922" w14:paraId="699E116C" w14:textId="4651FA7B">
            <w:pPr>
              <w:pStyle w:val="broodtekst"/>
              <w:spacing w:line="276" w:lineRule="auto"/>
              <w:rPr>
                <w:sz w:val="13"/>
                <w:szCs w:val="13"/>
              </w:rPr>
            </w:pPr>
            <w:r>
              <w:rPr>
                <w:sz w:val="13"/>
                <w:szCs w:val="13"/>
              </w:rPr>
              <w:t xml:space="preserve"> 3</w:t>
            </w:r>
          </w:p>
          <w:p w:rsidRPr="003C63E9" w:rsidR="004A1324" w:rsidP="00AF7A10" w:rsidRDefault="004A1324" w14:paraId="1CFD054C" w14:textId="700F42E2">
            <w:pPr>
              <w:pStyle w:val="referentiegegevens"/>
              <w:jc w:val="both"/>
              <w:rPr>
                <w:b/>
                <w:bCs/>
                <w:sz w:val="18"/>
              </w:rPr>
            </w:pPr>
          </w:p>
          <w:bookmarkEnd w:id="3"/>
          <w:p w:rsidRPr="00C57397" w:rsidR="00667F60" w:rsidP="00AF7A10" w:rsidRDefault="00667F60" w14:paraId="04A80FD2" w14:textId="77777777">
            <w:pPr>
              <w:pStyle w:val="referentiegegevens"/>
              <w:jc w:val="both"/>
              <w:rPr>
                <w:sz w:val="18"/>
              </w:rPr>
            </w:pPr>
          </w:p>
          <w:p w:rsidRPr="00C57397" w:rsidR="00F75106" w:rsidP="00AF7A10" w:rsidRDefault="006F1542" w14:paraId="3E73A00A" w14:textId="77777777">
            <w:pPr>
              <w:pStyle w:val="referentiegegevens"/>
              <w:jc w:val="both"/>
              <w:rPr>
                <w:sz w:val="18"/>
              </w:rPr>
            </w:pPr>
            <w:r w:rsidRPr="00C57397">
              <w:rPr>
                <w:sz w:val="18"/>
              </w:rPr>
              <w:fldChar w:fldCharType="begin"/>
            </w:r>
            <w:r w:rsidRPr="00C57397">
              <w:rPr>
                <w:sz w:val="18"/>
              </w:rPr>
              <w:instrText xml:space="preserve"> DOCPROPERTY referentiegegevens </w:instrText>
            </w:r>
            <w:r w:rsidRPr="00C57397">
              <w:rPr>
                <w:sz w:val="18"/>
              </w:rPr>
              <w:fldChar w:fldCharType="separate"/>
            </w:r>
            <w:r w:rsidRPr="00C57397">
              <w:rPr>
                <w:sz w:val="18"/>
              </w:rPr>
              <w:fldChar w:fldCharType="end"/>
            </w:r>
          </w:p>
        </w:tc>
      </w:tr>
    </w:tbl>
    <w:p w:rsidRPr="004646EE" w:rsidR="00F75106" w:rsidP="00AF7A10" w:rsidRDefault="00F75106" w14:paraId="55BBF0E8" w14:textId="77777777">
      <w:pPr>
        <w:pStyle w:val="broodtekst"/>
        <w:jc w:val="both"/>
      </w:pPr>
    </w:p>
    <w:p w:rsidRPr="004646EE" w:rsidR="00F75106" w:rsidP="00AF7A10" w:rsidRDefault="00F75106" w14:paraId="2615C907" w14:textId="77777777">
      <w:pPr>
        <w:pStyle w:val="broodtekst"/>
        <w:jc w:val="both"/>
        <w:sectPr w:rsidRPr="004646EE" w:rsidR="00F75106">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cols w:space="720"/>
          <w:titlePg/>
          <w:docGrid w:linePitch="360"/>
        </w:sectPr>
      </w:pPr>
    </w:p>
    <w:p w:rsidRPr="00C57397" w:rsidR="004062FB" w:rsidP="004062FB" w:rsidRDefault="00FB6E0A" w14:paraId="6BA583DF" w14:textId="0C014D7C">
      <w:pPr>
        <w:pStyle w:val="broodtekst"/>
        <w:spacing w:line="276" w:lineRule="auto"/>
      </w:pPr>
      <w:r>
        <w:t>Met</w:t>
      </w:r>
      <w:r w:rsidRPr="00C57397" w:rsidR="004062FB">
        <w:t xml:space="preserve"> deze brief informeer ik uw Kamer over de planning en onderzoeksopzet van de in 2027 te verschijnen Periodieke </w:t>
      </w:r>
      <w:r w:rsidR="004062FB">
        <w:t>r</w:t>
      </w:r>
      <w:r w:rsidRPr="00C57397" w:rsidR="004062FB">
        <w:t>apportage van het beleidsthema ‘Nationale Veiligheid’.</w:t>
      </w:r>
      <w:r w:rsidRPr="00C57397" w:rsidR="004062FB">
        <w:rPr>
          <w:rStyle w:val="Voetnootmarkering"/>
        </w:rPr>
        <w:footnoteReference w:id="1"/>
      </w:r>
      <w:r w:rsidRPr="00C57397" w:rsidR="004062FB">
        <w:t xml:space="preserve"> </w:t>
      </w:r>
    </w:p>
    <w:p w:rsidRPr="00C57397" w:rsidR="004062FB" w:rsidP="004062FB" w:rsidRDefault="004062FB" w14:paraId="47C0EEBC" w14:textId="77777777">
      <w:pPr>
        <w:pStyle w:val="broodtekst"/>
        <w:spacing w:line="276" w:lineRule="auto"/>
      </w:pPr>
    </w:p>
    <w:p w:rsidRPr="00C57397" w:rsidR="004062FB" w:rsidP="004062FB" w:rsidRDefault="004062FB" w14:paraId="4F936B5A" w14:textId="77777777">
      <w:pPr>
        <w:pStyle w:val="broodtekst"/>
        <w:spacing w:line="276" w:lineRule="auto"/>
        <w:rPr>
          <w:b/>
          <w:bCs/>
        </w:rPr>
      </w:pPr>
      <w:r w:rsidRPr="00C57397">
        <w:rPr>
          <w:b/>
          <w:bCs/>
        </w:rPr>
        <w:t>Afbakening</w:t>
      </w:r>
    </w:p>
    <w:p w:rsidRPr="00C57397" w:rsidR="004062FB" w:rsidP="004062FB" w:rsidRDefault="004062FB" w14:paraId="658A395B" w14:textId="77777777">
      <w:pPr>
        <w:pStyle w:val="broodtekst"/>
        <w:spacing w:line="276" w:lineRule="auto"/>
      </w:pPr>
      <w:r w:rsidRPr="00C57397">
        <w:t>De NCTV kent in het kader van de Strategische Evaluatie Agenda (SEA) één (</w:t>
      </w:r>
      <w:proofErr w:type="spellStart"/>
      <w:r w:rsidRPr="00C57397">
        <w:t>beleids</w:t>
      </w:r>
      <w:proofErr w:type="spellEnd"/>
      <w:r w:rsidRPr="00C57397">
        <w:t>)thema, namelijk</w:t>
      </w:r>
      <w:r>
        <w:t xml:space="preserve"> </w:t>
      </w:r>
      <w:r w:rsidRPr="00C57397">
        <w:t xml:space="preserve">Nationale Veiligheid. In het kader hiervan </w:t>
      </w:r>
      <w:r>
        <w:t>kent</w:t>
      </w:r>
      <w:r w:rsidRPr="00C57397">
        <w:t xml:space="preserve"> de NCTV de volgende vijf sub-thema’s: </w:t>
      </w:r>
      <w:bookmarkStart w:name="_Hlk236132968" w:id="6"/>
      <w:r w:rsidRPr="00C57397">
        <w:t>Bewaken en Beveiligen, Contraterrorisme (inclusief bescherming burgerluchtvaart), Crisisbeheersing, Cybersecurity en Statelijke Dreigingen</w:t>
      </w:r>
      <w:bookmarkEnd w:id="6"/>
      <w:r w:rsidRPr="00C57397">
        <w:t xml:space="preserve">. </w:t>
      </w:r>
    </w:p>
    <w:p w:rsidRPr="00C57397" w:rsidR="004062FB" w:rsidP="004062FB" w:rsidRDefault="004062FB" w14:paraId="02C733DA" w14:textId="77777777">
      <w:pPr>
        <w:pStyle w:val="broodtekst"/>
        <w:spacing w:line="276" w:lineRule="auto"/>
      </w:pPr>
    </w:p>
    <w:p w:rsidRPr="00C57397" w:rsidR="004062FB" w:rsidP="004062FB" w:rsidRDefault="004062FB" w14:paraId="2F1CD2DE" w14:textId="15E1697F">
      <w:pPr>
        <w:pStyle w:val="broodtekst"/>
        <w:spacing w:line="276" w:lineRule="auto"/>
      </w:pPr>
      <w:bookmarkStart w:name="_Hlk236133057" w:id="7"/>
      <w:r w:rsidRPr="00C57397">
        <w:t>Voor het sub-thema Contraterrorisme is</w:t>
      </w:r>
      <w:r>
        <w:t xml:space="preserve"> </w:t>
      </w:r>
      <w:r w:rsidRPr="00C57397">
        <w:t xml:space="preserve">reeds een Periodieke </w:t>
      </w:r>
      <w:r>
        <w:t>r</w:t>
      </w:r>
      <w:r w:rsidRPr="00C57397">
        <w:t xml:space="preserve">apportage gedeeld met uw Kamer </w:t>
      </w:r>
      <w:r w:rsidR="00121E63">
        <w:t xml:space="preserve">in </w:t>
      </w:r>
      <w:r w:rsidR="000B1CEF">
        <w:t>maart</w:t>
      </w:r>
      <w:r w:rsidRPr="00C57397">
        <w:t xml:space="preserve"> 2026</w:t>
      </w:r>
      <w:bookmarkEnd w:id="7"/>
      <w:r w:rsidRPr="00C57397">
        <w:t>.</w:t>
      </w:r>
      <w:r w:rsidR="000B1CEF">
        <w:rPr>
          <w:rStyle w:val="Voetnootmarkering"/>
        </w:rPr>
        <w:footnoteReference w:id="2"/>
      </w:r>
      <w:r w:rsidRPr="00C57397">
        <w:t xml:space="preserve"> De komende Periodieke </w:t>
      </w:r>
      <w:r>
        <w:t>r</w:t>
      </w:r>
      <w:r w:rsidRPr="00C57397">
        <w:t xml:space="preserve">apportage zal zich daarom richten op de overige sub-thema’s, te weten: Bewaken en Beveiligen, Crisisbeheersing, Cybersecurity en Statelijke Dreigingen. Hierbij geldt dat deze rapportage slechts die beleidsinitiatieven omvat waarbij de NCTV direct betrokken is. </w:t>
      </w:r>
    </w:p>
    <w:p w:rsidRPr="00C57397" w:rsidR="004062FB" w:rsidP="004062FB" w:rsidRDefault="004062FB" w14:paraId="7FD2499E" w14:textId="77777777">
      <w:pPr>
        <w:pStyle w:val="broodtekst"/>
        <w:spacing w:line="276" w:lineRule="auto"/>
      </w:pPr>
    </w:p>
    <w:p w:rsidRPr="00C57397" w:rsidR="004062FB" w:rsidP="004062FB" w:rsidRDefault="004062FB" w14:paraId="415F215E" w14:textId="77777777">
      <w:pPr>
        <w:pStyle w:val="broodtekst"/>
        <w:spacing w:line="276" w:lineRule="auto"/>
        <w:rPr>
          <w:i/>
          <w:iCs/>
        </w:rPr>
      </w:pPr>
      <w:r w:rsidRPr="00C57397">
        <w:t>De NCTV dient de nationale veiligheid. Daarbij beschermt de NCTV belangen, signaleert dreigingen en versterkt de weerbaarheid. De NCTV werkt samen met andere partners aan de nationale veiligheid zoals met de AIVD, MIVD en de politie</w:t>
      </w:r>
      <w:r w:rsidRPr="00C57397">
        <w:rPr>
          <w:i/>
          <w:iCs/>
        </w:rPr>
        <w:t>.</w:t>
      </w:r>
      <w:r>
        <w:t xml:space="preserve"> Ook werkt de NCTV samen met verscheidene lokale, maatschappelijke alsmede private partijen.</w:t>
      </w:r>
      <w:r w:rsidRPr="00C57397">
        <w:rPr>
          <w:i/>
          <w:iCs/>
        </w:rPr>
        <w:t xml:space="preserve"> </w:t>
      </w:r>
    </w:p>
    <w:p w:rsidRPr="00C57397" w:rsidR="004062FB" w:rsidP="004062FB" w:rsidRDefault="004062FB" w14:paraId="798FED6F" w14:textId="77777777">
      <w:pPr>
        <w:pStyle w:val="broodtekst"/>
        <w:spacing w:line="276" w:lineRule="auto"/>
      </w:pPr>
    </w:p>
    <w:p w:rsidRPr="00C57397" w:rsidR="004062FB" w:rsidP="004062FB" w:rsidRDefault="004062FB" w14:paraId="2194B6CF" w14:textId="77777777">
      <w:pPr>
        <w:pStyle w:val="broodtekst"/>
        <w:spacing w:line="276" w:lineRule="auto"/>
      </w:pPr>
      <w:bookmarkStart w:name="_Hlk236137797" w:id="8"/>
      <w:r w:rsidRPr="00C57397">
        <w:t xml:space="preserve">Deze Periodieke rapportage 2027 beslaat de periode 2019 tot en met 2025. Uitgangspunt van iedere Periodieke </w:t>
      </w:r>
      <w:r>
        <w:t>r</w:t>
      </w:r>
      <w:r w:rsidRPr="00C57397">
        <w:t xml:space="preserve">apportage is het bepalen van de mate waarin de voor een beleidsterrein gestelde doelen zijn gerealiseerd en de maatschappelijke effecten die dit tot gevolg heeft gehad. Met andere woorden: de doeltreffendheid en doelmatigheid waarmee deze effecten zijn gerealiseerd.  </w:t>
      </w:r>
    </w:p>
    <w:bookmarkEnd w:id="8"/>
    <w:p w:rsidRPr="00C57397" w:rsidR="004062FB" w:rsidP="004062FB" w:rsidRDefault="004062FB" w14:paraId="6135E3DC" w14:textId="77777777">
      <w:pPr>
        <w:pStyle w:val="broodtekst"/>
        <w:spacing w:line="276" w:lineRule="auto"/>
      </w:pPr>
    </w:p>
    <w:p w:rsidRPr="00C57397" w:rsidR="004062FB" w:rsidP="004062FB" w:rsidRDefault="004062FB" w14:paraId="6B7365C1" w14:textId="33DA59C4">
      <w:pPr>
        <w:pStyle w:val="broodtekst"/>
        <w:spacing w:line="276" w:lineRule="auto"/>
      </w:pPr>
      <w:r w:rsidRPr="00C57397">
        <w:t xml:space="preserve">Vertrekpunt is de aan het beleid ten grondslag liggende beleidstheorie, waarbij eerst voor elk van de genoemde thema’s de gehanteerde beleidstheorie zal worden geëxpliciteerd, waarna de hiermee behaalde effecten </w:t>
      </w:r>
      <w:r w:rsidR="0075168D">
        <w:t xml:space="preserve">en </w:t>
      </w:r>
      <w:r w:rsidRPr="00C57397">
        <w:t xml:space="preserve">de doelmatigheid en doeltreffendheid worden bekeken. Hierbij dienen twee kanttekeningen te worden geplaatst: </w:t>
      </w:r>
    </w:p>
    <w:p w:rsidRPr="00C57397" w:rsidR="000B1CEF" w:rsidP="000B1CEF" w:rsidRDefault="000B1CEF" w14:paraId="484323E6" w14:textId="77777777">
      <w:pPr>
        <w:pStyle w:val="broodtekst"/>
        <w:numPr>
          <w:ilvl w:val="0"/>
          <w:numId w:val="21"/>
        </w:numPr>
        <w:spacing w:line="276" w:lineRule="auto"/>
      </w:pPr>
      <w:r>
        <w:t>D</w:t>
      </w:r>
      <w:r w:rsidRPr="00C57397">
        <w:t xml:space="preserve">e NCTV </w:t>
      </w:r>
      <w:r>
        <w:t xml:space="preserve">maakt </w:t>
      </w:r>
      <w:r w:rsidRPr="00C57397">
        <w:t xml:space="preserve">niet op elk thema beleid, maar heeft soms enkel een coördinerende functie. Hierdoor is het niet eenvoudig om voor deze thema’s een directe relatie te leggen tussen het handelen van de NCTV en behaalde effecten. </w:t>
      </w:r>
    </w:p>
    <w:p w:rsidR="000B1CEF" w:rsidP="000B1CEF" w:rsidRDefault="000B1CEF" w14:paraId="52C51AFA" w14:textId="491D5D34">
      <w:pPr>
        <w:pStyle w:val="broodtekst"/>
        <w:numPr>
          <w:ilvl w:val="0"/>
          <w:numId w:val="21"/>
        </w:numPr>
        <w:spacing w:line="276" w:lineRule="auto"/>
      </w:pPr>
      <w:r>
        <w:t>I</w:t>
      </w:r>
      <w:r w:rsidRPr="00C57397">
        <w:t xml:space="preserve">n de betreffende periode </w:t>
      </w:r>
      <w:r>
        <w:t xml:space="preserve">is </w:t>
      </w:r>
      <w:r w:rsidRPr="00C57397">
        <w:t xml:space="preserve">een beperkt aantal evaluaties uitgevoerd (zie bijlage </w:t>
      </w:r>
      <w:r w:rsidR="00FF03DE">
        <w:t>3</w:t>
      </w:r>
      <w:r w:rsidRPr="00C57397">
        <w:t xml:space="preserve">). </w:t>
      </w:r>
      <w:r w:rsidR="000C41FB">
        <w:t>Daarom</w:t>
      </w:r>
      <w:r w:rsidRPr="00C57397">
        <w:t xml:space="preserve"> zal in de </w:t>
      </w:r>
      <w:r>
        <w:t>Periodieke rapportage</w:t>
      </w:r>
      <w:r w:rsidRPr="00C57397">
        <w:t xml:space="preserve">, indien van toepassing, worden gekeken naar </w:t>
      </w:r>
      <w:r w:rsidRPr="00680F91" w:rsidR="00BE74CE">
        <w:t xml:space="preserve">de voorwaarden </w:t>
      </w:r>
      <w:r w:rsidR="00BE74CE">
        <w:t xml:space="preserve">die de NCTV </w:t>
      </w:r>
      <w:r w:rsidRPr="00680F91" w:rsidR="00BE74CE">
        <w:t>in</w:t>
      </w:r>
      <w:r w:rsidR="00BE74CE">
        <w:t xml:space="preserve"> de</w:t>
      </w:r>
      <w:r w:rsidRPr="00680F91" w:rsidR="00BE74CE">
        <w:t xml:space="preserve"> gelegenheid stellen</w:t>
      </w:r>
      <w:r w:rsidR="00BE74CE">
        <w:t xml:space="preserve"> de </w:t>
      </w:r>
      <w:r w:rsidRPr="00680F91" w:rsidR="00BE74CE">
        <w:t>doeltreffend</w:t>
      </w:r>
      <w:r w:rsidR="00BE74CE">
        <w:t>heid</w:t>
      </w:r>
      <w:r w:rsidRPr="00680F91" w:rsidR="00BE74CE">
        <w:t xml:space="preserve"> en doelmatig</w:t>
      </w:r>
      <w:r w:rsidR="00BE74CE">
        <w:t>heid van het handelen te evalueren</w:t>
      </w:r>
      <w:r w:rsidRPr="00C57397">
        <w:t xml:space="preserve">. Daarnaast </w:t>
      </w:r>
      <w:r w:rsidR="000C41FB">
        <w:t xml:space="preserve">wordt, onder andere middels interviews, onderzocht </w:t>
      </w:r>
      <w:r w:rsidRPr="00C57397">
        <w:t xml:space="preserve">hoe de betrokken ketenpartners aankijken tegen de maatschappelijke meerwaarde die de NCTV direct dan wel indirect genereert. </w:t>
      </w:r>
    </w:p>
    <w:p w:rsidR="004062FB" w:rsidP="004062FB" w:rsidRDefault="004062FB" w14:paraId="71052896" w14:textId="77777777">
      <w:pPr>
        <w:pStyle w:val="broodtekst"/>
        <w:spacing w:line="276" w:lineRule="auto"/>
      </w:pPr>
    </w:p>
    <w:p w:rsidRPr="00C57397" w:rsidR="004062FB" w:rsidP="004062FB" w:rsidRDefault="004062FB" w14:paraId="6DF2FA86" w14:textId="71C071E8">
      <w:pPr>
        <w:pStyle w:val="broodtekst"/>
        <w:spacing w:line="276" w:lineRule="auto"/>
      </w:pPr>
      <w:r>
        <w:t xml:space="preserve">Ten slotte dient </w:t>
      </w:r>
      <w:r w:rsidR="00FB6E0A">
        <w:t xml:space="preserve">te worden </w:t>
      </w:r>
      <w:r>
        <w:t>opgemerkt dat</w:t>
      </w:r>
      <w:r w:rsidR="003C63E9">
        <w:t xml:space="preserve"> vanwege het korte tijdsverloop</w:t>
      </w:r>
      <w:r>
        <w:t xml:space="preserve"> </w:t>
      </w:r>
      <w:bookmarkStart w:name="_Hlk236137938" w:id="9"/>
      <w:r>
        <w:t>de aanbevelingen uit de Periodieke rapportage Contraterrorisme</w:t>
      </w:r>
      <w:r w:rsidR="003C63E9">
        <w:rPr>
          <w:rStyle w:val="Voetnootmarkering"/>
        </w:rPr>
        <w:footnoteReference w:id="3"/>
      </w:r>
      <w:r>
        <w:t xml:space="preserve"> nog niet zijn overgenomen</w:t>
      </w:r>
      <w:r w:rsidR="000E28DC">
        <w:t xml:space="preserve"> in de huidige Periodieke rapportage</w:t>
      </w:r>
      <w:r>
        <w:t xml:space="preserve">. </w:t>
      </w:r>
      <w:r w:rsidR="005B2974">
        <w:t>Dit</w:t>
      </w:r>
      <w:r>
        <w:t xml:space="preserve"> zal een van de speerpunten vormen in aanloop naar de volgende </w:t>
      </w:r>
      <w:r w:rsidR="000E28DC">
        <w:t>P</w:t>
      </w:r>
      <w:r>
        <w:t>eriodieke rapportage</w:t>
      </w:r>
      <w:r w:rsidR="000E28DC">
        <w:t xml:space="preserve"> Nationale Veiligheid</w:t>
      </w:r>
      <w:r w:rsidR="00D924AF">
        <w:t>, waarin alle afdelingen van de NCTV worden meegenomen.</w:t>
      </w:r>
      <w:r>
        <w:t xml:space="preserve"> </w:t>
      </w:r>
      <w:bookmarkEnd w:id="9"/>
    </w:p>
    <w:p w:rsidRPr="00C57397" w:rsidR="00D924AF" w:rsidP="004062FB" w:rsidRDefault="00D924AF" w14:paraId="20E87B8A" w14:textId="77777777">
      <w:pPr>
        <w:pStyle w:val="broodtekst"/>
        <w:spacing w:line="276" w:lineRule="auto"/>
        <w:rPr>
          <w:b/>
          <w:bCs/>
        </w:rPr>
      </w:pPr>
    </w:p>
    <w:p w:rsidRPr="00C57397" w:rsidR="004062FB" w:rsidP="004062FB" w:rsidRDefault="004062FB" w14:paraId="1B77BE5E" w14:textId="77777777">
      <w:pPr>
        <w:pStyle w:val="broodtekst"/>
        <w:spacing w:line="276" w:lineRule="auto"/>
        <w:rPr>
          <w:b/>
          <w:bCs/>
        </w:rPr>
      </w:pPr>
      <w:r w:rsidRPr="00C57397">
        <w:rPr>
          <w:b/>
          <w:bCs/>
        </w:rPr>
        <w:t>Onderzoeksopzet</w:t>
      </w:r>
    </w:p>
    <w:p w:rsidRPr="00C57397" w:rsidR="004062FB" w:rsidP="004062FB" w:rsidRDefault="004062FB" w14:paraId="5BCEE6A0" w14:textId="60556711">
      <w:pPr>
        <w:pStyle w:val="broodtekst"/>
        <w:spacing w:line="276" w:lineRule="auto"/>
      </w:pPr>
      <w:r>
        <w:t xml:space="preserve">Voor elk sub-thema zal de Periodieke rapportage ingaan op </w:t>
      </w:r>
      <w:r w:rsidRPr="00C57397">
        <w:t>het nagestreefde doel,</w:t>
      </w:r>
      <w:r>
        <w:t xml:space="preserve"> de hiervoor geldende</w:t>
      </w:r>
      <w:r w:rsidRPr="00C57397">
        <w:t xml:space="preserve"> grondslag(en)</w:t>
      </w:r>
      <w:r>
        <w:t xml:space="preserve"> en de na te streven</w:t>
      </w:r>
      <w:r w:rsidRPr="00C57397">
        <w:t xml:space="preserve"> richtingen. De bijbehorende beleidstheorieën worden in bijlage </w:t>
      </w:r>
      <w:r w:rsidR="003C63E9">
        <w:t>2</w:t>
      </w:r>
      <w:r w:rsidRPr="00C57397">
        <w:t xml:space="preserve"> besproken. Hiervoor geldt dat deze als star</w:t>
      </w:r>
      <w:r>
        <w:t>t</w:t>
      </w:r>
      <w:r w:rsidRPr="00C57397">
        <w:t>punt voor d</w:t>
      </w:r>
      <w:r>
        <w:t>e Periodieke rapportage</w:t>
      </w:r>
      <w:r w:rsidRPr="00C57397">
        <w:t xml:space="preserve"> dienen; aan de onderzoekers zal worden gevraagd om voor ieder sub-thema de theorie verder uit te werken. Tevens zal </w:t>
      </w:r>
      <w:r>
        <w:t xml:space="preserve">hen </w:t>
      </w:r>
      <w:r w:rsidRPr="00C57397">
        <w:t xml:space="preserve">worden gevraagd om voor ieder sub-thema indicatoren te ontwikkelen waarmee de behaalde maatschappelijke effecten alsmede de bijbehorende doelmatig- en </w:t>
      </w:r>
      <w:r>
        <w:t>doel</w:t>
      </w:r>
      <w:r w:rsidRPr="00C57397">
        <w:t>treffendheid kunnen worden vastgesteld.</w:t>
      </w:r>
    </w:p>
    <w:p w:rsidRPr="00C57397" w:rsidR="004062FB" w:rsidP="004062FB" w:rsidRDefault="004062FB" w14:paraId="2B727718" w14:textId="77777777">
      <w:pPr>
        <w:pStyle w:val="broodtekst"/>
        <w:spacing w:line="276" w:lineRule="auto"/>
      </w:pPr>
    </w:p>
    <w:p w:rsidRPr="00C57397" w:rsidR="004062FB" w:rsidP="004062FB" w:rsidRDefault="004062FB" w14:paraId="614FADEE" w14:textId="77777777">
      <w:pPr>
        <w:pStyle w:val="broodtekst"/>
        <w:spacing w:line="276" w:lineRule="auto"/>
        <w:rPr>
          <w:i/>
          <w:iCs/>
        </w:rPr>
      </w:pPr>
      <w:r w:rsidRPr="00C57397">
        <w:rPr>
          <w:i/>
          <w:iCs/>
        </w:rPr>
        <w:t>Bewaken en Beveiligen</w:t>
      </w:r>
    </w:p>
    <w:p w:rsidRPr="00C57397" w:rsidR="004062FB" w:rsidP="004062FB" w:rsidRDefault="004062FB" w14:paraId="48D077F9" w14:textId="77777777">
      <w:pPr>
        <w:pStyle w:val="broodtekst"/>
        <w:spacing w:line="276" w:lineRule="auto"/>
      </w:pPr>
      <w:r w:rsidRPr="00C57397">
        <w:t xml:space="preserve">Het </w:t>
      </w:r>
      <w:r>
        <w:t>sub-thema Bewaken en Beveiligen</w:t>
      </w:r>
      <w:r w:rsidRPr="00C57397">
        <w:t xml:space="preserve"> vloeit voort uit de generieke zorgplicht van de overheid om ‘het recht op leven’ van burgers te beschermen (art. 2 EVRM). Het doel is om (terroristische) aanslagen op personen, objecten en diensten te voorkomen. Hierbij heeft de NCTV twee verantwoordelijkheden, te weten (1) die van stelselverantwoordelijke en (2) het nemen van bewakings- en beveiligingsmaatregelen voor de in het stelsel opgenomen personen</w:t>
      </w:r>
      <w:r w:rsidRPr="00C57397">
        <w:rPr>
          <w:rStyle w:val="Voetnootmarkering"/>
        </w:rPr>
        <w:footnoteReference w:id="4"/>
      </w:r>
      <w:r w:rsidRPr="00C57397">
        <w:t xml:space="preserve">. </w:t>
      </w:r>
    </w:p>
    <w:p w:rsidRPr="00C57397" w:rsidR="004062FB" w:rsidP="004062FB" w:rsidRDefault="004062FB" w14:paraId="0097769C" w14:textId="77777777">
      <w:pPr>
        <w:pStyle w:val="broodtekst"/>
        <w:spacing w:line="276" w:lineRule="auto"/>
      </w:pPr>
    </w:p>
    <w:p w:rsidRPr="00C17581" w:rsidR="004062FB" w:rsidP="004062FB" w:rsidRDefault="004062FB" w14:paraId="4DADE868" w14:textId="5ACED523">
      <w:pPr>
        <w:pStyle w:val="broodtekst"/>
        <w:spacing w:line="276" w:lineRule="auto"/>
      </w:pPr>
      <w:r w:rsidRPr="00C57397">
        <w:t xml:space="preserve">Vanaf 2018 is structureel ingezet op de versterking én vernieuwing van het taakveld bewaken en beveiligen. Hiervoor zijn verschillende beleidstrajecten </w:t>
      </w:r>
      <w:r w:rsidRPr="00C17581">
        <w:t>ingezet, waar</w:t>
      </w:r>
      <w:r w:rsidR="00073156">
        <w:t>bij</w:t>
      </w:r>
      <w:r w:rsidRPr="00C17581">
        <w:t xml:space="preserve"> de Kamer periodiek over</w:t>
      </w:r>
      <w:r w:rsidR="00073156">
        <w:t xml:space="preserve"> de voortgang</w:t>
      </w:r>
      <w:r w:rsidRPr="00C17581">
        <w:t xml:space="preserve"> is</w:t>
      </w:r>
      <w:r w:rsidR="00D924AF">
        <w:t xml:space="preserve"> </w:t>
      </w:r>
      <w:r w:rsidR="00AF5A97">
        <w:t>geïnformeerd</w:t>
      </w:r>
      <w:r w:rsidRPr="00C17581">
        <w:t>. De beleidsmatige aanpak van dit traject is samen te vatten met de volgende drie uitgangspunten:</w:t>
      </w:r>
    </w:p>
    <w:p w:rsidRPr="00C17581" w:rsidR="004062FB" w:rsidP="004062FB" w:rsidRDefault="004062FB" w14:paraId="23B9BE4B" w14:textId="77777777">
      <w:pPr>
        <w:pStyle w:val="broodtekst"/>
        <w:spacing w:line="276" w:lineRule="auto"/>
      </w:pPr>
    </w:p>
    <w:p w:rsidRPr="00C17581" w:rsidR="004062FB" w:rsidP="004062FB" w:rsidRDefault="004062FB" w14:paraId="27C60064" w14:textId="77777777">
      <w:pPr>
        <w:pStyle w:val="broodtekst"/>
        <w:numPr>
          <w:ilvl w:val="0"/>
          <w:numId w:val="23"/>
        </w:numPr>
        <w:spacing w:line="276" w:lineRule="auto"/>
      </w:pPr>
      <w:r w:rsidRPr="00C17581">
        <w:t>Inrichten van het taakveld bewaken en beveiligen om de effectieve beveiliging van personen en objecten mogelijk te maken. Hierbij is ingezet op:</w:t>
      </w:r>
    </w:p>
    <w:p w:rsidRPr="00C17581" w:rsidR="004062FB" w:rsidP="004062FB" w:rsidRDefault="004062FB" w14:paraId="7209B831" w14:textId="77777777">
      <w:pPr>
        <w:pStyle w:val="broodtekst"/>
        <w:numPr>
          <w:ilvl w:val="0"/>
          <w:numId w:val="19"/>
        </w:numPr>
        <w:spacing w:line="276" w:lineRule="auto"/>
        <w:ind w:left="1443"/>
        <w:jc w:val="both"/>
      </w:pPr>
      <w:r w:rsidRPr="00C17581">
        <w:t>Het voorhanden zijn van noodzakelijke wet- en regelgeving;</w:t>
      </w:r>
    </w:p>
    <w:p w:rsidRPr="00C17581" w:rsidR="004062FB" w:rsidP="004062FB" w:rsidRDefault="004062FB" w14:paraId="79EC3505" w14:textId="77777777">
      <w:pPr>
        <w:pStyle w:val="broodtekst"/>
        <w:numPr>
          <w:ilvl w:val="0"/>
          <w:numId w:val="19"/>
        </w:numPr>
        <w:spacing w:line="276" w:lineRule="auto"/>
        <w:ind w:left="1443"/>
        <w:jc w:val="both"/>
      </w:pPr>
      <w:r w:rsidRPr="00C17581">
        <w:t>Het opstellen van beleidskaders die duidelijkheid bieden aangaande de vereiste regels, processen en structuren voor het taakveld;</w:t>
      </w:r>
    </w:p>
    <w:p w:rsidRPr="00C17581" w:rsidR="004062FB" w:rsidP="004062FB" w:rsidRDefault="004062FB" w14:paraId="75BAFF84" w14:textId="77777777">
      <w:pPr>
        <w:pStyle w:val="broodtekst"/>
        <w:numPr>
          <w:ilvl w:val="0"/>
          <w:numId w:val="19"/>
        </w:numPr>
        <w:spacing w:line="276" w:lineRule="auto"/>
        <w:ind w:left="1443"/>
        <w:jc w:val="both"/>
      </w:pPr>
      <w:r w:rsidRPr="00C17581">
        <w:t>Het organiseren en inrichten van het taakveld, alsmede de verdeling hiervan;</w:t>
      </w:r>
    </w:p>
    <w:p w:rsidRPr="00C17581" w:rsidR="004062FB" w:rsidP="004062FB" w:rsidRDefault="004062FB" w14:paraId="21E97127" w14:textId="77777777">
      <w:pPr>
        <w:pStyle w:val="broodtekst"/>
        <w:numPr>
          <w:ilvl w:val="0"/>
          <w:numId w:val="19"/>
        </w:numPr>
        <w:spacing w:line="276" w:lineRule="auto"/>
        <w:ind w:left="1443"/>
        <w:jc w:val="both"/>
      </w:pPr>
      <w:r w:rsidRPr="00C17581">
        <w:t>Een eenduidig vastgelegde rolverdeling van de betrokken actoren;</w:t>
      </w:r>
    </w:p>
    <w:p w:rsidRPr="00C17581" w:rsidR="004062FB" w:rsidP="004062FB" w:rsidRDefault="004062FB" w14:paraId="13A6A4EF" w14:textId="77777777">
      <w:pPr>
        <w:pStyle w:val="Lijstalinea"/>
        <w:numPr>
          <w:ilvl w:val="0"/>
          <w:numId w:val="19"/>
        </w:numPr>
        <w:spacing w:after="0" w:line="276" w:lineRule="auto"/>
        <w:ind w:left="1443"/>
        <w:rPr>
          <w:rFonts w:ascii="Verdana" w:hAnsi="Verdana" w:eastAsia="Times New Roman" w:cs="Times New Roman"/>
          <w:sz w:val="18"/>
          <w:szCs w:val="18"/>
          <w:lang w:eastAsia="nl-NL"/>
        </w:rPr>
      </w:pPr>
      <w:r w:rsidRPr="00C17581">
        <w:rPr>
          <w:rFonts w:ascii="Verdana" w:hAnsi="Verdana" w:eastAsia="Times New Roman" w:cs="Times New Roman"/>
          <w:sz w:val="18"/>
          <w:szCs w:val="18"/>
          <w:lang w:eastAsia="nl-NL"/>
        </w:rPr>
        <w:t xml:space="preserve">Toezicht en sturing op de naleving van wet- en regelgeving en implementatie van beleidskaders vanuit een centraal punt. </w:t>
      </w:r>
    </w:p>
    <w:p w:rsidRPr="00C17581" w:rsidR="004062FB" w:rsidP="004062FB" w:rsidRDefault="004062FB" w14:paraId="7B122E67" w14:textId="77777777">
      <w:pPr>
        <w:pStyle w:val="Lijstalinea"/>
        <w:numPr>
          <w:ilvl w:val="0"/>
          <w:numId w:val="19"/>
        </w:numPr>
        <w:spacing w:after="0" w:line="276" w:lineRule="auto"/>
        <w:ind w:left="1443"/>
        <w:rPr>
          <w:rFonts w:ascii="Verdana" w:hAnsi="Verdana" w:eastAsia="Times New Roman" w:cs="Times New Roman"/>
          <w:sz w:val="18"/>
          <w:szCs w:val="18"/>
          <w:lang w:eastAsia="nl-NL"/>
        </w:rPr>
      </w:pPr>
      <w:r w:rsidRPr="00C17581">
        <w:rPr>
          <w:rFonts w:ascii="Verdana" w:hAnsi="Verdana" w:eastAsia="Times New Roman" w:cs="Times New Roman"/>
          <w:sz w:val="18"/>
          <w:szCs w:val="18"/>
          <w:lang w:eastAsia="nl-NL"/>
        </w:rPr>
        <w:t xml:space="preserve">Het versterken en ondersteunen van de </w:t>
      </w:r>
      <w:proofErr w:type="spellStart"/>
      <w:r w:rsidRPr="00C17581">
        <w:rPr>
          <w:rFonts w:ascii="Verdana" w:hAnsi="Verdana" w:eastAsia="Times New Roman" w:cs="Times New Roman"/>
          <w:sz w:val="18"/>
          <w:szCs w:val="18"/>
          <w:lang w:eastAsia="nl-NL"/>
        </w:rPr>
        <w:t>governance</w:t>
      </w:r>
      <w:proofErr w:type="spellEnd"/>
      <w:r w:rsidRPr="00C17581">
        <w:rPr>
          <w:rFonts w:ascii="Verdana" w:hAnsi="Verdana" w:eastAsia="Times New Roman" w:cs="Times New Roman"/>
          <w:sz w:val="18"/>
          <w:szCs w:val="18"/>
          <w:lang w:eastAsia="nl-NL"/>
        </w:rPr>
        <w:t xml:space="preserve"> waarmee het taakveld als geheel kan worden aangestuurd.</w:t>
      </w:r>
    </w:p>
    <w:p w:rsidRPr="00C17581" w:rsidR="004062FB" w:rsidP="004062FB" w:rsidRDefault="004062FB" w14:paraId="038B0D7F" w14:textId="77777777">
      <w:pPr>
        <w:pStyle w:val="Lijstalinea"/>
        <w:numPr>
          <w:ilvl w:val="0"/>
          <w:numId w:val="23"/>
        </w:numPr>
        <w:spacing w:after="0" w:line="276" w:lineRule="auto"/>
        <w:rPr>
          <w:rFonts w:ascii="Verdana" w:hAnsi="Verdana" w:eastAsia="Times New Roman" w:cs="Times New Roman"/>
          <w:sz w:val="18"/>
          <w:szCs w:val="18"/>
          <w:lang w:eastAsia="nl-NL"/>
        </w:rPr>
      </w:pPr>
      <w:r w:rsidRPr="00C17581">
        <w:rPr>
          <w:rFonts w:ascii="Verdana" w:hAnsi="Verdana"/>
          <w:sz w:val="18"/>
          <w:szCs w:val="18"/>
        </w:rPr>
        <w:t>Het (door)ontwikkelen van het vakgebied bewaken en beveiligen. Hierbij is (onder andere) ingezet op:</w:t>
      </w:r>
    </w:p>
    <w:p w:rsidRPr="00C17581" w:rsidR="004062FB" w:rsidP="004062FB" w:rsidRDefault="004062FB" w14:paraId="08918028" w14:textId="77777777">
      <w:pPr>
        <w:pStyle w:val="broodtekst"/>
        <w:numPr>
          <w:ilvl w:val="0"/>
          <w:numId w:val="24"/>
        </w:numPr>
        <w:tabs>
          <w:tab w:val="clear" w:pos="680"/>
          <w:tab w:val="left" w:pos="360"/>
        </w:tabs>
        <w:spacing w:line="276" w:lineRule="auto"/>
        <w:jc w:val="both"/>
      </w:pPr>
      <w:r w:rsidRPr="00C17581">
        <w:t>Het versterken van de informatiepositie binnen de het stelsel;</w:t>
      </w:r>
    </w:p>
    <w:p w:rsidRPr="00C17581" w:rsidR="004062FB" w:rsidP="004062FB" w:rsidRDefault="004062FB" w14:paraId="50EE28CA" w14:textId="77777777">
      <w:pPr>
        <w:pStyle w:val="broodtekst"/>
        <w:numPr>
          <w:ilvl w:val="0"/>
          <w:numId w:val="24"/>
        </w:numPr>
        <w:tabs>
          <w:tab w:val="clear" w:pos="680"/>
          <w:tab w:val="left" w:pos="360"/>
        </w:tabs>
        <w:spacing w:line="276" w:lineRule="auto"/>
        <w:jc w:val="both"/>
      </w:pPr>
      <w:r w:rsidRPr="00C17581">
        <w:t>Het versterken van de samenwerking tussen de uitvoerende organisaties;</w:t>
      </w:r>
    </w:p>
    <w:p w:rsidRPr="00C17581" w:rsidR="004062FB" w:rsidP="004062FB" w:rsidRDefault="004062FB" w14:paraId="5B9FB84E" w14:textId="77777777">
      <w:pPr>
        <w:pStyle w:val="broodtekst"/>
        <w:numPr>
          <w:ilvl w:val="0"/>
          <w:numId w:val="24"/>
        </w:numPr>
        <w:tabs>
          <w:tab w:val="clear" w:pos="680"/>
          <w:tab w:val="left" w:pos="360"/>
        </w:tabs>
        <w:spacing w:line="276" w:lineRule="auto"/>
        <w:jc w:val="both"/>
      </w:pPr>
      <w:r w:rsidRPr="00C17581">
        <w:t>Het innoveren van methodieken en werkwijzen om dreigingen en risico’s te analyseren;</w:t>
      </w:r>
    </w:p>
    <w:p w:rsidRPr="00C17581" w:rsidR="004062FB" w:rsidP="004062FB" w:rsidRDefault="004062FB" w14:paraId="196E69E5" w14:textId="77777777">
      <w:pPr>
        <w:pStyle w:val="broodtekst"/>
        <w:numPr>
          <w:ilvl w:val="0"/>
          <w:numId w:val="24"/>
        </w:numPr>
        <w:tabs>
          <w:tab w:val="clear" w:pos="680"/>
          <w:tab w:val="left" w:pos="360"/>
        </w:tabs>
        <w:spacing w:line="276" w:lineRule="auto"/>
        <w:jc w:val="both"/>
      </w:pPr>
      <w:r w:rsidRPr="00C17581">
        <w:t>Het inrichten van een kennis en innovatiefunctie over het vakgebied bewaken en beveiligen binnen het systeem;</w:t>
      </w:r>
    </w:p>
    <w:p w:rsidRPr="00C17581" w:rsidR="004062FB" w:rsidP="004062FB" w:rsidRDefault="004062FB" w14:paraId="3BE13CB3" w14:textId="77777777">
      <w:pPr>
        <w:pStyle w:val="broodtekst"/>
        <w:numPr>
          <w:ilvl w:val="0"/>
          <w:numId w:val="24"/>
        </w:numPr>
        <w:tabs>
          <w:tab w:val="clear" w:pos="680"/>
          <w:tab w:val="left" w:pos="360"/>
        </w:tabs>
        <w:spacing w:line="276" w:lineRule="auto"/>
        <w:jc w:val="both"/>
      </w:pPr>
      <w:r w:rsidRPr="00C17581">
        <w:t>Het inrichten van kwaliteitssystemen om het functioneren van het systeem te monitoren;</w:t>
      </w:r>
    </w:p>
    <w:p w:rsidRPr="00C17581" w:rsidR="004062FB" w:rsidP="004062FB" w:rsidRDefault="004062FB" w14:paraId="4AE275F2" w14:textId="77777777">
      <w:pPr>
        <w:pStyle w:val="broodtekst"/>
        <w:numPr>
          <w:ilvl w:val="0"/>
          <w:numId w:val="24"/>
        </w:numPr>
        <w:tabs>
          <w:tab w:val="clear" w:pos="680"/>
          <w:tab w:val="left" w:pos="360"/>
        </w:tabs>
        <w:spacing w:line="276" w:lineRule="auto"/>
        <w:jc w:val="both"/>
      </w:pPr>
      <w:r w:rsidRPr="00C17581">
        <w:t>Investeren in het efficiënt, flexibel en innovatief gebruik maken van het beschikbare potentieel aan capaciteiten en (technologische) middelen .</w:t>
      </w:r>
    </w:p>
    <w:p w:rsidRPr="00C17581" w:rsidR="004062FB" w:rsidP="004062FB" w:rsidRDefault="004062FB" w14:paraId="6CD3935D" w14:textId="77777777">
      <w:pPr>
        <w:pStyle w:val="broodtekst"/>
        <w:numPr>
          <w:ilvl w:val="0"/>
          <w:numId w:val="23"/>
        </w:numPr>
        <w:spacing w:line="276" w:lineRule="auto"/>
        <w:jc w:val="both"/>
      </w:pPr>
      <w:r w:rsidRPr="00C17581">
        <w:t>Aandacht voor de gevolgen voor de beveiligde personen teneinde hun veiligheid en welzijn blijvend te waarborgen. Hierbij is ingezet op:</w:t>
      </w:r>
    </w:p>
    <w:p w:rsidRPr="00C17581" w:rsidR="004062FB" w:rsidP="004062FB" w:rsidRDefault="004062FB" w14:paraId="0BC93772" w14:textId="77777777">
      <w:pPr>
        <w:pStyle w:val="broodtekst"/>
        <w:numPr>
          <w:ilvl w:val="0"/>
          <w:numId w:val="25"/>
        </w:numPr>
        <w:spacing w:line="276" w:lineRule="auto"/>
        <w:jc w:val="both"/>
      </w:pPr>
      <w:r w:rsidRPr="00C17581">
        <w:t>Investeringen in de weerbaarheid van de te beveiligen personen;</w:t>
      </w:r>
    </w:p>
    <w:p w:rsidRPr="00C17581" w:rsidR="004062FB" w:rsidP="004062FB" w:rsidRDefault="004062FB" w14:paraId="4160D02E" w14:textId="614A04B1">
      <w:pPr>
        <w:pStyle w:val="broodtekst"/>
        <w:numPr>
          <w:ilvl w:val="0"/>
          <w:numId w:val="25"/>
        </w:numPr>
        <w:spacing w:line="276" w:lineRule="auto"/>
        <w:jc w:val="both"/>
      </w:pPr>
      <w:r w:rsidRPr="00C17581">
        <w:t>Aandacht voor de gevolgen van de genomen maatregelen voor het welzijn van de personen in kwestie.</w:t>
      </w:r>
    </w:p>
    <w:p w:rsidRPr="00C57397" w:rsidR="004062FB" w:rsidP="004062FB" w:rsidRDefault="004062FB" w14:paraId="3A1F3E4B" w14:textId="77777777">
      <w:pPr>
        <w:pStyle w:val="broodtekst"/>
        <w:spacing w:line="276" w:lineRule="auto"/>
      </w:pPr>
    </w:p>
    <w:p w:rsidRPr="00C57397" w:rsidR="004062FB" w:rsidP="004062FB" w:rsidRDefault="004062FB" w14:paraId="5BA584F5" w14:textId="77777777">
      <w:pPr>
        <w:pStyle w:val="broodtekst"/>
        <w:spacing w:line="276" w:lineRule="auto"/>
        <w:rPr>
          <w:i/>
          <w:iCs/>
        </w:rPr>
      </w:pPr>
      <w:r w:rsidRPr="00C57397">
        <w:rPr>
          <w:i/>
          <w:iCs/>
        </w:rPr>
        <w:t xml:space="preserve">Crisisbeheersing en maatschappelijke weerbaarheid </w:t>
      </w:r>
    </w:p>
    <w:p w:rsidR="004062FB" w:rsidP="004062FB" w:rsidRDefault="004062FB" w14:paraId="77EA904E" w14:textId="37813022">
      <w:pPr>
        <w:pStyle w:val="broodtekst"/>
        <w:spacing w:line="276" w:lineRule="auto"/>
      </w:pPr>
      <w:r w:rsidRPr="00C57397">
        <w:t xml:space="preserve">Het </w:t>
      </w:r>
      <w:r>
        <w:t>sub-thema</w:t>
      </w:r>
      <w:r w:rsidRPr="00C57397">
        <w:t xml:space="preserve"> Crisisbeheersing vloeit voort uit de kerntaak van de overheid om de samenleving veilig te houden. De minister van Justitie en Veiligheid is </w:t>
      </w:r>
      <w:r>
        <w:t xml:space="preserve">stelselverantwoordelijk voor de crisisbeheersing en </w:t>
      </w:r>
      <w:r w:rsidRPr="00C57397">
        <w:t xml:space="preserve">coördinerend </w:t>
      </w:r>
      <w:r>
        <w:t>bewindspersoon binnen dat stelsel</w:t>
      </w:r>
      <w:r w:rsidRPr="00C57397">
        <w:t xml:space="preserve">. Hierbij gaat het om de </w:t>
      </w:r>
      <w:r>
        <w:t xml:space="preserve">ontwikkeling en </w:t>
      </w:r>
      <w:r w:rsidRPr="00C57397">
        <w:t>inrichting van het crisisbeheersingsbeleid en het bijbehorende stelsel, en - in afstemming met betrokken publieke en private partners</w:t>
      </w:r>
      <w:r>
        <w:t xml:space="preserve"> waaronder bedrijven</w:t>
      </w:r>
      <w:r w:rsidRPr="00C57397">
        <w:t xml:space="preserve">, maatschappelijke organisaties en burgers - voor een goede werking en samenhangende aanpak in de praktijk om zo </w:t>
      </w:r>
      <w:r w:rsidRPr="00C17581">
        <w:t xml:space="preserve">goed mogelijk voorbereid en toegerust te zijn om crises te voorkomen en beheersen. </w:t>
      </w:r>
    </w:p>
    <w:p w:rsidR="004062FB" w:rsidP="004062FB" w:rsidRDefault="004062FB" w14:paraId="7CAEF05A" w14:textId="77777777">
      <w:pPr>
        <w:pStyle w:val="broodtekst"/>
        <w:spacing w:line="276" w:lineRule="auto"/>
      </w:pPr>
    </w:p>
    <w:p w:rsidRPr="00C57397" w:rsidR="004062FB" w:rsidP="004062FB" w:rsidRDefault="004062FB" w14:paraId="5E479BD0" w14:textId="77777777">
      <w:pPr>
        <w:pStyle w:val="broodtekst"/>
        <w:spacing w:line="276" w:lineRule="auto"/>
      </w:pPr>
      <w:r>
        <w:t>Als uitgangspunt geldt</w:t>
      </w:r>
      <w:r w:rsidRPr="00C17581">
        <w:t xml:space="preserve"> het versterken van de crisisvoorbereiding en paraatheid, en </w:t>
      </w:r>
      <w:r>
        <w:t xml:space="preserve">van </w:t>
      </w:r>
      <w:r w:rsidRPr="00C17581">
        <w:t>de weerbaarheid van de samenleving en de overheid tegen mogelijke crises, om deze effectief te kunnen beheersen.</w:t>
      </w:r>
      <w:r>
        <w:t xml:space="preserve"> T</w:t>
      </w:r>
      <w:r w:rsidRPr="00C57397">
        <w:t>en aanzien van crisisbeheersing</w:t>
      </w:r>
      <w:r>
        <w:t xml:space="preserve"> is</w:t>
      </w:r>
      <w:r w:rsidRPr="00C57397">
        <w:t xml:space="preserve"> ingezet op:</w:t>
      </w:r>
    </w:p>
    <w:p w:rsidRPr="00C57397" w:rsidR="004062FB" w:rsidP="004062FB" w:rsidRDefault="004062FB" w14:paraId="7C3162C9" w14:textId="77777777">
      <w:pPr>
        <w:pStyle w:val="broodtekst"/>
        <w:numPr>
          <w:ilvl w:val="0"/>
          <w:numId w:val="26"/>
        </w:numPr>
        <w:spacing w:line="276" w:lineRule="auto"/>
        <w:ind w:left="723"/>
      </w:pPr>
      <w:r w:rsidRPr="00C57397">
        <w:t xml:space="preserve">Het op basis van risicoanalyses ontwikkelen en actualiseren van  crisisplannen in samenwerking met de </w:t>
      </w:r>
      <w:r>
        <w:t xml:space="preserve">betrokken </w:t>
      </w:r>
      <w:r w:rsidRPr="00C57397">
        <w:t xml:space="preserve">publieke </w:t>
      </w:r>
      <w:r>
        <w:t xml:space="preserve">en private </w:t>
      </w:r>
      <w:r w:rsidRPr="00C57397">
        <w:t>partners;</w:t>
      </w:r>
    </w:p>
    <w:p w:rsidRPr="00C57397" w:rsidR="004062FB" w:rsidP="004062FB" w:rsidRDefault="004062FB" w14:paraId="0DA7AC43" w14:textId="77777777">
      <w:pPr>
        <w:pStyle w:val="broodtekst"/>
        <w:numPr>
          <w:ilvl w:val="0"/>
          <w:numId w:val="26"/>
        </w:numPr>
        <w:spacing w:line="276" w:lineRule="auto"/>
        <w:ind w:left="723"/>
      </w:pPr>
      <w:r w:rsidRPr="00C57397">
        <w:t xml:space="preserve">Coördinatie van </w:t>
      </w:r>
      <w:r>
        <w:t xml:space="preserve">de </w:t>
      </w:r>
      <w:r w:rsidRPr="00C57397">
        <w:t>crisisbeheersing binnen en buiten de nationale</w:t>
      </w:r>
      <w:r>
        <w:t xml:space="preserve"> </w:t>
      </w:r>
      <w:r w:rsidRPr="00C57397">
        <w:t>crisisstructuur;</w:t>
      </w:r>
    </w:p>
    <w:p w:rsidR="004062FB" w:rsidP="004062FB" w:rsidRDefault="004062FB" w14:paraId="748847E6" w14:textId="77777777">
      <w:pPr>
        <w:pStyle w:val="broodtekst"/>
        <w:numPr>
          <w:ilvl w:val="0"/>
          <w:numId w:val="26"/>
        </w:numPr>
        <w:spacing w:line="276" w:lineRule="auto"/>
        <w:ind w:left="723"/>
      </w:pPr>
      <w:r w:rsidRPr="00C57397">
        <w:t xml:space="preserve">Coördinatie en uitvoering van de </w:t>
      </w:r>
      <w:proofErr w:type="spellStart"/>
      <w:r w:rsidRPr="00C57397">
        <w:t>Rijksbrede</w:t>
      </w:r>
      <w:proofErr w:type="spellEnd"/>
      <w:r w:rsidRPr="00C57397">
        <w:t xml:space="preserve"> risico- en crisiscommunicatie</w:t>
      </w:r>
      <w:r>
        <w:t>;</w:t>
      </w:r>
    </w:p>
    <w:p w:rsidRPr="00C57397" w:rsidR="004062FB" w:rsidP="004062FB" w:rsidRDefault="004062FB" w14:paraId="2B3B4049" w14:textId="72204A10">
      <w:pPr>
        <w:pStyle w:val="broodtekst"/>
        <w:numPr>
          <w:ilvl w:val="0"/>
          <w:numId w:val="26"/>
        </w:numPr>
        <w:spacing w:line="276" w:lineRule="auto"/>
        <w:ind w:left="723"/>
      </w:pPr>
      <w:r w:rsidRPr="00C57397">
        <w:t xml:space="preserve">Het </w:t>
      </w:r>
      <w:r>
        <w:t xml:space="preserve">bevorderen </w:t>
      </w:r>
      <w:r w:rsidRPr="00C57397">
        <w:t xml:space="preserve">van de kwaliteit en professionaliteit bij de betrokken </w:t>
      </w:r>
      <w:r>
        <w:t>crisis</w:t>
      </w:r>
      <w:r w:rsidRPr="00C57397">
        <w:t>part</w:t>
      </w:r>
      <w:r>
        <w:t>ners</w:t>
      </w:r>
      <w:r w:rsidRPr="00C57397">
        <w:t xml:space="preserve"> door opleiden</w:t>
      </w:r>
      <w:r>
        <w:t xml:space="preserve">, </w:t>
      </w:r>
      <w:r w:rsidRPr="00C57397">
        <w:t xml:space="preserve">trainen </w:t>
      </w:r>
      <w:r>
        <w:t xml:space="preserve">en oefenen </w:t>
      </w:r>
      <w:r w:rsidRPr="00C57397">
        <w:t>en het uitwisselen van relevante leerervaringen;</w:t>
      </w:r>
    </w:p>
    <w:p w:rsidRPr="00C57397" w:rsidR="004062FB" w:rsidP="004062FB" w:rsidRDefault="004062FB" w14:paraId="1B1E0292" w14:textId="77777777">
      <w:pPr>
        <w:pStyle w:val="broodtekst"/>
        <w:spacing w:line="276" w:lineRule="auto"/>
      </w:pPr>
    </w:p>
    <w:p w:rsidRPr="00C57397" w:rsidR="004062FB" w:rsidP="004062FB" w:rsidRDefault="004062FB" w14:paraId="69554A8B" w14:textId="77777777">
      <w:pPr>
        <w:pStyle w:val="broodtekst"/>
        <w:spacing w:line="276" w:lineRule="auto"/>
        <w:rPr>
          <w:i/>
          <w:iCs/>
        </w:rPr>
      </w:pPr>
      <w:r w:rsidRPr="00C57397">
        <w:rPr>
          <w:i/>
          <w:iCs/>
        </w:rPr>
        <w:t>Cybersecurity</w:t>
      </w:r>
    </w:p>
    <w:p w:rsidRPr="00C57397" w:rsidR="004062FB" w:rsidP="004062FB" w:rsidRDefault="004062FB" w14:paraId="0819967C" w14:textId="73E129EC">
      <w:pPr>
        <w:pStyle w:val="broodtekst"/>
        <w:spacing w:line="276" w:lineRule="auto"/>
      </w:pPr>
      <w:r w:rsidRPr="00C57397">
        <w:t xml:space="preserve">De minister van Justitie en Veiligheid is coördinerend bewindspersoon op cybersecurity. </w:t>
      </w:r>
      <w:r>
        <w:t>Dit</w:t>
      </w:r>
      <w:r w:rsidRPr="00C57397">
        <w:t xml:space="preserve"> taakveld geeft invulling aan deze coördinerende rol</w:t>
      </w:r>
      <w:r w:rsidR="000E3292">
        <w:t xml:space="preserve"> mede</w:t>
      </w:r>
      <w:r w:rsidRPr="00C57397">
        <w:t xml:space="preserve"> door middel van de Nederlandse Cybersecuritystrategie 2022 - 2028 (NLCS)</w:t>
      </w:r>
      <w:r>
        <w:t>, bedoeld om Nede</w:t>
      </w:r>
      <w:r w:rsidRPr="00C57397">
        <w:t xml:space="preserve">rland digitaal veilig te maken. </w:t>
      </w:r>
      <w:r w:rsidR="000E3292">
        <w:t xml:space="preserve">Doel hiervan is de inrichting en verdere ontwikkeling van het cybersecuritystelsel waarmee de overheid, bedrijfsleven en burger digitaal weerbaarder wordt en blijft. </w:t>
      </w:r>
    </w:p>
    <w:p w:rsidRPr="00C57397" w:rsidR="004062FB" w:rsidP="004062FB" w:rsidRDefault="004062FB" w14:paraId="58AEBA4F" w14:textId="77777777">
      <w:pPr>
        <w:pStyle w:val="broodtekst"/>
        <w:spacing w:line="276" w:lineRule="auto"/>
      </w:pPr>
    </w:p>
    <w:p w:rsidRPr="001B1A42" w:rsidR="004062FB" w:rsidP="004062FB" w:rsidRDefault="004062FB" w14:paraId="422E496F" w14:textId="77777777">
      <w:pPr>
        <w:pStyle w:val="broodtekst"/>
        <w:spacing w:line="276" w:lineRule="auto"/>
      </w:pPr>
      <w:r w:rsidRPr="00C57397">
        <w:t xml:space="preserve">De beleidsmatige </w:t>
      </w:r>
      <w:r w:rsidRPr="001B1A42">
        <w:t>aanpak hiervan is gebaseerd op het volgende uitgangspunt:</w:t>
      </w:r>
    </w:p>
    <w:p w:rsidRPr="00C57397" w:rsidR="004062FB" w:rsidP="004062FB" w:rsidRDefault="004062FB" w14:paraId="04C3EDE9" w14:textId="77777777">
      <w:pPr>
        <w:pStyle w:val="broodtekst"/>
        <w:spacing w:line="276" w:lineRule="auto"/>
      </w:pPr>
      <w:r w:rsidRPr="001B1A42">
        <w:t>Het periodiek bijwerken van de door de NLCS gehanteerde aanpak om een effectieve aanpak van cybersecurity te garanderen.</w:t>
      </w:r>
      <w:r>
        <w:t xml:space="preserve"> </w:t>
      </w:r>
      <w:r w:rsidRPr="00C57397">
        <w:t>Hierbij is</w:t>
      </w:r>
      <w:r>
        <w:t xml:space="preserve"> </w:t>
      </w:r>
      <w:r w:rsidRPr="00C57397">
        <w:t>ingezet op:</w:t>
      </w:r>
    </w:p>
    <w:p w:rsidRPr="00C57397" w:rsidR="004062FB" w:rsidP="004062FB" w:rsidRDefault="004062FB" w14:paraId="6B8ABB2A" w14:textId="77777777">
      <w:pPr>
        <w:pStyle w:val="broodtekst"/>
        <w:numPr>
          <w:ilvl w:val="0"/>
          <w:numId w:val="27"/>
        </w:numPr>
        <w:spacing w:line="276" w:lineRule="auto"/>
        <w:ind w:left="723"/>
      </w:pPr>
      <w:r w:rsidRPr="00C57397">
        <w:t>Inrichten van een monitoring- en evaluatieprogramma;</w:t>
      </w:r>
    </w:p>
    <w:p w:rsidRPr="00C57397" w:rsidR="004062FB" w:rsidP="004062FB" w:rsidRDefault="004062FB" w14:paraId="443B2AF3" w14:textId="77777777">
      <w:pPr>
        <w:pStyle w:val="broodtekst"/>
        <w:numPr>
          <w:ilvl w:val="0"/>
          <w:numId w:val="27"/>
        </w:numPr>
        <w:spacing w:line="276" w:lineRule="auto"/>
        <w:ind w:left="723"/>
      </w:pPr>
      <w:r w:rsidRPr="00C57397">
        <w:t>Uitvoeren van periodieke evaluaties door een derde partij;</w:t>
      </w:r>
    </w:p>
    <w:p w:rsidRPr="00C57397" w:rsidR="004062FB" w:rsidP="004062FB" w:rsidRDefault="004062FB" w14:paraId="2CEB8D50" w14:textId="77777777">
      <w:pPr>
        <w:pStyle w:val="broodtekst"/>
        <w:numPr>
          <w:ilvl w:val="0"/>
          <w:numId w:val="27"/>
        </w:numPr>
        <w:spacing w:line="276" w:lineRule="auto"/>
        <w:ind w:left="723"/>
      </w:pPr>
      <w:r w:rsidRPr="00C57397">
        <w:t>In kaart brengen van relevante trends, dreigingen en risico’s;</w:t>
      </w:r>
    </w:p>
    <w:p w:rsidRPr="00C57397" w:rsidR="004062FB" w:rsidP="004062FB" w:rsidRDefault="004062FB" w14:paraId="6398F227" w14:textId="77777777">
      <w:pPr>
        <w:pStyle w:val="broodtekst"/>
        <w:numPr>
          <w:ilvl w:val="0"/>
          <w:numId w:val="27"/>
        </w:numPr>
        <w:spacing w:line="276" w:lineRule="auto"/>
        <w:ind w:left="723"/>
      </w:pPr>
      <w:r w:rsidRPr="00C57397">
        <w:t>Betrekken van (mede)overheden, wetenschap, burgers en private partijen bij uitwerken en implementeren van voor hen relevante deelonderwerpen.</w:t>
      </w:r>
    </w:p>
    <w:p w:rsidRPr="00C57397" w:rsidR="004062FB" w:rsidP="004062FB" w:rsidRDefault="004062FB" w14:paraId="7D8EB5EE" w14:textId="77777777">
      <w:pPr>
        <w:pStyle w:val="broodtekst"/>
        <w:spacing w:line="276" w:lineRule="auto"/>
        <w:rPr>
          <w:i/>
          <w:iCs/>
        </w:rPr>
      </w:pPr>
    </w:p>
    <w:p w:rsidRPr="00C57397" w:rsidR="004062FB" w:rsidP="004062FB" w:rsidRDefault="004062FB" w14:paraId="66E65DA6" w14:textId="77777777">
      <w:pPr>
        <w:pStyle w:val="broodtekst"/>
        <w:spacing w:line="276" w:lineRule="auto"/>
        <w:rPr>
          <w:i/>
          <w:iCs/>
        </w:rPr>
      </w:pPr>
      <w:r w:rsidRPr="00C57397">
        <w:rPr>
          <w:i/>
          <w:iCs/>
        </w:rPr>
        <w:t>Statelijke Dreigingen</w:t>
      </w:r>
    </w:p>
    <w:p w:rsidRPr="00C57397" w:rsidR="004062FB" w:rsidP="004062FB" w:rsidRDefault="004062FB" w14:paraId="2EA3A29D" w14:textId="77777777">
      <w:pPr>
        <w:pStyle w:val="broodtekst"/>
        <w:spacing w:line="276" w:lineRule="auto"/>
      </w:pPr>
      <w:r w:rsidRPr="00C57397">
        <w:t xml:space="preserve">Nederland hanteert een integrale benadering op het signaleren en tegengaan van statelijke dreigingen alsmede het versterken van de weerbaarheid hiertegen. Hierbij wordt gekeken naar de hybride dreigingen, economische veiligheid en ongewenste buitenlandse inmenging. Het taakveld </w:t>
      </w:r>
      <w:r>
        <w:t>Statelijke Dreigingen</w:t>
      </w:r>
      <w:r w:rsidRPr="00C57397">
        <w:t xml:space="preserve"> geeft hierbij vorm aan de coördinerende rol van de NCTV om de nationale veiligheid te beschermen tegen dreigingen van statelijke actoren of hun </w:t>
      </w:r>
      <w:proofErr w:type="spellStart"/>
      <w:r w:rsidRPr="00C57397">
        <w:t>proxy’s</w:t>
      </w:r>
      <w:proofErr w:type="spellEnd"/>
      <w:r w:rsidRPr="00C57397">
        <w:t>. Hierbij dient opgemerkt te worden dat een groot deel van de (uitvoering van) de aanpak binnen de verantwoordelijkheid van de relevante vakministers valt.</w:t>
      </w:r>
    </w:p>
    <w:p w:rsidRPr="00C57397" w:rsidR="004062FB" w:rsidP="004062FB" w:rsidRDefault="004062FB" w14:paraId="56A23DCC" w14:textId="77777777">
      <w:pPr>
        <w:pStyle w:val="broodtekst"/>
        <w:spacing w:line="276" w:lineRule="auto"/>
      </w:pPr>
    </w:p>
    <w:p w:rsidRPr="00C57397" w:rsidR="004062FB" w:rsidP="004062FB" w:rsidRDefault="004062FB" w14:paraId="29299001" w14:textId="77777777">
      <w:pPr>
        <w:pStyle w:val="broodtekst"/>
        <w:spacing w:line="276" w:lineRule="auto"/>
      </w:pPr>
      <w:r w:rsidRPr="00C57397">
        <w:t>De beleidsmatige invulling hiervan is gebaseerd op het volgende uitgangspunt:</w:t>
      </w:r>
      <w:r>
        <w:t xml:space="preserve"> </w:t>
      </w:r>
      <w:r w:rsidRPr="001B1A42">
        <w:t>Het ontwikkelen van een geïntegreerde aanpak van statelijke hybride dreigingen teneinde deze het hoofd te kunnen bieden.</w:t>
      </w:r>
      <w:r>
        <w:t xml:space="preserve"> </w:t>
      </w:r>
      <w:r w:rsidRPr="00C57397">
        <w:t>Hierbij is ingezet op:</w:t>
      </w:r>
    </w:p>
    <w:p w:rsidRPr="00C57397" w:rsidR="004062FB" w:rsidP="004062FB" w:rsidRDefault="004062FB" w14:paraId="3A86487C" w14:textId="77777777">
      <w:pPr>
        <w:pStyle w:val="broodtekst"/>
        <w:numPr>
          <w:ilvl w:val="0"/>
          <w:numId w:val="28"/>
        </w:numPr>
        <w:spacing w:line="276" w:lineRule="auto"/>
        <w:ind w:left="723"/>
      </w:pPr>
      <w:r w:rsidRPr="00C57397">
        <w:t>Bevorderen van de samenwerking en informatie-uitwisseling tussen overheidspartijen, bedrijfsleven en kennisinstellingen;</w:t>
      </w:r>
    </w:p>
    <w:p w:rsidRPr="00C57397" w:rsidR="004062FB" w:rsidP="004062FB" w:rsidRDefault="004062FB" w14:paraId="4C9799E2" w14:textId="77777777">
      <w:pPr>
        <w:pStyle w:val="broodtekst"/>
        <w:numPr>
          <w:ilvl w:val="0"/>
          <w:numId w:val="28"/>
        </w:numPr>
        <w:spacing w:line="276" w:lineRule="auto"/>
        <w:ind w:left="723"/>
      </w:pPr>
      <w:r w:rsidRPr="00C57397">
        <w:t>Coördineren van in te zetten maatregelen door betreffende partijen;</w:t>
      </w:r>
    </w:p>
    <w:p w:rsidRPr="00C57397" w:rsidR="004062FB" w:rsidP="004062FB" w:rsidRDefault="004062FB" w14:paraId="6EF74EF6" w14:textId="77777777">
      <w:pPr>
        <w:pStyle w:val="broodtekst"/>
        <w:numPr>
          <w:ilvl w:val="0"/>
          <w:numId w:val="28"/>
        </w:numPr>
        <w:spacing w:line="276" w:lineRule="auto"/>
        <w:ind w:left="723"/>
      </w:pPr>
      <w:r w:rsidRPr="00C57397">
        <w:t>Versterken van het vermogen van de betreffende partijen om dreigingen te detecteren;</w:t>
      </w:r>
    </w:p>
    <w:p w:rsidRPr="00C57397" w:rsidR="004062FB" w:rsidP="004062FB" w:rsidRDefault="004062FB" w14:paraId="209D27BC" w14:textId="77777777">
      <w:pPr>
        <w:pStyle w:val="broodtekst"/>
        <w:numPr>
          <w:ilvl w:val="0"/>
          <w:numId w:val="28"/>
        </w:numPr>
        <w:spacing w:line="276" w:lineRule="auto"/>
        <w:ind w:left="723"/>
      </w:pPr>
      <w:r w:rsidRPr="00C57397">
        <w:t>Voorkomen van het optreden of voortbestaan van kwetsbaarheden;</w:t>
      </w:r>
    </w:p>
    <w:p w:rsidRPr="00C57397" w:rsidR="004062FB" w:rsidP="004062FB" w:rsidRDefault="004062FB" w14:paraId="480A0E38" w14:textId="77777777">
      <w:pPr>
        <w:pStyle w:val="broodtekst"/>
        <w:numPr>
          <w:ilvl w:val="0"/>
          <w:numId w:val="28"/>
        </w:numPr>
        <w:spacing w:line="276" w:lineRule="auto"/>
        <w:ind w:left="723"/>
      </w:pPr>
      <w:r w:rsidRPr="00C57397">
        <w:t>Reageren op zich voordoende hybride dreigingen of incidenten.</w:t>
      </w:r>
    </w:p>
    <w:p w:rsidR="003C63E9" w:rsidP="004062FB" w:rsidRDefault="003C63E9" w14:paraId="0D0975B7" w14:textId="77777777">
      <w:pPr>
        <w:pStyle w:val="broodtekst"/>
        <w:spacing w:line="276" w:lineRule="auto"/>
        <w:rPr>
          <w:b/>
          <w:bCs/>
        </w:rPr>
      </w:pPr>
    </w:p>
    <w:p w:rsidRPr="00C57397" w:rsidR="004062FB" w:rsidP="004062FB" w:rsidRDefault="004062FB" w14:paraId="57B28ACB" w14:textId="019A06F4">
      <w:pPr>
        <w:pStyle w:val="broodtekst"/>
        <w:spacing w:line="276" w:lineRule="auto"/>
        <w:rPr>
          <w:b/>
          <w:bCs/>
        </w:rPr>
      </w:pPr>
      <w:r w:rsidRPr="00C57397">
        <w:rPr>
          <w:b/>
          <w:bCs/>
        </w:rPr>
        <w:t>Periodieke rapportage 2027</w:t>
      </w:r>
    </w:p>
    <w:p w:rsidRPr="00C57397" w:rsidR="004062FB" w:rsidP="004062FB" w:rsidRDefault="004062FB" w14:paraId="77837751" w14:textId="5D9B2D24">
      <w:pPr>
        <w:pStyle w:val="broodtekst"/>
        <w:spacing w:line="276" w:lineRule="auto"/>
      </w:pPr>
      <w:r w:rsidRPr="00C57397">
        <w:t xml:space="preserve">De </w:t>
      </w:r>
      <w:r>
        <w:t>Periodieke rapportage</w:t>
      </w:r>
      <w:r w:rsidRPr="00C57397">
        <w:t xml:space="preserve"> is een zogenaamd ‘syntheseonderzoek’, wat betekent dat het gebaseerd is op </w:t>
      </w:r>
      <w:r w:rsidR="004A1324">
        <w:t>reeds</w:t>
      </w:r>
      <w:r w:rsidRPr="00C57397" w:rsidR="004A1324">
        <w:t xml:space="preserve"> </w:t>
      </w:r>
      <w:r w:rsidRPr="00C57397">
        <w:t xml:space="preserve">uitgevoerde evaluatieonderzoeken in de periode </w:t>
      </w:r>
      <w:r>
        <w:t xml:space="preserve">2019 – 2025 </w:t>
      </w:r>
      <w:r w:rsidRPr="00C57397">
        <w:t xml:space="preserve">volgens de Strategische Evaluatie Agenda (SEA). Deze eerder uitgevoerde onderzoeken worden naast elkaar gelegd zodat over het geheel van het begrotingsartikel een uitspraak kan worden gedaan. Deze evaluaties kennen echter een diversiteit aan methoden en technieken. Het ministerie van Justitie en Veiligheid heeft in 2027 de </w:t>
      </w:r>
      <w:r>
        <w:t>Periodieke rapportage</w:t>
      </w:r>
      <w:r w:rsidRPr="00C57397">
        <w:t xml:space="preserve"> van het begrotingsartikel 36.2 (Nationale veiligheid) gepland voor de periode 201</w:t>
      </w:r>
      <w:r>
        <w:t>9</w:t>
      </w:r>
      <w:r w:rsidRPr="00C57397">
        <w:t xml:space="preserve"> - 2025. </w:t>
      </w:r>
    </w:p>
    <w:p w:rsidR="004062FB" w:rsidP="004062FB" w:rsidRDefault="004062FB" w14:paraId="09855C02" w14:textId="77777777">
      <w:pPr>
        <w:pStyle w:val="broodtekst"/>
        <w:spacing w:line="276" w:lineRule="auto"/>
      </w:pPr>
    </w:p>
    <w:p w:rsidRPr="00C57397" w:rsidR="004062FB" w:rsidP="004062FB" w:rsidRDefault="004062FB" w14:paraId="5C277CAF" w14:textId="77777777">
      <w:pPr>
        <w:pStyle w:val="broodtekst"/>
        <w:spacing w:line="276" w:lineRule="auto"/>
      </w:pPr>
      <w:r w:rsidRPr="00C57397">
        <w:t>Het syntheseonderzoek moet in eerste instantie inzicht verschaffen over het doelbereik van het beleid op de vier sub</w:t>
      </w:r>
      <w:r>
        <w:t>-</w:t>
      </w:r>
      <w:r w:rsidRPr="00C57397">
        <w:t xml:space="preserve">thema’s binnen Nationale Veiligheid. Verder wordt er gekeken in hoeverre de geboekte resultaten gerealiseerd zijn dankzij het ingezette beleid, oftewel hoe doeltreffend het beleid is geweest. Ook werpt de </w:t>
      </w:r>
      <w:r>
        <w:t>Periodieke rapportage</w:t>
      </w:r>
      <w:r w:rsidRPr="00C57397">
        <w:t xml:space="preserve"> een blik op de doelmatigheid van beleid.</w:t>
      </w:r>
    </w:p>
    <w:p w:rsidRPr="00C57397" w:rsidR="004062FB" w:rsidP="004062FB" w:rsidRDefault="004062FB" w14:paraId="71E73C1C" w14:textId="77777777">
      <w:pPr>
        <w:pStyle w:val="broodtekst"/>
        <w:spacing w:line="276" w:lineRule="auto"/>
      </w:pPr>
    </w:p>
    <w:p w:rsidRPr="00C57397" w:rsidR="004062FB" w:rsidP="004062FB" w:rsidRDefault="004062FB" w14:paraId="4EF9E5A6" w14:textId="77777777">
      <w:pPr>
        <w:pStyle w:val="broodtekst"/>
        <w:spacing w:line="276" w:lineRule="auto"/>
      </w:pPr>
      <w:r>
        <w:t xml:space="preserve">Om </w:t>
      </w:r>
      <w:r w:rsidRPr="00C57397">
        <w:t>dit te realiseren zal de aankomende Rapportage voor elk</w:t>
      </w:r>
      <w:r>
        <w:t xml:space="preserve"> </w:t>
      </w:r>
      <w:r w:rsidRPr="00C57397">
        <w:t xml:space="preserve">sub-thema de volgende vragen beantwoorden: </w:t>
      </w:r>
    </w:p>
    <w:p w:rsidRPr="00C57397" w:rsidR="004062FB" w:rsidP="004062FB" w:rsidRDefault="004062FB" w14:paraId="63EBE54C" w14:textId="77777777">
      <w:pPr>
        <w:pStyle w:val="broodtekst"/>
        <w:numPr>
          <w:ilvl w:val="0"/>
          <w:numId w:val="20"/>
        </w:numPr>
        <w:spacing w:line="276" w:lineRule="auto"/>
      </w:pPr>
      <w:r w:rsidRPr="00C57397">
        <w:t>Welk doel/welke doelen worden nagestreefd?</w:t>
      </w:r>
    </w:p>
    <w:p w:rsidRPr="00C57397" w:rsidR="004062FB" w:rsidP="004062FB" w:rsidRDefault="004062FB" w14:paraId="6BC88633" w14:textId="0DECEBD4">
      <w:pPr>
        <w:pStyle w:val="broodtekst"/>
        <w:numPr>
          <w:ilvl w:val="0"/>
          <w:numId w:val="20"/>
        </w:numPr>
        <w:spacing w:line="276" w:lineRule="auto"/>
      </w:pPr>
      <w:r w:rsidRPr="00C57397">
        <w:t xml:space="preserve">Wat is de beleidstheorie </w:t>
      </w:r>
      <w:r w:rsidR="00121E63">
        <w:t xml:space="preserve">die </w:t>
      </w:r>
      <w:r w:rsidRPr="00C57397">
        <w:t>aan elk van de genoemde doelen ten grondslag ligt?</w:t>
      </w:r>
    </w:p>
    <w:p w:rsidRPr="00C57397" w:rsidR="004062FB" w:rsidP="004062FB" w:rsidRDefault="004062FB" w14:paraId="06D13A75" w14:textId="77777777">
      <w:pPr>
        <w:pStyle w:val="broodtekst"/>
        <w:numPr>
          <w:ilvl w:val="0"/>
          <w:numId w:val="20"/>
        </w:numPr>
        <w:spacing w:line="276" w:lineRule="auto"/>
      </w:pPr>
      <w:r w:rsidRPr="00C57397">
        <w:t>Welke beleidsinstrumenten en welke middelen zijn ingezet om de doelen te realiseren?</w:t>
      </w:r>
    </w:p>
    <w:p w:rsidRPr="00C57397" w:rsidR="004062FB" w:rsidP="004062FB" w:rsidRDefault="004062FB" w14:paraId="23BC4B96" w14:textId="77777777">
      <w:pPr>
        <w:pStyle w:val="broodtekst"/>
        <w:numPr>
          <w:ilvl w:val="0"/>
          <w:numId w:val="20"/>
        </w:numPr>
        <w:spacing w:line="276" w:lineRule="auto"/>
      </w:pPr>
      <w:r w:rsidRPr="00C57397">
        <w:t>Welke ontwikkelingen hebben zich in de betreffende periode voorgedaan en waarom?</w:t>
      </w:r>
    </w:p>
    <w:p w:rsidRPr="00C57397" w:rsidR="004062FB" w:rsidP="004062FB" w:rsidRDefault="004062FB" w14:paraId="09AC6BFF" w14:textId="74C9347B">
      <w:pPr>
        <w:pStyle w:val="broodtekst"/>
        <w:numPr>
          <w:ilvl w:val="0"/>
          <w:numId w:val="20"/>
        </w:numPr>
        <w:spacing w:line="276" w:lineRule="auto"/>
      </w:pPr>
      <w:r w:rsidRPr="00C57397">
        <w:t>Welke maatregelen worden / zijn n.a.v. deze ontwikkelingen opgesteld?</w:t>
      </w:r>
    </w:p>
    <w:p w:rsidRPr="00C57397" w:rsidR="004062FB" w:rsidP="004062FB" w:rsidRDefault="004062FB" w14:paraId="36B7D973" w14:textId="77777777">
      <w:pPr>
        <w:pStyle w:val="broodtekst"/>
        <w:numPr>
          <w:ilvl w:val="0"/>
          <w:numId w:val="20"/>
        </w:numPr>
        <w:spacing w:line="276" w:lineRule="auto"/>
      </w:pPr>
      <w:r w:rsidRPr="00C57397">
        <w:t>In welke mate zijn de gestelde doelen gerealiseerd?</w:t>
      </w:r>
    </w:p>
    <w:p w:rsidRPr="00C57397" w:rsidR="004062FB" w:rsidP="004062FB" w:rsidRDefault="004062FB" w14:paraId="461DD304" w14:textId="77777777">
      <w:pPr>
        <w:pStyle w:val="broodtekst"/>
        <w:numPr>
          <w:ilvl w:val="0"/>
          <w:numId w:val="20"/>
        </w:numPr>
        <w:spacing w:line="276" w:lineRule="auto"/>
      </w:pPr>
      <w:r w:rsidRPr="00C57397">
        <w:t>In welke mate is het gevoerde beleid doeltreffend geweest?</w:t>
      </w:r>
    </w:p>
    <w:p w:rsidR="004062FB" w:rsidP="004062FB" w:rsidRDefault="004062FB" w14:paraId="013509D0" w14:textId="77777777">
      <w:pPr>
        <w:pStyle w:val="broodtekst"/>
        <w:numPr>
          <w:ilvl w:val="0"/>
          <w:numId w:val="20"/>
        </w:numPr>
        <w:spacing w:line="276" w:lineRule="auto"/>
      </w:pPr>
      <w:r w:rsidRPr="00C57397">
        <w:t>In welke mate is het gevoerde beleid doelmatig geweest?</w:t>
      </w:r>
    </w:p>
    <w:p w:rsidRPr="00C57397" w:rsidR="004062FB" w:rsidP="004062FB" w:rsidRDefault="004062FB" w14:paraId="6AC61D5E" w14:textId="77777777">
      <w:pPr>
        <w:pStyle w:val="broodtekst"/>
        <w:numPr>
          <w:ilvl w:val="0"/>
          <w:numId w:val="20"/>
        </w:numPr>
        <w:spacing w:line="276" w:lineRule="auto"/>
      </w:pPr>
      <w:r w:rsidRPr="00C57397">
        <w:t>Wat zijn de voorwaarden voor het gevoerde beleid om doeltreffend en doelmatig te zijn?</w:t>
      </w:r>
    </w:p>
    <w:p w:rsidRPr="00C57397" w:rsidR="004062FB" w:rsidP="004062FB" w:rsidRDefault="004062FB" w14:paraId="4D6190D1" w14:textId="77777777">
      <w:pPr>
        <w:pStyle w:val="broodtekst"/>
        <w:numPr>
          <w:ilvl w:val="0"/>
          <w:numId w:val="20"/>
        </w:numPr>
        <w:spacing w:line="276" w:lineRule="auto"/>
      </w:pPr>
      <w:r w:rsidRPr="00C57397">
        <w:t xml:space="preserve"> Hoe zien de ketenpartners de maatschappelijke effecten die het handelen van de NCTV teweeg brengt</w:t>
      </w:r>
      <w:r>
        <w:t xml:space="preserve"> binnen de Nationale Veiligheid</w:t>
      </w:r>
      <w:r w:rsidRPr="00C57397">
        <w:t>?</w:t>
      </w:r>
    </w:p>
    <w:p w:rsidRPr="00C57397" w:rsidR="004062FB" w:rsidP="004062FB" w:rsidRDefault="004062FB" w14:paraId="32FD7612" w14:textId="77777777">
      <w:pPr>
        <w:pStyle w:val="broodtekst"/>
        <w:numPr>
          <w:ilvl w:val="0"/>
          <w:numId w:val="20"/>
        </w:numPr>
        <w:spacing w:line="276" w:lineRule="auto"/>
      </w:pPr>
      <w:r w:rsidRPr="00C57397">
        <w:t>Hoe hebben doeltreffend- en doelmatigheid zich in de betreffende periode ontwikkeld?</w:t>
      </w:r>
    </w:p>
    <w:p w:rsidRPr="00C57397" w:rsidR="004062FB" w:rsidP="004062FB" w:rsidRDefault="004062FB" w14:paraId="40A769B4" w14:textId="77777777">
      <w:pPr>
        <w:pStyle w:val="broodtekst"/>
        <w:numPr>
          <w:ilvl w:val="0"/>
          <w:numId w:val="20"/>
        </w:numPr>
        <w:spacing w:line="276" w:lineRule="auto"/>
      </w:pPr>
      <w:r w:rsidRPr="00C57397">
        <w:t>Welke lessen kunnen er met betrekking tot de doelmatigheid en doeltreffendheid van het gevoerde beleid worden getrokken?</w:t>
      </w:r>
    </w:p>
    <w:p w:rsidRPr="00C57397" w:rsidR="004062FB" w:rsidP="004062FB" w:rsidRDefault="004062FB" w14:paraId="718EFE12" w14:textId="77777777">
      <w:pPr>
        <w:pStyle w:val="broodtekst"/>
        <w:numPr>
          <w:ilvl w:val="0"/>
          <w:numId w:val="20"/>
        </w:numPr>
        <w:spacing w:line="276" w:lineRule="auto"/>
      </w:pPr>
      <w:r w:rsidRPr="00C57397">
        <w:t>Hoe kan 20% op de budgettaire grondslag worden bespaard met een zo klein mogelijk negatief effect voor de doelmatigheid en doeltreffendheid?</w:t>
      </w:r>
    </w:p>
    <w:p w:rsidR="004062FB" w:rsidP="004062FB" w:rsidRDefault="004062FB" w14:paraId="15B5F705" w14:textId="77777777">
      <w:pPr>
        <w:pStyle w:val="broodtekst"/>
        <w:spacing w:line="276" w:lineRule="auto"/>
      </w:pPr>
    </w:p>
    <w:p w:rsidRPr="00C57397" w:rsidR="004062FB" w:rsidP="004062FB" w:rsidRDefault="004062FB" w14:paraId="00D245AD" w14:textId="018507AC">
      <w:pPr>
        <w:pStyle w:val="broodtekst"/>
        <w:spacing w:line="276" w:lineRule="auto"/>
      </w:pPr>
      <w:bookmarkStart w:name="_Hlk236140145" w:id="10"/>
      <w:r w:rsidRPr="00C57397">
        <w:t>Deze synthesestudie zal worden</w:t>
      </w:r>
      <w:r w:rsidR="004A1324">
        <w:t xml:space="preserve"> </w:t>
      </w:r>
      <w:r w:rsidRPr="00C57397" w:rsidR="004A1324">
        <w:t>uitgevoerd</w:t>
      </w:r>
      <w:r w:rsidRPr="00C57397">
        <w:t xml:space="preserve"> door een nader te selecteren externe partij. </w:t>
      </w:r>
      <w:bookmarkEnd w:id="10"/>
      <w:r w:rsidRPr="00C57397">
        <w:t xml:space="preserve">Het offerte traject hiervoor zal binnenkort starten. </w:t>
      </w:r>
    </w:p>
    <w:p w:rsidRPr="00C57397" w:rsidR="004062FB" w:rsidP="004062FB" w:rsidRDefault="004062FB" w14:paraId="1DC79C92" w14:textId="77777777">
      <w:pPr>
        <w:pStyle w:val="broodtekst"/>
        <w:spacing w:line="276" w:lineRule="auto"/>
      </w:pPr>
    </w:p>
    <w:p w:rsidR="00E355CC" w:rsidP="004062FB" w:rsidRDefault="00E355CC" w14:paraId="4DB3321E" w14:textId="77777777">
      <w:pPr>
        <w:pStyle w:val="broodtekst"/>
        <w:spacing w:line="276" w:lineRule="auto"/>
        <w:rPr>
          <w:b/>
          <w:bCs/>
        </w:rPr>
      </w:pPr>
    </w:p>
    <w:p w:rsidR="00E355CC" w:rsidP="004062FB" w:rsidRDefault="00E355CC" w14:paraId="36BF83A6" w14:textId="77777777">
      <w:pPr>
        <w:pStyle w:val="broodtekst"/>
        <w:spacing w:line="276" w:lineRule="auto"/>
        <w:rPr>
          <w:b/>
          <w:bCs/>
        </w:rPr>
      </w:pPr>
    </w:p>
    <w:p w:rsidR="00E355CC" w:rsidP="004062FB" w:rsidRDefault="00E355CC" w14:paraId="010DFAFD" w14:textId="77777777">
      <w:pPr>
        <w:pStyle w:val="broodtekst"/>
        <w:spacing w:line="276" w:lineRule="auto"/>
        <w:rPr>
          <w:b/>
          <w:bCs/>
        </w:rPr>
      </w:pPr>
    </w:p>
    <w:p w:rsidRPr="00C57397" w:rsidR="004062FB" w:rsidP="004062FB" w:rsidRDefault="004062FB" w14:paraId="0DCE52A7" w14:textId="4A357D1F">
      <w:pPr>
        <w:pStyle w:val="broodtekst"/>
        <w:spacing w:line="276" w:lineRule="auto"/>
        <w:rPr>
          <w:b/>
          <w:bCs/>
        </w:rPr>
      </w:pPr>
      <w:r w:rsidRPr="00C57397">
        <w:rPr>
          <w:b/>
          <w:bCs/>
        </w:rPr>
        <w:t>Kwantitatieve financiële grondslag</w:t>
      </w:r>
    </w:p>
    <w:p w:rsidRPr="00C57397" w:rsidR="004062FB" w:rsidP="004062FB" w:rsidRDefault="004062FB" w14:paraId="3F4585D4" w14:textId="77777777">
      <w:pPr>
        <w:spacing w:line="276" w:lineRule="auto"/>
        <w:rPr>
          <w:szCs w:val="18"/>
        </w:rPr>
      </w:pPr>
      <w:r w:rsidRPr="00C57397">
        <w:rPr>
          <w:szCs w:val="18"/>
        </w:rPr>
        <w:t>Voor de beleidsinitiatieven met betrekking tot Bewaken en Beveiligen, Crisisbeheersing, Cybersecurity en Statelijke Dreigingen zijn de volgende posten toegewezen. Het betreft hier de bedragen die op artikel 36 staan, namelijk:</w:t>
      </w:r>
    </w:p>
    <w:p w:rsidR="004062FB" w:rsidP="004062FB" w:rsidRDefault="004062FB" w14:paraId="692BFE34" w14:textId="77777777">
      <w:pPr>
        <w:spacing w:line="276" w:lineRule="auto"/>
        <w:rPr>
          <w:szCs w:val="18"/>
        </w:rPr>
      </w:pPr>
    </w:p>
    <w:p w:rsidR="004062FB" w:rsidP="004062FB" w:rsidRDefault="00945751" w14:paraId="57C3ED80" w14:textId="533E67CA">
      <w:pPr>
        <w:spacing w:line="276" w:lineRule="auto"/>
        <w:rPr>
          <w:noProof/>
        </w:rPr>
      </w:pPr>
      <w:r w:rsidRPr="00B30EF9">
        <w:rPr>
          <w:noProof/>
        </w:rPr>
        <w:drawing>
          <wp:inline distT="0" distB="0" distL="0" distR="0" wp14:anchorId="1C208953" wp14:editId="261CD346">
            <wp:extent cx="6048375" cy="2034156"/>
            <wp:effectExtent l="0" t="0" r="0" b="4445"/>
            <wp:docPr id="100022635"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2279" cy="2059011"/>
                    </a:xfrm>
                    <a:prstGeom prst="rect">
                      <a:avLst/>
                    </a:prstGeom>
                    <a:noFill/>
                    <a:ln>
                      <a:noFill/>
                    </a:ln>
                  </pic:spPr>
                </pic:pic>
              </a:graphicData>
            </a:graphic>
          </wp:inline>
        </w:drawing>
      </w:r>
    </w:p>
    <w:p w:rsidRPr="00945751" w:rsidR="004062FB" w:rsidP="004062FB" w:rsidRDefault="004062FB" w14:paraId="127B34D3" w14:textId="77777777">
      <w:pPr>
        <w:spacing w:line="276" w:lineRule="auto"/>
        <w:rPr>
          <w:sz w:val="16"/>
          <w:szCs w:val="16"/>
        </w:rPr>
      </w:pPr>
      <w:r w:rsidRPr="00945751">
        <w:rPr>
          <w:sz w:val="16"/>
          <w:szCs w:val="16"/>
        </w:rPr>
        <w:t>*Bedragen zijn afgerond.</w:t>
      </w:r>
    </w:p>
    <w:p w:rsidRPr="00C57397" w:rsidR="004062FB" w:rsidP="004062FB" w:rsidRDefault="004062FB" w14:paraId="1BA636A8" w14:textId="77777777">
      <w:pPr>
        <w:pStyle w:val="broodtekst"/>
        <w:spacing w:line="276" w:lineRule="auto"/>
        <w:rPr>
          <w:b/>
          <w:bCs/>
        </w:rPr>
      </w:pPr>
    </w:p>
    <w:p w:rsidRPr="00C57397" w:rsidR="004062FB" w:rsidP="004062FB" w:rsidRDefault="004062FB" w14:paraId="528B80C1" w14:textId="77777777">
      <w:pPr>
        <w:pStyle w:val="broodtekst"/>
        <w:spacing w:line="276" w:lineRule="auto"/>
        <w:rPr>
          <w:b/>
          <w:bCs/>
        </w:rPr>
      </w:pPr>
      <w:r w:rsidRPr="00C57397">
        <w:rPr>
          <w:b/>
          <w:bCs/>
        </w:rPr>
        <w:t>Onafhankelijkheid- en kwaliteitsborging</w:t>
      </w:r>
    </w:p>
    <w:p w:rsidRPr="00C57397" w:rsidR="004062FB" w:rsidP="004062FB" w:rsidRDefault="004062FB" w14:paraId="4CD74F05" w14:textId="44A15EA0">
      <w:pPr>
        <w:pStyle w:val="broodtekst"/>
        <w:spacing w:line="276" w:lineRule="auto"/>
      </w:pPr>
      <w:r w:rsidRPr="00C57397">
        <w:t xml:space="preserve">De Periodieke </w:t>
      </w:r>
      <w:r>
        <w:t>r</w:t>
      </w:r>
      <w:r w:rsidRPr="00C57397">
        <w:t xml:space="preserve">apportage zal worden uitgezet bij een extern onderzoeksbureau. Uitvraag voor deze opdracht </w:t>
      </w:r>
      <w:r w:rsidR="004A1324">
        <w:t>is</w:t>
      </w:r>
      <w:r w:rsidRPr="00C57397" w:rsidR="004A1324">
        <w:t xml:space="preserve"> </w:t>
      </w:r>
      <w:r w:rsidRPr="00C57397">
        <w:t xml:space="preserve">in de zomer van 2026 gedaan. Om de kwaliteit van de uitkomsten te waarborgen wordt een begeleidingscommissie aangesteld, waarin verschillende soorten deskundigen plaats kunnen nemen. Te denken valt aan academici, beleidsmakers, experts, de </w:t>
      </w:r>
      <w:r>
        <w:t xml:space="preserve">Inspectie der Rijksfinanciën </w:t>
      </w:r>
      <w:r w:rsidRPr="00C57397">
        <w:t xml:space="preserve">en </w:t>
      </w:r>
      <w:r>
        <w:t>de Directie Financieel-Economische Zaken van het ministerie.</w:t>
      </w:r>
      <w:r w:rsidRPr="00C57397">
        <w:t xml:space="preserve"> Ook wordt één onafhankelijke deskundige op methodologisch gebied gevraagd om zitting te nemen teneinde de kwaliteit te waarborgen en een oordeel over het eindproduct op te stellen. </w:t>
      </w:r>
      <w:r w:rsidR="005B2974">
        <w:t>Dit o</w:t>
      </w:r>
      <w:r w:rsidRPr="00C57397">
        <w:t xml:space="preserve">ordeel en </w:t>
      </w:r>
      <w:r>
        <w:t>Periodieke rapportage</w:t>
      </w:r>
      <w:r w:rsidRPr="00C57397">
        <w:t xml:space="preserve"> worden samen met de Kabinetsreactie aan de Kamer gestuurd. De eindverantwoordelijkheid voor onderzoek en inhoud blijft bij de onderzoekers liggen. </w:t>
      </w:r>
    </w:p>
    <w:p w:rsidRPr="00C57397" w:rsidR="004062FB" w:rsidP="004062FB" w:rsidRDefault="004062FB" w14:paraId="7AFF43A9" w14:textId="77777777">
      <w:pPr>
        <w:pStyle w:val="broodtekst"/>
        <w:spacing w:line="276" w:lineRule="auto"/>
      </w:pPr>
    </w:p>
    <w:p w:rsidRPr="00C57397" w:rsidR="004062FB" w:rsidP="004062FB" w:rsidRDefault="004062FB" w14:paraId="2DD3AA39" w14:textId="77777777">
      <w:pPr>
        <w:pStyle w:val="broodtekst"/>
        <w:spacing w:line="276" w:lineRule="auto"/>
        <w:rPr>
          <w:b/>
          <w:bCs/>
        </w:rPr>
      </w:pPr>
      <w:r w:rsidRPr="00C57397">
        <w:rPr>
          <w:b/>
          <w:bCs/>
        </w:rPr>
        <w:t xml:space="preserve">Onderzoeks-planning </w:t>
      </w:r>
    </w:p>
    <w:tbl>
      <w:tblPr>
        <w:tblStyle w:val="Tabelraster"/>
        <w:tblW w:w="0" w:type="auto"/>
        <w:tblLook w:val="04A0" w:firstRow="1" w:lastRow="0" w:firstColumn="1" w:lastColumn="0" w:noHBand="0" w:noVBand="1"/>
      </w:tblPr>
      <w:tblGrid>
        <w:gridCol w:w="2496"/>
        <w:gridCol w:w="1894"/>
        <w:gridCol w:w="3100"/>
      </w:tblGrid>
      <w:tr w:rsidRPr="00C57397" w:rsidR="004062FB" w:rsidTr="008B1B07" w14:paraId="10DA902C" w14:textId="77777777">
        <w:tc>
          <w:tcPr>
            <w:tcW w:w="2496" w:type="dxa"/>
          </w:tcPr>
          <w:p w:rsidRPr="00C57397" w:rsidR="004062FB" w:rsidP="008B1B07" w:rsidRDefault="004062FB" w14:paraId="2C36220D" w14:textId="77777777">
            <w:pPr>
              <w:pStyle w:val="broodtekst"/>
              <w:spacing w:line="276" w:lineRule="auto"/>
              <w:rPr>
                <w:b/>
                <w:bCs/>
              </w:rPr>
            </w:pPr>
            <w:r w:rsidRPr="00C57397">
              <w:rPr>
                <w:b/>
                <w:bCs/>
              </w:rPr>
              <w:t>Fase</w:t>
            </w:r>
          </w:p>
        </w:tc>
        <w:tc>
          <w:tcPr>
            <w:tcW w:w="1894" w:type="dxa"/>
          </w:tcPr>
          <w:p w:rsidRPr="00C57397" w:rsidR="004062FB" w:rsidP="008B1B07" w:rsidRDefault="004062FB" w14:paraId="33C5224B" w14:textId="77777777">
            <w:pPr>
              <w:pStyle w:val="broodtekst"/>
              <w:spacing w:line="276" w:lineRule="auto"/>
              <w:rPr>
                <w:b/>
                <w:bCs/>
              </w:rPr>
            </w:pPr>
            <w:r w:rsidRPr="00C57397">
              <w:rPr>
                <w:b/>
                <w:bCs/>
              </w:rPr>
              <w:t xml:space="preserve">Wanneer </w:t>
            </w:r>
          </w:p>
        </w:tc>
        <w:tc>
          <w:tcPr>
            <w:tcW w:w="3100" w:type="dxa"/>
          </w:tcPr>
          <w:p w:rsidRPr="00C57397" w:rsidR="004062FB" w:rsidP="008B1B07" w:rsidRDefault="004062FB" w14:paraId="2CC15B5B" w14:textId="77777777">
            <w:pPr>
              <w:pStyle w:val="broodtekst"/>
              <w:spacing w:line="276" w:lineRule="auto"/>
              <w:rPr>
                <w:b/>
                <w:bCs/>
              </w:rPr>
            </w:pPr>
            <w:r w:rsidRPr="00C57397">
              <w:rPr>
                <w:b/>
                <w:bCs/>
              </w:rPr>
              <w:t xml:space="preserve">Wat </w:t>
            </w:r>
          </w:p>
        </w:tc>
      </w:tr>
      <w:tr w:rsidRPr="00C57397" w:rsidR="004062FB" w:rsidTr="008B1B07" w14:paraId="4A9A0381" w14:textId="77777777">
        <w:tc>
          <w:tcPr>
            <w:tcW w:w="2496" w:type="dxa"/>
            <w:shd w:val="clear" w:color="auto" w:fill="B8CCE4" w:themeFill="accent1" w:themeFillTint="66"/>
          </w:tcPr>
          <w:p w:rsidRPr="00C57397" w:rsidR="004062FB" w:rsidP="008B1B07" w:rsidRDefault="004062FB" w14:paraId="2BD9A0DB" w14:textId="77777777">
            <w:pPr>
              <w:pStyle w:val="broodtekst"/>
              <w:spacing w:line="276" w:lineRule="auto"/>
            </w:pPr>
            <w:r w:rsidRPr="00C57397">
              <w:t xml:space="preserve">Voorbereiding </w:t>
            </w:r>
          </w:p>
        </w:tc>
        <w:tc>
          <w:tcPr>
            <w:tcW w:w="1894" w:type="dxa"/>
            <w:shd w:val="clear" w:color="auto" w:fill="B8CCE4" w:themeFill="accent1" w:themeFillTint="66"/>
          </w:tcPr>
          <w:p w:rsidRPr="00C57397" w:rsidR="004062FB" w:rsidP="008B1B07" w:rsidRDefault="004062FB" w14:paraId="56FCC63A" w14:textId="77777777">
            <w:pPr>
              <w:pStyle w:val="broodtekst"/>
              <w:spacing w:line="276" w:lineRule="auto"/>
            </w:pPr>
          </w:p>
        </w:tc>
        <w:tc>
          <w:tcPr>
            <w:tcW w:w="3100" w:type="dxa"/>
            <w:shd w:val="clear" w:color="auto" w:fill="B8CCE4" w:themeFill="accent1" w:themeFillTint="66"/>
          </w:tcPr>
          <w:p w:rsidRPr="00C57397" w:rsidR="004062FB" w:rsidP="008B1B07" w:rsidRDefault="004062FB" w14:paraId="3A4D82A7" w14:textId="77777777">
            <w:pPr>
              <w:pStyle w:val="broodtekst"/>
              <w:spacing w:line="276" w:lineRule="auto"/>
            </w:pPr>
          </w:p>
        </w:tc>
      </w:tr>
      <w:tr w:rsidRPr="00C57397" w:rsidR="004062FB" w:rsidTr="008B1B07" w14:paraId="572BFA8C" w14:textId="77777777">
        <w:tc>
          <w:tcPr>
            <w:tcW w:w="2496" w:type="dxa"/>
          </w:tcPr>
          <w:p w:rsidRPr="00C57397" w:rsidR="004062FB" w:rsidP="008B1B07" w:rsidRDefault="004062FB" w14:paraId="1185469B" w14:textId="77777777">
            <w:pPr>
              <w:pStyle w:val="broodtekst"/>
              <w:spacing w:line="276" w:lineRule="auto"/>
            </w:pPr>
          </w:p>
        </w:tc>
        <w:tc>
          <w:tcPr>
            <w:tcW w:w="1894" w:type="dxa"/>
          </w:tcPr>
          <w:p w:rsidRPr="00C57397" w:rsidR="004062FB" w:rsidP="008B1B07" w:rsidRDefault="004062FB" w14:paraId="40F25A83" w14:textId="77777777">
            <w:pPr>
              <w:pStyle w:val="broodtekst"/>
              <w:spacing w:line="276" w:lineRule="auto"/>
            </w:pPr>
            <w:r w:rsidRPr="00C57397">
              <w:t>Juni 2026</w:t>
            </w:r>
          </w:p>
        </w:tc>
        <w:tc>
          <w:tcPr>
            <w:tcW w:w="3100" w:type="dxa"/>
          </w:tcPr>
          <w:p w:rsidRPr="00C57397" w:rsidR="004062FB" w:rsidP="008B1B07" w:rsidRDefault="004062FB" w14:paraId="2C8721E4" w14:textId="77777777">
            <w:pPr>
              <w:pStyle w:val="broodtekst"/>
              <w:spacing w:line="276" w:lineRule="auto"/>
            </w:pPr>
            <w:r w:rsidRPr="00C57397">
              <w:t>Opstellen Harbersbrief</w:t>
            </w:r>
          </w:p>
        </w:tc>
      </w:tr>
      <w:tr w:rsidRPr="00C57397" w:rsidR="004062FB" w:rsidTr="008B1B07" w14:paraId="1D1D8C53" w14:textId="77777777">
        <w:tc>
          <w:tcPr>
            <w:tcW w:w="2496" w:type="dxa"/>
          </w:tcPr>
          <w:p w:rsidRPr="00C57397" w:rsidR="004062FB" w:rsidP="008B1B07" w:rsidRDefault="004062FB" w14:paraId="4D37BB14" w14:textId="77777777">
            <w:pPr>
              <w:pStyle w:val="broodtekst"/>
              <w:spacing w:line="276" w:lineRule="auto"/>
            </w:pPr>
          </w:p>
        </w:tc>
        <w:tc>
          <w:tcPr>
            <w:tcW w:w="1894" w:type="dxa"/>
          </w:tcPr>
          <w:p w:rsidRPr="00C57397" w:rsidR="004062FB" w:rsidP="008B1B07" w:rsidRDefault="004062FB" w14:paraId="6E10CF85" w14:textId="77777777">
            <w:pPr>
              <w:pStyle w:val="broodtekst"/>
              <w:spacing w:line="276" w:lineRule="auto"/>
            </w:pPr>
            <w:r w:rsidRPr="00C57397">
              <w:t>Sept</w:t>
            </w:r>
            <w:r>
              <w:t>ember</w:t>
            </w:r>
            <w:r w:rsidRPr="00C57397">
              <w:t xml:space="preserve"> 2026</w:t>
            </w:r>
          </w:p>
        </w:tc>
        <w:tc>
          <w:tcPr>
            <w:tcW w:w="3100" w:type="dxa"/>
          </w:tcPr>
          <w:p w:rsidRPr="00C57397" w:rsidR="004062FB" w:rsidP="008B1B07" w:rsidRDefault="004062FB" w14:paraId="15F618AE" w14:textId="77777777">
            <w:pPr>
              <w:pStyle w:val="broodtekst"/>
              <w:spacing w:line="276" w:lineRule="auto"/>
            </w:pPr>
            <w:r w:rsidRPr="00C57397">
              <w:t>Uitzetten opdracht externe onderzoeksbureaus</w:t>
            </w:r>
          </w:p>
        </w:tc>
      </w:tr>
      <w:tr w:rsidRPr="00C57397" w:rsidR="004062FB" w:rsidTr="008B1B07" w14:paraId="27BAA98B" w14:textId="77777777">
        <w:tc>
          <w:tcPr>
            <w:tcW w:w="2496" w:type="dxa"/>
          </w:tcPr>
          <w:p w:rsidRPr="00C57397" w:rsidR="004062FB" w:rsidP="008B1B07" w:rsidRDefault="004062FB" w14:paraId="119D2013" w14:textId="77777777">
            <w:pPr>
              <w:pStyle w:val="broodtekst"/>
              <w:spacing w:line="276" w:lineRule="auto"/>
            </w:pPr>
          </w:p>
        </w:tc>
        <w:tc>
          <w:tcPr>
            <w:tcW w:w="1894" w:type="dxa"/>
          </w:tcPr>
          <w:p w:rsidRPr="00C57397" w:rsidR="004062FB" w:rsidP="008B1B07" w:rsidRDefault="004062FB" w14:paraId="53E43D29" w14:textId="77777777">
            <w:pPr>
              <w:pStyle w:val="broodtekst"/>
              <w:spacing w:line="276" w:lineRule="auto"/>
            </w:pPr>
            <w:r w:rsidRPr="00C57397">
              <w:t>Okt</w:t>
            </w:r>
            <w:r>
              <w:t>ober</w:t>
            </w:r>
            <w:r w:rsidRPr="00C57397">
              <w:t xml:space="preserve"> 2026</w:t>
            </w:r>
          </w:p>
        </w:tc>
        <w:tc>
          <w:tcPr>
            <w:tcW w:w="3100" w:type="dxa"/>
          </w:tcPr>
          <w:p w:rsidRPr="00C57397" w:rsidR="004062FB" w:rsidP="008B1B07" w:rsidRDefault="004062FB" w14:paraId="760B39F0" w14:textId="77777777">
            <w:pPr>
              <w:pStyle w:val="broodtekst"/>
              <w:spacing w:line="276" w:lineRule="auto"/>
            </w:pPr>
            <w:r w:rsidRPr="00C57397">
              <w:t>Selecteren partij voor uitvoeren onderzoek</w:t>
            </w:r>
          </w:p>
        </w:tc>
      </w:tr>
      <w:tr w:rsidRPr="00C57397" w:rsidR="004062FB" w:rsidTr="008B1B07" w14:paraId="5103A085" w14:textId="77777777">
        <w:tc>
          <w:tcPr>
            <w:tcW w:w="2496" w:type="dxa"/>
          </w:tcPr>
          <w:p w:rsidRPr="00C57397" w:rsidR="004062FB" w:rsidP="008B1B07" w:rsidRDefault="004062FB" w14:paraId="3F070EFD" w14:textId="77777777">
            <w:pPr>
              <w:pStyle w:val="broodtekst"/>
              <w:spacing w:line="276" w:lineRule="auto"/>
            </w:pPr>
          </w:p>
        </w:tc>
        <w:tc>
          <w:tcPr>
            <w:tcW w:w="1894" w:type="dxa"/>
          </w:tcPr>
          <w:p w:rsidRPr="00C57397" w:rsidR="004062FB" w:rsidP="008B1B07" w:rsidRDefault="004062FB" w14:paraId="0CD6E36B" w14:textId="77777777">
            <w:pPr>
              <w:pStyle w:val="broodtekst"/>
              <w:spacing w:line="276" w:lineRule="auto"/>
            </w:pPr>
            <w:r w:rsidRPr="00C57397">
              <w:t>Okt</w:t>
            </w:r>
            <w:r>
              <w:t>ober</w:t>
            </w:r>
            <w:r w:rsidRPr="00C57397">
              <w:t xml:space="preserve"> - Nov</w:t>
            </w:r>
            <w:r>
              <w:t>ember</w:t>
            </w:r>
            <w:r w:rsidRPr="00C57397">
              <w:t xml:space="preserve"> 2026</w:t>
            </w:r>
          </w:p>
        </w:tc>
        <w:tc>
          <w:tcPr>
            <w:tcW w:w="3100" w:type="dxa"/>
          </w:tcPr>
          <w:p w:rsidRPr="00C57397" w:rsidR="004062FB" w:rsidP="008B1B07" w:rsidRDefault="004062FB" w14:paraId="2ADF3BBE" w14:textId="77777777">
            <w:pPr>
              <w:pStyle w:val="broodtekst"/>
              <w:spacing w:line="276" w:lineRule="auto"/>
            </w:pPr>
            <w:r w:rsidRPr="00C57397">
              <w:t>Invullen randvoorwaardelijkheden</w:t>
            </w:r>
          </w:p>
        </w:tc>
      </w:tr>
      <w:tr w:rsidRPr="00C57397" w:rsidR="004062FB" w:rsidTr="008B1B07" w14:paraId="23EF1FFF" w14:textId="77777777">
        <w:tc>
          <w:tcPr>
            <w:tcW w:w="2496" w:type="dxa"/>
            <w:shd w:val="clear" w:color="auto" w:fill="B8CCE4" w:themeFill="accent1" w:themeFillTint="66"/>
          </w:tcPr>
          <w:p w:rsidRPr="00C57397" w:rsidR="004062FB" w:rsidP="008B1B07" w:rsidRDefault="004062FB" w14:paraId="1331E683" w14:textId="77777777">
            <w:pPr>
              <w:pStyle w:val="broodtekst"/>
              <w:spacing w:line="276" w:lineRule="auto"/>
            </w:pPr>
            <w:r w:rsidRPr="00C57397">
              <w:t>Uitvoeren Periodieke rapportage</w:t>
            </w:r>
          </w:p>
        </w:tc>
        <w:tc>
          <w:tcPr>
            <w:tcW w:w="1894" w:type="dxa"/>
            <w:shd w:val="clear" w:color="auto" w:fill="B8CCE4" w:themeFill="accent1" w:themeFillTint="66"/>
          </w:tcPr>
          <w:p w:rsidRPr="00C57397" w:rsidR="004062FB" w:rsidP="008B1B07" w:rsidRDefault="004062FB" w14:paraId="7C64DB0B" w14:textId="77777777">
            <w:pPr>
              <w:pStyle w:val="broodtekst"/>
              <w:spacing w:line="276" w:lineRule="auto"/>
            </w:pPr>
          </w:p>
        </w:tc>
        <w:tc>
          <w:tcPr>
            <w:tcW w:w="3100" w:type="dxa"/>
            <w:shd w:val="clear" w:color="auto" w:fill="B8CCE4" w:themeFill="accent1" w:themeFillTint="66"/>
          </w:tcPr>
          <w:p w:rsidRPr="00C57397" w:rsidR="004062FB" w:rsidP="008B1B07" w:rsidRDefault="004062FB" w14:paraId="443442B0" w14:textId="77777777">
            <w:pPr>
              <w:pStyle w:val="broodtekst"/>
              <w:spacing w:line="276" w:lineRule="auto"/>
            </w:pPr>
          </w:p>
        </w:tc>
      </w:tr>
      <w:tr w:rsidRPr="00C57397" w:rsidR="004062FB" w:rsidTr="008B1B07" w14:paraId="62F48BBF" w14:textId="77777777">
        <w:tc>
          <w:tcPr>
            <w:tcW w:w="2496" w:type="dxa"/>
          </w:tcPr>
          <w:p w:rsidRPr="00C57397" w:rsidR="004062FB" w:rsidP="008B1B07" w:rsidRDefault="004062FB" w14:paraId="27AB4D1C" w14:textId="77777777">
            <w:pPr>
              <w:pStyle w:val="broodtekst"/>
              <w:spacing w:line="276" w:lineRule="auto"/>
            </w:pPr>
          </w:p>
        </w:tc>
        <w:tc>
          <w:tcPr>
            <w:tcW w:w="1894" w:type="dxa"/>
          </w:tcPr>
          <w:p w:rsidRPr="00C57397" w:rsidR="004062FB" w:rsidP="008B1B07" w:rsidRDefault="004062FB" w14:paraId="71B9EBFB" w14:textId="77777777">
            <w:pPr>
              <w:pStyle w:val="broodtekst"/>
              <w:spacing w:line="276" w:lineRule="auto"/>
            </w:pPr>
            <w:r w:rsidRPr="00C57397">
              <w:t>December 2026</w:t>
            </w:r>
          </w:p>
        </w:tc>
        <w:tc>
          <w:tcPr>
            <w:tcW w:w="3100" w:type="dxa"/>
          </w:tcPr>
          <w:p w:rsidRPr="00C57397" w:rsidR="004062FB" w:rsidP="008B1B07" w:rsidRDefault="004062FB" w14:paraId="049F00F6" w14:textId="77777777">
            <w:pPr>
              <w:pStyle w:val="broodtekst"/>
              <w:spacing w:line="276" w:lineRule="auto"/>
            </w:pPr>
            <w:r w:rsidRPr="00C57397">
              <w:t>Start onderzoek</w:t>
            </w:r>
          </w:p>
        </w:tc>
      </w:tr>
      <w:tr w:rsidRPr="00C57397" w:rsidR="004062FB" w:rsidTr="008B1B07" w14:paraId="548C41F3" w14:textId="77777777">
        <w:tc>
          <w:tcPr>
            <w:tcW w:w="2496" w:type="dxa"/>
          </w:tcPr>
          <w:p w:rsidRPr="00C57397" w:rsidR="004062FB" w:rsidP="008B1B07" w:rsidRDefault="004062FB" w14:paraId="5AA208EF" w14:textId="77777777">
            <w:pPr>
              <w:pStyle w:val="broodtekst"/>
              <w:spacing w:line="276" w:lineRule="auto"/>
            </w:pPr>
          </w:p>
        </w:tc>
        <w:tc>
          <w:tcPr>
            <w:tcW w:w="1894" w:type="dxa"/>
          </w:tcPr>
          <w:p w:rsidRPr="00C57397" w:rsidR="004062FB" w:rsidP="008B1B07" w:rsidRDefault="004062FB" w14:paraId="153D9DE8" w14:textId="77777777">
            <w:pPr>
              <w:pStyle w:val="broodtekst"/>
              <w:spacing w:line="276" w:lineRule="auto"/>
            </w:pPr>
          </w:p>
        </w:tc>
        <w:tc>
          <w:tcPr>
            <w:tcW w:w="3100" w:type="dxa"/>
          </w:tcPr>
          <w:p w:rsidRPr="00C57397" w:rsidR="004062FB" w:rsidP="008B1B07" w:rsidRDefault="004062FB" w14:paraId="77DF8207" w14:textId="77777777">
            <w:pPr>
              <w:pStyle w:val="broodtekst"/>
              <w:spacing w:line="276" w:lineRule="auto"/>
            </w:pPr>
            <w:r w:rsidRPr="00C57397">
              <w:t xml:space="preserve">Doorlopend afstemming begeleidingscommissie </w:t>
            </w:r>
          </w:p>
        </w:tc>
      </w:tr>
      <w:tr w:rsidRPr="00C57397" w:rsidR="004062FB" w:rsidTr="008B1B07" w14:paraId="11C76239" w14:textId="77777777">
        <w:tc>
          <w:tcPr>
            <w:tcW w:w="2496" w:type="dxa"/>
          </w:tcPr>
          <w:p w:rsidRPr="00C57397" w:rsidR="004062FB" w:rsidP="008B1B07" w:rsidRDefault="004062FB" w14:paraId="23CAE76A" w14:textId="77777777">
            <w:pPr>
              <w:pStyle w:val="broodtekst"/>
              <w:spacing w:line="276" w:lineRule="auto"/>
            </w:pPr>
          </w:p>
        </w:tc>
        <w:tc>
          <w:tcPr>
            <w:tcW w:w="1894" w:type="dxa"/>
          </w:tcPr>
          <w:p w:rsidRPr="00C57397" w:rsidR="004062FB" w:rsidP="008B1B07" w:rsidRDefault="004062FB" w14:paraId="3A1C82B5" w14:textId="77777777">
            <w:pPr>
              <w:pStyle w:val="broodtekst"/>
              <w:spacing w:line="276" w:lineRule="auto"/>
            </w:pPr>
            <w:r w:rsidRPr="00C57397">
              <w:t>September 2027</w:t>
            </w:r>
          </w:p>
        </w:tc>
        <w:tc>
          <w:tcPr>
            <w:tcW w:w="3100" w:type="dxa"/>
          </w:tcPr>
          <w:p w:rsidRPr="00C57397" w:rsidR="004062FB" w:rsidP="008B1B07" w:rsidRDefault="004062FB" w14:paraId="72CF323E" w14:textId="77777777">
            <w:pPr>
              <w:pStyle w:val="broodtekst"/>
              <w:spacing w:line="276" w:lineRule="auto"/>
            </w:pPr>
            <w:r w:rsidRPr="00C57397">
              <w:t>Einde onderzoek</w:t>
            </w:r>
          </w:p>
        </w:tc>
      </w:tr>
      <w:tr w:rsidRPr="00C57397" w:rsidR="004062FB" w:rsidTr="008B1B07" w14:paraId="6331A468" w14:textId="77777777">
        <w:tc>
          <w:tcPr>
            <w:tcW w:w="2496" w:type="dxa"/>
            <w:shd w:val="clear" w:color="auto" w:fill="B8CCE4" w:themeFill="accent1" w:themeFillTint="66"/>
          </w:tcPr>
          <w:p w:rsidRPr="00C57397" w:rsidR="004062FB" w:rsidP="008B1B07" w:rsidRDefault="004062FB" w14:paraId="290FD530" w14:textId="77777777">
            <w:pPr>
              <w:pStyle w:val="broodtekst"/>
              <w:spacing w:line="276" w:lineRule="auto"/>
            </w:pPr>
            <w:r w:rsidRPr="00C57397">
              <w:t>Afronding</w:t>
            </w:r>
          </w:p>
        </w:tc>
        <w:tc>
          <w:tcPr>
            <w:tcW w:w="1894" w:type="dxa"/>
            <w:shd w:val="clear" w:color="auto" w:fill="B8CCE4" w:themeFill="accent1" w:themeFillTint="66"/>
          </w:tcPr>
          <w:p w:rsidRPr="00C57397" w:rsidR="004062FB" w:rsidP="008B1B07" w:rsidRDefault="004062FB" w14:paraId="5F7259EB" w14:textId="77777777">
            <w:pPr>
              <w:pStyle w:val="broodtekst"/>
              <w:spacing w:line="276" w:lineRule="auto"/>
            </w:pPr>
          </w:p>
        </w:tc>
        <w:tc>
          <w:tcPr>
            <w:tcW w:w="3100" w:type="dxa"/>
            <w:shd w:val="clear" w:color="auto" w:fill="B8CCE4" w:themeFill="accent1" w:themeFillTint="66"/>
          </w:tcPr>
          <w:p w:rsidRPr="00C57397" w:rsidR="004062FB" w:rsidP="008B1B07" w:rsidRDefault="004062FB" w14:paraId="40F07126" w14:textId="77777777">
            <w:pPr>
              <w:pStyle w:val="broodtekst"/>
              <w:spacing w:line="276" w:lineRule="auto"/>
            </w:pPr>
          </w:p>
        </w:tc>
      </w:tr>
      <w:tr w:rsidRPr="00C57397" w:rsidR="004062FB" w:rsidTr="008B1B07" w14:paraId="00007C58" w14:textId="77777777">
        <w:tc>
          <w:tcPr>
            <w:tcW w:w="2496" w:type="dxa"/>
          </w:tcPr>
          <w:p w:rsidRPr="00C57397" w:rsidR="004062FB" w:rsidP="008B1B07" w:rsidRDefault="004062FB" w14:paraId="027D0F50" w14:textId="77777777">
            <w:pPr>
              <w:pStyle w:val="broodtekst"/>
              <w:spacing w:line="276" w:lineRule="auto"/>
            </w:pPr>
          </w:p>
        </w:tc>
        <w:tc>
          <w:tcPr>
            <w:tcW w:w="1894" w:type="dxa"/>
          </w:tcPr>
          <w:p w:rsidRPr="00C57397" w:rsidR="004062FB" w:rsidP="008B1B07" w:rsidRDefault="004062FB" w14:paraId="12C12843" w14:textId="77777777">
            <w:pPr>
              <w:pStyle w:val="broodtekst"/>
              <w:spacing w:line="276" w:lineRule="auto"/>
            </w:pPr>
            <w:r w:rsidRPr="00C57397">
              <w:t>Okt</w:t>
            </w:r>
            <w:r>
              <w:t xml:space="preserve">ober </w:t>
            </w:r>
            <w:r w:rsidRPr="00C57397">
              <w:t>- Nov</w:t>
            </w:r>
            <w:r>
              <w:t>ember</w:t>
            </w:r>
            <w:r w:rsidRPr="00C57397">
              <w:t xml:space="preserve"> 202</w:t>
            </w:r>
            <w:r>
              <w:t>7</w:t>
            </w:r>
          </w:p>
        </w:tc>
        <w:tc>
          <w:tcPr>
            <w:tcW w:w="3100" w:type="dxa"/>
          </w:tcPr>
          <w:p w:rsidRPr="00C57397" w:rsidR="004062FB" w:rsidP="008B1B07" w:rsidRDefault="004062FB" w14:paraId="17324EAA" w14:textId="77777777">
            <w:pPr>
              <w:pStyle w:val="broodtekst"/>
              <w:spacing w:line="276" w:lineRule="auto"/>
            </w:pPr>
            <w:r w:rsidRPr="00C57397">
              <w:t>Aanbieden overleg gremia</w:t>
            </w:r>
          </w:p>
        </w:tc>
      </w:tr>
    </w:tbl>
    <w:p w:rsidRPr="00C57397" w:rsidR="004062FB" w:rsidP="004062FB" w:rsidRDefault="004062FB" w14:paraId="2DAEF25E" w14:textId="77777777">
      <w:pPr>
        <w:pStyle w:val="broodtekst"/>
        <w:spacing w:line="276" w:lineRule="auto"/>
        <w:rPr>
          <w:b/>
          <w:bCs/>
        </w:rPr>
      </w:pPr>
    </w:p>
    <w:p w:rsidR="00AE6C4F" w:rsidP="004062FB" w:rsidRDefault="00AE6C4F" w14:paraId="009E9BC8" w14:textId="77777777">
      <w:pPr>
        <w:pStyle w:val="broodtekst"/>
        <w:spacing w:line="276" w:lineRule="auto"/>
      </w:pPr>
    </w:p>
    <w:p w:rsidR="00AE6C4F" w:rsidP="004062FB" w:rsidRDefault="00AE6C4F" w14:paraId="09F9EE8E" w14:textId="77777777">
      <w:pPr>
        <w:pStyle w:val="broodtekst"/>
        <w:spacing w:line="276" w:lineRule="auto"/>
      </w:pPr>
    </w:p>
    <w:p w:rsidR="004062FB" w:rsidP="004062FB" w:rsidRDefault="003C63E9" w14:paraId="38113034" w14:textId="5FCB0133">
      <w:pPr>
        <w:pStyle w:val="broodtekst"/>
        <w:spacing w:line="276" w:lineRule="auto"/>
      </w:pPr>
      <w:r w:rsidRPr="003C63E9">
        <w:t xml:space="preserve">Ik streef ernaar dat eind 2026 kan worden gestart met de onderzoeksfase en het opstellen van de Periodieke rapportage. </w:t>
      </w:r>
      <w:r w:rsidR="001408CE">
        <w:t xml:space="preserve">In het najaar </w:t>
      </w:r>
      <w:r w:rsidRPr="003C63E9">
        <w:t>van 2027 zal de Periodieke rapportage samen met een kabinetsreactie en het oordeel van de begeleidingscommissie aan uw Kamer worden aangeboden.</w:t>
      </w:r>
    </w:p>
    <w:p w:rsidR="004062FB" w:rsidP="004062FB" w:rsidRDefault="004062FB" w14:paraId="06731C60" w14:textId="77777777">
      <w:pPr>
        <w:pStyle w:val="broodtekst"/>
        <w:spacing w:line="276" w:lineRule="auto"/>
      </w:pPr>
    </w:p>
    <w:p w:rsidRPr="00C57397" w:rsidR="004062FB" w:rsidP="004062FB" w:rsidRDefault="004062FB" w14:paraId="09144E6B" w14:textId="77777777">
      <w:pPr>
        <w:pStyle w:val="broodtekst"/>
        <w:spacing w:line="276" w:lineRule="auto"/>
      </w:pPr>
    </w:p>
    <w:tbl>
      <w:tblPr>
        <w:tblW w:w="7501" w:type="dxa"/>
        <w:tblLayout w:type="fixed"/>
        <w:tblCellMar>
          <w:left w:w="0" w:type="dxa"/>
          <w:right w:w="0" w:type="dxa"/>
        </w:tblCellMar>
        <w:tblLook w:val="0000" w:firstRow="0" w:lastRow="0" w:firstColumn="0" w:lastColumn="0" w:noHBand="0" w:noVBand="0"/>
      </w:tblPr>
      <w:tblGrid>
        <w:gridCol w:w="7501"/>
      </w:tblGrid>
      <w:tr w:rsidRPr="00C57397" w:rsidR="004062FB" w:rsidTr="008B1B07" w14:paraId="4F2B4378" w14:textId="77777777">
        <w:trPr>
          <w:cantSplit/>
        </w:trPr>
        <w:tc>
          <w:tcPr>
            <w:tcW w:w="7501" w:type="dxa"/>
          </w:tcPr>
          <w:tbl>
            <w:tblPr>
              <w:tblStyle w:val="Tabelraster"/>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534"/>
            </w:tblGrid>
            <w:tr w:rsidRPr="00C57397" w:rsidR="004062FB" w:rsidTr="008B1B07" w14:paraId="3230D426" w14:textId="77777777">
              <w:tc>
                <w:tcPr>
                  <w:tcW w:w="7534" w:type="dxa"/>
                  <w:shd w:val="clear" w:color="auto" w:fill="auto"/>
                </w:tcPr>
                <w:p w:rsidRPr="00C57397" w:rsidR="004062FB" w:rsidP="008B1B07" w:rsidRDefault="004062FB" w14:paraId="6B11138B" w14:textId="620C6356">
                  <w:pPr>
                    <w:pStyle w:val="broodtekst"/>
                    <w:spacing w:line="276" w:lineRule="auto"/>
                  </w:pPr>
                  <w:bookmarkStart w:name="ondertekening" w:id="11"/>
                  <w:bookmarkStart w:name="ondertekening_bk" w:id="12"/>
                  <w:bookmarkEnd w:id="11"/>
                  <w:r w:rsidRPr="00C57397">
                    <w:t>De Minister van Justitie en Veiligheid</w:t>
                  </w:r>
                  <w:r w:rsidR="00B82922">
                    <w:t>,</w:t>
                  </w:r>
                  <w:r w:rsidRPr="00C57397">
                    <w:t xml:space="preserve"> </w:t>
                  </w:r>
                </w:p>
                <w:p w:rsidRPr="00C57397" w:rsidR="004062FB" w:rsidP="008B1B07" w:rsidRDefault="004062FB" w14:paraId="0927AFF0" w14:textId="77777777">
                  <w:pPr>
                    <w:pStyle w:val="broodtekst"/>
                    <w:spacing w:line="276" w:lineRule="auto"/>
                  </w:pPr>
                </w:p>
                <w:p w:rsidRPr="00C57397" w:rsidR="004062FB" w:rsidP="008B1B07" w:rsidRDefault="004062FB" w14:paraId="52954827" w14:textId="77777777">
                  <w:pPr>
                    <w:pStyle w:val="broodtekst"/>
                    <w:spacing w:line="276" w:lineRule="auto"/>
                  </w:pPr>
                </w:p>
                <w:p w:rsidRPr="00C57397" w:rsidR="004062FB" w:rsidP="008B1B07" w:rsidRDefault="004062FB" w14:paraId="43FDE253" w14:textId="77777777">
                  <w:pPr>
                    <w:pStyle w:val="broodtekst"/>
                    <w:spacing w:line="276" w:lineRule="auto"/>
                  </w:pPr>
                </w:p>
                <w:p w:rsidRPr="00C57397" w:rsidR="004062FB" w:rsidP="008B1B07" w:rsidRDefault="004062FB" w14:paraId="7DE0620A" w14:textId="77777777">
                  <w:pPr>
                    <w:pStyle w:val="broodtekst"/>
                    <w:spacing w:line="276" w:lineRule="auto"/>
                  </w:pPr>
                </w:p>
                <w:p w:rsidRPr="00C57397" w:rsidR="004062FB" w:rsidP="008B1B07" w:rsidRDefault="004062FB" w14:paraId="241E1C4F" w14:textId="207D6D99">
                  <w:pPr>
                    <w:pStyle w:val="broodtekst"/>
                    <w:spacing w:line="276" w:lineRule="auto"/>
                  </w:pPr>
                  <w:r w:rsidRPr="00C57397">
                    <w:t>D.M. van Weel</w:t>
                  </w:r>
                </w:p>
              </w:tc>
            </w:tr>
          </w:tbl>
          <w:bookmarkEnd w:id="12"/>
          <w:p w:rsidRPr="00C57397" w:rsidR="004062FB" w:rsidP="008B1B07" w:rsidRDefault="004062FB" w14:paraId="16477A4B" w14:textId="77777777">
            <w:pPr>
              <w:pStyle w:val="broodtekst"/>
              <w:spacing w:line="276" w:lineRule="auto"/>
            </w:pPr>
            <w:r w:rsidRPr="00C57397">
              <w:fldChar w:fldCharType="begin"/>
            </w:r>
            <w:r w:rsidRPr="00C57397">
              <w:instrText xml:space="preserve"> DOCPROPERTY ondertekening </w:instrText>
            </w:r>
            <w:r w:rsidRPr="00C57397">
              <w:fldChar w:fldCharType="separate"/>
            </w:r>
            <w:r w:rsidRPr="00C57397">
              <w:fldChar w:fldCharType="end"/>
            </w:r>
          </w:p>
        </w:tc>
      </w:tr>
    </w:tbl>
    <w:p w:rsidRPr="00E70A9A" w:rsidR="0009444C" w:rsidP="00E70A9A" w:rsidRDefault="0009444C" w14:paraId="20E4EB18" w14:textId="5E765E61">
      <w:pPr>
        <w:spacing w:line="240" w:lineRule="auto"/>
        <w:rPr>
          <w:szCs w:val="18"/>
          <w:u w:val="single"/>
        </w:rPr>
      </w:pPr>
    </w:p>
    <w:sectPr w:rsidRPr="00E70A9A" w:rsidR="0009444C" w:rsidSect="00B46C81">
      <w:headerReference w:type="even" r:id="rId16"/>
      <w:footerReference w:type="default" r:id="rId17"/>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51492" w14:textId="77777777" w:rsidR="005C13BB" w:rsidRDefault="005C13BB">
      <w:r>
        <w:separator/>
      </w:r>
    </w:p>
    <w:p w14:paraId="4E630971" w14:textId="77777777" w:rsidR="005C13BB" w:rsidRDefault="005C13BB"/>
    <w:p w14:paraId="486E1D2D" w14:textId="77777777" w:rsidR="005C13BB" w:rsidRDefault="005C13BB"/>
    <w:p w14:paraId="43621B1E" w14:textId="77777777" w:rsidR="005C13BB" w:rsidRDefault="005C13BB"/>
  </w:endnote>
  <w:endnote w:type="continuationSeparator" w:id="0">
    <w:p w14:paraId="7EE98A6A" w14:textId="77777777" w:rsidR="005C13BB" w:rsidRDefault="005C13BB">
      <w:r>
        <w:continuationSeparator/>
      </w:r>
    </w:p>
    <w:p w14:paraId="6070011D" w14:textId="77777777" w:rsidR="005C13BB" w:rsidRDefault="005C13BB"/>
    <w:p w14:paraId="43E79212" w14:textId="77777777" w:rsidR="005C13BB" w:rsidRDefault="005C13BB"/>
    <w:p w14:paraId="25DBA2E5" w14:textId="77777777" w:rsidR="005C13BB" w:rsidRDefault="005C13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8D9D9" w14:textId="77777777" w:rsidR="0089073C" w:rsidRDefault="006F1542">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rPr>
      <w:fldChar w:fldCharType="end"/>
    </w:r>
  </w:p>
  <w:p w14:paraId="3E9A061D" w14:textId="77777777" w:rsidR="0089073C" w:rsidRDefault="0089073C">
    <w:pPr>
      <w:pStyle w:val="Voettekst"/>
    </w:pPr>
  </w:p>
  <w:p w14:paraId="35E96DCA" w14:textId="77777777"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CB7F11" w14:paraId="748331C4" w14:textId="77777777">
      <w:trPr>
        <w:trHeight w:hRule="exact" w:val="240"/>
      </w:trPr>
      <w:tc>
        <w:tcPr>
          <w:tcW w:w="7752" w:type="dxa"/>
        </w:tcPr>
        <w:p w14:paraId="57259D65" w14:textId="77777777" w:rsidR="0089073C" w:rsidRDefault="006F1542">
          <w:pPr>
            <w:pStyle w:val="Huisstijl-Rubricering"/>
          </w:pPr>
          <w:r>
            <w:t>VERTROUWELIJK</w:t>
          </w:r>
        </w:p>
      </w:tc>
      <w:tc>
        <w:tcPr>
          <w:tcW w:w="2148" w:type="dxa"/>
        </w:tcPr>
        <w:p w14:paraId="591422AD" w14:textId="77777777" w:rsidR="0089073C" w:rsidRDefault="006F1542">
          <w:pPr>
            <w:pStyle w:val="Huisstijl-Paginanummering"/>
          </w:pPr>
          <w:r>
            <w:rPr>
              <w:rStyle w:val="Huisstijl-GegevenCharChar"/>
            </w:rPr>
            <w:t>Pagina  van</w:t>
          </w:r>
          <w:r>
            <w:t xml:space="preserve"> </w:t>
          </w:r>
          <w:fldSimple w:instr=" NUMPAGES   \* MERGEFORMAT ">
            <w:r w:rsidR="0089073C">
              <w:t>1</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CB7F11" w14:paraId="3355724C" w14:textId="77777777">
      <w:trPr>
        <w:trHeight w:hRule="exact" w:val="240"/>
      </w:trPr>
      <w:tc>
        <w:tcPr>
          <w:tcW w:w="7752" w:type="dxa"/>
        </w:tcPr>
        <w:bookmarkStart w:id="4" w:name="bmVoettekst1"/>
        <w:p w14:paraId="29F17649" w14:textId="7A1F4B8A" w:rsidR="0089073C" w:rsidRDefault="006F1542">
          <w:pPr>
            <w:pStyle w:val="Huisstijl-Rubricering"/>
          </w:pPr>
          <w:r>
            <w:fldChar w:fldCharType="begin"/>
          </w:r>
          <w:r>
            <w:instrText xml:space="preserve"> DOCPROPERTY rubricering </w:instrText>
          </w:r>
          <w:r>
            <w:fldChar w:fldCharType="separate"/>
          </w:r>
          <w:r w:rsidR="002D0501">
            <w:rPr>
              <w:b w:val="0"/>
              <w:bCs w:val="0"/>
            </w:rPr>
            <w:t>Fout! Onbekende naam voor documenteigenschap.</w:t>
          </w:r>
          <w:r>
            <w:fldChar w:fldCharType="end"/>
          </w:r>
        </w:p>
      </w:tc>
      <w:tc>
        <w:tcPr>
          <w:tcW w:w="2148" w:type="dxa"/>
        </w:tcPr>
        <w:p w14:paraId="2F538D03" w14:textId="5AE078CA" w:rsidR="0089073C" w:rsidRDefault="006F1542">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2D0501">
            <w:rPr>
              <w:rStyle w:val="Huisstijl-GegevenCharChar"/>
              <w:b/>
              <w:bCs/>
            </w:rPr>
            <w:t>Fout! Onbekende naam voor documenteigenschap.</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Pr>
              <w:rStyle w:val="Huisstijl-GegevenCharChar"/>
            </w:rPr>
            <w:t>2</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2D0501">
            <w:rPr>
              <w:rStyle w:val="Huisstijl-GegevenCharChar"/>
              <w:b/>
              <w:bCs/>
            </w:rPr>
            <w:t>Fout! Onbekende naam voor documenteigenschap.</w:t>
          </w:r>
          <w:r>
            <w:rPr>
              <w:rStyle w:val="Huisstijl-GegevenCharChar"/>
            </w:rPr>
            <w:fldChar w:fldCharType="end"/>
          </w:r>
          <w:r>
            <w:t xml:space="preserve"> </w:t>
          </w:r>
          <w:r w:rsidR="00667F60">
            <w:fldChar w:fldCharType="begin"/>
          </w:r>
          <w:r>
            <w:instrText xml:space="preserve"> SECTIONPAGES   \* MERGEFORMAT </w:instrText>
          </w:r>
          <w:r w:rsidR="00667F60">
            <w:fldChar w:fldCharType="separate"/>
          </w:r>
          <w:r w:rsidR="00667F60">
            <w:t>1</w:t>
          </w:r>
          <w:r w:rsidR="00667F60">
            <w:fldChar w:fldCharType="end"/>
          </w:r>
        </w:p>
      </w:tc>
    </w:tr>
    <w:bookmarkEnd w:id="4"/>
  </w:tbl>
  <w:p w14:paraId="700EAF03" w14:textId="77777777"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CB7F11" w14:paraId="412AC9B9" w14:textId="77777777">
      <w:trPr>
        <w:cantSplit/>
        <w:trHeight w:hRule="exact" w:val="23"/>
      </w:trPr>
      <w:tc>
        <w:tcPr>
          <w:tcW w:w="7771" w:type="dxa"/>
        </w:tcPr>
        <w:p w14:paraId="7D488A9C" w14:textId="77777777" w:rsidR="0089073C" w:rsidRDefault="0089073C">
          <w:pPr>
            <w:pStyle w:val="Huisstijl-Rubricering"/>
          </w:pPr>
        </w:p>
      </w:tc>
      <w:tc>
        <w:tcPr>
          <w:tcW w:w="2123" w:type="dxa"/>
        </w:tcPr>
        <w:p w14:paraId="62FA8E1D" w14:textId="77777777" w:rsidR="0089073C" w:rsidRDefault="0089073C">
          <w:pPr>
            <w:pStyle w:val="Huisstijl-Paginanummering"/>
          </w:pPr>
        </w:p>
      </w:tc>
    </w:tr>
  </w:tbl>
  <w:p w14:paraId="3E2FA9B7" w14:textId="77777777"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CB7F11" w14:paraId="56651F3A" w14:textId="77777777">
      <w:trPr>
        <w:cantSplit/>
        <w:trHeight w:hRule="exact" w:val="170"/>
      </w:trPr>
      <w:tc>
        <w:tcPr>
          <w:tcW w:w="7769" w:type="dxa"/>
        </w:tcPr>
        <w:p w14:paraId="0638415E" w14:textId="77777777" w:rsidR="0089073C" w:rsidRDefault="0089073C">
          <w:pPr>
            <w:pStyle w:val="Huisstijl-Rubricering"/>
          </w:pPr>
        </w:p>
      </w:tc>
      <w:tc>
        <w:tcPr>
          <w:tcW w:w="2123" w:type="dxa"/>
        </w:tcPr>
        <w:p w14:paraId="3730637A" w14:textId="77777777" w:rsidR="0089073C" w:rsidRDefault="0089073C">
          <w:pPr>
            <w:pStyle w:val="Huisstijl-Paginanummering"/>
          </w:pPr>
        </w:p>
      </w:tc>
    </w:tr>
    <w:tr w:rsidR="00CB7F11" w14:paraId="5816E308" w14:textId="77777777">
      <w:trPr>
        <w:cantSplit/>
        <w:trHeight w:hRule="exact" w:val="23"/>
      </w:trPr>
      <w:tc>
        <w:tcPr>
          <w:tcW w:w="7769" w:type="dxa"/>
        </w:tcPr>
        <w:p w14:paraId="00818887" w14:textId="77777777" w:rsidR="0089073C" w:rsidRDefault="0089073C">
          <w:pPr>
            <w:pStyle w:val="Huisstijl-Rubricering"/>
          </w:pPr>
        </w:p>
      </w:tc>
      <w:tc>
        <w:tcPr>
          <w:tcW w:w="2123" w:type="dxa"/>
        </w:tcPr>
        <w:p w14:paraId="045F539A" w14:textId="77777777" w:rsidR="0089073C" w:rsidRDefault="0089073C">
          <w:pPr>
            <w:pStyle w:val="Huisstijl-Paginanummering"/>
            <w:rPr>
              <w:rStyle w:val="Huisstijl-GegevenCharChar"/>
            </w:rPr>
          </w:pPr>
        </w:p>
      </w:tc>
    </w:tr>
  </w:tbl>
  <w:p w14:paraId="01109611" w14:textId="77777777"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38B61" w14:textId="77777777" w:rsidR="005C13BB" w:rsidRDefault="005C13BB">
      <w:r>
        <w:separator/>
      </w:r>
    </w:p>
  </w:footnote>
  <w:footnote w:type="continuationSeparator" w:id="0">
    <w:p w14:paraId="50E7CBD8" w14:textId="77777777" w:rsidR="005C13BB" w:rsidRDefault="005C13BB">
      <w:r>
        <w:continuationSeparator/>
      </w:r>
    </w:p>
  </w:footnote>
  <w:footnote w:id="1">
    <w:p w14:paraId="7866A06B" w14:textId="77777777" w:rsidR="004062FB" w:rsidRDefault="004062FB" w:rsidP="004062FB">
      <w:pPr>
        <w:pStyle w:val="Voetnoottekst"/>
      </w:pPr>
      <w:r>
        <w:rPr>
          <w:rStyle w:val="Voetnootmarkering"/>
        </w:rPr>
        <w:footnoteRef/>
      </w:r>
      <w:r>
        <w:t xml:space="preserve"> Uitvoering motie Harbers. </w:t>
      </w:r>
      <w:r w:rsidRPr="0046688A">
        <w:t>Kamerstukken II</w:t>
      </w:r>
      <w:r>
        <w:t>,</w:t>
      </w:r>
      <w:r w:rsidRPr="0046688A">
        <w:t xml:space="preserve"> 2014/15, 34 000 nr. 36 en nr. 52</w:t>
      </w:r>
      <w:r>
        <w:t>.</w:t>
      </w:r>
    </w:p>
  </w:footnote>
  <w:footnote w:id="2">
    <w:p w14:paraId="67BCB001" w14:textId="1B4A2773" w:rsidR="000B1CEF" w:rsidRDefault="000B1CEF">
      <w:pPr>
        <w:pStyle w:val="Voetnoottekst"/>
      </w:pPr>
      <w:r>
        <w:rPr>
          <w:rStyle w:val="Voetnootmarkering"/>
        </w:rPr>
        <w:footnoteRef/>
      </w:r>
      <w:r>
        <w:t xml:space="preserve"> Kamerstukken II, 2025/2026, </w:t>
      </w:r>
      <w:r w:rsidRPr="000B1CEF">
        <w:t>2026D12458</w:t>
      </w:r>
      <w:r>
        <w:t xml:space="preserve">. </w:t>
      </w:r>
    </w:p>
  </w:footnote>
  <w:footnote w:id="3">
    <w:p w14:paraId="65CB5D23" w14:textId="590E1538" w:rsidR="003C63E9" w:rsidRDefault="003C63E9">
      <w:pPr>
        <w:pStyle w:val="Voetnoottekst"/>
      </w:pPr>
      <w:r>
        <w:rPr>
          <w:rStyle w:val="Voetnootmarkering"/>
        </w:rPr>
        <w:footnoteRef/>
      </w:r>
      <w:r>
        <w:t xml:space="preserve"> Kamerstukken II, 2024/2025, 30821 nr. 237. </w:t>
      </w:r>
    </w:p>
  </w:footnote>
  <w:footnote w:id="4">
    <w:p w14:paraId="1425336B" w14:textId="77777777" w:rsidR="004062FB" w:rsidRPr="000B1C6B" w:rsidRDefault="004062FB" w:rsidP="004062FB">
      <w:pPr>
        <w:pStyle w:val="Voetnoottekst"/>
        <w:rPr>
          <w:szCs w:val="16"/>
        </w:rPr>
      </w:pPr>
      <w:r w:rsidRPr="000B1C6B">
        <w:rPr>
          <w:rStyle w:val="Voetnootmarkering"/>
          <w:szCs w:val="16"/>
        </w:rPr>
        <w:footnoteRef/>
      </w:r>
      <w:r w:rsidRPr="000B1C6B">
        <w:rPr>
          <w:szCs w:val="16"/>
        </w:rPr>
        <w:t xml:space="preserve"> De versterking van het stelsel Bewaken en Beveiligen heeft plaatsgevonden in een aantal tranches die in het verlengde van elkaar liggen. De categorisering in deze thema’s zijn dekkend voor de beleidsaanpakken in de tranches 2018, Commissie Bos (2021) en </w:t>
      </w:r>
      <w:proofErr w:type="spellStart"/>
      <w:r w:rsidRPr="000B1C6B">
        <w:rPr>
          <w:szCs w:val="16"/>
        </w:rPr>
        <w:t>OvV</w:t>
      </w:r>
      <w:proofErr w:type="spellEnd"/>
      <w:r w:rsidRPr="000B1C6B">
        <w:rPr>
          <w:szCs w:val="16"/>
        </w:rPr>
        <w:t>-rapport/kabinetsreactie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FCBD0" w14:textId="77777777" w:rsidR="0089073C" w:rsidRDefault="0089073C">
    <w:pPr>
      <w:pStyle w:val="Koptekst"/>
    </w:pPr>
  </w:p>
  <w:p w14:paraId="603AC167" w14:textId="77777777"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1411F" w14:textId="77777777" w:rsidR="0089073C" w:rsidRDefault="006F1542">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14:anchorId="61A780FF" wp14:editId="720CAF7E">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CB7F11" w14:paraId="662C02D5" w14:textId="77777777">
                            <w:trPr>
                              <w:cantSplit/>
                            </w:trPr>
                            <w:tc>
                              <w:tcPr>
                                <w:tcW w:w="2007" w:type="dxa"/>
                              </w:tcPr>
                              <w:p w14:paraId="51189B3D" w14:textId="77777777" w:rsidR="0089073C" w:rsidRDefault="0089073C">
                                <w:pPr>
                                  <w:pStyle w:val="witregel1"/>
                                </w:pPr>
                              </w:p>
                              <w:p w14:paraId="380852FF" w14:textId="77777777" w:rsidR="0089073C" w:rsidRDefault="0089073C">
                                <w:pPr>
                                  <w:pStyle w:val="referentiegegevens"/>
                                  <w:rPr>
                                    <w:b/>
                                    <w:bCs/>
                                  </w:rPr>
                                </w:pPr>
                              </w:p>
                            </w:tc>
                          </w:tr>
                          <w:tr w:rsidR="00CB7F11" w14:paraId="52C102FA" w14:textId="77777777">
                            <w:trPr>
                              <w:cantSplit/>
                            </w:trPr>
                            <w:tc>
                              <w:tcPr>
                                <w:tcW w:w="2007" w:type="dxa"/>
                              </w:tcPr>
                              <w:p w14:paraId="3264C054" w14:textId="77777777" w:rsidR="0089073C" w:rsidRDefault="0089073C">
                                <w:pPr>
                                  <w:pStyle w:val="clausule"/>
                                </w:pPr>
                              </w:p>
                            </w:tc>
                          </w:tr>
                        </w:tbl>
                        <w:p w14:paraId="5E331920" w14:textId="77777777" w:rsidR="0089073C" w:rsidRDefault="0089073C"/>
                        <w:p w14:paraId="6957CCD2" w14:textId="77777777" w:rsidR="0089073C" w:rsidRDefault="0089073C"/>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61A780FF" id="_x0000_t202" coordsize="21600,21600" o:spt="202" path="m,l,21600r21600,l21600,xe">
              <v:stroke joinstyle="miter"/>
              <v:path gradientshapeok="t" o:connecttype="rect"/>
            </v:shapetype>
            <v:shape id="Text Box 103" o:spid="_x0000_s1027"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CB7F11" w14:paraId="662C02D5" w14:textId="77777777">
                      <w:trPr>
                        <w:cantSplit/>
                      </w:trPr>
                      <w:tc>
                        <w:tcPr>
                          <w:tcW w:w="2007" w:type="dxa"/>
                        </w:tcPr>
                        <w:p w14:paraId="51189B3D" w14:textId="77777777" w:rsidR="0089073C" w:rsidRDefault="0089073C">
                          <w:pPr>
                            <w:pStyle w:val="witregel1"/>
                          </w:pPr>
                        </w:p>
                        <w:p w14:paraId="380852FF" w14:textId="77777777" w:rsidR="0089073C" w:rsidRDefault="0089073C">
                          <w:pPr>
                            <w:pStyle w:val="referentiegegevens"/>
                            <w:rPr>
                              <w:b/>
                              <w:bCs/>
                            </w:rPr>
                          </w:pPr>
                        </w:p>
                      </w:tc>
                    </w:tr>
                    <w:tr w:rsidR="00CB7F11" w14:paraId="52C102FA" w14:textId="77777777">
                      <w:trPr>
                        <w:cantSplit/>
                      </w:trPr>
                      <w:tc>
                        <w:tcPr>
                          <w:tcW w:w="2007" w:type="dxa"/>
                        </w:tcPr>
                        <w:p w14:paraId="3264C054" w14:textId="77777777" w:rsidR="0089073C" w:rsidRDefault="0089073C">
                          <w:pPr>
                            <w:pStyle w:val="clausule"/>
                          </w:pPr>
                        </w:p>
                      </w:tc>
                    </w:tr>
                  </w:tbl>
                  <w:p w14:paraId="5E331920" w14:textId="77777777" w:rsidR="0089073C" w:rsidRDefault="0089073C"/>
                  <w:p w14:paraId="6957CCD2" w14:textId="77777777"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14:anchorId="6BB57473" wp14:editId="2B414D66">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14:paraId="5AAE999A" w14:textId="77777777"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6BB57473" id="Text Box 97" o:spid="_x0000_s1028"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" stroked="f" strokecolor="fuchsia">
              <v:textbox inset="0,0,0,0">
                <w:txbxContent>
                  <w:p w14:paraId="5AAE999A" w14:textId="77777777" w:rsidR="0089073C" w:rsidRDefault="0089073C"/>
                </w:txbxContent>
              </v:textbox>
              <w10:wrap anchorx="page" anchory="page"/>
              <w10:anchorlock/>
            </v:shape>
          </w:pict>
        </mc:Fallback>
      </mc:AlternateContent>
    </w:r>
  </w:p>
  <w:p w14:paraId="0E430141" w14:textId="7A492DE5" w:rsidR="00CB7F11" w:rsidRDefault="006F1542">
    <w:pPr>
      <w:pStyle w:val="Koptekst"/>
      <w:spacing w:line="242" w:lineRule="exact"/>
    </w:pPr>
    <w:r>
      <w:fldChar w:fldCharType="begin"/>
    </w:r>
    <w:r>
      <w:instrText xml:space="preserve"> DOCPROPERTY RUBRICERINGVOLG </w:instrText>
    </w:r>
    <w:r>
      <w:fldChar w:fldCharType="separate"/>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AB433" w14:textId="23B5C57B" w:rsidR="0089073C" w:rsidRDefault="00B82922">
    <w:pPr>
      <w:pStyle w:val="Koptekst"/>
      <w:rPr>
        <w:color w:val="FFFFFF"/>
      </w:rPr>
    </w:pPr>
    <w:bookmarkStart w:id="5" w:name="bmpagina"/>
    <w:r>
      <w:rPr>
        <w:noProof/>
      </w:rPr>
      <w:drawing>
        <wp:anchor distT="0" distB="0" distL="114300" distR="114300" simplePos="0" relativeHeight="251665408" behindDoc="0" locked="0" layoutInCell="1" allowOverlap="1" wp14:anchorId="53826B8C" wp14:editId="7533F2F8">
          <wp:simplePos x="0" y="0"/>
          <wp:positionH relativeFrom="page">
            <wp:align>center</wp:align>
          </wp:positionH>
          <wp:positionV relativeFrom="paragraph">
            <wp:posOffset>-1522730</wp:posOffset>
          </wp:positionV>
          <wp:extent cx="467995" cy="1583690"/>
          <wp:effectExtent l="0" t="0" r="8255" b="0"/>
          <wp:wrapSquare wrapText="bothSides"/>
          <wp:docPr id="1164012714"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extLst>
                      <a:ext uri="{28A0092B-C50C-407E-A947-70E740481C1C}">
                        <a14:useLocalDpi xmlns:a14="http://schemas.microsoft.com/office/drawing/2010/main" val="0"/>
                      </a:ext>
                    </a:extLst>
                  </a:blip>
                  <a:stretch>
                    <a:fillRect/>
                  </a:stretch>
                </pic:blipFill>
                <pic:spPr bwMode="auto">
                  <a:xfrm>
                    <a:off x="0" y="0"/>
                    <a:ext cx="467995" cy="1583690"/>
                  </a:xfrm>
                  <a:prstGeom prst="rect">
                    <a:avLst/>
                  </a:prstGeom>
                </pic:spPr>
              </pic:pic>
            </a:graphicData>
          </a:graphic>
        </wp:anchor>
      </w:drawing>
    </w:r>
    <w:r w:rsidR="006F1542">
      <w:rPr>
        <w:noProof/>
        <w:sz w:val="20"/>
      </w:rPr>
      <w:drawing>
        <wp:anchor distT="0" distB="0" distL="114300" distR="114300" simplePos="0" relativeHeight="251664384" behindDoc="1" locked="1" layoutInCell="1" allowOverlap="1" wp14:anchorId="03431202" wp14:editId="3F1682EF">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colorlogo" descr="RO_BEELDMERK_Logo_2_RGB_pos_nl_Bas" hidden="1"/>
                  <pic:cNvPicPr>
                    <a:picLocks noChangeAspect="1" noChangeArrowheads="1"/>
                  </pic:cNvPicPr>
                </pic:nvPicPr>
                <pic:blipFill>
                  <a:blip r:embed="rId2"/>
                  <a:stretch>
                    <a:fillRect/>
                  </a:stretch>
                </pic:blipFill>
                <pic:spPr bwMode="auto">
                  <a:xfrm>
                    <a:off x="0" y="0"/>
                    <a:ext cx="466725" cy="1409700"/>
                  </a:xfrm>
                  <a:prstGeom prst="rect">
                    <a:avLst/>
                  </a:prstGeom>
                  <a:noFill/>
                  <a:ln w="9525">
                    <a:noFill/>
                    <a:miter lim="800000"/>
                    <a:headEnd/>
                    <a:tailEnd/>
                  </a:ln>
                </pic:spPr>
              </pic:pic>
            </a:graphicData>
          </a:graphic>
        </wp:anchor>
      </w:drawing>
    </w:r>
    <w:r w:rsidR="00667F60">
      <w:rPr>
        <w:noProof/>
        <w:color w:val="FFFFFF"/>
        <w:sz w:val="20"/>
      </w:rPr>
      <mc:AlternateContent>
        <mc:Choice Requires="wps">
          <w:drawing>
            <wp:anchor distT="0" distB="0" distL="114300" distR="114300" simplePos="0" relativeHeight="251658240" behindDoc="0" locked="1" layoutInCell="1" allowOverlap="1" wp14:anchorId="5DA9EB1C" wp14:editId="5AAD6B4F">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w14:anchorId="1726D2E9" id="Rectangle 47" o:spid="_x0000_s1026" style="position:absolute;margin-left:70.4pt;margin-top:110.9pt;width:27pt;height:21.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" stroked="f" strokecolor="fuchsia">
              <w10:wrap anchorx="page" anchory="page"/>
              <w10:anchorlock/>
            </v:rect>
          </w:pict>
        </mc:Fallback>
      </mc:AlternateContent>
    </w:r>
    <w:r w:rsidR="008A7B34">
      <w:rPr>
        <w:color w:val="FFFFFF"/>
      </w:rPr>
      <w:fldChar w:fldCharType="begin"/>
    </w:r>
    <w:r w:rsidR="006F1542">
      <w:rPr>
        <w:color w:val="FFFFFF"/>
      </w:rPr>
      <w:instrText xml:space="preserve"> PAGE </w:instrText>
    </w:r>
    <w:r w:rsidR="008A7B34">
      <w:rPr>
        <w:color w:val="FFFFFF"/>
      </w:rPr>
      <w:fldChar w:fldCharType="separate"/>
    </w:r>
    <w:r w:rsidR="006F1542">
      <w:rPr>
        <w:color w:val="FFFFFF"/>
      </w:rPr>
      <w:t>1</w:t>
    </w:r>
    <w:r w:rsidR="008A7B34">
      <w:rPr>
        <w:color w:val="FFFFFF"/>
      </w:rPr>
      <w:fldChar w:fldCharType="end"/>
    </w:r>
    <w:bookmarkEnd w:id="5"/>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6FC46" w14:textId="77777777"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 w15:restartNumberingAfterBreak="0">
    <w:nsid w:val="07D765B7"/>
    <w:multiLevelType w:val="hybridMultilevel"/>
    <w:tmpl w:val="BF62A74C"/>
    <w:lvl w:ilvl="0" w:tplc="D0C0D984">
      <w:start w:val="1"/>
      <w:numFmt w:val="lowerLetter"/>
      <w:pStyle w:val="lijst-alphabet"/>
      <w:lvlText w:val="%1."/>
      <w:lvlJc w:val="left"/>
      <w:pPr>
        <w:tabs>
          <w:tab w:val="num" w:pos="1040"/>
        </w:tabs>
        <w:ind w:left="1021" w:hanging="341"/>
      </w:pPr>
      <w:rPr>
        <w:rFonts w:hint="default"/>
      </w:rPr>
    </w:lvl>
    <w:lvl w:ilvl="1" w:tplc="2D8A904E" w:tentative="1">
      <w:start w:val="1"/>
      <w:numFmt w:val="lowerLetter"/>
      <w:lvlText w:val="%2."/>
      <w:lvlJc w:val="left"/>
      <w:pPr>
        <w:tabs>
          <w:tab w:val="num" w:pos="1440"/>
        </w:tabs>
        <w:ind w:left="1440" w:hanging="360"/>
      </w:pPr>
    </w:lvl>
    <w:lvl w:ilvl="2" w:tplc="846ED41A" w:tentative="1">
      <w:start w:val="1"/>
      <w:numFmt w:val="lowerRoman"/>
      <w:lvlText w:val="%3."/>
      <w:lvlJc w:val="right"/>
      <w:pPr>
        <w:tabs>
          <w:tab w:val="num" w:pos="2160"/>
        </w:tabs>
        <w:ind w:left="2160" w:hanging="180"/>
      </w:pPr>
    </w:lvl>
    <w:lvl w:ilvl="3" w:tplc="600E7206" w:tentative="1">
      <w:start w:val="1"/>
      <w:numFmt w:val="decimal"/>
      <w:lvlText w:val="%4."/>
      <w:lvlJc w:val="left"/>
      <w:pPr>
        <w:tabs>
          <w:tab w:val="num" w:pos="2880"/>
        </w:tabs>
        <w:ind w:left="2880" w:hanging="360"/>
      </w:pPr>
    </w:lvl>
    <w:lvl w:ilvl="4" w:tplc="E1A4F36E" w:tentative="1">
      <w:start w:val="1"/>
      <w:numFmt w:val="lowerLetter"/>
      <w:lvlText w:val="%5."/>
      <w:lvlJc w:val="left"/>
      <w:pPr>
        <w:tabs>
          <w:tab w:val="num" w:pos="3600"/>
        </w:tabs>
        <w:ind w:left="3600" w:hanging="360"/>
      </w:pPr>
    </w:lvl>
    <w:lvl w:ilvl="5" w:tplc="7F7A0022" w:tentative="1">
      <w:start w:val="1"/>
      <w:numFmt w:val="lowerRoman"/>
      <w:lvlText w:val="%6."/>
      <w:lvlJc w:val="right"/>
      <w:pPr>
        <w:tabs>
          <w:tab w:val="num" w:pos="4320"/>
        </w:tabs>
        <w:ind w:left="4320" w:hanging="180"/>
      </w:pPr>
    </w:lvl>
    <w:lvl w:ilvl="6" w:tplc="86B2BF48" w:tentative="1">
      <w:start w:val="1"/>
      <w:numFmt w:val="decimal"/>
      <w:lvlText w:val="%7."/>
      <w:lvlJc w:val="left"/>
      <w:pPr>
        <w:tabs>
          <w:tab w:val="num" w:pos="5040"/>
        </w:tabs>
        <w:ind w:left="5040" w:hanging="360"/>
      </w:pPr>
    </w:lvl>
    <w:lvl w:ilvl="7" w:tplc="C33C657E" w:tentative="1">
      <w:start w:val="1"/>
      <w:numFmt w:val="lowerLetter"/>
      <w:lvlText w:val="%8."/>
      <w:lvlJc w:val="left"/>
      <w:pPr>
        <w:tabs>
          <w:tab w:val="num" w:pos="5760"/>
        </w:tabs>
        <w:ind w:left="5760" w:hanging="360"/>
      </w:pPr>
    </w:lvl>
    <w:lvl w:ilvl="8" w:tplc="09E29368" w:tentative="1">
      <w:start w:val="1"/>
      <w:numFmt w:val="lowerRoman"/>
      <w:lvlText w:val="%9."/>
      <w:lvlJc w:val="right"/>
      <w:pPr>
        <w:tabs>
          <w:tab w:val="num" w:pos="6480"/>
        </w:tabs>
        <w:ind w:left="6480" w:hanging="180"/>
      </w:pPr>
    </w:lvl>
  </w:abstractNum>
  <w:abstractNum w:abstractNumId="2" w15:restartNumberingAfterBreak="0">
    <w:nsid w:val="0A4120A4"/>
    <w:multiLevelType w:val="hybridMultilevel"/>
    <w:tmpl w:val="1D8E1FCE"/>
    <w:lvl w:ilvl="0" w:tplc="31445B60">
      <w:start w:val="1"/>
      <w:numFmt w:val="bullet"/>
      <w:pStyle w:val="Lijstopsomteken"/>
      <w:lvlText w:val="•"/>
      <w:lvlJc w:val="left"/>
      <w:pPr>
        <w:tabs>
          <w:tab w:val="num" w:pos="227"/>
        </w:tabs>
        <w:ind w:left="227" w:hanging="227"/>
      </w:pPr>
      <w:rPr>
        <w:rFonts w:ascii="Verdana" w:hAnsi="Verdana" w:hint="default"/>
        <w:sz w:val="18"/>
        <w:szCs w:val="18"/>
      </w:rPr>
    </w:lvl>
    <w:lvl w:ilvl="1" w:tplc="FF46E258" w:tentative="1">
      <w:start w:val="1"/>
      <w:numFmt w:val="bullet"/>
      <w:lvlText w:val="o"/>
      <w:lvlJc w:val="left"/>
      <w:pPr>
        <w:tabs>
          <w:tab w:val="num" w:pos="1440"/>
        </w:tabs>
        <w:ind w:left="1440" w:hanging="360"/>
      </w:pPr>
      <w:rPr>
        <w:rFonts w:ascii="Courier New" w:hAnsi="Courier New" w:cs="Courier New" w:hint="default"/>
      </w:rPr>
    </w:lvl>
    <w:lvl w:ilvl="2" w:tplc="022EF372" w:tentative="1">
      <w:start w:val="1"/>
      <w:numFmt w:val="bullet"/>
      <w:lvlText w:val=""/>
      <w:lvlJc w:val="left"/>
      <w:pPr>
        <w:tabs>
          <w:tab w:val="num" w:pos="2160"/>
        </w:tabs>
        <w:ind w:left="2160" w:hanging="360"/>
      </w:pPr>
      <w:rPr>
        <w:rFonts w:ascii="Wingdings" w:hAnsi="Wingdings" w:hint="default"/>
      </w:rPr>
    </w:lvl>
    <w:lvl w:ilvl="3" w:tplc="EE6AFB60" w:tentative="1">
      <w:start w:val="1"/>
      <w:numFmt w:val="bullet"/>
      <w:lvlText w:val=""/>
      <w:lvlJc w:val="left"/>
      <w:pPr>
        <w:tabs>
          <w:tab w:val="num" w:pos="2880"/>
        </w:tabs>
        <w:ind w:left="2880" w:hanging="360"/>
      </w:pPr>
      <w:rPr>
        <w:rFonts w:ascii="Symbol" w:hAnsi="Symbol" w:hint="default"/>
      </w:rPr>
    </w:lvl>
    <w:lvl w:ilvl="4" w:tplc="37761D38" w:tentative="1">
      <w:start w:val="1"/>
      <w:numFmt w:val="bullet"/>
      <w:lvlText w:val="o"/>
      <w:lvlJc w:val="left"/>
      <w:pPr>
        <w:tabs>
          <w:tab w:val="num" w:pos="3600"/>
        </w:tabs>
        <w:ind w:left="3600" w:hanging="360"/>
      </w:pPr>
      <w:rPr>
        <w:rFonts w:ascii="Courier New" w:hAnsi="Courier New" w:cs="Courier New" w:hint="default"/>
      </w:rPr>
    </w:lvl>
    <w:lvl w:ilvl="5" w:tplc="5F72F1C8" w:tentative="1">
      <w:start w:val="1"/>
      <w:numFmt w:val="bullet"/>
      <w:lvlText w:val=""/>
      <w:lvlJc w:val="left"/>
      <w:pPr>
        <w:tabs>
          <w:tab w:val="num" w:pos="4320"/>
        </w:tabs>
        <w:ind w:left="4320" w:hanging="360"/>
      </w:pPr>
      <w:rPr>
        <w:rFonts w:ascii="Wingdings" w:hAnsi="Wingdings" w:hint="default"/>
      </w:rPr>
    </w:lvl>
    <w:lvl w:ilvl="6" w:tplc="45E02DDC" w:tentative="1">
      <w:start w:val="1"/>
      <w:numFmt w:val="bullet"/>
      <w:lvlText w:val=""/>
      <w:lvlJc w:val="left"/>
      <w:pPr>
        <w:tabs>
          <w:tab w:val="num" w:pos="5040"/>
        </w:tabs>
        <w:ind w:left="5040" w:hanging="360"/>
      </w:pPr>
      <w:rPr>
        <w:rFonts w:ascii="Symbol" w:hAnsi="Symbol" w:hint="default"/>
      </w:rPr>
    </w:lvl>
    <w:lvl w:ilvl="7" w:tplc="960CE9B6" w:tentative="1">
      <w:start w:val="1"/>
      <w:numFmt w:val="bullet"/>
      <w:lvlText w:val="o"/>
      <w:lvlJc w:val="left"/>
      <w:pPr>
        <w:tabs>
          <w:tab w:val="num" w:pos="5760"/>
        </w:tabs>
        <w:ind w:left="5760" w:hanging="360"/>
      </w:pPr>
      <w:rPr>
        <w:rFonts w:ascii="Courier New" w:hAnsi="Courier New" w:cs="Courier New" w:hint="default"/>
      </w:rPr>
    </w:lvl>
    <w:lvl w:ilvl="8" w:tplc="83804B9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4"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5" w15:restartNumberingAfterBreak="0">
    <w:nsid w:val="1E555FEF"/>
    <w:multiLevelType w:val="hybridMultilevel"/>
    <w:tmpl w:val="50F0923E"/>
    <w:lvl w:ilvl="0" w:tplc="0832B2C2">
      <w:start w:val="1"/>
      <w:numFmt w:val="bullet"/>
      <w:pStyle w:val="Lijstopsomteken2"/>
      <w:lvlText w:val="–"/>
      <w:lvlJc w:val="left"/>
      <w:pPr>
        <w:tabs>
          <w:tab w:val="num" w:pos="227"/>
        </w:tabs>
        <w:ind w:left="227" w:firstLine="0"/>
      </w:pPr>
      <w:rPr>
        <w:rFonts w:ascii="Verdana" w:hAnsi="Verdana" w:hint="default"/>
      </w:rPr>
    </w:lvl>
    <w:lvl w:ilvl="1" w:tplc="62A4864E" w:tentative="1">
      <w:start w:val="1"/>
      <w:numFmt w:val="bullet"/>
      <w:lvlText w:val="o"/>
      <w:lvlJc w:val="left"/>
      <w:pPr>
        <w:tabs>
          <w:tab w:val="num" w:pos="1440"/>
        </w:tabs>
        <w:ind w:left="1440" w:hanging="360"/>
      </w:pPr>
      <w:rPr>
        <w:rFonts w:ascii="Courier New" w:hAnsi="Courier New" w:cs="Courier New" w:hint="default"/>
      </w:rPr>
    </w:lvl>
    <w:lvl w:ilvl="2" w:tplc="F6CA2932" w:tentative="1">
      <w:start w:val="1"/>
      <w:numFmt w:val="bullet"/>
      <w:lvlText w:val=""/>
      <w:lvlJc w:val="left"/>
      <w:pPr>
        <w:tabs>
          <w:tab w:val="num" w:pos="2160"/>
        </w:tabs>
        <w:ind w:left="2160" w:hanging="360"/>
      </w:pPr>
      <w:rPr>
        <w:rFonts w:ascii="Wingdings" w:hAnsi="Wingdings" w:hint="default"/>
      </w:rPr>
    </w:lvl>
    <w:lvl w:ilvl="3" w:tplc="F0B02B04" w:tentative="1">
      <w:start w:val="1"/>
      <w:numFmt w:val="bullet"/>
      <w:lvlText w:val=""/>
      <w:lvlJc w:val="left"/>
      <w:pPr>
        <w:tabs>
          <w:tab w:val="num" w:pos="2880"/>
        </w:tabs>
        <w:ind w:left="2880" w:hanging="360"/>
      </w:pPr>
      <w:rPr>
        <w:rFonts w:ascii="Symbol" w:hAnsi="Symbol" w:hint="default"/>
      </w:rPr>
    </w:lvl>
    <w:lvl w:ilvl="4" w:tplc="B7B67236" w:tentative="1">
      <w:start w:val="1"/>
      <w:numFmt w:val="bullet"/>
      <w:lvlText w:val="o"/>
      <w:lvlJc w:val="left"/>
      <w:pPr>
        <w:tabs>
          <w:tab w:val="num" w:pos="3600"/>
        </w:tabs>
        <w:ind w:left="3600" w:hanging="360"/>
      </w:pPr>
      <w:rPr>
        <w:rFonts w:ascii="Courier New" w:hAnsi="Courier New" w:cs="Courier New" w:hint="default"/>
      </w:rPr>
    </w:lvl>
    <w:lvl w:ilvl="5" w:tplc="E7BA8BCC" w:tentative="1">
      <w:start w:val="1"/>
      <w:numFmt w:val="bullet"/>
      <w:lvlText w:val=""/>
      <w:lvlJc w:val="left"/>
      <w:pPr>
        <w:tabs>
          <w:tab w:val="num" w:pos="4320"/>
        </w:tabs>
        <w:ind w:left="4320" w:hanging="360"/>
      </w:pPr>
      <w:rPr>
        <w:rFonts w:ascii="Wingdings" w:hAnsi="Wingdings" w:hint="default"/>
      </w:rPr>
    </w:lvl>
    <w:lvl w:ilvl="6" w:tplc="934E8716" w:tentative="1">
      <w:start w:val="1"/>
      <w:numFmt w:val="bullet"/>
      <w:lvlText w:val=""/>
      <w:lvlJc w:val="left"/>
      <w:pPr>
        <w:tabs>
          <w:tab w:val="num" w:pos="5040"/>
        </w:tabs>
        <w:ind w:left="5040" w:hanging="360"/>
      </w:pPr>
      <w:rPr>
        <w:rFonts w:ascii="Symbol" w:hAnsi="Symbol" w:hint="default"/>
      </w:rPr>
    </w:lvl>
    <w:lvl w:ilvl="7" w:tplc="BCC6A49C" w:tentative="1">
      <w:start w:val="1"/>
      <w:numFmt w:val="bullet"/>
      <w:lvlText w:val="o"/>
      <w:lvlJc w:val="left"/>
      <w:pPr>
        <w:tabs>
          <w:tab w:val="num" w:pos="5760"/>
        </w:tabs>
        <w:ind w:left="5760" w:hanging="360"/>
      </w:pPr>
      <w:rPr>
        <w:rFonts w:ascii="Courier New" w:hAnsi="Courier New" w:cs="Courier New" w:hint="default"/>
      </w:rPr>
    </w:lvl>
    <w:lvl w:ilvl="8" w:tplc="99B2B7D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7" w15:restartNumberingAfterBreak="0">
    <w:nsid w:val="23F77555"/>
    <w:multiLevelType w:val="hybridMultilevel"/>
    <w:tmpl w:val="E0163A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4546987"/>
    <w:multiLevelType w:val="multilevel"/>
    <w:tmpl w:val="0486E16A"/>
    <w:numStyleLink w:val="list-bolletjes"/>
  </w:abstractNum>
  <w:abstractNum w:abstractNumId="9" w15:restartNumberingAfterBreak="0">
    <w:nsid w:val="354F51E4"/>
    <w:multiLevelType w:val="hybridMultilevel"/>
    <w:tmpl w:val="E26029DE"/>
    <w:lvl w:ilvl="0" w:tplc="3648BC92">
      <w:numFmt w:val="bullet"/>
      <w:lvlText w:val="•"/>
      <w:lvlJc w:val="left"/>
      <w:pPr>
        <w:ind w:left="814" w:hanging="360"/>
      </w:pPr>
      <w:rPr>
        <w:rFonts w:ascii="Verdana" w:eastAsia="Times New Roman" w:hAnsi="Verdana" w:cs="Times New Roman" w:hint="default"/>
      </w:rPr>
    </w:lvl>
    <w:lvl w:ilvl="1" w:tplc="04130003" w:tentative="1">
      <w:start w:val="1"/>
      <w:numFmt w:val="bullet"/>
      <w:lvlText w:val="o"/>
      <w:lvlJc w:val="left"/>
      <w:pPr>
        <w:ind w:left="1667" w:hanging="360"/>
      </w:pPr>
      <w:rPr>
        <w:rFonts w:ascii="Courier New" w:hAnsi="Courier New" w:cs="Courier New" w:hint="default"/>
      </w:rPr>
    </w:lvl>
    <w:lvl w:ilvl="2" w:tplc="04130005" w:tentative="1">
      <w:start w:val="1"/>
      <w:numFmt w:val="bullet"/>
      <w:lvlText w:val=""/>
      <w:lvlJc w:val="left"/>
      <w:pPr>
        <w:ind w:left="2387" w:hanging="360"/>
      </w:pPr>
      <w:rPr>
        <w:rFonts w:ascii="Wingdings" w:hAnsi="Wingdings" w:hint="default"/>
      </w:rPr>
    </w:lvl>
    <w:lvl w:ilvl="3" w:tplc="04130001" w:tentative="1">
      <w:start w:val="1"/>
      <w:numFmt w:val="bullet"/>
      <w:lvlText w:val=""/>
      <w:lvlJc w:val="left"/>
      <w:pPr>
        <w:ind w:left="3107" w:hanging="360"/>
      </w:pPr>
      <w:rPr>
        <w:rFonts w:ascii="Symbol" w:hAnsi="Symbol" w:hint="default"/>
      </w:rPr>
    </w:lvl>
    <w:lvl w:ilvl="4" w:tplc="04130003" w:tentative="1">
      <w:start w:val="1"/>
      <w:numFmt w:val="bullet"/>
      <w:lvlText w:val="o"/>
      <w:lvlJc w:val="left"/>
      <w:pPr>
        <w:ind w:left="3827" w:hanging="360"/>
      </w:pPr>
      <w:rPr>
        <w:rFonts w:ascii="Courier New" w:hAnsi="Courier New" w:cs="Courier New" w:hint="default"/>
      </w:rPr>
    </w:lvl>
    <w:lvl w:ilvl="5" w:tplc="04130005" w:tentative="1">
      <w:start w:val="1"/>
      <w:numFmt w:val="bullet"/>
      <w:lvlText w:val=""/>
      <w:lvlJc w:val="left"/>
      <w:pPr>
        <w:ind w:left="4547" w:hanging="360"/>
      </w:pPr>
      <w:rPr>
        <w:rFonts w:ascii="Wingdings" w:hAnsi="Wingdings" w:hint="default"/>
      </w:rPr>
    </w:lvl>
    <w:lvl w:ilvl="6" w:tplc="04130001" w:tentative="1">
      <w:start w:val="1"/>
      <w:numFmt w:val="bullet"/>
      <w:lvlText w:val=""/>
      <w:lvlJc w:val="left"/>
      <w:pPr>
        <w:ind w:left="5267" w:hanging="360"/>
      </w:pPr>
      <w:rPr>
        <w:rFonts w:ascii="Symbol" w:hAnsi="Symbol" w:hint="default"/>
      </w:rPr>
    </w:lvl>
    <w:lvl w:ilvl="7" w:tplc="04130003" w:tentative="1">
      <w:start w:val="1"/>
      <w:numFmt w:val="bullet"/>
      <w:lvlText w:val="o"/>
      <w:lvlJc w:val="left"/>
      <w:pPr>
        <w:ind w:left="5987" w:hanging="360"/>
      </w:pPr>
      <w:rPr>
        <w:rFonts w:ascii="Courier New" w:hAnsi="Courier New" w:cs="Courier New" w:hint="default"/>
      </w:rPr>
    </w:lvl>
    <w:lvl w:ilvl="8" w:tplc="04130005" w:tentative="1">
      <w:start w:val="1"/>
      <w:numFmt w:val="bullet"/>
      <w:lvlText w:val=""/>
      <w:lvlJc w:val="left"/>
      <w:pPr>
        <w:ind w:left="6707" w:hanging="360"/>
      </w:pPr>
      <w:rPr>
        <w:rFonts w:ascii="Wingdings" w:hAnsi="Wingdings" w:hint="default"/>
      </w:rPr>
    </w:lvl>
  </w:abstractNum>
  <w:abstractNum w:abstractNumId="10" w15:restartNumberingAfterBreak="0">
    <w:nsid w:val="3CFA7AB2"/>
    <w:multiLevelType w:val="multilevel"/>
    <w:tmpl w:val="565CA006"/>
    <w:numStyleLink w:val="list-streepjes"/>
  </w:abstractNum>
  <w:abstractNum w:abstractNumId="11" w15:restartNumberingAfterBreak="0">
    <w:nsid w:val="3EE21359"/>
    <w:multiLevelType w:val="hybridMultilevel"/>
    <w:tmpl w:val="218AFB6A"/>
    <w:lvl w:ilvl="0" w:tplc="33DAA56C">
      <w:start w:val="1"/>
      <w:numFmt w:val="decimal"/>
      <w:pStyle w:val="lijst-nummer1"/>
      <w:lvlText w:val="%1."/>
      <w:lvlJc w:val="left"/>
      <w:pPr>
        <w:tabs>
          <w:tab w:val="num" w:pos="720"/>
        </w:tabs>
        <w:ind w:left="720" w:hanging="363"/>
      </w:pPr>
      <w:rPr>
        <w:rFonts w:hint="default"/>
      </w:rPr>
    </w:lvl>
    <w:lvl w:ilvl="1" w:tplc="C47E948E" w:tentative="1">
      <w:start w:val="1"/>
      <w:numFmt w:val="lowerLetter"/>
      <w:lvlText w:val="%2."/>
      <w:lvlJc w:val="left"/>
      <w:pPr>
        <w:tabs>
          <w:tab w:val="num" w:pos="1440"/>
        </w:tabs>
        <w:ind w:left="1440" w:hanging="360"/>
      </w:pPr>
    </w:lvl>
    <w:lvl w:ilvl="2" w:tplc="93B029D2" w:tentative="1">
      <w:start w:val="1"/>
      <w:numFmt w:val="lowerRoman"/>
      <w:lvlText w:val="%3."/>
      <w:lvlJc w:val="right"/>
      <w:pPr>
        <w:tabs>
          <w:tab w:val="num" w:pos="2160"/>
        </w:tabs>
        <w:ind w:left="2160" w:hanging="180"/>
      </w:pPr>
    </w:lvl>
    <w:lvl w:ilvl="3" w:tplc="DB0265F4" w:tentative="1">
      <w:start w:val="1"/>
      <w:numFmt w:val="decimal"/>
      <w:lvlText w:val="%4."/>
      <w:lvlJc w:val="left"/>
      <w:pPr>
        <w:tabs>
          <w:tab w:val="num" w:pos="2880"/>
        </w:tabs>
        <w:ind w:left="2880" w:hanging="360"/>
      </w:pPr>
    </w:lvl>
    <w:lvl w:ilvl="4" w:tplc="A9524344" w:tentative="1">
      <w:start w:val="1"/>
      <w:numFmt w:val="lowerLetter"/>
      <w:lvlText w:val="%5."/>
      <w:lvlJc w:val="left"/>
      <w:pPr>
        <w:tabs>
          <w:tab w:val="num" w:pos="3600"/>
        </w:tabs>
        <w:ind w:left="3600" w:hanging="360"/>
      </w:pPr>
    </w:lvl>
    <w:lvl w:ilvl="5" w:tplc="102A59EE" w:tentative="1">
      <w:start w:val="1"/>
      <w:numFmt w:val="lowerRoman"/>
      <w:lvlText w:val="%6."/>
      <w:lvlJc w:val="right"/>
      <w:pPr>
        <w:tabs>
          <w:tab w:val="num" w:pos="4320"/>
        </w:tabs>
        <w:ind w:left="4320" w:hanging="180"/>
      </w:pPr>
    </w:lvl>
    <w:lvl w:ilvl="6" w:tplc="5A303FAC" w:tentative="1">
      <w:start w:val="1"/>
      <w:numFmt w:val="decimal"/>
      <w:lvlText w:val="%7."/>
      <w:lvlJc w:val="left"/>
      <w:pPr>
        <w:tabs>
          <w:tab w:val="num" w:pos="5040"/>
        </w:tabs>
        <w:ind w:left="5040" w:hanging="360"/>
      </w:pPr>
    </w:lvl>
    <w:lvl w:ilvl="7" w:tplc="08EE1354" w:tentative="1">
      <w:start w:val="1"/>
      <w:numFmt w:val="lowerLetter"/>
      <w:lvlText w:val="%8."/>
      <w:lvlJc w:val="left"/>
      <w:pPr>
        <w:tabs>
          <w:tab w:val="num" w:pos="5760"/>
        </w:tabs>
        <w:ind w:left="5760" w:hanging="360"/>
      </w:pPr>
    </w:lvl>
    <w:lvl w:ilvl="8" w:tplc="FD8A574C" w:tentative="1">
      <w:start w:val="1"/>
      <w:numFmt w:val="lowerRoman"/>
      <w:lvlText w:val="%9."/>
      <w:lvlJc w:val="right"/>
      <w:pPr>
        <w:tabs>
          <w:tab w:val="num" w:pos="6480"/>
        </w:tabs>
        <w:ind w:left="6480" w:hanging="180"/>
      </w:pPr>
    </w:lvl>
  </w:abstractNum>
  <w:abstractNum w:abstractNumId="12" w15:restartNumberingAfterBreak="0">
    <w:nsid w:val="41790CC4"/>
    <w:multiLevelType w:val="hybridMultilevel"/>
    <w:tmpl w:val="D562CBD0"/>
    <w:lvl w:ilvl="0" w:tplc="3648BC92">
      <w:numFmt w:val="bullet"/>
      <w:lvlText w:val="•"/>
      <w:lvlJc w:val="left"/>
      <w:pPr>
        <w:ind w:left="947" w:hanging="360"/>
      </w:pPr>
      <w:rPr>
        <w:rFonts w:ascii="Verdana" w:eastAsia="Times New Roman"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42B01FB0"/>
    <w:multiLevelType w:val="hybridMultilevel"/>
    <w:tmpl w:val="D5C8D1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35426D4"/>
    <w:multiLevelType w:val="hybridMultilevel"/>
    <w:tmpl w:val="6342773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17" w15:restartNumberingAfterBreak="0">
    <w:nsid w:val="5487140E"/>
    <w:multiLevelType w:val="hybridMultilevel"/>
    <w:tmpl w:val="5480124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5B993D37"/>
    <w:multiLevelType w:val="hybridMultilevel"/>
    <w:tmpl w:val="4972ED5C"/>
    <w:lvl w:ilvl="0" w:tplc="04130001">
      <w:start w:val="1"/>
      <w:numFmt w:val="bullet"/>
      <w:lvlText w:val=""/>
      <w:lvlJc w:val="left"/>
      <w:pPr>
        <w:ind w:left="1495" w:hanging="360"/>
      </w:pPr>
      <w:rPr>
        <w:rFonts w:ascii="Symbol" w:hAnsi="Symbol" w:hint="default"/>
      </w:rPr>
    </w:lvl>
    <w:lvl w:ilvl="1" w:tplc="04130003" w:tentative="1">
      <w:start w:val="1"/>
      <w:numFmt w:val="bullet"/>
      <w:lvlText w:val="o"/>
      <w:lvlJc w:val="left"/>
      <w:pPr>
        <w:ind w:left="2215" w:hanging="360"/>
      </w:pPr>
      <w:rPr>
        <w:rFonts w:ascii="Courier New" w:hAnsi="Courier New" w:cs="Courier New" w:hint="default"/>
      </w:rPr>
    </w:lvl>
    <w:lvl w:ilvl="2" w:tplc="04130005" w:tentative="1">
      <w:start w:val="1"/>
      <w:numFmt w:val="bullet"/>
      <w:lvlText w:val=""/>
      <w:lvlJc w:val="left"/>
      <w:pPr>
        <w:ind w:left="2935" w:hanging="360"/>
      </w:pPr>
      <w:rPr>
        <w:rFonts w:ascii="Wingdings" w:hAnsi="Wingdings" w:hint="default"/>
      </w:rPr>
    </w:lvl>
    <w:lvl w:ilvl="3" w:tplc="04130001" w:tentative="1">
      <w:start w:val="1"/>
      <w:numFmt w:val="bullet"/>
      <w:lvlText w:val=""/>
      <w:lvlJc w:val="left"/>
      <w:pPr>
        <w:ind w:left="3655" w:hanging="360"/>
      </w:pPr>
      <w:rPr>
        <w:rFonts w:ascii="Symbol" w:hAnsi="Symbol" w:hint="default"/>
      </w:rPr>
    </w:lvl>
    <w:lvl w:ilvl="4" w:tplc="04130003" w:tentative="1">
      <w:start w:val="1"/>
      <w:numFmt w:val="bullet"/>
      <w:lvlText w:val="o"/>
      <w:lvlJc w:val="left"/>
      <w:pPr>
        <w:ind w:left="4375" w:hanging="360"/>
      </w:pPr>
      <w:rPr>
        <w:rFonts w:ascii="Courier New" w:hAnsi="Courier New" w:cs="Courier New" w:hint="default"/>
      </w:rPr>
    </w:lvl>
    <w:lvl w:ilvl="5" w:tplc="04130005" w:tentative="1">
      <w:start w:val="1"/>
      <w:numFmt w:val="bullet"/>
      <w:lvlText w:val=""/>
      <w:lvlJc w:val="left"/>
      <w:pPr>
        <w:ind w:left="5095" w:hanging="360"/>
      </w:pPr>
      <w:rPr>
        <w:rFonts w:ascii="Wingdings" w:hAnsi="Wingdings" w:hint="default"/>
      </w:rPr>
    </w:lvl>
    <w:lvl w:ilvl="6" w:tplc="04130001" w:tentative="1">
      <w:start w:val="1"/>
      <w:numFmt w:val="bullet"/>
      <w:lvlText w:val=""/>
      <w:lvlJc w:val="left"/>
      <w:pPr>
        <w:ind w:left="5815" w:hanging="360"/>
      </w:pPr>
      <w:rPr>
        <w:rFonts w:ascii="Symbol" w:hAnsi="Symbol" w:hint="default"/>
      </w:rPr>
    </w:lvl>
    <w:lvl w:ilvl="7" w:tplc="04130003" w:tentative="1">
      <w:start w:val="1"/>
      <w:numFmt w:val="bullet"/>
      <w:lvlText w:val="o"/>
      <w:lvlJc w:val="left"/>
      <w:pPr>
        <w:ind w:left="6535" w:hanging="360"/>
      </w:pPr>
      <w:rPr>
        <w:rFonts w:ascii="Courier New" w:hAnsi="Courier New" w:cs="Courier New" w:hint="default"/>
      </w:rPr>
    </w:lvl>
    <w:lvl w:ilvl="8" w:tplc="04130005" w:tentative="1">
      <w:start w:val="1"/>
      <w:numFmt w:val="bullet"/>
      <w:lvlText w:val=""/>
      <w:lvlJc w:val="left"/>
      <w:pPr>
        <w:ind w:left="7255" w:hanging="360"/>
      </w:pPr>
      <w:rPr>
        <w:rFonts w:ascii="Wingdings" w:hAnsi="Wingdings" w:hint="default"/>
      </w:rPr>
    </w:lvl>
  </w:abstractNum>
  <w:abstractNum w:abstractNumId="19" w15:restartNumberingAfterBreak="0">
    <w:nsid w:val="5F353712"/>
    <w:multiLevelType w:val="hybridMultilevel"/>
    <w:tmpl w:val="E7ECF424"/>
    <w:lvl w:ilvl="0" w:tplc="3648BC92">
      <w:numFmt w:val="bullet"/>
      <w:lvlText w:val="•"/>
      <w:lvlJc w:val="left"/>
      <w:pPr>
        <w:ind w:left="1495" w:hanging="360"/>
      </w:pPr>
      <w:rPr>
        <w:rFonts w:ascii="Verdana" w:eastAsia="Times New Roman" w:hAnsi="Verdana" w:cs="Times New Roman" w:hint="default"/>
      </w:rPr>
    </w:lvl>
    <w:lvl w:ilvl="1" w:tplc="04130003" w:tentative="1">
      <w:start w:val="1"/>
      <w:numFmt w:val="bullet"/>
      <w:lvlText w:val="o"/>
      <w:lvlJc w:val="left"/>
      <w:pPr>
        <w:ind w:left="2348" w:hanging="360"/>
      </w:pPr>
      <w:rPr>
        <w:rFonts w:ascii="Courier New" w:hAnsi="Courier New" w:cs="Courier New" w:hint="default"/>
      </w:rPr>
    </w:lvl>
    <w:lvl w:ilvl="2" w:tplc="04130005" w:tentative="1">
      <w:start w:val="1"/>
      <w:numFmt w:val="bullet"/>
      <w:lvlText w:val=""/>
      <w:lvlJc w:val="left"/>
      <w:pPr>
        <w:ind w:left="3068" w:hanging="360"/>
      </w:pPr>
      <w:rPr>
        <w:rFonts w:ascii="Wingdings" w:hAnsi="Wingdings" w:hint="default"/>
      </w:rPr>
    </w:lvl>
    <w:lvl w:ilvl="3" w:tplc="04130001" w:tentative="1">
      <w:start w:val="1"/>
      <w:numFmt w:val="bullet"/>
      <w:lvlText w:val=""/>
      <w:lvlJc w:val="left"/>
      <w:pPr>
        <w:ind w:left="3788" w:hanging="360"/>
      </w:pPr>
      <w:rPr>
        <w:rFonts w:ascii="Symbol" w:hAnsi="Symbol" w:hint="default"/>
      </w:rPr>
    </w:lvl>
    <w:lvl w:ilvl="4" w:tplc="04130003" w:tentative="1">
      <w:start w:val="1"/>
      <w:numFmt w:val="bullet"/>
      <w:lvlText w:val="o"/>
      <w:lvlJc w:val="left"/>
      <w:pPr>
        <w:ind w:left="4508" w:hanging="360"/>
      </w:pPr>
      <w:rPr>
        <w:rFonts w:ascii="Courier New" w:hAnsi="Courier New" w:cs="Courier New" w:hint="default"/>
      </w:rPr>
    </w:lvl>
    <w:lvl w:ilvl="5" w:tplc="04130005" w:tentative="1">
      <w:start w:val="1"/>
      <w:numFmt w:val="bullet"/>
      <w:lvlText w:val=""/>
      <w:lvlJc w:val="left"/>
      <w:pPr>
        <w:ind w:left="5228" w:hanging="360"/>
      </w:pPr>
      <w:rPr>
        <w:rFonts w:ascii="Wingdings" w:hAnsi="Wingdings" w:hint="default"/>
      </w:rPr>
    </w:lvl>
    <w:lvl w:ilvl="6" w:tplc="04130001" w:tentative="1">
      <w:start w:val="1"/>
      <w:numFmt w:val="bullet"/>
      <w:lvlText w:val=""/>
      <w:lvlJc w:val="left"/>
      <w:pPr>
        <w:ind w:left="5948" w:hanging="360"/>
      </w:pPr>
      <w:rPr>
        <w:rFonts w:ascii="Symbol" w:hAnsi="Symbol" w:hint="default"/>
      </w:rPr>
    </w:lvl>
    <w:lvl w:ilvl="7" w:tplc="04130003" w:tentative="1">
      <w:start w:val="1"/>
      <w:numFmt w:val="bullet"/>
      <w:lvlText w:val="o"/>
      <w:lvlJc w:val="left"/>
      <w:pPr>
        <w:ind w:left="6668" w:hanging="360"/>
      </w:pPr>
      <w:rPr>
        <w:rFonts w:ascii="Courier New" w:hAnsi="Courier New" w:cs="Courier New" w:hint="default"/>
      </w:rPr>
    </w:lvl>
    <w:lvl w:ilvl="8" w:tplc="04130005" w:tentative="1">
      <w:start w:val="1"/>
      <w:numFmt w:val="bullet"/>
      <w:lvlText w:val=""/>
      <w:lvlJc w:val="left"/>
      <w:pPr>
        <w:ind w:left="7388" w:hanging="360"/>
      </w:pPr>
      <w:rPr>
        <w:rFonts w:ascii="Wingdings" w:hAnsi="Wingdings" w:hint="default"/>
      </w:rPr>
    </w:lvl>
  </w:abstractNum>
  <w:abstractNum w:abstractNumId="20" w15:restartNumberingAfterBreak="0">
    <w:nsid w:val="63423294"/>
    <w:multiLevelType w:val="hybridMultilevel"/>
    <w:tmpl w:val="BA4A3B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5A77F19"/>
    <w:multiLevelType w:val="multilevel"/>
    <w:tmpl w:val="2AECF202"/>
    <w:numStyleLink w:val="list-vinkaan"/>
  </w:abstractNum>
  <w:abstractNum w:abstractNumId="22" w15:restartNumberingAfterBreak="0">
    <w:nsid w:val="66964CD1"/>
    <w:multiLevelType w:val="hybridMultilevel"/>
    <w:tmpl w:val="812E6A70"/>
    <w:lvl w:ilvl="0" w:tplc="3648BC92">
      <w:numFmt w:val="bullet"/>
      <w:lvlText w:val="•"/>
      <w:lvlJc w:val="left"/>
      <w:pPr>
        <w:ind w:left="587"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24" w15:restartNumberingAfterBreak="0">
    <w:nsid w:val="7338741E"/>
    <w:multiLevelType w:val="multilevel"/>
    <w:tmpl w:val="C340002C"/>
    <w:numStyleLink w:val="list-vinkuit"/>
  </w:abstractNum>
  <w:num w:numId="1" w16cid:durableId="472908577">
    <w:abstractNumId w:val="2"/>
  </w:num>
  <w:num w:numId="2" w16cid:durableId="967706201">
    <w:abstractNumId w:val="5"/>
  </w:num>
  <w:num w:numId="3" w16cid:durableId="165825551">
    <w:abstractNumId w:val="11"/>
  </w:num>
  <w:num w:numId="4" w16cid:durableId="449789508">
    <w:abstractNumId w:val="1"/>
  </w:num>
  <w:num w:numId="5" w16cid:durableId="148132984">
    <w:abstractNumId w:val="6"/>
  </w:num>
  <w:num w:numId="6" w16cid:durableId="1585801507">
    <w:abstractNumId w:val="16"/>
  </w:num>
  <w:num w:numId="7" w16cid:durableId="1576042406">
    <w:abstractNumId w:val="23"/>
  </w:num>
  <w:num w:numId="8" w16cid:durableId="1932928912">
    <w:abstractNumId w:val="6"/>
  </w:num>
  <w:num w:numId="9" w16cid:durableId="885868501">
    <w:abstractNumId w:val="3"/>
  </w:num>
  <w:num w:numId="10" w16cid:durableId="1003750664">
    <w:abstractNumId w:val="4"/>
  </w:num>
  <w:num w:numId="11" w16cid:durableId="2032216062">
    <w:abstractNumId w:val="0"/>
  </w:num>
  <w:num w:numId="12" w16cid:durableId="1138381719">
    <w:abstractNumId w:val="15"/>
  </w:num>
  <w:num w:numId="13" w16cid:durableId="481852663">
    <w:abstractNumId w:val="8"/>
  </w:num>
  <w:num w:numId="14" w16cid:durableId="547574803">
    <w:abstractNumId w:val="23"/>
  </w:num>
  <w:num w:numId="15" w16cid:durableId="1808013040">
    <w:abstractNumId w:val="3"/>
  </w:num>
  <w:num w:numId="16" w16cid:durableId="298344909">
    <w:abstractNumId w:val="10"/>
  </w:num>
  <w:num w:numId="17" w16cid:durableId="1106920843">
    <w:abstractNumId w:val="21"/>
  </w:num>
  <w:num w:numId="18" w16cid:durableId="1624264305">
    <w:abstractNumId w:val="24"/>
  </w:num>
  <w:num w:numId="19" w16cid:durableId="1170027655">
    <w:abstractNumId w:val="17"/>
  </w:num>
  <w:num w:numId="20" w16cid:durableId="281350800">
    <w:abstractNumId w:val="20"/>
  </w:num>
  <w:num w:numId="21" w16cid:durableId="1772164525">
    <w:abstractNumId w:val="13"/>
  </w:num>
  <w:num w:numId="22" w16cid:durableId="989400992">
    <w:abstractNumId w:val="14"/>
  </w:num>
  <w:num w:numId="23" w16cid:durableId="814756799">
    <w:abstractNumId w:val="7"/>
  </w:num>
  <w:num w:numId="24" w16cid:durableId="1872188276">
    <w:abstractNumId w:val="18"/>
  </w:num>
  <w:num w:numId="25" w16cid:durableId="1412779522">
    <w:abstractNumId w:val="19"/>
  </w:num>
  <w:num w:numId="26" w16cid:durableId="1695497481">
    <w:abstractNumId w:val="9"/>
  </w:num>
  <w:num w:numId="27" w16cid:durableId="319191040">
    <w:abstractNumId w:val="22"/>
  </w:num>
  <w:num w:numId="28" w16cid:durableId="1748454776">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dres" w:val="Veiligheidsregio Zuid-Holland-Zuid_x000d_Postbus 350 _x000d_3300 AJ  Dordrecht"/>
    <w:docVar w:name="Carma DocSys~CanReopen" w:val="1"/>
    <w:docVar w:name="Carma DocSys~XML" w:val="&lt;?xml version=&quot;1.0&quot; encoding=&quot;UTF-8&quot;?&gt;&lt;data country-code=&quot;31&quot; customer=&quot;minjus&quot; engine-version=&quot;4.4.0&quot; model=&quot;brief-2010.xml&quot; profile=&quot;minjus&quot; target=&quot;Microsoft Word&quot; target-build=&quot;16.0.16731&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quot;&gt;Turfmarkt 147&lt;/p&gt;&lt;p style=&quot;afzendgegevens&quot;&gt;2511 DP  Den Haag&lt;/p&gt;&lt;p style=&quot;afzendgegevens&quot;&gt;Postbus 16950&lt;/p&gt;&lt;p style=&quot;afzendgegevens&quot;&gt;2500 BZ  Den Haag&lt;/p&gt;&lt;p style=&quot;afzendgegevens&quot;&gt;www.nctv.nl&lt;/p&gt;&lt;p style=&quot;afzendkopje&quot;&gt;Contactpersoon&lt;/p&gt;&lt;p style=&quot;afzendgegevens&quot;&gt;T  070 751 50 50&lt;/p&gt;&lt;p style=&quot;witregel2&quot;&gt; &lt;/p&gt;&lt;p style=&quot;referentiekopjes&quot;&gt;Projectnaam&lt;/p&gt;&lt;p style=&quot;referentiegegevens&quot;&gt;Projectnaam&lt;/p&gt;&lt;p style=&quot;witregel1&quot;&gt; &lt;/p&gt;&lt;p style=&quot;referentiekopjes&quot;&gt;Ons kenmerk&lt;/p&gt;&lt;p style=&quot;referentiegegevens&quot;&gt;&lt;field&gt;DOCPROPERTY onskenmerk&lt;/field&gt;&lt;/p&gt;&lt;p style=&quot;witregel1&quot;&gt; &lt;/p&gt;&lt;p style=&quot;referentiekopjes&quot;&gt;Uw kenmerk&lt;/p&gt;&lt;p style=&quot;referentiegegevens&quot;&gt;Uw kenmerk&lt;/p&gt;&lt;p style=&quot;witregel1&quot;&gt; &lt;/p&gt;&lt;p style=&quot;referentiekopjes&quot;&gt;Kopie aan&lt;/p&gt;&lt;p style=&quot;referentiegegevens&quot;&gt;Kopie aan&lt;/p&gt;&lt;p style=&quot;witregel1&quot;&gt; &lt;/p&gt;&lt;p style=&quot;referentiekopjes&quot;&gt;Bijlagen&lt;/p&gt;&lt;p style=&quot;referentiegegevens&quot;&gt;1&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VJ_NCTV.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gt;&lt;p style=&quot;groetregel&quot;&gt;Met vriendelijke groet,&lt;/p&gt;&lt;/td&gt;&lt;/tr&gt;&lt;tr&gt;&lt;td colspan=&quot;3&quot;&gt;&lt;p style=&quot;broodtekst&quot;&gt;Namens deze&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lt;/td&gt;&lt;td style=&quot;broodtekst&quot;/&gt;&lt;td/&gt;&lt;/tr&gt;&lt;/tbody&gt;&lt;/table&gt;&lt;p style=&quot;broodtekst&quot;/&gt;&lt;p style=&quot;broodtekst&quot;&gt;Bijlage(n)&lt;/p&gt;&lt;p style=&quot;opsomming-bolletjes_justitie&quot;&gt;Bijlage 1&lt;/p&gt;&lt;p style=&quot;in-table&quot;/&gt;&lt;/body&gt;&lt;/ondertekening_content&gt;&lt;toevoegen-model formatted-value=&quot;&quot;/&gt;&lt;chkminuut/&gt;&lt;minuut formatted-value=&quot;minuut-2010.xml&quot;/&gt;&lt;ondertekenaar-item formatted-value=&quot;Rik Nanninga &quot; value=&quot;1&quot;&gt;&lt;afzender aanhef=&quot;1&quot; country-code=&quot;31&quot; country-id=&quot;NLD&quot; email=&quot;r.c.nanninga@minjenv.nl&quot; groetregel=&quot;1&quot; mobiel=&quot;06-12345678&quot; name=&quot;Rik Nanninga &quot; organisatie=&quot;56&quot; taal=&quot;1043&quot; telefoon=&quot;06-12345678&quot;&gt;&lt;taal id=&quot;1043&quot;/&gt;&lt;taal id=&quot;2057&quot;/&gt;&lt;taal id=&quot;1031&quot;/&gt;&lt;taal id=&quot;1036&quot;/&gt;&lt;taal id=&quot;1034&quot;/&gt;&lt;/afzender&gt;_x000d__x000a_&lt;/ondertekenaar-item&gt;&lt;tweedeondertekenaar-item/&gt;&lt;behandelddoor-item formatted-value=&quot;Rik Nanninga &quot; value=&quot;1&quot;&gt;&lt;afzender aanhef=&quot;1&quot; country-code=&quot;31&quot; country-id=&quot;NLD&quot; email=&quot;r.c.nanninga@minjenv.nl&quot; groetregel=&quot;1&quot; mobiel=&quot;06-12345678&quot; name=&quot;Rik Nanninga &quot; organisatie=&quot;56&quot; taal=&quot;1043&quot; telefoon=&quot;06-12345678&quot;&gt;&lt;taal id=&quot;1043&quot;/&gt;&lt;taal id=&quot;2057&quot;/&gt;&lt;taal id=&quot;1031&quot;/&gt;&lt;taal id=&quot;1036&quot;/&gt;&lt;taal id=&quot;1034&quot;/&gt;&lt;/afzender&gt;_x000d__x000a_&lt;/behandelddoor-item&gt;&lt;organisatie-item formatted-value=&quot;NCTV&quot; value=&quot;56&quot;&gt;&lt;organisatie facebook=&quot;&quot; id=&quot;56&quot; linkedin=&quot;&quot; twitter=&quot;&quot; youtube=&quot;&quot; zoekveld=&quot;NCTV&quot;&gt;_x000d__x000a_&lt;taal baadres=&quot;Turfmarkt 147&quot; banknaam=&quot;&quot; banknummer=&quot;&quot; baplaats=&quot;La Haye&quot; bapostcode=&quot;2511 DP&quot; bezoekadres=&quot;Bezoekadres\nTurfmarkt 147\n2511 DP La Haye\nTelefoon +31 70 751 50 50\nFax \nwww.nctv.nl&quot; bic=&quot;&quot; email=&quot;&quot; faxnummer=&quot;&quot; iban=&quot;&quot; id=&quot;1036&quot; infonummer=&quot;&quot; instructies=&quot;Prière de mentionner dans toute correspondance la date et notre référence. Prière de ne traiter qu'une seule affaire par lettre.&quot; kleuren=&quot;oranje&quot; koptekst=&quot;\n&quot; land=&quot;Pays-Bas&quot; logo=&quot;RO_VJ_NCTV&quot; naamdirectie=&quot;&quot; naamdirectoraatgeneraal=&quot;&quot; naamgebouw=&quot;&quot; omschrijving=&quot;Coordinateur National de l’Antiterrorisme et de la Sécurité&quot; paadres=&quot;16950&quot; paplaats=&quot;La Haye&quot; papostcode=&quot;2500 BZ&quot; payoff=&quot;&quot; postadres=&quot;Postadres:\nPostbus 16950,\n2500 BZ La Haye&quot; search=&quot;NCTV&quot; telefoonnummer=&quot;+31 70 751 50 50&quot; vrij1=&quot;&quot; vrij2=&quot;&quot; vrij3=&quot;&quot; vrij4=&quot;&quot; vrij5=&quot;&quot; vrij6=&quot;&quot; vrij7=&quot;&quot; vrij8=&quot;&quot; vrijkopje=&quot;&quot; website=&quot;www.nctv.nl&quot; zoekveld=&quot;NCTV&quot;/&gt;_x000d__x000a_&lt;taal baadres=&quot;Turfmarkt 147&quot; banknaam=&quot;&quot; banknummer=&quot;&quot; baplaats=&quot;Den Haag&quot; bapostcode=&quot;2511 DP&quot; bezoekadres=&quot;Bezoekadres\nTurfmarkt 147\n2511 DP Den Haag\nTelefoon 070 751 50 50\nFax \nwww.nctv.nl&quot; bic=&quot;&quot; email=&quot;&quot; faxnummer=&quot;&quot; iban=&quot;&quot; id=&quot;1043&quot; infonummer=&quot;&quot; instructies=&quot;Bij beantwoording de datum en ons kenmerk vermelden. Wilt u slechts één zaak in uw brief behandelen.&quot; kleuren=&quot;oranje&quot; koptekst=&quot;\n&quot; land=&quot;Nederland&quot; logo=&quot;RO_VJ_NCTV&quot; naamdirectie=&quot;&quot; naamdirectoraatgeneraal=&quot;&quot; naamgebouw=&quot;&quot; omschrijving=&quot; De Nationaal Coördinator Terrorismebestrijding en Veiligheid&quot; paadres=&quot;16950&quot; paplaats=&quot;Den Haag&quot; papostcode=&quot;2500 BZ&quot; payoff=&quot;De NCTV dient de nationale veiligheid. Wij beschermen belangen, signaleren dreigingen en versterken weerbaarheid.&quot; postadres=&quot;Postadres:\nPostbus 16950,\n2500 BZ Den Haag&quot; search=&quot;NCTV&quot; telefoonnummer=&quot;070 751 50 50&quot; vrij1=&quot;&quot; vrij2=&quot;&quot; vrij3=&quot;&quot; vrij4=&quot;&quot; vrij5=&quot;&quot; vrij6=&quot;&quot; vrij7=&quot;&quot; vrij8=&quot;&quot; vrijkopje=&quot;&quot; website=&quot;www.nctv.nl&quot; zoekveld=&quot;NCTV&quot;/&gt;_x000d__x000a_&lt;taal baadres=&quot;Turfmarkt 147&quot; banknaam=&quot;&quot; banknummer=&quot;&quot; baplaats=&quot;The Hague&quot; bapostcode=&quot;2511 DP&quot; bezoekadres=&quot;Bezoekadres\nTurfmarkt 147\n2511 DP The Hague\nTelefoon +31 70 751 50 50\nFax \nwww.nctv.nl&quot; bic=&quot;&quot; email=&quot;&quot; faxnummer=&quot;&quot; iban=&quot;&quot; id=&quot;2057&quot; infonummer=&quot;&quot; instructies=&quot;Please quote date of letter and our ref. when replying. Do not raise more than one subject per letter.&quot; kleuren=&quot;oranje&quot; koptekst=&quot;\n \n&quot; land=&quot;The Netherlands&quot; logo=&quot;RO_VJ_NCTV&quot; naamdirectie=&quot;&quot; naamdirectoraatgeneraal=&quot; &quot; naamgebouw=&quot;&quot; omschrijving=&quot;(The) National Coordinator for Counterterrorism and Security&quot; paadres=&quot;16950&quot; paplaats=&quot;The Hague&quot; papostcode=&quot;2500 BZ&quot; payoff=&quot;The NCTV serves the Netherlands’ national security. We protect national interests, identify threats and strengthen resilience.&quot; postadres=&quot;Postadres:\nPostbus 16950,\n2500 BZ The Hague&quot; search=&quot;NCTV&quot; telefoonnummer=&quot;+31 70 751 50 50&quot; vrij1=&quot;&quot; vrij2=&quot;&quot; vrij3=&quot;&quot; vrij4=&quot;&quot; vrij5=&quot;&quot; vrij6=&quot;&quot; vrij7=&quot;&quot; vrij8=&quot;&quot; vrijkopje=&quot;&quot; website=&quot;www.nctv.nl&quot; zoekveld=&quot;NCTV&quot;/&gt;_x000d__x000a_&lt;taal baadres=&quot;Turfmarkt 147&quot; banknaam=&quot;&quot; banknummer=&quot;&quot; baplaats=&quot;Den Haag&quot; bapostcode=&quot;2511 DP&quot; bezoekadres=&quot;Bezoekadres\nTurfmarkt 147\n2511 DP Den Haag\nTelefoon +31 70 751 50 50\nFax \nwww.nctv.nl&quot; bic=&quot;&quot; email=&quot;&quot; faxnummer=&quot;&quot; iban=&quot;&quot; id=&quot;1031&quot; infonummer=&quot;&quot; instructies=&quot;Bitte bei Antwort Datum und unser Zeichen angeben. Bitte pro Zuschrift nur eine Angelegenheit behandeln.&quot; kleuren=&quot;oranje&quot; koptekst=&quot;\n&quot; land=&quot;Niederlande&quot; logo=&quot;RO_VJ_NCTV&quot; naamdirectie=&quot;&quot; naamdirectoraatgeneraal=&quot;&quot; naamgebouw=&quot;&quot; omschrijving=&quot; (The) National Coordinator for Counterterrorism and Security&quot; paadres=&quot;16950&quot; paplaats=&quot;Den Haag&quot; papostcode=&quot;2500 BZ&quot; payoff=&quot;&quot; postadres=&quot;Postadres:\nPostbus 16950,\n2500 BZ Den Haag&quot; search=&quot;NCTV&quot; telefoonnummer=&quot;+31 70 751 50 50&quot; vrij1=&quot;&quot; vrij2=&quot;&quot; vrij3=&quot;&quot; vrij4=&quot;&quot; vrij5=&quot;&quot; vrij6=&quot;&quot; vrij7=&quot;&quot; vrij8=&quot;&quot; vrijkopje=&quot;&quot; website=&quot;www.nctv.nl&quot; zoekveld=&quot;NCTV&quot;/&gt;_x000d__x000a_&lt;taal baadres=&quot;Turfmarkt 147&quot; banknaam=&quot;&quot; banknummer=&quot;&quot; baplaats=&quot;La Haya&quot; bapostcode=&quot;2511 DP&quot; bezoekadres=&quot;Bezoekadres\nTurfmarkt 147\n2511 DP La Haya\nTelefoon +31 70 751 50 50\nFax \nwww.nctv.nl&quot; bic=&quot;&quot; email=&quot;&quot; faxnummer=&quot;&quot; iban=&quot;&quot; id=&quot;1034&quot; infonummer=&quot;&quot; instructies=&quot;En su eventual contestación, por favor, indique la fecha y nuestro número de referencia. Le rogamos en cada carta trate un solo asunto.&quot; kleuren=&quot;oranje&quot; koptekst=&quot;\n&quot; land=&quot;Países Bajos&quot; logo=&quot;RO_VJ_NCTV&quot; naamdirectie=&quot;&quot; naamdirectoraatgeneraal=&quot;&quot; naamgebouw=&quot;&quot; omschrijving=&quot;(The) National Coordinator for Counterterrorism and Security&quot; paadres=&quot;16950&quot; paplaats=&quot;La Haya&quot; papostcode=&quot;2500 BZ&quot; payoff=&quot;&quot; postadres=&quot;Postadres:\nPostbus 16950,\n2500 BZ La Haya&quot; search=&quot;NCTV&quot; telefoonnummer=&quot;+31 70 751 50 50&quot; vrij1=&quot;&quot; vrij2=&quot;&quot; vrij3=&quot;&quot; vrij4=&quot;&quot; vrij5=&quot;&quot; vrij6=&quot;&quot; vrij7=&quot;&quot; vrij8=&quot;&quot; vrijkopje=&quot;&quot; website=&quot;www.nctv.nl&quot; zoekveld=&quot;NCTV&quot;/&gt;_x000d__x000a_&lt;/organisatie&gt;_x000d__x000a_&lt;/organisatie-item&gt;&lt;zaak/&gt;&lt;adres formatted-value=&quot;Veiligheidsregio Zuid-Holland-Zuid\nPostbus 350&amp;#160;\n3300 AJ&amp;#160;&amp;#160;Dordrecht&quot; value=&quot;89&quot;&gt;&lt;address city=&quot;Dordrecht&quot; country-code=&quot;31&quot; country-id=&quot;NLD&quot; omitted-country=&quot;Nederland&quot; street=&quot;Postbus 350&quot; typeid=&quot;1&quot; typename=&quot;postadres&quot; zipcode=&quot;3300 AJ&quot;&gt;&lt;company display=&quot;Veiligheidsregio Zuid-Holland-Zuid&quot; name=&quot;Veiligheidsregio Zuid-Holland-Zuid&quot; phone=&quot;078 635 53 55&quot;&gt;_x000d__x000a_&lt;/company&gt;_x000d__x000a_&lt;/address&gt;_x000d__x000a_&lt;/adres&gt;&lt;kix formatted-value=&quot;&quot; value=&quot;&quot;/&gt;&lt;mailing-aan formatted-value=&quot;&quot;/&gt;&lt;minjuslint formatted-value=&quot;&quot;/&gt;&lt;chklogo value=&quot;0&quot;/&gt;&lt;documentsubtype formatted-value=&quot;Brief&quot;/&gt;&lt;documenttitel formatted-value=&quot;Brief - Onderwerp&quot;/&gt;&lt;heropend value=&quot;false&quot;/&gt;&lt;vorm value=&quot;Digitaal&quot;/&gt;&lt;ZaakLocatie/&gt;&lt;zaakkenmerk/&gt;&lt;zaaktitel/&gt;&lt;fn_geaddresseerde formatted-value=&quot;Veiligheidsregio Zuid-Holland-Zuid&quot;/&gt;&lt;fn_adres formatted-value=&quot;Postbus 350&quot;/&gt;&lt;fn_postcode formatted-value=&quot;3300 AJ&quot; value=&quot;3300 AJ&quot;/&gt;&lt;fn_plaats formatted-value=&quot;Dordrecht&quot; value=&quot;Dordrecht&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16950&quot; value=&quot;16950&quot;/&gt;&lt;papostcode formatted-value=&quot;2500 BZ&quot; value=&quot;2500 BZ&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nctv.nl&quot; value=&quot;www.nctv.nl&quot;/&gt;&lt;faxnummer formatted-value=&quot;&quot; value=&quot;&quot;&gt;&lt;phonenumber country-code=&quot;31&quot; number=&quot;&quot;/&gt;&lt;/faxnummer&gt;&lt;faxorganisatie formatted-value=&quot;&quot; value=&quot;&quot;&gt;&lt;phonenumber country-code=&quot;31&quot; number=&quot;&quot;/&gt;&lt;/faxorganisatie&gt;&lt;telorganisatie formatted-value=&quot;070 751 50 50&quot; value=&quot;070 751 50 50&quot;&gt;&lt;phonenumber country-code=&quot;31&quot; number=&quot;070 751 50 50&quot;/&gt;&lt;/telorganisatie&gt;&lt;doorkiesnummer formatted-value=&quot;06 123 456 78&quot; value=&quot;06-12345678&quot;&gt;&lt;phonenumber country-code=&quot;31&quot; number=&quot;06-12345678&quot;/&gt;&lt;/doorkiesnummer&gt;&lt;mobiel formatted-value=&quot;06 123 456 78&quot; value=&quot;06-12345678&quot;&gt;&lt;phonenumber country-code=&quot;31&quot; number=&quot;06-12345678&quot;/&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quot;/&gt;&lt;email formatted-value=&quot;r.c.nanninga@minjenv.nl&quot;/&gt;&lt;functie formatted-value=&quot;&quot;/&gt;&lt;retouradres formatted-value=&quot;&amp;gt; Retouradres&amp;#160;Postbus 16950&amp;#160;2500 BZ&amp;#160;&amp;#160;Den Haag&quot;/&gt;&lt;directoraat formatted-value=&quot;&quot; value=&quot;&quot;/&gt;&lt;directoraatvolg formatted-value=&quot;&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quot;/&gt;&lt;datum formatted-value=&quot;11 april 2024&quot; value=&quot;2024-04-11T10:33:54&quot;/&gt;&lt;onskenmerk format-disabled=&quot;true&quot; formatted-value=&quot;7673009&quot; value=&quot;7673009&quot;/&gt;&lt;uwkenmerk format-disabled=&quot;true&quot; formatted-value=&quot;Uw kenmerk&quot; value=&quot;Uw kenmerk&quot;/&gt;&lt;onderwerp format-disabled=&quot;true&quot; formatted-value=&quot;Onderwerp&quot; value=&quot;Onderwerp&quot;/&gt;&lt;bijlage formatted-value=&quot;1&quot;/&gt;&lt;projectnaam format-disabled=&quot;true&quot; formatted-value=&quot;Projectnaam&quot; value=&quot;Projectnaam&quot;/&gt;&lt;kopieaan format-disabled=&quot;true&quot; formatted-value=&quot;Kopie aan&quot; value=&quot;Kopie aan&quot;/&gt;&lt;namensdeze format-disabled=&quot;true&quot; formatted-value=&quot;Namens deze&quot; value=&quot;Namens deze&quot;/&gt;&lt;rubricering formatted-value=&quot;Dep. VERTROUWELIJK - CONCEPT&quot;/&gt;&lt;rubriceringvolg formatted-value=&quot;\n\n&quot;/&gt;&lt;digijust formatted-value=&quot;0&quot; value=&quot;0&quot;/&gt;&lt;chkcontact value=&quot;1&quot;/&gt;&lt;radtelefoon value=&quot;1&quot;/&gt;&lt;chkfunctie1 format-disabled=&quot;true&quot; formatted-value=&quot;1&quot; value=&quot;1&quot;/&gt;&lt;chkfunctie2 value=&quot;1&quot;/&gt;&lt;aanhefdoc formatted-value=&quot;\nGeachte&amp;#160;heer/mevrouw,\n&quot;/&gt;&lt;vrijkopje formatted-value=&quot;&quot; value=&quot;&quot;/&gt;&lt;vrijveld/&gt;&lt;chkeulogo/&gt;&lt;euslogan formatted-value=&quot;&quot;/&gt;&lt;bijlagen01 format-disabled=&quot;true&quot; formatted-value=&quot;Bijlage 1&quot; value=&quot;Bijlage 1&quot;/&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Geachte&amp;#160;heer/mevrouw&quot; output-value=&quot;Geachte&amp;#160;heer/mevrouw,&quot; value=&quot;1&quot;/&gt;&lt;groetregel formatted-value=&quot;Met vriendelijke groet&quot; output-value=&quot;Met vriendelijke groet,&quot; value=&quot;1&quot;/&gt;&lt;rubriek formatted-value=&quot;Dep. VERTROUWELIJK&quot; value=&quot;3&quot;/&gt;&lt;merking formatted-value=&quot;CONCEPT&quot; value=&quot;8&quot;/&gt;&lt;lst_aantbijlagen formatted-value=&quot;01&quot; value=&quot;1&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667F60"/>
    <w:rsid w:val="00005A43"/>
    <w:rsid w:val="000109DA"/>
    <w:rsid w:val="00012555"/>
    <w:rsid w:val="000129A4"/>
    <w:rsid w:val="000242B1"/>
    <w:rsid w:val="00024E8A"/>
    <w:rsid w:val="00026495"/>
    <w:rsid w:val="00047FB2"/>
    <w:rsid w:val="0006035D"/>
    <w:rsid w:val="00060935"/>
    <w:rsid w:val="00061EC7"/>
    <w:rsid w:val="00064403"/>
    <w:rsid w:val="00064CFA"/>
    <w:rsid w:val="00073156"/>
    <w:rsid w:val="00073EFB"/>
    <w:rsid w:val="00076D7C"/>
    <w:rsid w:val="00076F32"/>
    <w:rsid w:val="00092814"/>
    <w:rsid w:val="0009444C"/>
    <w:rsid w:val="000B1C6B"/>
    <w:rsid w:val="000B1CEF"/>
    <w:rsid w:val="000B49EF"/>
    <w:rsid w:val="000B7C48"/>
    <w:rsid w:val="000C41FB"/>
    <w:rsid w:val="000E28DC"/>
    <w:rsid w:val="000E30BB"/>
    <w:rsid w:val="000E3292"/>
    <w:rsid w:val="000E4FC7"/>
    <w:rsid w:val="000E78B2"/>
    <w:rsid w:val="000F42E9"/>
    <w:rsid w:val="00112043"/>
    <w:rsid w:val="00113A74"/>
    <w:rsid w:val="001150F9"/>
    <w:rsid w:val="00117EC1"/>
    <w:rsid w:val="00121E63"/>
    <w:rsid w:val="001344F3"/>
    <w:rsid w:val="001408CE"/>
    <w:rsid w:val="0014368C"/>
    <w:rsid w:val="001476AE"/>
    <w:rsid w:val="00161578"/>
    <w:rsid w:val="0016376E"/>
    <w:rsid w:val="001642EC"/>
    <w:rsid w:val="001712EB"/>
    <w:rsid w:val="00171465"/>
    <w:rsid w:val="00180CE6"/>
    <w:rsid w:val="001865D0"/>
    <w:rsid w:val="00190B15"/>
    <w:rsid w:val="0019500A"/>
    <w:rsid w:val="001A0E4E"/>
    <w:rsid w:val="001A2E0A"/>
    <w:rsid w:val="001A6B61"/>
    <w:rsid w:val="001B1A42"/>
    <w:rsid w:val="001B5B02"/>
    <w:rsid w:val="001C750A"/>
    <w:rsid w:val="001D5997"/>
    <w:rsid w:val="001E1871"/>
    <w:rsid w:val="001F18C6"/>
    <w:rsid w:val="00203A30"/>
    <w:rsid w:val="0021250E"/>
    <w:rsid w:val="00216BF1"/>
    <w:rsid w:val="00221269"/>
    <w:rsid w:val="00224250"/>
    <w:rsid w:val="00245BAD"/>
    <w:rsid w:val="002546C3"/>
    <w:rsid w:val="00254AB9"/>
    <w:rsid w:val="00264E7C"/>
    <w:rsid w:val="00290787"/>
    <w:rsid w:val="00294069"/>
    <w:rsid w:val="002A650E"/>
    <w:rsid w:val="002B0F50"/>
    <w:rsid w:val="002B2F4A"/>
    <w:rsid w:val="002B66AC"/>
    <w:rsid w:val="002C7607"/>
    <w:rsid w:val="002D0501"/>
    <w:rsid w:val="002D338D"/>
    <w:rsid w:val="002D6586"/>
    <w:rsid w:val="002D6D8A"/>
    <w:rsid w:val="002F1A15"/>
    <w:rsid w:val="003064CB"/>
    <w:rsid w:val="00325CC9"/>
    <w:rsid w:val="00326374"/>
    <w:rsid w:val="00327B73"/>
    <w:rsid w:val="00343E9E"/>
    <w:rsid w:val="00350473"/>
    <w:rsid w:val="003530D6"/>
    <w:rsid w:val="003557E1"/>
    <w:rsid w:val="003579D5"/>
    <w:rsid w:val="00357A99"/>
    <w:rsid w:val="00362536"/>
    <w:rsid w:val="003641E0"/>
    <w:rsid w:val="00373ECD"/>
    <w:rsid w:val="00386368"/>
    <w:rsid w:val="003A6709"/>
    <w:rsid w:val="003C63E9"/>
    <w:rsid w:val="003E3922"/>
    <w:rsid w:val="004062FB"/>
    <w:rsid w:val="0040796D"/>
    <w:rsid w:val="0041226A"/>
    <w:rsid w:val="00414F10"/>
    <w:rsid w:val="00415C06"/>
    <w:rsid w:val="004174D9"/>
    <w:rsid w:val="004202DC"/>
    <w:rsid w:val="004209A1"/>
    <w:rsid w:val="00425BE2"/>
    <w:rsid w:val="00427F23"/>
    <w:rsid w:val="00430D05"/>
    <w:rsid w:val="00436978"/>
    <w:rsid w:val="00451477"/>
    <w:rsid w:val="00454121"/>
    <w:rsid w:val="00460A06"/>
    <w:rsid w:val="004646EE"/>
    <w:rsid w:val="00465691"/>
    <w:rsid w:val="0046688A"/>
    <w:rsid w:val="0047368D"/>
    <w:rsid w:val="004750E0"/>
    <w:rsid w:val="0047519F"/>
    <w:rsid w:val="00481BB8"/>
    <w:rsid w:val="00496677"/>
    <w:rsid w:val="004A1324"/>
    <w:rsid w:val="004A2041"/>
    <w:rsid w:val="004C1FC8"/>
    <w:rsid w:val="004C5C6A"/>
    <w:rsid w:val="004D0C11"/>
    <w:rsid w:val="004D6D3E"/>
    <w:rsid w:val="004D78D1"/>
    <w:rsid w:val="004E614C"/>
    <w:rsid w:val="004E7BA1"/>
    <w:rsid w:val="004F5EA9"/>
    <w:rsid w:val="00503038"/>
    <w:rsid w:val="0050704C"/>
    <w:rsid w:val="0051121C"/>
    <w:rsid w:val="00515DD8"/>
    <w:rsid w:val="005248FD"/>
    <w:rsid w:val="005263BE"/>
    <w:rsid w:val="00532B2D"/>
    <w:rsid w:val="00540C64"/>
    <w:rsid w:val="005575FD"/>
    <w:rsid w:val="005577F8"/>
    <w:rsid w:val="00560C68"/>
    <w:rsid w:val="005611D5"/>
    <w:rsid w:val="00563785"/>
    <w:rsid w:val="00573EAD"/>
    <w:rsid w:val="00573F1E"/>
    <w:rsid w:val="005838EE"/>
    <w:rsid w:val="00587906"/>
    <w:rsid w:val="0059572D"/>
    <w:rsid w:val="005A65D6"/>
    <w:rsid w:val="005B2974"/>
    <w:rsid w:val="005B3113"/>
    <w:rsid w:val="005B585C"/>
    <w:rsid w:val="005C13BB"/>
    <w:rsid w:val="005C6BAD"/>
    <w:rsid w:val="005D3C6C"/>
    <w:rsid w:val="005D435D"/>
    <w:rsid w:val="005E1663"/>
    <w:rsid w:val="005F0F70"/>
    <w:rsid w:val="005F697B"/>
    <w:rsid w:val="00602D39"/>
    <w:rsid w:val="00605F82"/>
    <w:rsid w:val="006179BA"/>
    <w:rsid w:val="006258E3"/>
    <w:rsid w:val="00644C6E"/>
    <w:rsid w:val="00647FEE"/>
    <w:rsid w:val="00652887"/>
    <w:rsid w:val="00657332"/>
    <w:rsid w:val="00662698"/>
    <w:rsid w:val="00666B4A"/>
    <w:rsid w:val="0066799E"/>
    <w:rsid w:val="00667F60"/>
    <w:rsid w:val="0067477F"/>
    <w:rsid w:val="00675AD7"/>
    <w:rsid w:val="0068454E"/>
    <w:rsid w:val="00687A15"/>
    <w:rsid w:val="00690E82"/>
    <w:rsid w:val="006935BD"/>
    <w:rsid w:val="006955CE"/>
    <w:rsid w:val="00695DBF"/>
    <w:rsid w:val="00696762"/>
    <w:rsid w:val="006A44C1"/>
    <w:rsid w:val="006B007C"/>
    <w:rsid w:val="006B1285"/>
    <w:rsid w:val="006B1C7D"/>
    <w:rsid w:val="006B5C89"/>
    <w:rsid w:val="006B675D"/>
    <w:rsid w:val="006C7506"/>
    <w:rsid w:val="006C7AD9"/>
    <w:rsid w:val="006E3E31"/>
    <w:rsid w:val="006E4A86"/>
    <w:rsid w:val="006F1542"/>
    <w:rsid w:val="006F3548"/>
    <w:rsid w:val="006F4987"/>
    <w:rsid w:val="007033B7"/>
    <w:rsid w:val="00710AE6"/>
    <w:rsid w:val="0071295E"/>
    <w:rsid w:val="00713AFB"/>
    <w:rsid w:val="00714D82"/>
    <w:rsid w:val="0072030B"/>
    <w:rsid w:val="007274DD"/>
    <w:rsid w:val="00730DD9"/>
    <w:rsid w:val="00742FFE"/>
    <w:rsid w:val="00743FB7"/>
    <w:rsid w:val="00745DD4"/>
    <w:rsid w:val="0075168D"/>
    <w:rsid w:val="00756BF3"/>
    <w:rsid w:val="00763BA0"/>
    <w:rsid w:val="00764DF2"/>
    <w:rsid w:val="00766D19"/>
    <w:rsid w:val="00780591"/>
    <w:rsid w:val="007828D0"/>
    <w:rsid w:val="00783781"/>
    <w:rsid w:val="00790A27"/>
    <w:rsid w:val="0079212A"/>
    <w:rsid w:val="00793E66"/>
    <w:rsid w:val="0079433C"/>
    <w:rsid w:val="00794445"/>
    <w:rsid w:val="007A222B"/>
    <w:rsid w:val="007B4C1D"/>
    <w:rsid w:val="007D1532"/>
    <w:rsid w:val="007D4D1E"/>
    <w:rsid w:val="007F0BE6"/>
    <w:rsid w:val="00804409"/>
    <w:rsid w:val="00816901"/>
    <w:rsid w:val="00822B4E"/>
    <w:rsid w:val="00823D95"/>
    <w:rsid w:val="0082783F"/>
    <w:rsid w:val="0083256B"/>
    <w:rsid w:val="0083304B"/>
    <w:rsid w:val="00841202"/>
    <w:rsid w:val="00844E94"/>
    <w:rsid w:val="00845D47"/>
    <w:rsid w:val="0085334F"/>
    <w:rsid w:val="00855E91"/>
    <w:rsid w:val="0085671D"/>
    <w:rsid w:val="00856D49"/>
    <w:rsid w:val="0085701C"/>
    <w:rsid w:val="00860AE0"/>
    <w:rsid w:val="00864A3A"/>
    <w:rsid w:val="00865440"/>
    <w:rsid w:val="0087322C"/>
    <w:rsid w:val="00876226"/>
    <w:rsid w:val="0088107C"/>
    <w:rsid w:val="0089073C"/>
    <w:rsid w:val="00896852"/>
    <w:rsid w:val="008A2B52"/>
    <w:rsid w:val="008A7B34"/>
    <w:rsid w:val="008B0485"/>
    <w:rsid w:val="008B65B0"/>
    <w:rsid w:val="008B6D46"/>
    <w:rsid w:val="008B6D8C"/>
    <w:rsid w:val="008C5EB1"/>
    <w:rsid w:val="008E4D0C"/>
    <w:rsid w:val="008F63F3"/>
    <w:rsid w:val="00900A7E"/>
    <w:rsid w:val="00901409"/>
    <w:rsid w:val="0090166A"/>
    <w:rsid w:val="0090193F"/>
    <w:rsid w:val="00903A84"/>
    <w:rsid w:val="00907299"/>
    <w:rsid w:val="00910154"/>
    <w:rsid w:val="00914859"/>
    <w:rsid w:val="00923B69"/>
    <w:rsid w:val="00933E61"/>
    <w:rsid w:val="009360A9"/>
    <w:rsid w:val="00944330"/>
    <w:rsid w:val="00945751"/>
    <w:rsid w:val="009475EB"/>
    <w:rsid w:val="00954CE4"/>
    <w:rsid w:val="0096083D"/>
    <w:rsid w:val="00962203"/>
    <w:rsid w:val="00962C45"/>
    <w:rsid w:val="009769ED"/>
    <w:rsid w:val="0099221A"/>
    <w:rsid w:val="00997DE6"/>
    <w:rsid w:val="009A2FCA"/>
    <w:rsid w:val="009A76C5"/>
    <w:rsid w:val="009B09F2"/>
    <w:rsid w:val="009B5BB2"/>
    <w:rsid w:val="009C4FCF"/>
    <w:rsid w:val="009D0574"/>
    <w:rsid w:val="009D473B"/>
    <w:rsid w:val="009E3E27"/>
    <w:rsid w:val="00A0175F"/>
    <w:rsid w:val="00A1362B"/>
    <w:rsid w:val="00A245F1"/>
    <w:rsid w:val="00A270DA"/>
    <w:rsid w:val="00A4049D"/>
    <w:rsid w:val="00A53316"/>
    <w:rsid w:val="00A54079"/>
    <w:rsid w:val="00A551BC"/>
    <w:rsid w:val="00A62995"/>
    <w:rsid w:val="00A73B82"/>
    <w:rsid w:val="00A740FF"/>
    <w:rsid w:val="00A80301"/>
    <w:rsid w:val="00A808E2"/>
    <w:rsid w:val="00A8139D"/>
    <w:rsid w:val="00A86803"/>
    <w:rsid w:val="00A93966"/>
    <w:rsid w:val="00A946DA"/>
    <w:rsid w:val="00A97EAE"/>
    <w:rsid w:val="00AB462F"/>
    <w:rsid w:val="00AB710E"/>
    <w:rsid w:val="00AC614E"/>
    <w:rsid w:val="00AC7371"/>
    <w:rsid w:val="00AD0006"/>
    <w:rsid w:val="00AE0C2A"/>
    <w:rsid w:val="00AE6C4F"/>
    <w:rsid w:val="00AF08D7"/>
    <w:rsid w:val="00AF0EAF"/>
    <w:rsid w:val="00AF5A97"/>
    <w:rsid w:val="00AF6436"/>
    <w:rsid w:val="00AF7A10"/>
    <w:rsid w:val="00B0250A"/>
    <w:rsid w:val="00B07A5A"/>
    <w:rsid w:val="00B114E0"/>
    <w:rsid w:val="00B20459"/>
    <w:rsid w:val="00B2078A"/>
    <w:rsid w:val="00B208E3"/>
    <w:rsid w:val="00B20D77"/>
    <w:rsid w:val="00B43326"/>
    <w:rsid w:val="00B46C81"/>
    <w:rsid w:val="00B571B0"/>
    <w:rsid w:val="00B67109"/>
    <w:rsid w:val="00B709E5"/>
    <w:rsid w:val="00B71A90"/>
    <w:rsid w:val="00B82922"/>
    <w:rsid w:val="00B8453C"/>
    <w:rsid w:val="00BA7D00"/>
    <w:rsid w:val="00BB3F44"/>
    <w:rsid w:val="00BB65AA"/>
    <w:rsid w:val="00BC4977"/>
    <w:rsid w:val="00BC688F"/>
    <w:rsid w:val="00BD011E"/>
    <w:rsid w:val="00BE302F"/>
    <w:rsid w:val="00BE40A3"/>
    <w:rsid w:val="00BE74CE"/>
    <w:rsid w:val="00BE7998"/>
    <w:rsid w:val="00BF463A"/>
    <w:rsid w:val="00C02405"/>
    <w:rsid w:val="00C0616D"/>
    <w:rsid w:val="00C10978"/>
    <w:rsid w:val="00C11072"/>
    <w:rsid w:val="00C1179E"/>
    <w:rsid w:val="00C17581"/>
    <w:rsid w:val="00C22108"/>
    <w:rsid w:val="00C23F3B"/>
    <w:rsid w:val="00C40729"/>
    <w:rsid w:val="00C456AF"/>
    <w:rsid w:val="00C57397"/>
    <w:rsid w:val="00C61A6A"/>
    <w:rsid w:val="00C651A2"/>
    <w:rsid w:val="00C7395E"/>
    <w:rsid w:val="00C75E90"/>
    <w:rsid w:val="00C81CF1"/>
    <w:rsid w:val="00C820B1"/>
    <w:rsid w:val="00C823E1"/>
    <w:rsid w:val="00C83023"/>
    <w:rsid w:val="00C865BD"/>
    <w:rsid w:val="00C91499"/>
    <w:rsid w:val="00C9256C"/>
    <w:rsid w:val="00C95256"/>
    <w:rsid w:val="00C9581A"/>
    <w:rsid w:val="00C96F30"/>
    <w:rsid w:val="00CB4048"/>
    <w:rsid w:val="00CB7F11"/>
    <w:rsid w:val="00CC3E4D"/>
    <w:rsid w:val="00CD0B1A"/>
    <w:rsid w:val="00CD1ED6"/>
    <w:rsid w:val="00CD7492"/>
    <w:rsid w:val="00CD7D8E"/>
    <w:rsid w:val="00CE012C"/>
    <w:rsid w:val="00CE0142"/>
    <w:rsid w:val="00CE3ED5"/>
    <w:rsid w:val="00CF53D9"/>
    <w:rsid w:val="00D05002"/>
    <w:rsid w:val="00D2034F"/>
    <w:rsid w:val="00D25DC3"/>
    <w:rsid w:val="00D30056"/>
    <w:rsid w:val="00D35872"/>
    <w:rsid w:val="00D36649"/>
    <w:rsid w:val="00D43C52"/>
    <w:rsid w:val="00D63B76"/>
    <w:rsid w:val="00D66A19"/>
    <w:rsid w:val="00D73340"/>
    <w:rsid w:val="00D75E60"/>
    <w:rsid w:val="00D924AF"/>
    <w:rsid w:val="00D93531"/>
    <w:rsid w:val="00D93ABA"/>
    <w:rsid w:val="00DB16A4"/>
    <w:rsid w:val="00DB4375"/>
    <w:rsid w:val="00DC6FC8"/>
    <w:rsid w:val="00DD1C86"/>
    <w:rsid w:val="00DE5D1E"/>
    <w:rsid w:val="00DF511B"/>
    <w:rsid w:val="00DF5488"/>
    <w:rsid w:val="00E04040"/>
    <w:rsid w:val="00E07C8F"/>
    <w:rsid w:val="00E17725"/>
    <w:rsid w:val="00E22672"/>
    <w:rsid w:val="00E27072"/>
    <w:rsid w:val="00E33E09"/>
    <w:rsid w:val="00E355CC"/>
    <w:rsid w:val="00E37721"/>
    <w:rsid w:val="00E43516"/>
    <w:rsid w:val="00E46F34"/>
    <w:rsid w:val="00E5150F"/>
    <w:rsid w:val="00E65FD1"/>
    <w:rsid w:val="00E67AA8"/>
    <w:rsid w:val="00E70A9A"/>
    <w:rsid w:val="00E73BA8"/>
    <w:rsid w:val="00E75925"/>
    <w:rsid w:val="00E80878"/>
    <w:rsid w:val="00E82D34"/>
    <w:rsid w:val="00E8781D"/>
    <w:rsid w:val="00E9466C"/>
    <w:rsid w:val="00E94F7C"/>
    <w:rsid w:val="00EA017E"/>
    <w:rsid w:val="00EA09D5"/>
    <w:rsid w:val="00EA19CA"/>
    <w:rsid w:val="00EA5465"/>
    <w:rsid w:val="00EC0052"/>
    <w:rsid w:val="00ED0EF1"/>
    <w:rsid w:val="00EE2833"/>
    <w:rsid w:val="00EF192A"/>
    <w:rsid w:val="00EF7997"/>
    <w:rsid w:val="00F014BA"/>
    <w:rsid w:val="00F153D1"/>
    <w:rsid w:val="00F202C1"/>
    <w:rsid w:val="00F21876"/>
    <w:rsid w:val="00F22497"/>
    <w:rsid w:val="00F233E0"/>
    <w:rsid w:val="00F2402F"/>
    <w:rsid w:val="00F245A8"/>
    <w:rsid w:val="00F32CA3"/>
    <w:rsid w:val="00F33F54"/>
    <w:rsid w:val="00F42674"/>
    <w:rsid w:val="00F5740E"/>
    <w:rsid w:val="00F60DEA"/>
    <w:rsid w:val="00F62A02"/>
    <w:rsid w:val="00F641A8"/>
    <w:rsid w:val="00F67182"/>
    <w:rsid w:val="00F75106"/>
    <w:rsid w:val="00F76D5E"/>
    <w:rsid w:val="00F90794"/>
    <w:rsid w:val="00F92D8B"/>
    <w:rsid w:val="00FB4210"/>
    <w:rsid w:val="00FB6E0A"/>
    <w:rsid w:val="00FB7604"/>
    <w:rsid w:val="00FC0C6C"/>
    <w:rsid w:val="00FD122C"/>
    <w:rsid w:val="00FD35FC"/>
    <w:rsid w:val="00FD49AA"/>
    <w:rsid w:val="00FD6052"/>
    <w:rsid w:val="00FD78C1"/>
    <w:rsid w:val="00FE275D"/>
    <w:rsid w:val="00FE3450"/>
    <w:rsid w:val="00FE441E"/>
    <w:rsid w:val="00FE7261"/>
    <w:rsid w:val="00FF03DE"/>
    <w:rsid w:val="00FF1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6A9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2"/>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3"/>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6"/>
      </w:numPr>
    </w:pPr>
  </w:style>
  <w:style w:type="numbering" w:customStyle="1" w:styleId="list-cijfers">
    <w:name w:val="list-cijfers"/>
    <w:basedOn w:val="Geenlijst"/>
    <w:uiPriority w:val="99"/>
    <w:rsid w:val="00B07A5A"/>
    <w:pPr>
      <w:numPr>
        <w:numId w:val="7"/>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5"/>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4"/>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9"/>
      </w:numPr>
    </w:pPr>
  </w:style>
  <w:style w:type="numbering" w:customStyle="1" w:styleId="list-streepjes">
    <w:name w:val="list-streepjes"/>
    <w:basedOn w:val="Geenlijst"/>
    <w:uiPriority w:val="99"/>
    <w:rsid w:val="00B07A5A"/>
    <w:pPr>
      <w:numPr>
        <w:numId w:val="10"/>
      </w:numPr>
    </w:pPr>
  </w:style>
  <w:style w:type="numbering" w:customStyle="1" w:styleId="list-vinkaan">
    <w:name w:val="list-vinkaan"/>
    <w:basedOn w:val="Geenlijst"/>
    <w:uiPriority w:val="99"/>
    <w:rsid w:val="00B07A5A"/>
    <w:pPr>
      <w:numPr>
        <w:numId w:val="11"/>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link w:val="VoetnoottekstChar"/>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12"/>
      </w:numPr>
    </w:pPr>
  </w:style>
  <w:style w:type="paragraph" w:customStyle="1" w:styleId="opsomming-bolletjesjustitie">
    <w:name w:val="opsomming-bolletjes_justitie"/>
    <w:basedOn w:val="broodtekst"/>
    <w:uiPriority w:val="3"/>
    <w:qFormat/>
    <w:rsid w:val="00B07A5A"/>
    <w:pPr>
      <w:numPr>
        <w:numId w:val="13"/>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14"/>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15"/>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16"/>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17"/>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18"/>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uiPriority w:val="39"/>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character" w:styleId="Verwijzingopmerking">
    <w:name w:val="annotation reference"/>
    <w:basedOn w:val="Standaardalinea-lettertype"/>
    <w:rsid w:val="00064403"/>
    <w:rPr>
      <w:sz w:val="16"/>
      <w:szCs w:val="16"/>
    </w:rPr>
  </w:style>
  <w:style w:type="paragraph" w:styleId="Tekstopmerking">
    <w:name w:val="annotation text"/>
    <w:basedOn w:val="Standaard"/>
    <w:link w:val="TekstopmerkingChar"/>
    <w:rsid w:val="00064403"/>
    <w:pPr>
      <w:spacing w:line="240" w:lineRule="auto"/>
    </w:pPr>
    <w:rPr>
      <w:sz w:val="20"/>
      <w:szCs w:val="20"/>
    </w:rPr>
  </w:style>
  <w:style w:type="character" w:customStyle="1" w:styleId="TekstopmerkingChar">
    <w:name w:val="Tekst opmerking Char"/>
    <w:basedOn w:val="Standaardalinea-lettertype"/>
    <w:link w:val="Tekstopmerking"/>
    <w:rsid w:val="00064403"/>
    <w:rPr>
      <w:rFonts w:ascii="Verdana" w:hAnsi="Verdana"/>
      <w:lang w:val="nl-NL" w:eastAsia="nl-NL"/>
    </w:rPr>
  </w:style>
  <w:style w:type="paragraph" w:styleId="Onderwerpvanopmerking">
    <w:name w:val="annotation subject"/>
    <w:basedOn w:val="Tekstopmerking"/>
    <w:next w:val="Tekstopmerking"/>
    <w:link w:val="OnderwerpvanopmerkingChar"/>
    <w:rsid w:val="00064403"/>
    <w:rPr>
      <w:b/>
      <w:bCs/>
    </w:rPr>
  </w:style>
  <w:style w:type="character" w:customStyle="1" w:styleId="OnderwerpvanopmerkingChar">
    <w:name w:val="Onderwerp van opmerking Char"/>
    <w:basedOn w:val="TekstopmerkingChar"/>
    <w:link w:val="Onderwerpvanopmerking"/>
    <w:rsid w:val="00064403"/>
    <w:rPr>
      <w:rFonts w:ascii="Verdana" w:hAnsi="Verdana"/>
      <w:b/>
      <w:bCs/>
      <w:lang w:val="nl-NL" w:eastAsia="nl-NL"/>
    </w:rPr>
  </w:style>
  <w:style w:type="paragraph" w:styleId="Revisie">
    <w:name w:val="Revision"/>
    <w:hidden/>
    <w:uiPriority w:val="99"/>
    <w:semiHidden/>
    <w:rsid w:val="000E30BB"/>
    <w:rPr>
      <w:rFonts w:ascii="Verdana" w:hAnsi="Verdana"/>
      <w:sz w:val="18"/>
      <w:szCs w:val="24"/>
      <w:lang w:val="nl-NL" w:eastAsia="nl-NL"/>
    </w:rPr>
  </w:style>
  <w:style w:type="paragraph" w:styleId="Lijstalinea">
    <w:name w:val="List Paragraph"/>
    <w:aliases w:val="2,Bullet 1,Bullet Points,Colorful List - Accent 11,Dot pt,F5 List Paragraph,Indicator Text,List Paragraph Char Char Char,List Paragraph1,List Paragraph2,MAIN CONTENT,No Spacing1,Normal numbere,Numbered Para 1,Párrafo de lista,Recommendation"/>
    <w:basedOn w:val="Standaard"/>
    <w:link w:val="LijstalineaChar"/>
    <w:uiPriority w:val="34"/>
    <w:qFormat/>
    <w:rsid w:val="0009444C"/>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LijstalineaChar">
    <w:name w:val="Lijstalinea Char"/>
    <w:aliases w:val="2 Char,Bullet 1 Char,Bullet Points Char,Colorful List - Accent 11 Char,Dot pt Char,F5 List Paragraph Char,Indicator Text Char,List Paragraph Char Char Char Char,List Paragraph1 Char,List Paragraph2 Char,MAIN CONTENT Char"/>
    <w:basedOn w:val="Standaardalinea-lettertype"/>
    <w:link w:val="Lijstalinea"/>
    <w:uiPriority w:val="34"/>
    <w:qFormat/>
    <w:locked/>
    <w:rsid w:val="0009444C"/>
    <w:rPr>
      <w:rFonts w:asciiTheme="minorHAnsi" w:eastAsiaTheme="minorHAnsi" w:hAnsiTheme="minorHAnsi" w:cstheme="minorBidi"/>
      <w:sz w:val="22"/>
      <w:szCs w:val="22"/>
      <w:lang w:val="nl-NL"/>
    </w:rPr>
  </w:style>
  <w:style w:type="character" w:customStyle="1" w:styleId="VoetnoottekstChar">
    <w:name w:val="Voetnoottekst Char"/>
    <w:basedOn w:val="Standaardalinea-lettertype"/>
    <w:link w:val="Voetnoottekst"/>
    <w:semiHidden/>
    <w:rsid w:val="004E614C"/>
    <w:rPr>
      <w:rFonts w:ascii="Verdana" w:hAnsi="Verdana"/>
      <w:sz w:val="16"/>
      <w:lang w:val="nl-NL" w:eastAsia="nl-NL"/>
    </w:rPr>
  </w:style>
  <w:style w:type="character" w:styleId="Onopgelostemelding">
    <w:name w:val="Unresolved Mention"/>
    <w:basedOn w:val="Standaardalinea-lettertype"/>
    <w:uiPriority w:val="99"/>
    <w:semiHidden/>
    <w:unhideWhenUsed/>
    <w:rsid w:val="002C76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966675">
      <w:bodyDiv w:val="1"/>
      <w:marLeft w:val="0"/>
      <w:marRight w:val="0"/>
      <w:marTop w:val="0"/>
      <w:marBottom w:val="0"/>
      <w:divBdr>
        <w:top w:val="none" w:sz="0" w:space="0" w:color="auto"/>
        <w:left w:val="none" w:sz="0" w:space="0" w:color="auto"/>
        <w:bottom w:val="none" w:sz="0" w:space="0" w:color="auto"/>
        <w:right w:val="none" w:sz="0" w:space="0" w:color="auto"/>
      </w:divBdr>
    </w:div>
    <w:div w:id="124892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oter" Target="footer4.xml" Id="rId17" /><Relationship Type="http://schemas.openxmlformats.org/officeDocument/2006/relationships/numbering" Target="numbering.xml" Id="rId2" /><Relationship Type="http://schemas.openxmlformats.org/officeDocument/2006/relationships/header" Target="header4.xml" Id="rId16"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image" Target="media/image4.emf"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2270</ap:Words>
  <ap:Characters>12491</ap:Characters>
  <ap:DocSecurity>0</ap:DocSecurity>
  <ap:Lines>104</ap:Lines>
  <ap:Paragraphs>29</ap:Paragraphs>
  <ap:ScaleCrop>false</ap:ScaleCrop>
  <ap:LinksUpToDate>false</ap:LinksUpToDate>
  <ap:CharactersWithSpaces>14732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2026-09-08T13:19:00.0000000Z</dcterms:created>
  <dcterms:modified xsi:type="dcterms:W3CDTF">2026-09-08T13:21:00.0000000Z</dcterms:modified>
  <category/>
  <dc:description>------------------------</dc:description>
  <version/>
</coreProperties>
</file>