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897378" w:rsidRDefault="00897378" w14:paraId="36628606" w14:textId="77777777">
      <w:pPr>
        <w:rPr>
          <w:lang w:val="en-US"/>
        </w:rPr>
      </w:pPr>
      <w:bookmarkStart w:name="bmkOndertekening" w:id="0"/>
      <w:bookmarkStart w:name="bmkMinuut" w:id="1"/>
      <w:bookmarkEnd w:id="0"/>
      <w:bookmarkEnd w:id="1"/>
    </w:p>
    <w:p w:rsidR="00897378" w:rsidP="00897378" w:rsidRDefault="00897378" w14:paraId="7CBC5E48" w14:textId="77777777">
      <w:pPr>
        <w:rPr>
          <w:lang w:val="en-US"/>
        </w:rPr>
      </w:pPr>
    </w:p>
    <w:p w:rsidRPr="00A97BB8" w:rsidR="00897378" w:rsidP="00897378" w:rsidRDefault="00000000" w14:paraId="6179E2A5" w14:textId="77777777">
      <w:pPr>
        <w:pStyle w:val="Retouradres"/>
      </w:pPr>
      <w:r w:rsidRPr="00A97BB8">
        <w:t>&gt; Ret</w:t>
      </w:r>
      <w:r w:rsidR="00375EAB">
        <w:t xml:space="preserve">ouradres Postbus 20350 2500 EJ </w:t>
      </w:r>
      <w:r w:rsidR="009A0B66">
        <w:t xml:space="preserve"> </w:t>
      </w:r>
      <w:r w:rsidRPr="00A97BB8">
        <w:t>Den Haag</w:t>
      </w:r>
    </w:p>
    <w:p w:rsidRPr="00A97BB8" w:rsidR="00897378" w:rsidP="00897378" w:rsidRDefault="00897378" w14:paraId="1BF8C2C3" w14:textId="77777777">
      <w:pPr>
        <w:pStyle w:val="Retouradres"/>
      </w:pPr>
    </w:p>
    <w:p w:rsidRPr="007539FC" w:rsidR="00897378" w:rsidP="00897378" w:rsidRDefault="00000000" w14:paraId="31547F1E" w14:textId="77777777">
      <w:pPr>
        <w:outlineLvl w:val="0"/>
      </w:pPr>
      <w:r w:rsidRPr="007539FC">
        <w:t>De Voorzitter van de Tweede Kamer</w:t>
      </w:r>
    </w:p>
    <w:p w:rsidRPr="0088675E" w:rsidR="00897378" w:rsidP="00897378" w:rsidRDefault="00000000" w14:paraId="119D784B" w14:textId="77777777">
      <w:pPr>
        <w:rPr>
          <w:lang w:val="de-DE"/>
        </w:rPr>
      </w:pPr>
      <w:r w:rsidRPr="0088675E">
        <w:rPr>
          <w:lang w:val="de-DE"/>
        </w:rPr>
        <w:t>der Staten-Generaal</w:t>
      </w:r>
    </w:p>
    <w:p w:rsidRPr="0088675E" w:rsidR="00897378" w:rsidP="00897378" w:rsidRDefault="00000000" w14:paraId="611C9947" w14:textId="77777777">
      <w:pPr>
        <w:rPr>
          <w:lang w:val="de-DE"/>
        </w:rPr>
      </w:pPr>
      <w:r w:rsidRPr="0088675E">
        <w:rPr>
          <w:lang w:val="de-DE"/>
        </w:rPr>
        <w:t>Postbus 20018</w:t>
      </w:r>
    </w:p>
    <w:p w:rsidRPr="0088675E" w:rsidR="00897378" w:rsidP="00897378" w:rsidRDefault="00000000" w14:paraId="2131364D" w14:textId="77777777">
      <w:pPr>
        <w:rPr>
          <w:lang w:val="de-DE"/>
        </w:rPr>
      </w:pPr>
      <w:r w:rsidRPr="0088675E">
        <w:rPr>
          <w:lang w:val="de-DE"/>
        </w:rPr>
        <w:t>2500 EA  DEN HAAG</w:t>
      </w:r>
    </w:p>
    <w:p w:rsidRPr="0088675E" w:rsidR="00897378" w:rsidP="00897378" w:rsidRDefault="00897378" w14:paraId="77FCE4F6" w14:textId="77777777">
      <w:pPr>
        <w:rPr>
          <w:lang w:val="de-DE"/>
        </w:rPr>
      </w:pPr>
    </w:p>
    <w:p w:rsidRPr="0088675E" w:rsidR="00897378" w:rsidP="00897378" w:rsidRDefault="00897378" w14:paraId="3BE8AC06" w14:textId="77777777">
      <w:pPr>
        <w:rPr>
          <w:lang w:val="de-DE"/>
        </w:rPr>
      </w:pPr>
    </w:p>
    <w:p w:rsidRPr="0088675E" w:rsidR="00897378" w:rsidP="00897378" w:rsidRDefault="00897378" w14:paraId="681C495B" w14:textId="77777777">
      <w:pPr>
        <w:rPr>
          <w:lang w:val="de-DE"/>
        </w:rPr>
      </w:pPr>
    </w:p>
    <w:p w:rsidRPr="0088675E" w:rsidR="00897378" w:rsidP="00897378" w:rsidRDefault="00897378" w14:paraId="20370678" w14:textId="77777777">
      <w:pPr>
        <w:rPr>
          <w:lang w:val="de-DE"/>
        </w:rPr>
      </w:pPr>
    </w:p>
    <w:p w:rsidRPr="0088675E" w:rsidR="00897378" w:rsidP="00897378" w:rsidRDefault="00897378" w14:paraId="79FFFE56" w14:textId="77777777">
      <w:pPr>
        <w:rPr>
          <w:lang w:val="de-DE"/>
        </w:rPr>
      </w:pPr>
    </w:p>
    <w:p w:rsidRPr="0088675E" w:rsidR="00897378" w:rsidP="00897378" w:rsidRDefault="00897378" w14:paraId="6CCD13CA" w14:textId="77777777">
      <w:pPr>
        <w:rPr>
          <w:lang w:val="de-DE"/>
        </w:rPr>
      </w:pPr>
    </w:p>
    <w:p w:rsidRPr="0088675E" w:rsidR="00897378" w:rsidP="00897378" w:rsidRDefault="00000000" w14:paraId="127D119D" w14:textId="2FB564EE">
      <w:pPr>
        <w:tabs>
          <w:tab w:val="left" w:pos="737"/>
        </w:tabs>
        <w:outlineLvl w:val="0"/>
        <w:rPr>
          <w:lang w:val="de-DE"/>
        </w:rPr>
      </w:pPr>
      <w:r w:rsidRPr="0088675E">
        <w:rPr>
          <w:lang w:val="de-DE"/>
        </w:rPr>
        <w:t>Datum</w:t>
      </w:r>
      <w:r w:rsidRPr="0088675E" w:rsidR="00D74EDF">
        <w:rPr>
          <w:lang w:val="de-DE"/>
        </w:rPr>
        <w:tab/>
      </w:r>
      <w:r w:rsidR="00345A74">
        <w:rPr>
          <w:lang w:val="de-DE"/>
        </w:rPr>
        <w:t xml:space="preserve">8 </w:t>
      </w:r>
      <w:proofErr w:type="spellStart"/>
      <w:r w:rsidR="00345A74">
        <w:rPr>
          <w:lang w:val="de-DE"/>
        </w:rPr>
        <w:t>september</w:t>
      </w:r>
      <w:proofErr w:type="spellEnd"/>
      <w:r w:rsidR="00345A74">
        <w:rPr>
          <w:lang w:val="de-DE"/>
        </w:rPr>
        <w:t xml:space="preserve"> 2026</w:t>
      </w:r>
    </w:p>
    <w:p w:rsidRPr="007539FC" w:rsidR="00897378" w:rsidP="00897378" w:rsidRDefault="00000000" w14:paraId="631976CB" w14:textId="77777777">
      <w:pPr>
        <w:tabs>
          <w:tab w:val="left" w:pos="737"/>
        </w:tabs>
      </w:pPr>
      <w:r w:rsidRPr="007539FC">
        <w:t>Betreft</w:t>
      </w:r>
      <w:r w:rsidRPr="007539FC">
        <w:tab/>
      </w:r>
      <w:r>
        <w:t>Kamervragen</w:t>
      </w:r>
    </w:p>
    <w:p w:rsidR="00897378" w:rsidP="00897378" w:rsidRDefault="00897378" w14:paraId="62EF43E1" w14:textId="77777777"/>
    <w:p w:rsidRPr="007539FC" w:rsidR="00897378" w:rsidP="00897378" w:rsidRDefault="00897378" w14:paraId="100BEB6E" w14:textId="77777777"/>
    <w:p w:rsidR="00897378" w:rsidP="00897378" w:rsidRDefault="00897378" w14:paraId="34538286" w14:textId="77777777"/>
    <w:p w:rsidR="00EC1A61" w:rsidP="00897378" w:rsidRDefault="00EC1A61" w14:paraId="338A8A4E" w14:textId="77777777"/>
    <w:p w:rsidR="00897378" w:rsidP="00897378" w:rsidRDefault="00000000" w14:paraId="02C324ED" w14:textId="77777777">
      <w:r>
        <w:t>Geachte voorzitter,</w:t>
      </w:r>
    </w:p>
    <w:p w:rsidRPr="007539FC" w:rsidR="00897378" w:rsidP="00897378" w:rsidRDefault="00897378" w14:paraId="136C4E33" w14:textId="77777777"/>
    <w:p w:rsidR="00897378" w:rsidP="00897378" w:rsidRDefault="00000000" w14:paraId="3D00B38D" w14:textId="77777777">
      <w:pPr>
        <w:rPr>
          <w:spacing w:val="-2"/>
        </w:rPr>
      </w:pPr>
      <w:bookmarkStart w:name="bmkBriefTekst" w:id="2"/>
      <w:r w:rsidRPr="00312E83">
        <w:rPr>
          <w:spacing w:val="-2"/>
        </w:rPr>
        <w:t>Hierbij zend ik u</w:t>
      </w:r>
      <w:r w:rsidR="00B25223">
        <w:t xml:space="preserve"> </w:t>
      </w:r>
      <w:r w:rsidRPr="00312E83">
        <w:rPr>
          <w:spacing w:val="-2"/>
        </w:rPr>
        <w:t>de antwoorden op de vragen van</w:t>
      </w:r>
      <w:bookmarkEnd w:id="2"/>
      <w:r>
        <w:rPr>
          <w:spacing w:val="-2"/>
        </w:rPr>
        <w:t xml:space="preserve"> </w:t>
      </w:r>
      <w:r w:rsidR="00E85ED1">
        <w:rPr>
          <w:spacing w:val="-2"/>
        </w:rPr>
        <w:t xml:space="preserve">het lid </w:t>
      </w:r>
      <w:r w:rsidR="00B25223">
        <w:t>Maeijer (PVV)</w:t>
      </w:r>
      <w:r w:rsidR="00674CA6">
        <w:t xml:space="preserve"> </w:t>
      </w:r>
      <w:r>
        <w:rPr>
          <w:spacing w:val="-2"/>
        </w:rPr>
        <w:t xml:space="preserve">over </w:t>
      </w:r>
      <w:r w:rsidR="00B25223">
        <w:t>het bericht ‘Tandartsen slaan alarm: 'We stevenen af op een mondzorginfarct'</w:t>
      </w:r>
      <w:r>
        <w:rPr>
          <w:spacing w:val="-2"/>
        </w:rPr>
        <w:t xml:space="preserve"> (</w:t>
      </w:r>
      <w:r w:rsidR="00B25223">
        <w:t>2026Z16540</w:t>
      </w:r>
      <w:r>
        <w:rPr>
          <w:spacing w:val="-2"/>
        </w:rPr>
        <w:t>).</w:t>
      </w:r>
    </w:p>
    <w:p w:rsidR="00897378" w:rsidP="00897378" w:rsidRDefault="00897378" w14:paraId="5EF4FB77" w14:textId="77777777"/>
    <w:p w:rsidR="00897378" w:rsidP="00897378" w:rsidRDefault="00000000" w14:paraId="775FFCDD" w14:textId="77777777">
      <w:r>
        <w:t>Hoogachtend,</w:t>
      </w:r>
    </w:p>
    <w:p w:rsidR="00D22737" w:rsidP="00605234" w:rsidRDefault="00D22737" w14:paraId="3874950F" w14:textId="77777777">
      <w:pPr>
        <w:rPr>
          <w:spacing w:val="-2"/>
        </w:rPr>
      </w:pPr>
    </w:p>
    <w:p w:rsidR="00E85ED1" w:rsidP="00D74EDF" w:rsidRDefault="00000000" w14:paraId="6B873424"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de minister van Langdurige Zorg,</w:t>
      </w:r>
    </w:p>
    <w:p w:rsidRPr="00D74EDF" w:rsidR="00D74EDF" w:rsidP="00D74EDF" w:rsidRDefault="00000000" w14:paraId="3CE84529" w14:textId="77777777">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Jeugd en Sport</w:t>
      </w:r>
      <w:r w:rsidRPr="00D74EDF">
        <w:rPr>
          <w:rFonts w:eastAsia="SimSun" w:cs="Lohit Hindi"/>
          <w:kern w:val="3"/>
          <w:szCs w:val="18"/>
          <w:lang w:eastAsia="zh-CN" w:bidi="hi-IN"/>
        </w:rPr>
        <w:t>,</w:t>
      </w:r>
    </w:p>
    <w:p w:rsidRPr="00D74EDF" w:rsidR="00D74EDF" w:rsidP="00D74EDF" w:rsidRDefault="00D74EDF" w14:paraId="35B207F1"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00EC1A61" w:rsidP="00D74EDF" w:rsidRDefault="00EC1A61" w14:paraId="4E304B5D" w14:textId="77777777">
      <w:pPr>
        <w:widowControl w:val="0"/>
        <w:suppressAutoHyphens/>
        <w:autoSpaceDN w:val="0"/>
        <w:textAlignment w:val="baseline"/>
      </w:pPr>
    </w:p>
    <w:p w:rsidR="00EC1A61" w:rsidP="00D74EDF" w:rsidRDefault="00EC1A61" w14:paraId="6F8F41D1" w14:textId="77777777">
      <w:pPr>
        <w:widowControl w:val="0"/>
        <w:suppressAutoHyphens/>
        <w:autoSpaceDN w:val="0"/>
        <w:textAlignment w:val="baseline"/>
      </w:pPr>
    </w:p>
    <w:p w:rsidRPr="00D74EDF" w:rsidR="00D74EDF" w:rsidP="00D74EDF" w:rsidRDefault="00000000" w14:paraId="09E77E6C" w14:textId="2DC8130A">
      <w:pPr>
        <w:widowControl w:val="0"/>
        <w:suppressAutoHyphens/>
        <w:autoSpaceDN w:val="0"/>
        <w:textAlignment w:val="baseline"/>
        <w:rPr>
          <w:rFonts w:eastAsia="SimSun" w:cs="Lohit Hindi"/>
          <w:kern w:val="3"/>
          <w:szCs w:val="18"/>
          <w:lang w:eastAsia="zh-CN" w:bidi="hi-IN"/>
        </w:rPr>
      </w:pPr>
      <w:r>
        <w:cr/>
      </w:r>
      <w:r>
        <w:cr/>
      </w:r>
    </w:p>
    <w:p w:rsidRPr="00D74EDF" w:rsidR="00D74EDF" w:rsidP="00D74EDF" w:rsidRDefault="00000000" w14:paraId="10E9AEDC" w14:textId="77777777">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Mirjam Sterk</w:t>
      </w:r>
    </w:p>
    <w:p w:rsidR="00180FCE" w:rsidP="00605234" w:rsidRDefault="00180FCE" w14:paraId="5AFF67DB" w14:textId="77777777"/>
    <w:p w:rsidR="00180FCE" w:rsidP="00605234" w:rsidRDefault="00180FCE" w14:paraId="1340216A" w14:textId="77777777"/>
    <w:p w:rsidR="00A97BB8" w:rsidP="00A97BB8" w:rsidRDefault="00A97BB8" w14:paraId="1E4EA5B8" w14:textId="77777777">
      <w:pPr>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A97BB8" w:rsidRDefault="00000000" w14:paraId="4A383EE3" w14:textId="77777777">
      <w:r>
        <w:lastRenderedPageBreak/>
        <w:t xml:space="preserve">Antwoorden op </w:t>
      </w:r>
      <w:r w:rsidR="001E37CA">
        <w:t>K</w:t>
      </w:r>
      <w:r>
        <w:t>amervragen van</w:t>
      </w:r>
      <w:r w:rsidR="00D1126F">
        <w:t xml:space="preserve"> </w:t>
      </w:r>
      <w:r w:rsidR="00E85ED1">
        <w:t xml:space="preserve">het lid </w:t>
      </w:r>
      <w:r w:rsidR="00B25223">
        <w:t>Maeijer (PVV)</w:t>
      </w:r>
      <w:r w:rsidR="00B54A56">
        <w:t xml:space="preserve"> </w:t>
      </w:r>
      <w:r>
        <w:t>over</w:t>
      </w:r>
      <w:r w:rsidR="00B25223">
        <w:t xml:space="preserve"> het bericht ‘Tandartsen slaan alarm: 'We stevenen af op een mondzorginfarct' </w:t>
      </w:r>
      <w:r>
        <w:t>(</w:t>
      </w:r>
      <w:r w:rsidR="00B25223">
        <w:t>2026Z16540</w:t>
      </w:r>
      <w:r w:rsidR="00E85ED1">
        <w:t>, ingezonden 28 juli 2026</w:t>
      </w:r>
      <w:r>
        <w:t>)</w:t>
      </w:r>
      <w:r w:rsidR="00B25223">
        <w:t>.</w:t>
      </w:r>
    </w:p>
    <w:p w:rsidR="0088675E" w:rsidP="00A97BB8" w:rsidRDefault="0088675E" w14:paraId="6AD16966" w14:textId="77777777"/>
    <w:p w:rsidR="00E85ED1" w:rsidP="00A97BB8" w:rsidRDefault="00E85ED1" w14:paraId="7EC54D36" w14:textId="77777777"/>
    <w:p w:rsidRPr="0088675E" w:rsidR="0088675E" w:rsidP="0088675E" w:rsidRDefault="00000000" w14:paraId="723004D4"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Vraag 1</w:t>
      </w:r>
    </w:p>
    <w:p w:rsidR="0088675E" w:rsidP="0088675E" w:rsidRDefault="00000000" w14:paraId="37362EBB"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Bent u bekend met het bericht ‘Tandartsen slaan alarm: 'We stevenen af op een mondzorginfarct'?</w:t>
      </w:r>
      <w:r>
        <w:rPr>
          <w:rStyle w:val="Voetnootmarkering"/>
          <w:rFonts w:eastAsia="DejaVuSerifCondensed" w:cs="DejaVuSerifCondensed"/>
          <w:color w:val="000000"/>
          <w:szCs w:val="18"/>
        </w:rPr>
        <w:footnoteReference w:id="1"/>
      </w:r>
    </w:p>
    <w:p w:rsidR="004D361C" w:rsidP="0088675E" w:rsidRDefault="004D361C" w14:paraId="34AB7D32" w14:textId="77777777">
      <w:pPr>
        <w:autoSpaceDE w:val="0"/>
        <w:autoSpaceDN w:val="0"/>
        <w:adjustRightInd w:val="0"/>
        <w:spacing w:line="240" w:lineRule="auto"/>
        <w:rPr>
          <w:rFonts w:eastAsia="DejaVuSerifCondensed" w:cs="DejaVuSerifCondensed"/>
          <w:color w:val="000000"/>
          <w:szCs w:val="18"/>
        </w:rPr>
      </w:pPr>
    </w:p>
    <w:p w:rsidR="004D361C" w:rsidP="0088675E" w:rsidRDefault="00000000" w14:paraId="31EEC906"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vraag 1</w:t>
      </w:r>
    </w:p>
    <w:p w:rsidRPr="0088675E" w:rsidR="004D361C" w:rsidP="0088675E" w:rsidRDefault="00000000" w14:paraId="30A2A733"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 xml:space="preserve">Ja. </w:t>
      </w:r>
    </w:p>
    <w:p w:rsidRPr="0088675E" w:rsidR="0088675E" w:rsidP="0088675E" w:rsidRDefault="0088675E" w14:paraId="6AF515F5" w14:textId="77777777">
      <w:pPr>
        <w:autoSpaceDE w:val="0"/>
        <w:autoSpaceDN w:val="0"/>
        <w:adjustRightInd w:val="0"/>
        <w:spacing w:line="240" w:lineRule="auto"/>
        <w:rPr>
          <w:rFonts w:eastAsia="DejaVuSerifCondensed" w:cs="DejaVuSerifCondensed"/>
          <w:color w:val="000000"/>
          <w:szCs w:val="18"/>
        </w:rPr>
      </w:pPr>
    </w:p>
    <w:p w:rsidRPr="0088675E" w:rsidR="0088675E" w:rsidP="0088675E" w:rsidRDefault="00000000" w14:paraId="57584E51"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Vraag 2</w:t>
      </w:r>
    </w:p>
    <w:p w:rsidR="0088675E" w:rsidP="0088675E" w:rsidRDefault="00000000" w14:paraId="71C14C12"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Deelt u met de beroepsorganisatie van tandartsen, orthodontisten en kaakchirurgen (KNMT) de vrees voor een naderend mondzorginfarct ? Zo nee, waarom niet?</w:t>
      </w:r>
    </w:p>
    <w:p w:rsidR="004D361C" w:rsidP="0088675E" w:rsidRDefault="004D361C" w14:paraId="1F9035CB" w14:textId="77777777">
      <w:pPr>
        <w:autoSpaceDE w:val="0"/>
        <w:autoSpaceDN w:val="0"/>
        <w:adjustRightInd w:val="0"/>
        <w:spacing w:line="240" w:lineRule="auto"/>
        <w:rPr>
          <w:rFonts w:eastAsia="DejaVuSerifCondensed" w:cs="DejaVuSerifCondensed"/>
          <w:color w:val="000000"/>
          <w:szCs w:val="18"/>
        </w:rPr>
      </w:pPr>
    </w:p>
    <w:p w:rsidR="004D361C" w:rsidP="0088675E" w:rsidRDefault="00000000" w14:paraId="7A6C6BE8"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vraag 2</w:t>
      </w:r>
    </w:p>
    <w:p w:rsidR="003E6B23" w:rsidP="0088675E" w:rsidRDefault="00000000" w14:paraId="2C74A835" w14:textId="77777777">
      <w:pPr>
        <w:autoSpaceDE w:val="0"/>
        <w:autoSpaceDN w:val="0"/>
        <w:adjustRightInd w:val="0"/>
        <w:spacing w:line="240" w:lineRule="auto"/>
        <w:rPr>
          <w:szCs w:val="18"/>
        </w:rPr>
      </w:pPr>
      <w:r>
        <w:rPr>
          <w:szCs w:val="18"/>
        </w:rPr>
        <w:t xml:space="preserve">Het ministerie van VWS spreekt niet </w:t>
      </w:r>
      <w:r w:rsidR="00585E47">
        <w:rPr>
          <w:szCs w:val="18"/>
        </w:rPr>
        <w:t xml:space="preserve">van </w:t>
      </w:r>
      <w:r>
        <w:rPr>
          <w:szCs w:val="18"/>
        </w:rPr>
        <w:t xml:space="preserve">een naderend mondzorginfarct. </w:t>
      </w:r>
      <w:r w:rsidRPr="004D361C" w:rsidR="002152D1">
        <w:rPr>
          <w:szCs w:val="18"/>
        </w:rPr>
        <w:t xml:space="preserve">De beschikbaarheid van voldoende mondzorgprofessionals vraagt blijvend aandacht. </w:t>
      </w:r>
      <w:r w:rsidRPr="004D361C" w:rsidR="004D361C">
        <w:rPr>
          <w:szCs w:val="18"/>
        </w:rPr>
        <w:t xml:space="preserve"> </w:t>
      </w:r>
      <w:r w:rsidR="00F7414D">
        <w:rPr>
          <w:szCs w:val="18"/>
        </w:rPr>
        <w:t xml:space="preserve">Uit onderzoek </w:t>
      </w:r>
      <w:r w:rsidR="0003051D">
        <w:rPr>
          <w:szCs w:val="18"/>
        </w:rPr>
        <w:t xml:space="preserve">van het Capaciteitsorgaan </w:t>
      </w:r>
      <w:r w:rsidR="00F7414D">
        <w:rPr>
          <w:szCs w:val="18"/>
        </w:rPr>
        <w:t xml:space="preserve">blijkt dat er </w:t>
      </w:r>
      <w:r w:rsidR="0003051D">
        <w:rPr>
          <w:szCs w:val="18"/>
        </w:rPr>
        <w:t xml:space="preserve">over het geheel een </w:t>
      </w:r>
      <w:r w:rsidR="00F7414D">
        <w:rPr>
          <w:szCs w:val="18"/>
        </w:rPr>
        <w:t xml:space="preserve">tekort </w:t>
      </w:r>
      <w:r w:rsidR="0003051D">
        <w:rPr>
          <w:szCs w:val="18"/>
        </w:rPr>
        <w:t xml:space="preserve">wordt ervaren door de beroepsgroep, maar dat er sprake is van regionale verschillen. </w:t>
      </w:r>
      <w:r w:rsidR="007C520E">
        <w:rPr>
          <w:szCs w:val="18"/>
        </w:rPr>
        <w:t xml:space="preserve">De vacaturegraad loopt uiteen van 5% in Noord-Holland tot 22% in Friesland. </w:t>
      </w:r>
      <w:r w:rsidR="0003051D">
        <w:rPr>
          <w:szCs w:val="18"/>
        </w:rPr>
        <w:t>Het totaal aantal gepubliceerde online vacatures is toegenomen, maar het aantal langdurig openstaande vacatures neemt iets af. De parameter onvervulde vraag is ingeschat op 2,5%, dat is 1</w:t>
      </w:r>
      <w:r w:rsidR="00D20CF7">
        <w:rPr>
          <w:szCs w:val="18"/>
        </w:rPr>
        <w:t xml:space="preserve"> procentpunt </w:t>
      </w:r>
      <w:r w:rsidR="0003051D">
        <w:rPr>
          <w:szCs w:val="18"/>
        </w:rPr>
        <w:t xml:space="preserve">hoger vergeleken </w:t>
      </w:r>
      <w:r w:rsidR="002152D1">
        <w:rPr>
          <w:szCs w:val="18"/>
        </w:rPr>
        <w:t xml:space="preserve">met </w:t>
      </w:r>
      <w:r w:rsidR="0003051D">
        <w:rPr>
          <w:szCs w:val="18"/>
        </w:rPr>
        <w:t xml:space="preserve">de raming in 2022. Het Capaciteitsorgaan heeft deze ontwikkelingen ook meegenomen in het advies voor de benodigde instroom in de opleiding Tandheelkunde die op 19 december 2025 is uitgebracht. </w:t>
      </w:r>
      <w:r w:rsidR="00F7414D">
        <w:rPr>
          <w:rFonts w:eastAsia="DejaVuSerifCondensed" w:cs="DejaVuSerifCondensed"/>
          <w:color w:val="000000"/>
          <w:szCs w:val="18"/>
        </w:rPr>
        <w:t xml:space="preserve">De geadviseerde instroom van het Capaciteitsorgaan is </w:t>
      </w:r>
      <w:r w:rsidR="0003051D">
        <w:rPr>
          <w:rFonts w:eastAsia="DejaVuSerifCondensed" w:cs="DejaVuSerifCondensed"/>
          <w:color w:val="000000"/>
          <w:szCs w:val="18"/>
        </w:rPr>
        <w:t>gebaseerd</w:t>
      </w:r>
      <w:r w:rsidR="00F7414D">
        <w:rPr>
          <w:rFonts w:eastAsia="DejaVuSerifCondensed" w:cs="DejaVuSerifCondensed"/>
          <w:color w:val="000000"/>
          <w:szCs w:val="18"/>
        </w:rPr>
        <w:t xml:space="preserve"> op de verwachte tekorten op de lange termijn, om in </w:t>
      </w:r>
      <w:r w:rsidR="007C520E">
        <w:rPr>
          <w:rFonts w:eastAsia="DejaVuSerifCondensed" w:cs="DejaVuSerifCondensed"/>
          <w:color w:val="000000"/>
          <w:szCs w:val="18"/>
        </w:rPr>
        <w:t xml:space="preserve">2043 </w:t>
      </w:r>
      <w:r w:rsidR="00F7414D">
        <w:rPr>
          <w:rFonts w:eastAsia="DejaVuSerifCondensed" w:cs="DejaVuSerifCondensed"/>
          <w:color w:val="000000"/>
          <w:szCs w:val="18"/>
        </w:rPr>
        <w:t>evenwicht te bereiken tussen de vraag naar en aanbod van tandartsen.</w:t>
      </w:r>
      <w:r w:rsidR="000A6516">
        <w:rPr>
          <w:szCs w:val="18"/>
        </w:rPr>
        <w:t xml:space="preserve"> </w:t>
      </w:r>
      <w:r w:rsidRPr="004D361C" w:rsidR="004D361C">
        <w:rPr>
          <w:szCs w:val="18"/>
        </w:rPr>
        <w:t>Op dit moment wordt het advies van het Capaciteitsorgaan over de benodigde opleidingscapaciteit door de ministeries van VWS en OCW bestudeerd.</w:t>
      </w:r>
      <w:r w:rsidR="000A6516">
        <w:rPr>
          <w:szCs w:val="18"/>
        </w:rPr>
        <w:t xml:space="preserve"> We verwachten u daar</w:t>
      </w:r>
      <w:r w:rsidR="00585E47">
        <w:rPr>
          <w:szCs w:val="18"/>
        </w:rPr>
        <w:t xml:space="preserve"> uiterlijk voor het einde van dit jaar </w:t>
      </w:r>
      <w:r w:rsidR="000A6516">
        <w:rPr>
          <w:szCs w:val="18"/>
        </w:rPr>
        <w:t>over te informeren.</w:t>
      </w:r>
      <w:r>
        <w:rPr>
          <w:szCs w:val="18"/>
        </w:rPr>
        <w:t xml:space="preserve"> </w:t>
      </w:r>
    </w:p>
    <w:p w:rsidR="002C51F2" w:rsidP="0088675E" w:rsidRDefault="002C51F2" w14:paraId="1265B5B9" w14:textId="77777777">
      <w:pPr>
        <w:autoSpaceDE w:val="0"/>
        <w:autoSpaceDN w:val="0"/>
        <w:adjustRightInd w:val="0"/>
        <w:spacing w:line="240" w:lineRule="auto"/>
        <w:rPr>
          <w:szCs w:val="18"/>
        </w:rPr>
      </w:pPr>
    </w:p>
    <w:p w:rsidRPr="00C07EF3" w:rsidR="0088675E" w:rsidP="0088675E" w:rsidRDefault="00000000" w14:paraId="62F94416" w14:textId="77777777">
      <w:pPr>
        <w:autoSpaceDE w:val="0"/>
        <w:autoSpaceDN w:val="0"/>
        <w:adjustRightInd w:val="0"/>
        <w:spacing w:line="240" w:lineRule="auto"/>
        <w:rPr>
          <w:rFonts w:eastAsia="DejaVuSerifCondensed" w:cs="DejaVuSerifCondensed"/>
          <w:color w:val="000000"/>
          <w:szCs w:val="18"/>
        </w:rPr>
      </w:pPr>
      <w:r>
        <w:rPr>
          <w:szCs w:val="18"/>
        </w:rPr>
        <w:t>De KNMT heeft n.a.v. de berichtgeving</w:t>
      </w:r>
      <w:r w:rsidR="00A4299C">
        <w:rPr>
          <w:szCs w:val="18"/>
        </w:rPr>
        <w:t xml:space="preserve"> in</w:t>
      </w:r>
      <w:r>
        <w:rPr>
          <w:szCs w:val="18"/>
        </w:rPr>
        <w:t xml:space="preserve"> het AD ook kenbaar gemaakt aan het ministerie van VWS bereid te zijn om mee te denken in mogelijke oplossingen voor knelpunten in het mondzorglandschap. </w:t>
      </w:r>
    </w:p>
    <w:p w:rsidR="00CE73D3" w:rsidP="0088675E" w:rsidRDefault="00CE73D3" w14:paraId="0FB5DD95" w14:textId="77777777">
      <w:pPr>
        <w:autoSpaceDE w:val="0"/>
        <w:autoSpaceDN w:val="0"/>
        <w:adjustRightInd w:val="0"/>
        <w:spacing w:line="240" w:lineRule="auto"/>
        <w:rPr>
          <w:rFonts w:eastAsia="DejaVuSerifCondensed" w:cs="DejaVuSerifCondensed"/>
          <w:color w:val="000000"/>
          <w:szCs w:val="18"/>
        </w:rPr>
      </w:pPr>
    </w:p>
    <w:p w:rsidRPr="0088675E" w:rsidR="0088675E" w:rsidP="0088675E" w:rsidRDefault="00000000" w14:paraId="4F024B95"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Vraag 3</w:t>
      </w:r>
    </w:p>
    <w:p w:rsidRPr="0088675E" w:rsidR="0088675E" w:rsidP="0088675E" w:rsidRDefault="00000000" w14:paraId="261A84A6"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Deelt u de observatie van de voorzitter van het KNMT dat er al vijftien jaar te weinig opgeleid is en dat met diverse rapporten niets is gedaan? Zo nee, waarom niet? Zo ja, kunt u uitleggen wat de oorzaak is van deze nalatigheid?</w:t>
      </w:r>
    </w:p>
    <w:p w:rsidR="0088675E" w:rsidP="0088675E" w:rsidRDefault="0088675E" w14:paraId="625F8EE6" w14:textId="77777777">
      <w:pPr>
        <w:autoSpaceDE w:val="0"/>
        <w:autoSpaceDN w:val="0"/>
        <w:adjustRightInd w:val="0"/>
        <w:spacing w:line="240" w:lineRule="auto"/>
        <w:rPr>
          <w:rFonts w:eastAsia="DejaVuSerifCondensed" w:cs="DejaVuSerifCondensed"/>
          <w:color w:val="000000"/>
          <w:szCs w:val="18"/>
        </w:rPr>
      </w:pPr>
    </w:p>
    <w:p w:rsidR="004D361C" w:rsidP="0088675E" w:rsidRDefault="00000000" w14:paraId="06F9E90C"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vraag 3</w:t>
      </w:r>
    </w:p>
    <w:p w:rsidR="006431BF" w:rsidP="0088675E" w:rsidRDefault="00000000" w14:paraId="3C6E1C85" w14:textId="77777777">
      <w:pPr>
        <w:autoSpaceDE w:val="0"/>
        <w:autoSpaceDN w:val="0"/>
        <w:adjustRightInd w:val="0"/>
        <w:spacing w:line="240" w:lineRule="auto"/>
        <w:rPr>
          <w:rFonts w:eastAsia="DejaVuSerifCondensed" w:cs="DejaVuSerifCondensed"/>
          <w:color w:val="000000"/>
          <w:szCs w:val="18"/>
        </w:rPr>
      </w:pPr>
      <w:r>
        <w:rPr>
          <w:szCs w:val="18"/>
        </w:rPr>
        <w:t>D</w:t>
      </w:r>
      <w:r w:rsidRPr="004D361C">
        <w:rPr>
          <w:szCs w:val="18"/>
        </w:rPr>
        <w:t xml:space="preserve">e bekostiging </w:t>
      </w:r>
      <w:r>
        <w:rPr>
          <w:szCs w:val="18"/>
        </w:rPr>
        <w:t>van de opleiding Tandheelkunde loopt</w:t>
      </w:r>
      <w:r w:rsidRPr="004D361C">
        <w:rPr>
          <w:szCs w:val="18"/>
        </w:rPr>
        <w:t xml:space="preserve"> via de begroting van het ministerie van OCW.</w:t>
      </w:r>
      <w:r>
        <w:rPr>
          <w:rFonts w:eastAsia="DejaVuSerifCondensed" w:cs="DejaVuSerifCondensed"/>
          <w:color w:val="000000"/>
          <w:szCs w:val="18"/>
        </w:rPr>
        <w:t xml:space="preserve"> </w:t>
      </w:r>
      <w:r w:rsidR="00B25776">
        <w:rPr>
          <w:rFonts w:eastAsia="DejaVuSerifCondensed" w:cs="DejaVuSerifCondensed"/>
          <w:color w:val="000000"/>
          <w:szCs w:val="18"/>
        </w:rPr>
        <w:t xml:space="preserve">De afgelopen jaren is het financieel niet mogelijk gebleken om de adviezen voor wat betreft de opleiding Tandheelkunde volledig over te nemen. </w:t>
      </w:r>
      <w:r w:rsidR="005F7FFC">
        <w:rPr>
          <w:rFonts w:eastAsia="DejaVuSerifCondensed" w:cs="DejaVuSerifCondensed"/>
          <w:color w:val="000000"/>
          <w:szCs w:val="18"/>
        </w:rPr>
        <w:t xml:space="preserve">Zo is </w:t>
      </w:r>
      <w:r w:rsidR="004F01B6">
        <w:rPr>
          <w:rFonts w:eastAsia="DejaVuSerifCondensed" w:cs="DejaVuSerifCondensed"/>
          <w:color w:val="000000"/>
          <w:szCs w:val="18"/>
        </w:rPr>
        <w:t>na het</w:t>
      </w:r>
      <w:r w:rsidR="00B25776">
        <w:rPr>
          <w:rFonts w:eastAsia="DejaVuSerifCondensed" w:cs="DejaVuSerifCondensed"/>
          <w:color w:val="000000"/>
          <w:szCs w:val="18"/>
        </w:rPr>
        <w:t xml:space="preserve"> eerdere voornemen van het kabinet Rutte IV</w:t>
      </w:r>
      <w:r w:rsidR="004F01B6">
        <w:rPr>
          <w:rFonts w:eastAsia="DejaVuSerifCondensed" w:cs="DejaVuSerifCondensed"/>
          <w:color w:val="000000"/>
          <w:szCs w:val="18"/>
        </w:rPr>
        <w:t xml:space="preserve"> – </w:t>
      </w:r>
      <w:r w:rsidR="00B25776">
        <w:rPr>
          <w:rFonts w:eastAsia="DejaVuSerifCondensed" w:cs="DejaVuSerifCondensed"/>
          <w:color w:val="000000"/>
          <w:szCs w:val="18"/>
        </w:rPr>
        <w:t xml:space="preserve">om een deel van de uitbreiding te bekostigen door het verkorten van de opleidingsduur van zes naar </w:t>
      </w:r>
      <w:r w:rsidR="00FD464E">
        <w:rPr>
          <w:rFonts w:eastAsia="DejaVuSerifCondensed" w:cs="DejaVuSerifCondensed"/>
          <w:color w:val="000000"/>
          <w:szCs w:val="18"/>
        </w:rPr>
        <w:t>vijf</w:t>
      </w:r>
      <w:r w:rsidR="00B25776">
        <w:rPr>
          <w:rFonts w:eastAsia="DejaVuSerifCondensed" w:cs="DejaVuSerifCondensed"/>
          <w:color w:val="000000"/>
          <w:szCs w:val="18"/>
        </w:rPr>
        <w:t xml:space="preserve"> jaar</w:t>
      </w:r>
      <w:r w:rsidR="00FD464E">
        <w:rPr>
          <w:rFonts w:eastAsia="DejaVuSerifCondensed" w:cs="DejaVuSerifCondensed"/>
          <w:color w:val="000000"/>
          <w:szCs w:val="18"/>
        </w:rPr>
        <w:t xml:space="preserve"> </w:t>
      </w:r>
      <w:r w:rsidR="004F01B6">
        <w:rPr>
          <w:rFonts w:eastAsia="DejaVuSerifCondensed" w:cs="DejaVuSerifCondensed"/>
          <w:color w:val="000000"/>
          <w:szCs w:val="18"/>
        </w:rPr>
        <w:t xml:space="preserve">– </w:t>
      </w:r>
      <w:r w:rsidR="00FD464E">
        <w:rPr>
          <w:rFonts w:eastAsia="DejaVuSerifCondensed" w:cs="DejaVuSerifCondensed"/>
          <w:color w:val="000000"/>
          <w:szCs w:val="18"/>
        </w:rPr>
        <w:t>b</w:t>
      </w:r>
      <w:r w:rsidR="00B25776">
        <w:rPr>
          <w:rFonts w:eastAsia="DejaVuSerifCondensed" w:cs="DejaVuSerifCondensed"/>
          <w:color w:val="000000"/>
          <w:szCs w:val="18"/>
        </w:rPr>
        <w:t xml:space="preserve">esloten om de bestaande opleidingsduur van 6 jaar te handhaven. </w:t>
      </w:r>
      <w:r w:rsidR="004F01B6">
        <w:rPr>
          <w:rFonts w:eastAsia="DejaVuSerifCondensed" w:cs="DejaVuSerifCondensed"/>
          <w:color w:val="000000"/>
          <w:szCs w:val="18"/>
        </w:rPr>
        <w:t xml:space="preserve">Mede gezien de sterke weerstand vanuit de betrokken instellingen. </w:t>
      </w:r>
      <w:r w:rsidR="009268A4">
        <w:rPr>
          <w:rFonts w:eastAsia="DejaVuSerifCondensed" w:cs="DejaVuSerifCondensed"/>
          <w:color w:val="000000"/>
          <w:szCs w:val="18"/>
        </w:rPr>
        <w:t xml:space="preserve">Dit betekende concreet dat het aantal opleidingsplaatsen </w:t>
      </w:r>
      <w:r w:rsidR="00212980">
        <w:rPr>
          <w:rFonts w:eastAsia="DejaVuSerifCondensed" w:cs="DejaVuSerifCondensed"/>
          <w:color w:val="000000"/>
          <w:szCs w:val="18"/>
        </w:rPr>
        <w:t xml:space="preserve">werd verhoogd met 31 in plaats van 86. </w:t>
      </w:r>
      <w:r w:rsidRPr="004D361C">
        <w:rPr>
          <w:szCs w:val="18"/>
        </w:rPr>
        <w:t>Daarmee komt het totale aantal opleidingsplaatsen vanaf studiejaar 2026–2027 op 290</w:t>
      </w:r>
      <w:r>
        <w:rPr>
          <w:szCs w:val="18"/>
        </w:rPr>
        <w:t xml:space="preserve">. </w:t>
      </w:r>
      <w:r w:rsidR="004F01B6">
        <w:rPr>
          <w:rFonts w:eastAsia="DejaVuSerifCondensed" w:cs="DejaVuSerifCondensed"/>
          <w:color w:val="000000"/>
          <w:szCs w:val="18"/>
        </w:rPr>
        <w:t>V</w:t>
      </w:r>
      <w:r w:rsidR="005D15DD">
        <w:rPr>
          <w:rFonts w:eastAsia="DejaVuSerifCondensed" w:cs="DejaVuSerifCondensed"/>
          <w:color w:val="000000"/>
          <w:szCs w:val="18"/>
        </w:rPr>
        <w:t>oor de volledige reactie verwijs ik u naar de</w:t>
      </w:r>
      <w:r w:rsidR="00C40420">
        <w:rPr>
          <w:rFonts w:eastAsia="DejaVuSerifCondensed" w:cs="DejaVuSerifCondensed"/>
          <w:color w:val="000000"/>
          <w:szCs w:val="18"/>
        </w:rPr>
        <w:t xml:space="preserve"> Kamer</w:t>
      </w:r>
      <w:r w:rsidR="005D15DD">
        <w:rPr>
          <w:rFonts w:eastAsia="DejaVuSerifCondensed" w:cs="DejaVuSerifCondensed"/>
          <w:color w:val="000000"/>
          <w:szCs w:val="18"/>
        </w:rPr>
        <w:t>brief</w:t>
      </w:r>
      <w:r w:rsidR="00C40420">
        <w:rPr>
          <w:rFonts w:eastAsia="DejaVuSerifCondensed" w:cs="DejaVuSerifCondensed"/>
          <w:color w:val="000000"/>
          <w:szCs w:val="18"/>
        </w:rPr>
        <w:t xml:space="preserve"> van 17 maart 2025</w:t>
      </w:r>
      <w:r>
        <w:rPr>
          <w:rStyle w:val="Voetnootmarkering"/>
          <w:rFonts w:eastAsia="DejaVuSerifCondensed" w:cs="DejaVuSerifCondensed"/>
          <w:color w:val="000000"/>
          <w:szCs w:val="18"/>
        </w:rPr>
        <w:footnoteReference w:id="2"/>
      </w:r>
      <w:r w:rsidR="005D15DD">
        <w:rPr>
          <w:rFonts w:eastAsia="DejaVuSerifCondensed" w:cs="DejaVuSerifCondensed"/>
          <w:color w:val="000000"/>
          <w:szCs w:val="18"/>
        </w:rPr>
        <w:t xml:space="preserve">. </w:t>
      </w:r>
      <w:r w:rsidR="00EE562F">
        <w:rPr>
          <w:rFonts w:eastAsia="DejaVuSerifCondensed" w:cs="DejaVuSerifCondensed"/>
          <w:color w:val="000000"/>
          <w:szCs w:val="18"/>
        </w:rPr>
        <w:t>In de meest recent</w:t>
      </w:r>
      <w:r w:rsidR="00954481">
        <w:rPr>
          <w:rFonts w:eastAsia="DejaVuSerifCondensed" w:cs="DejaVuSerifCondensed"/>
          <w:color w:val="000000"/>
          <w:szCs w:val="18"/>
        </w:rPr>
        <w:t>e</w:t>
      </w:r>
      <w:r w:rsidR="00EE562F">
        <w:rPr>
          <w:rFonts w:eastAsia="DejaVuSerifCondensed" w:cs="DejaVuSerifCondensed"/>
          <w:color w:val="000000"/>
          <w:szCs w:val="18"/>
        </w:rPr>
        <w:t xml:space="preserve"> raming adviseert het Capaciteitsorgaan 386 opleidingsplaatsen (+96). Op dit moment wordt het advies van het Capaciteitsorgaan nog bestudeerd. We verwachten u daar </w:t>
      </w:r>
      <w:r w:rsidR="00585E47">
        <w:rPr>
          <w:rFonts w:eastAsia="DejaVuSerifCondensed" w:cs="DejaVuSerifCondensed"/>
          <w:color w:val="000000"/>
          <w:szCs w:val="18"/>
        </w:rPr>
        <w:t xml:space="preserve">uiterlijk voor het einde van dit jaar </w:t>
      </w:r>
      <w:r w:rsidR="00EE562F">
        <w:rPr>
          <w:rFonts w:eastAsia="DejaVuSerifCondensed" w:cs="DejaVuSerifCondensed"/>
          <w:color w:val="000000"/>
          <w:szCs w:val="18"/>
        </w:rPr>
        <w:t>over te informeren.</w:t>
      </w:r>
    </w:p>
    <w:p w:rsidRPr="0088675E" w:rsidR="004D361C" w:rsidP="0088675E" w:rsidRDefault="004D361C" w14:paraId="6748E5C4" w14:textId="77777777">
      <w:pPr>
        <w:autoSpaceDE w:val="0"/>
        <w:autoSpaceDN w:val="0"/>
        <w:adjustRightInd w:val="0"/>
        <w:spacing w:line="240" w:lineRule="auto"/>
        <w:rPr>
          <w:rFonts w:eastAsia="DejaVuSerifCondensed" w:cs="DejaVuSerifCondensed"/>
          <w:color w:val="000000"/>
          <w:szCs w:val="18"/>
        </w:rPr>
      </w:pPr>
    </w:p>
    <w:p w:rsidRPr="0088675E" w:rsidR="0088675E" w:rsidP="0088675E" w:rsidRDefault="00000000" w14:paraId="72A38D08"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Vraag 4</w:t>
      </w:r>
    </w:p>
    <w:p w:rsidRPr="0088675E" w:rsidR="0088675E" w:rsidP="0088675E" w:rsidRDefault="00000000" w14:paraId="07665D47"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Vindt u het ook onwenselijk dat inmiddels 25 procent van de hier werkzame tandartsen afkomstig is uit het buitenland? Zo nee, waarom niet?</w:t>
      </w:r>
    </w:p>
    <w:p w:rsidR="0088675E" w:rsidP="0088675E" w:rsidRDefault="0088675E" w14:paraId="7D151986" w14:textId="77777777">
      <w:pPr>
        <w:autoSpaceDE w:val="0"/>
        <w:autoSpaceDN w:val="0"/>
        <w:adjustRightInd w:val="0"/>
        <w:spacing w:line="240" w:lineRule="auto"/>
        <w:rPr>
          <w:rFonts w:eastAsia="DejaVuSerifCondensed" w:cs="DejaVuSerifCondensed"/>
          <w:color w:val="000000"/>
          <w:szCs w:val="18"/>
        </w:rPr>
      </w:pPr>
    </w:p>
    <w:p w:rsidR="004D361C" w:rsidP="0088675E" w:rsidRDefault="00000000" w14:paraId="2D811461"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vraag 4</w:t>
      </w:r>
    </w:p>
    <w:p w:rsidRPr="002B5D08" w:rsidR="002A302A" w:rsidP="002A302A" w:rsidRDefault="00000000" w14:paraId="4BF799E4" w14:textId="77777777">
      <w:pPr>
        <w:rPr>
          <w:szCs w:val="18"/>
        </w:rPr>
      </w:pPr>
      <w:r w:rsidRPr="002B5D08">
        <w:rPr>
          <w:szCs w:val="18"/>
        </w:rPr>
        <w:t xml:space="preserve">Nee, dat vind ik niet onwenselijk. </w:t>
      </w:r>
      <w:r w:rsidRPr="004D361C">
        <w:rPr>
          <w:szCs w:val="18"/>
        </w:rPr>
        <w:t xml:space="preserve">Het kabinet vindt het belangrijk dat voldoende tandartsen beschikbaar zijn om goede en toegankelijke mondzorg te kunnen bieden. </w:t>
      </w:r>
      <w:r>
        <w:rPr>
          <w:szCs w:val="18"/>
        </w:rPr>
        <w:t>B</w:t>
      </w:r>
      <w:r w:rsidRPr="002B5D08">
        <w:rPr>
          <w:szCs w:val="18"/>
        </w:rPr>
        <w:t xml:space="preserve">uitenlands gediplomeerde </w:t>
      </w:r>
      <w:r w:rsidRPr="004D361C">
        <w:rPr>
          <w:szCs w:val="18"/>
        </w:rPr>
        <w:t>tandartsen</w:t>
      </w:r>
      <w:r>
        <w:rPr>
          <w:szCs w:val="18"/>
        </w:rPr>
        <w:t xml:space="preserve"> die bekwaam en bevoegd zijn</w:t>
      </w:r>
      <w:r w:rsidRPr="004D361C">
        <w:rPr>
          <w:szCs w:val="18"/>
        </w:rPr>
        <w:t xml:space="preserve"> leveren hieraan een belangrijke bijdrage. </w:t>
      </w:r>
      <w:r>
        <w:rPr>
          <w:szCs w:val="18"/>
        </w:rPr>
        <w:t>B</w:t>
      </w:r>
      <w:r w:rsidRPr="002B5D08">
        <w:rPr>
          <w:szCs w:val="18"/>
        </w:rPr>
        <w:t>uitenlands gediplomeerde</w:t>
      </w:r>
      <w:r>
        <w:rPr>
          <w:szCs w:val="18"/>
        </w:rPr>
        <w:t xml:space="preserve"> tandartsen</w:t>
      </w:r>
      <w:r w:rsidRPr="002B5D08">
        <w:rPr>
          <w:szCs w:val="18"/>
        </w:rPr>
        <w:t xml:space="preserve"> moeten </w:t>
      </w:r>
      <w:r>
        <w:rPr>
          <w:szCs w:val="18"/>
        </w:rPr>
        <w:t>een erkennings- en toelatingsprocedure op grond van de Wet BIG d</w:t>
      </w:r>
      <w:r w:rsidRPr="002B5D08">
        <w:rPr>
          <w:szCs w:val="18"/>
        </w:rPr>
        <w:t>oorlopen bij het CIBG</w:t>
      </w:r>
      <w:r>
        <w:rPr>
          <w:szCs w:val="18"/>
        </w:rPr>
        <w:t>. Alleen als</w:t>
      </w:r>
      <w:r w:rsidRPr="002B5D08">
        <w:rPr>
          <w:szCs w:val="18"/>
        </w:rPr>
        <w:t xml:space="preserve"> opleidingseisen, (werk)ervaring en taalvaardigheid</w:t>
      </w:r>
      <w:r>
        <w:rPr>
          <w:szCs w:val="18"/>
        </w:rPr>
        <w:t xml:space="preserve"> voldoen aan de gestelde eisen, kunnen zij als tandarts</w:t>
      </w:r>
      <w:r w:rsidRPr="002B5D08">
        <w:rPr>
          <w:szCs w:val="18"/>
        </w:rPr>
        <w:t xml:space="preserve"> aan de slag in de Nederlandse (mond)zorg. Hiermee worden de kwaliteit en patiëntveiligheid </w:t>
      </w:r>
      <w:r>
        <w:rPr>
          <w:szCs w:val="18"/>
        </w:rPr>
        <w:t xml:space="preserve">van de individuele beroepsbeoefenaar </w:t>
      </w:r>
      <w:r w:rsidRPr="002B5D08">
        <w:rPr>
          <w:szCs w:val="18"/>
        </w:rPr>
        <w:t xml:space="preserve">geborgd. </w:t>
      </w:r>
      <w:r w:rsidRPr="002B5D08">
        <w:rPr>
          <w:szCs w:val="18"/>
        </w:rPr>
        <w:br/>
      </w:r>
      <w:r>
        <w:rPr>
          <w:szCs w:val="18"/>
        </w:rPr>
        <w:t>B</w:t>
      </w:r>
      <w:r w:rsidRPr="007D7B0C">
        <w:rPr>
          <w:szCs w:val="18"/>
        </w:rPr>
        <w:t>uitenlands gediplomeerde tandartsen vormen naar verhouding een steeds groter aandeel van het totaal aantal tandartsen met een actieve BIG-registratie</w:t>
      </w:r>
      <w:r>
        <w:rPr>
          <w:szCs w:val="18"/>
        </w:rPr>
        <w:t>. Uit cijfers van het CIBG</w:t>
      </w:r>
      <w:r>
        <w:rPr>
          <w:rStyle w:val="Voetnootmarkering"/>
          <w:szCs w:val="18"/>
        </w:rPr>
        <w:footnoteReference w:id="3"/>
      </w:r>
      <w:r>
        <w:rPr>
          <w:szCs w:val="18"/>
        </w:rPr>
        <w:t xml:space="preserve"> blijkt dat zowel het aantal Nederlandse tandartsen toeneemt als het aantal buitenlands gediplomeerde tandartsen. De laatste groep stijgt echter verhoudingsgewijs meer waardoor het aandeel buitenlands gediplomeerde tandartsen groter wordt. </w:t>
      </w:r>
      <w:r w:rsidRPr="002B5D08">
        <w:rPr>
          <w:szCs w:val="18"/>
        </w:rPr>
        <w:t>Tegelijkertijd</w:t>
      </w:r>
      <w:r>
        <w:rPr>
          <w:szCs w:val="18"/>
        </w:rPr>
        <w:t xml:space="preserve"> </w:t>
      </w:r>
      <w:r w:rsidRPr="002B5D08">
        <w:rPr>
          <w:szCs w:val="18"/>
        </w:rPr>
        <w:t>is diversiteit onder zorgverleners essentieel voor het bieden van de best mogelijke zorg aan alle patiënten in een diverse samenleving.</w:t>
      </w:r>
      <w:r>
        <w:rPr>
          <w:szCs w:val="18"/>
          <w:vertAlign w:val="superscript"/>
        </w:rPr>
        <w:footnoteReference w:id="4"/>
      </w:r>
    </w:p>
    <w:p w:rsidRPr="0088675E" w:rsidR="004D361C" w:rsidP="0088675E" w:rsidRDefault="004D361C" w14:paraId="74D792B2" w14:textId="77777777">
      <w:pPr>
        <w:autoSpaceDE w:val="0"/>
        <w:autoSpaceDN w:val="0"/>
        <w:adjustRightInd w:val="0"/>
        <w:spacing w:line="240" w:lineRule="auto"/>
        <w:rPr>
          <w:rFonts w:eastAsia="DejaVuSerifCondensed" w:cs="DejaVuSerifCondensed"/>
          <w:color w:val="000000"/>
          <w:szCs w:val="18"/>
        </w:rPr>
      </w:pPr>
    </w:p>
    <w:p w:rsidRPr="0088675E" w:rsidR="0088675E" w:rsidP="0088675E" w:rsidRDefault="00000000" w14:paraId="0D23B2D3"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Vraag 5</w:t>
      </w:r>
    </w:p>
    <w:p w:rsidRPr="0088675E" w:rsidR="0088675E" w:rsidP="0088675E" w:rsidRDefault="00000000" w14:paraId="2D8FFB61"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Bent u bereid het advies van zowel het KNMT als het Capaciteitsorgaan te volgen en het aantal opleidingsplekken voor 2027 en verder met minimaal 100 te verhogen? Zo nee, waarom niet?</w:t>
      </w:r>
    </w:p>
    <w:p w:rsidR="0088675E" w:rsidP="0088675E" w:rsidRDefault="0088675E" w14:paraId="07AB90F5" w14:textId="77777777">
      <w:pPr>
        <w:autoSpaceDE w:val="0"/>
        <w:autoSpaceDN w:val="0"/>
        <w:adjustRightInd w:val="0"/>
        <w:spacing w:line="240" w:lineRule="auto"/>
        <w:rPr>
          <w:rFonts w:eastAsia="DejaVuSerifCondensed" w:cs="DejaVuSerifCondensed"/>
          <w:color w:val="000000"/>
          <w:szCs w:val="18"/>
        </w:rPr>
      </w:pPr>
    </w:p>
    <w:p w:rsidR="004D361C" w:rsidP="0088675E" w:rsidRDefault="00000000" w14:paraId="5BE4BCE0"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vraag 5</w:t>
      </w:r>
    </w:p>
    <w:p w:rsidRPr="004D361C" w:rsidR="004D361C" w:rsidP="004D361C" w:rsidRDefault="00000000" w14:paraId="712ECE37" w14:textId="77777777">
      <w:pPr>
        <w:spacing w:after="160" w:line="240" w:lineRule="auto"/>
        <w:rPr>
          <w:rFonts w:cs="Calibri"/>
          <w:i/>
          <w:iCs/>
          <w:sz w:val="20"/>
          <w:u w:val="single"/>
        </w:rPr>
      </w:pPr>
      <w:r w:rsidRPr="004D361C">
        <w:rPr>
          <w:rFonts w:cs="Calibri"/>
          <w:szCs w:val="18"/>
        </w:rPr>
        <w:t>Op dit moment wordt het advies voor tandheelkunde door mij en het Ministerie van OCW bestudeerd en wordt bezien of en in hoeverre het mogelijk is om deze adviezen over te nemen, mede in het licht van de additionele middelen die hiervoor nodig zijn</w:t>
      </w:r>
      <w:r w:rsidR="00F274BA">
        <w:rPr>
          <w:rFonts w:cs="Calibri"/>
          <w:szCs w:val="18"/>
        </w:rPr>
        <w:t>, namelijk 27,1 mln structureel</w:t>
      </w:r>
      <w:r w:rsidRPr="004D361C">
        <w:rPr>
          <w:rFonts w:cs="Calibri"/>
          <w:szCs w:val="18"/>
        </w:rPr>
        <w:t>.</w:t>
      </w:r>
      <w:r w:rsidR="003C4413">
        <w:rPr>
          <w:rFonts w:cs="Calibri"/>
          <w:szCs w:val="18"/>
        </w:rPr>
        <w:t xml:space="preserve"> </w:t>
      </w:r>
      <w:r w:rsidRPr="004D361C" w:rsidR="003C4413">
        <w:rPr>
          <w:rFonts w:cs="Calibri"/>
          <w:szCs w:val="18"/>
        </w:rPr>
        <w:t>Het Capaciteitsorgaan adviseert de instroom in de opleiding Tandheelkunde te verhogen (+96) naar 386 opleidingsplaatsen</w:t>
      </w:r>
      <w:r w:rsidR="003C4413">
        <w:rPr>
          <w:rFonts w:cs="Calibri"/>
          <w:szCs w:val="18"/>
        </w:rPr>
        <w:t>.</w:t>
      </w:r>
      <w:r w:rsidR="00E17C0C">
        <w:rPr>
          <w:rFonts w:cs="Calibri"/>
          <w:szCs w:val="18"/>
        </w:rPr>
        <w:t xml:space="preserve"> </w:t>
      </w:r>
      <w:r w:rsidRPr="004D361C">
        <w:rPr>
          <w:rFonts w:cs="Calibri"/>
          <w:szCs w:val="18"/>
        </w:rPr>
        <w:t>Conform</w:t>
      </w:r>
      <w:r w:rsidR="00F274BA">
        <w:rPr>
          <w:rFonts w:cs="Calibri"/>
          <w:szCs w:val="18"/>
        </w:rPr>
        <w:t xml:space="preserve"> de</w:t>
      </w:r>
      <w:r w:rsidRPr="004D361C">
        <w:rPr>
          <w:rFonts w:cs="Calibri"/>
          <w:szCs w:val="18"/>
        </w:rPr>
        <w:t xml:space="preserve"> toezegging aan de </w:t>
      </w:r>
      <w:r w:rsidR="00F274BA">
        <w:rPr>
          <w:rFonts w:cs="Calibri"/>
          <w:szCs w:val="18"/>
        </w:rPr>
        <w:t>Tweede Kamer</w:t>
      </w:r>
      <w:r w:rsidRPr="004D361C">
        <w:rPr>
          <w:rFonts w:cs="Calibri"/>
          <w:szCs w:val="18"/>
        </w:rPr>
        <w:t xml:space="preserve"> </w:t>
      </w:r>
      <w:r w:rsidR="00590DEB">
        <w:rPr>
          <w:rFonts w:cs="Calibri"/>
          <w:szCs w:val="18"/>
        </w:rPr>
        <w:t xml:space="preserve">streven </w:t>
      </w:r>
      <w:r w:rsidR="002152D1">
        <w:rPr>
          <w:rFonts w:cs="Calibri"/>
          <w:szCs w:val="18"/>
        </w:rPr>
        <w:t xml:space="preserve">de minister van OCW </w:t>
      </w:r>
      <w:r w:rsidR="00590DEB">
        <w:rPr>
          <w:rFonts w:cs="Calibri"/>
          <w:szCs w:val="18"/>
        </w:rPr>
        <w:t xml:space="preserve">en ik </w:t>
      </w:r>
      <w:r w:rsidR="007D33ED">
        <w:rPr>
          <w:rFonts w:cs="Calibri"/>
          <w:szCs w:val="18"/>
        </w:rPr>
        <w:t>er naar</w:t>
      </w:r>
      <w:r w:rsidR="002152D1">
        <w:rPr>
          <w:rFonts w:cs="Calibri"/>
          <w:szCs w:val="18"/>
        </w:rPr>
        <w:t xml:space="preserve"> om </w:t>
      </w:r>
      <w:r w:rsidR="00585E47">
        <w:rPr>
          <w:rFonts w:cs="Calibri"/>
          <w:szCs w:val="18"/>
        </w:rPr>
        <w:t xml:space="preserve"> uiterlijk voor het einde van dit jaar</w:t>
      </w:r>
      <w:r w:rsidR="002152D1">
        <w:rPr>
          <w:rFonts w:cs="Calibri"/>
          <w:szCs w:val="18"/>
        </w:rPr>
        <w:t xml:space="preserve"> </w:t>
      </w:r>
      <w:r w:rsidRPr="004D361C">
        <w:rPr>
          <w:rFonts w:cs="Calibri"/>
          <w:szCs w:val="18"/>
        </w:rPr>
        <w:t xml:space="preserve">duidelijkheid te geven of en hoe we opvolging kunnen geven aan de ramingen voor deze opleidingen. </w:t>
      </w:r>
    </w:p>
    <w:p w:rsidRPr="0088675E" w:rsidR="0088675E" w:rsidP="0088675E" w:rsidRDefault="00000000" w14:paraId="2BAA02F3" w14:textId="77777777">
      <w:pPr>
        <w:autoSpaceDE w:val="0"/>
        <w:autoSpaceDN w:val="0"/>
        <w:adjustRightInd w:val="0"/>
        <w:spacing w:line="240" w:lineRule="auto"/>
        <w:rPr>
          <w:rFonts w:eastAsia="DejaVuSerifCondensed" w:cs="DejaVuSerifCondensed"/>
          <w:color w:val="000000"/>
          <w:szCs w:val="18"/>
        </w:rPr>
      </w:pPr>
      <w:r w:rsidRPr="0088675E">
        <w:rPr>
          <w:rFonts w:eastAsia="DejaVuSerifCondensed" w:cs="DejaVuSerifCondensed"/>
          <w:color w:val="000000"/>
          <w:szCs w:val="18"/>
        </w:rPr>
        <w:t xml:space="preserve">Vraag 6 </w:t>
      </w:r>
    </w:p>
    <w:p w:rsidR="004D361C" w:rsidP="00A91BDA" w:rsidRDefault="00000000" w14:paraId="343FFE91" w14:textId="77777777">
      <w:pPr>
        <w:rPr>
          <w:rFonts w:eastAsia="DejaVuSerifCondensed"/>
        </w:rPr>
      </w:pPr>
      <w:r w:rsidRPr="004D361C">
        <w:t xml:space="preserve">Deelt </w:t>
      </w:r>
      <w:r>
        <w:t xml:space="preserve">u </w:t>
      </w:r>
      <w:r w:rsidRPr="0088675E" w:rsidR="0088675E">
        <w:rPr>
          <w:rFonts w:eastAsia="DejaVuSerifCondensed"/>
        </w:rPr>
        <w:t>de observatie van de voorzitter van het KNMT dat nieuwe zzp-regelgeving het</w:t>
      </w:r>
      <w:r>
        <w:t xml:space="preserve"> </w:t>
      </w:r>
      <w:r w:rsidRPr="0088675E" w:rsidR="0088675E">
        <w:rPr>
          <w:rFonts w:eastAsia="DejaVuSerifCondensed"/>
        </w:rPr>
        <w:t>pensioengerechtigde tandartsen moeilijker maakt langer door te werken? Zo nee, waarom niet? Zo ja, wat gaat u ondernemen om langer doorwerken wél aantrekkelijk te maken?</w:t>
      </w:r>
    </w:p>
    <w:p w:rsidR="004D361C" w:rsidP="004D361C" w:rsidRDefault="00000000" w14:paraId="48788367" w14:textId="77777777">
      <w:pPr>
        <w:autoSpaceDE w:val="0"/>
        <w:autoSpaceDN w:val="0"/>
        <w:adjustRightInd w:val="0"/>
        <w:spacing w:line="240" w:lineRule="auto"/>
        <w:rPr>
          <w:rFonts w:eastAsia="DejaVuSerifCondensed" w:cs="DejaVuSerifCondensed"/>
          <w:color w:val="000000"/>
          <w:szCs w:val="18"/>
        </w:rPr>
      </w:pPr>
      <w:r>
        <w:rPr>
          <w:rFonts w:eastAsia="DejaVuSerifCondensed" w:cs="DejaVuSerifCondensed"/>
          <w:color w:val="000000"/>
          <w:szCs w:val="18"/>
        </w:rPr>
        <w:t>Antwoord vraag 6</w:t>
      </w:r>
    </w:p>
    <w:p w:rsidRPr="00F55DC7" w:rsidR="00F55DC7" w:rsidP="00F55DC7" w:rsidRDefault="00000000" w14:paraId="5255E367" w14:textId="77777777">
      <w:pPr>
        <w:pStyle w:val="BasistekstKNMT"/>
        <w:rPr>
          <w:rFonts w:ascii="Verdana" w:hAnsi="Verdana" w:cstheme="minorHAnsi"/>
          <w:sz w:val="18"/>
        </w:rPr>
      </w:pPr>
      <w:r w:rsidRPr="00F55DC7">
        <w:rPr>
          <w:rFonts w:ascii="Verdana" w:hAnsi="Verdana" w:cstheme="minorHAnsi"/>
          <w:sz w:val="18"/>
        </w:rPr>
        <w:t>Nee, ik deel deze observatie niet. Het werken als en met zzp’ers is en blijft mogelijk, ook in de zorg, zolang de arbeidsrelatie met de zzp’ers niet kwalificeert als arbeidsovereenkomst op grond van artikel 7:610 van het Burgerlijk Wetboek. Of sprake is van een arbeidsovereenkomst, hangt af van de omstandigheden van het geval. Deze wetgeving is niet gewijzigd.</w:t>
      </w:r>
    </w:p>
    <w:p w:rsidRPr="00F55DC7" w:rsidR="00F55DC7" w:rsidP="00EC1A61" w:rsidRDefault="00F55DC7" w14:paraId="4401D037" w14:textId="77777777">
      <w:pPr>
        <w:pStyle w:val="BasistekstKNMT"/>
        <w:rPr>
          <w:rFonts w:ascii="Verdana" w:hAnsi="Verdana" w:cstheme="minorHAnsi"/>
          <w:sz w:val="18"/>
        </w:rPr>
      </w:pPr>
    </w:p>
    <w:p w:rsidRPr="00F55DC7" w:rsidR="00F55DC7" w:rsidP="00F55DC7" w:rsidRDefault="00000000" w14:paraId="149DBA1B" w14:textId="77777777">
      <w:pPr>
        <w:pStyle w:val="BasistekstKNMT"/>
        <w:rPr>
          <w:rFonts w:ascii="Verdana" w:hAnsi="Verdana" w:cstheme="minorHAnsi"/>
          <w:sz w:val="18"/>
        </w:rPr>
      </w:pPr>
      <w:r w:rsidRPr="00F55DC7">
        <w:rPr>
          <w:rFonts w:ascii="Verdana" w:hAnsi="Verdana" w:cstheme="minorHAnsi"/>
          <w:sz w:val="18"/>
        </w:rPr>
        <w:t>Senior-tandartsen die hun werkzaamheden voortzetten na het bereiken van de AOW-gerechtigde leeftijd zijn van hoge toegevoegde waarde om de effecten van het tandartsentekort te verminderen.</w:t>
      </w:r>
      <w:r w:rsidRPr="00F55DC7">
        <w:rPr>
          <w:rFonts w:ascii="Verdana" w:hAnsi="Verdana" w:eastAsiaTheme="minorHAnsi" w:cstheme="minorHAnsi"/>
          <w:color w:val="777777"/>
          <w:kern w:val="2"/>
          <w:sz w:val="18"/>
          <w:shd w:val="clear" w:color="auto" w:fill="FFFFFF"/>
          <w:lang w:eastAsia="en-US"/>
          <w14:ligatures w14:val="standardContextual"/>
        </w:rPr>
        <w:t xml:space="preserve"> </w:t>
      </w:r>
      <w:r w:rsidRPr="00F55DC7">
        <w:rPr>
          <w:rFonts w:ascii="Verdana" w:hAnsi="Verdana" w:cstheme="minorHAnsi"/>
          <w:sz w:val="18"/>
        </w:rPr>
        <w:t>Hun expertise en vakkennis zijn belangrijk voor de continuïteit van zorg, vooral in praktijken waar het lastig is om nieuwe medewerkers aan te trekken. Daarnaast kunnen jongere generaties tandheelkundigen vaak veel van deze senioren leren.</w:t>
      </w:r>
    </w:p>
    <w:p w:rsidRPr="00F55DC7" w:rsidR="00F55DC7" w:rsidP="00EC1A61" w:rsidRDefault="00F55DC7" w14:paraId="01F95569" w14:textId="77777777">
      <w:pPr>
        <w:pStyle w:val="BasistekstKNMT"/>
        <w:rPr>
          <w:rFonts w:ascii="Verdana" w:hAnsi="Verdana" w:cstheme="minorHAnsi"/>
          <w:sz w:val="18"/>
        </w:rPr>
      </w:pPr>
    </w:p>
    <w:p w:rsidRPr="00F55DC7" w:rsidR="00F55DC7" w:rsidP="00F55DC7" w:rsidRDefault="00000000" w14:paraId="554E4814" w14:textId="77777777">
      <w:pPr>
        <w:pStyle w:val="BasistekstKNMT"/>
        <w:rPr>
          <w:rFonts w:ascii="Verdana" w:hAnsi="Verdana" w:cstheme="minorHAnsi"/>
          <w:sz w:val="18"/>
        </w:rPr>
      </w:pPr>
      <w:r w:rsidRPr="00F55DC7">
        <w:rPr>
          <w:rFonts w:ascii="Verdana" w:hAnsi="Verdana" w:cstheme="minorHAnsi"/>
          <w:sz w:val="18"/>
        </w:rPr>
        <w:t xml:space="preserve">Om meer zicht te krijgen op de mogelijkheden om zzp’ers in te huren in de zorg, kan </w:t>
      </w:r>
      <w:hyperlink w:history="1" r:id="rId11">
        <w:r w:rsidRPr="00F55DC7" w:rsidR="00F55DC7">
          <w:rPr>
            <w:rFonts w:ascii="Verdana" w:hAnsi="Verdana" w:cstheme="minorHAnsi"/>
            <w:sz w:val="18"/>
          </w:rPr>
          <w:t>de infographic over het inhuren van zzp in zorg en welzijn</w:t>
        </w:r>
      </w:hyperlink>
      <w:r>
        <w:rPr>
          <w:rStyle w:val="Voetnootmarkering"/>
          <w:rFonts w:ascii="Verdana" w:hAnsi="Verdana"/>
          <w:sz w:val="18"/>
        </w:rPr>
        <w:footnoteReference w:id="5"/>
      </w:r>
      <w:r w:rsidRPr="00F55DC7">
        <w:rPr>
          <w:rFonts w:ascii="Verdana" w:hAnsi="Verdana" w:cstheme="minorHAnsi"/>
          <w:sz w:val="18"/>
        </w:rPr>
        <w:t xml:space="preserve"> worden geraadpleegd. Met deze tool krijgen werknemers en werkgevers meer inzicht in hun rechtspositie. Ook op www.hetjuistecontract.nl is meer toelichting te vinden hierover. Tegelijkertijd werkt het kabinet aan een nieuwe wet: de Zelfstandigenwet. De inbreng vanuit de diverse branches is besproken tijdens een stakeholdersessie met de zorg op 1 juli jl., en wordt meegenomen in de verdere uitwerking van deze wet. Het streven is deze wet per 1 januari 2028 in werking te laten treden. </w:t>
      </w:r>
    </w:p>
    <w:p w:rsidRPr="004D361C" w:rsidR="004D361C" w:rsidP="004D361C" w:rsidRDefault="004D361C" w14:paraId="3730042E" w14:textId="77777777">
      <w:pPr>
        <w:autoSpaceDE w:val="0"/>
        <w:autoSpaceDN w:val="0"/>
        <w:adjustRightInd w:val="0"/>
        <w:spacing w:line="240" w:lineRule="auto"/>
        <w:rPr>
          <w:rFonts w:eastAsia="DejaVuSerifCondensed" w:cs="DejaVuSerifCondensed"/>
          <w:color w:val="000000"/>
          <w:szCs w:val="18"/>
        </w:rPr>
      </w:pPr>
    </w:p>
    <w:sectPr w:rsidRPr="004D361C" w:rsidR="004D361C" w:rsidSect="00D11661">
      <w:footerReference w:type="default" r:id="rId12"/>
      <w:headerReference w:type="first" r:id="rId13"/>
      <w:footerReference w:type="first" r:id="rId14"/>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8428" w14:textId="77777777" w:rsidR="007C738C" w:rsidRDefault="007C738C">
      <w:pPr>
        <w:spacing w:line="240" w:lineRule="auto"/>
      </w:pPr>
      <w:r>
        <w:separator/>
      </w:r>
    </w:p>
  </w:endnote>
  <w:endnote w:type="continuationSeparator" w:id="0">
    <w:p w14:paraId="0D031CD0" w14:textId="77777777" w:rsidR="007C738C" w:rsidRDefault="007C73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ejaVuSerifCondensed">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123F"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2281B897" wp14:editId="659335D8">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216EE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2281B897"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44216EE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F046" w14:textId="77777777" w:rsidR="00D11661" w:rsidRDefault="00000000">
    <w:pPr>
      <w:pStyle w:val="Voettekst"/>
    </w:pPr>
    <w:r>
      <w:rPr>
        <w:noProof/>
      </w:rPr>
      <mc:AlternateContent>
        <mc:Choice Requires="wps">
          <w:drawing>
            <wp:anchor distT="0" distB="0" distL="114300" distR="114300" simplePos="0" relativeHeight="251660288" behindDoc="0" locked="0" layoutInCell="1" allowOverlap="1" wp14:anchorId="5B859A20" wp14:editId="2F76A4BA">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E0992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B859A20" id="_x0000_t202" coordsize="21600,21600" o:spt="202" path="m,l,21600r21600,l21600,xe">
              <v:stroke joinstyle="miter"/>
              <v:path gradientshapeok="t" o:connecttype="rect"/>
            </v:shapetype>
            <v:shape id="Text Box 24" o:spid="_x0000_s1029" type="#_x0000_t202" style="position:absolute;margin-left:412.1pt;margin-top:-51.8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45E09924"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50E21"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759A4B02" wp14:editId="3B3C8AF5">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5AA6AC"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59A4B02"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795AA6AC"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29FB9" w14:textId="77777777" w:rsidR="007C738C" w:rsidRDefault="007C738C">
      <w:pPr>
        <w:spacing w:line="240" w:lineRule="auto"/>
      </w:pPr>
      <w:r>
        <w:separator/>
      </w:r>
    </w:p>
  </w:footnote>
  <w:footnote w:type="continuationSeparator" w:id="0">
    <w:p w14:paraId="216F5FA8" w14:textId="77777777" w:rsidR="007C738C" w:rsidRDefault="007C738C">
      <w:pPr>
        <w:spacing w:line="240" w:lineRule="auto"/>
      </w:pPr>
      <w:r>
        <w:continuationSeparator/>
      </w:r>
    </w:p>
  </w:footnote>
  <w:footnote w:id="1">
    <w:p w14:paraId="1CAB9CF7" w14:textId="77777777" w:rsidR="00453A73" w:rsidRPr="008F65C3" w:rsidRDefault="00000000">
      <w:pPr>
        <w:pStyle w:val="Voetnoottekst"/>
        <w:rPr>
          <w:sz w:val="16"/>
          <w:szCs w:val="18"/>
        </w:rPr>
      </w:pPr>
      <w:r>
        <w:rPr>
          <w:rStyle w:val="Voetnootmarkering"/>
        </w:rPr>
        <w:footnoteRef/>
      </w:r>
      <w:r>
        <w:t xml:space="preserve"> </w:t>
      </w:r>
      <w:hyperlink r:id="rId1" w:history="1">
        <w:r w:rsidR="00453A73" w:rsidRPr="008F65C3">
          <w:rPr>
            <w:rStyle w:val="Hyperlink"/>
            <w:sz w:val="16"/>
            <w:szCs w:val="18"/>
          </w:rPr>
          <w:t>AD, 27 juli 2026.</w:t>
        </w:r>
      </w:hyperlink>
      <w:r w:rsidRPr="008F65C3">
        <w:rPr>
          <w:sz w:val="16"/>
          <w:szCs w:val="18"/>
        </w:rPr>
        <w:t xml:space="preserve"> Tandartsen slaan alarm: 'We stevenen af op een mondzorginfarct'</w:t>
      </w:r>
    </w:p>
  </w:footnote>
  <w:footnote w:id="2">
    <w:p w14:paraId="7EB17FE6" w14:textId="77777777" w:rsidR="00C40420" w:rsidRDefault="00000000">
      <w:pPr>
        <w:pStyle w:val="Voetnoottekst"/>
      </w:pPr>
      <w:r w:rsidRPr="008F65C3">
        <w:rPr>
          <w:rStyle w:val="Voetnootmarkering"/>
          <w:sz w:val="16"/>
          <w:szCs w:val="18"/>
        </w:rPr>
        <w:footnoteRef/>
      </w:r>
      <w:r w:rsidRPr="008F65C3">
        <w:rPr>
          <w:sz w:val="16"/>
          <w:szCs w:val="18"/>
        </w:rPr>
        <w:t xml:space="preserve"> Kamerstuk 29 282, nr. 603  </w:t>
      </w:r>
    </w:p>
  </w:footnote>
  <w:footnote w:id="3">
    <w:p w14:paraId="7A84A864" w14:textId="77777777" w:rsidR="002A302A" w:rsidRDefault="00000000" w:rsidP="002A302A">
      <w:pPr>
        <w:pStyle w:val="Voetnoottekst"/>
      </w:pPr>
      <w:r>
        <w:rPr>
          <w:rStyle w:val="Voetnootmarkering"/>
        </w:rPr>
        <w:footnoteRef/>
      </w:r>
      <w:r>
        <w:t xml:space="preserve"> </w:t>
      </w:r>
      <w:r w:rsidRPr="008F65C3">
        <w:rPr>
          <w:sz w:val="16"/>
          <w:szCs w:val="18"/>
        </w:rPr>
        <w:t xml:space="preserve">Registratiegegevens zijn opvraagbaar bij het CIBG: </w:t>
      </w:r>
      <w:hyperlink r:id="rId2" w:history="1">
        <w:r w:rsidR="002A302A" w:rsidRPr="008F65C3">
          <w:rPr>
            <w:rStyle w:val="Hyperlink"/>
            <w:sz w:val="16"/>
            <w:szCs w:val="18"/>
          </w:rPr>
          <w:t xml:space="preserve">Registratie op basis van buitenlands </w:t>
        </w:r>
        <w:r w:rsidR="002A302A">
          <w:rPr>
            <w:rStyle w:val="Hyperlink"/>
            <w:sz w:val="16"/>
            <w:szCs w:val="18"/>
          </w:rPr>
          <w:t xml:space="preserve">  </w:t>
        </w:r>
        <w:r w:rsidR="002A302A" w:rsidRPr="008F65C3">
          <w:rPr>
            <w:rStyle w:val="Hyperlink"/>
            <w:sz w:val="16"/>
            <w:szCs w:val="18"/>
          </w:rPr>
          <w:t>diploma vs Nederlands diploma | BIG-register</w:t>
        </w:r>
      </w:hyperlink>
    </w:p>
  </w:footnote>
  <w:footnote w:id="4">
    <w:p w14:paraId="4E3CFEAF" w14:textId="77777777" w:rsidR="002A302A" w:rsidRDefault="00000000" w:rsidP="002A302A">
      <w:pPr>
        <w:pStyle w:val="Voetnoottekst"/>
      </w:pPr>
      <w:r>
        <w:rPr>
          <w:rStyle w:val="Voetnootmarkering"/>
        </w:rPr>
        <w:footnoteRef/>
      </w:r>
      <w:r>
        <w:t xml:space="preserve"> </w:t>
      </w:r>
      <w:hyperlink r:id="rId3" w:history="1">
        <w:r w:rsidR="002A302A" w:rsidRPr="005B196D">
          <w:rPr>
            <w:rStyle w:val="Hyperlink"/>
            <w:sz w:val="16"/>
            <w:szCs w:val="16"/>
          </w:rPr>
          <w:t>Diversiteit in het BIG-register | Rijksoverheid.nl</w:t>
        </w:r>
      </w:hyperlink>
    </w:p>
  </w:footnote>
  <w:footnote w:id="5">
    <w:p w14:paraId="1503713E" w14:textId="77777777" w:rsidR="00F55DC7" w:rsidRDefault="00000000" w:rsidP="00F55DC7">
      <w:pPr>
        <w:pStyle w:val="Voetnoottekst"/>
      </w:pPr>
      <w:r w:rsidRPr="00E85ED1">
        <w:rPr>
          <w:rStyle w:val="Voetnootmarkering"/>
          <w:sz w:val="16"/>
          <w:szCs w:val="18"/>
        </w:rPr>
        <w:footnoteRef/>
      </w:r>
      <w:r w:rsidRPr="00E85ED1">
        <w:rPr>
          <w:sz w:val="16"/>
          <w:szCs w:val="18"/>
        </w:rPr>
        <w:t xml:space="preserve"> </w:t>
      </w:r>
      <w:hyperlink r:id="rId4" w:history="1">
        <w:r w:rsidR="00F55DC7" w:rsidRPr="00E85ED1">
          <w:rPr>
            <w:rStyle w:val="Hyperlink"/>
            <w:sz w:val="16"/>
            <w:szCs w:val="18"/>
          </w:rPr>
          <w:t>Infographic inhuren van zzp in zorg en welzijn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D71D"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14C9B423" wp14:editId="19106ED8">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68C56"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4C9B423"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12068C56"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668A2" w14:textId="77777777" w:rsidR="00F860AE" w:rsidRDefault="00000000">
    <w:pPr>
      <w:pStyle w:val="Koptekst"/>
    </w:pPr>
    <w:r>
      <w:rPr>
        <w:noProof/>
      </w:rPr>
      <w:drawing>
        <wp:anchor distT="0" distB="0" distL="114300" distR="114300" simplePos="0" relativeHeight="251658240" behindDoc="0" locked="0" layoutInCell="1" allowOverlap="1" wp14:anchorId="26791CED" wp14:editId="0F577C61">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A8E517" w14:textId="77777777" w:rsidR="00F860AE" w:rsidRDefault="00000000">
    <w:pPr>
      <w:pStyle w:val="Koptekst"/>
    </w:pPr>
    <w:r w:rsidRPr="002A273F">
      <w:rPr>
        <w:noProof/>
      </w:rPr>
      <mc:AlternateContent>
        <mc:Choice Requires="wps">
          <w:drawing>
            <wp:anchor distT="0" distB="0" distL="114300" distR="114300" simplePos="0" relativeHeight="251659264" behindDoc="0" locked="0" layoutInCell="1" allowOverlap="1" wp14:anchorId="2A4B4545" wp14:editId="24AD2C1A">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57B94" w14:textId="77777777" w:rsidR="00F860AE" w:rsidRDefault="00000000" w:rsidP="00A97BB8">
                          <w:pPr>
                            <w:pStyle w:val="Afzendgegevens"/>
                          </w:pPr>
                          <w:r>
                            <w:t>Bezoekadres:</w:t>
                          </w:r>
                        </w:p>
                        <w:p w14:paraId="6632B062" w14:textId="77777777" w:rsidR="00F860AE" w:rsidRDefault="00000000" w:rsidP="00A97BB8">
                          <w:pPr>
                            <w:pStyle w:val="Afzendgegevens"/>
                          </w:pPr>
                          <w:r>
                            <w:t>Parnassusplein 5</w:t>
                          </w:r>
                        </w:p>
                        <w:p w14:paraId="41A594B7"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084706A7" w14:textId="77777777" w:rsidR="00F860AE" w:rsidRDefault="00000000" w:rsidP="00A97BB8">
                          <w:pPr>
                            <w:pStyle w:val="Afzendgegevens"/>
                            <w:tabs>
                              <w:tab w:val="left" w:pos="170"/>
                            </w:tabs>
                          </w:pPr>
                          <w:r>
                            <w:t>T</w:t>
                          </w:r>
                          <w:r>
                            <w:tab/>
                            <w:t>070 340 79 11</w:t>
                          </w:r>
                        </w:p>
                        <w:p w14:paraId="27D6E3CD" w14:textId="77777777" w:rsidR="00F860AE" w:rsidRDefault="00000000" w:rsidP="00A97BB8">
                          <w:pPr>
                            <w:pStyle w:val="Afzendgegevens"/>
                            <w:tabs>
                              <w:tab w:val="left" w:pos="170"/>
                            </w:tabs>
                          </w:pPr>
                          <w:r>
                            <w:t>F</w:t>
                          </w:r>
                          <w:r>
                            <w:tab/>
                            <w:t>070 340 78 34</w:t>
                          </w:r>
                        </w:p>
                        <w:p w14:paraId="79EDEC9C" w14:textId="77777777" w:rsidR="00F860AE" w:rsidRDefault="00000000" w:rsidP="00A97BB8">
                          <w:pPr>
                            <w:pStyle w:val="Afzendgegevens"/>
                          </w:pPr>
                          <w:r>
                            <w:t>www.</w:t>
                          </w:r>
                          <w:r w:rsidR="00C2746E">
                            <w:t>rijksoverheid</w:t>
                          </w:r>
                          <w:r>
                            <w:t>.nl</w:t>
                          </w:r>
                        </w:p>
                        <w:p w14:paraId="379B2544" w14:textId="77777777" w:rsidR="00F860AE" w:rsidRDefault="00F860AE" w:rsidP="00A97BB8">
                          <w:pPr>
                            <w:pStyle w:val="Afzendgegevenswitregel2"/>
                          </w:pPr>
                        </w:p>
                        <w:p w14:paraId="55F180A3" w14:textId="77777777" w:rsidR="00F860AE" w:rsidRDefault="00000000" w:rsidP="00A97BB8">
                          <w:pPr>
                            <w:pStyle w:val="Afzendgegevenskopjes"/>
                          </w:pPr>
                          <w:r>
                            <w:t>Ons kenmerk</w:t>
                          </w:r>
                        </w:p>
                        <w:p w14:paraId="2CE0CC60" w14:textId="77777777" w:rsidR="00D74EDF" w:rsidRPr="00420166" w:rsidRDefault="00000000" w:rsidP="00D74EDF">
                          <w:pPr>
                            <w:pStyle w:val="Huisstijl-Referentiegegevens"/>
                          </w:pPr>
                          <w:r>
                            <w:t>4492930-1101798-MEVA</w:t>
                          </w:r>
                        </w:p>
                        <w:p w14:paraId="470D4C93" w14:textId="77777777" w:rsidR="00F860AE" w:rsidRDefault="00F860AE" w:rsidP="00A97BB8">
                          <w:pPr>
                            <w:pStyle w:val="Afzendgegevenswitregel1"/>
                          </w:pPr>
                        </w:p>
                        <w:p w14:paraId="643F8B1A" w14:textId="77777777" w:rsidR="00F860AE" w:rsidRDefault="00000000" w:rsidP="00A97BB8">
                          <w:pPr>
                            <w:pStyle w:val="Afzendgegevenskopjes"/>
                          </w:pPr>
                          <w:r>
                            <w:t>Bijlagen</w:t>
                          </w:r>
                        </w:p>
                        <w:p w14:paraId="74C84D44" w14:textId="77777777" w:rsidR="00F860AE" w:rsidRDefault="00000000" w:rsidP="00A97BB8">
                          <w:pPr>
                            <w:pStyle w:val="Afzendgegevens"/>
                          </w:pPr>
                          <w:bookmarkStart w:id="4" w:name="bmkBijlagen"/>
                          <w:bookmarkEnd w:id="4"/>
                          <w:r>
                            <w:t>1</w:t>
                          </w:r>
                        </w:p>
                        <w:p w14:paraId="43492E54" w14:textId="77777777" w:rsidR="00F860AE" w:rsidRDefault="00F860AE" w:rsidP="00A97BB8">
                          <w:pPr>
                            <w:pStyle w:val="Afzendgegevenswitregel1"/>
                          </w:pPr>
                        </w:p>
                        <w:p w14:paraId="69831378" w14:textId="77777777" w:rsidR="00F860AE" w:rsidRDefault="00000000" w:rsidP="00A97BB8">
                          <w:pPr>
                            <w:pStyle w:val="Afzendgegevenskopjes"/>
                          </w:pPr>
                          <w:r>
                            <w:t>Datum document</w:t>
                          </w:r>
                        </w:p>
                        <w:p w14:paraId="648EE352" w14:textId="77777777" w:rsidR="00D74EDF" w:rsidRPr="00D74EDF" w:rsidRDefault="00000000" w:rsidP="00D74EDF">
                          <w:pPr>
                            <w:spacing w:line="180" w:lineRule="atLeast"/>
                            <w:rPr>
                              <w:rFonts w:eastAsia="SimSun"/>
                              <w:sz w:val="13"/>
                            </w:rPr>
                          </w:pPr>
                          <w:bookmarkStart w:id="5" w:name="bmkUwBrief"/>
                          <w:bookmarkEnd w:id="5"/>
                          <w:r>
                            <w:rPr>
                              <w:rFonts w:eastAsia="SimSun"/>
                              <w:sz w:val="13"/>
                              <w:szCs w:val="13"/>
                            </w:rPr>
                            <w:t>28 juli 2026</w:t>
                          </w:r>
                        </w:p>
                        <w:p w14:paraId="58B39CE0" w14:textId="77777777" w:rsidR="00F860AE" w:rsidRDefault="00F860AE" w:rsidP="00A97BB8">
                          <w:pPr>
                            <w:pStyle w:val="Afzendgegevenswitregel1"/>
                          </w:pPr>
                        </w:p>
                        <w:p w14:paraId="7D962047"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2A4B4545"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2F157B94" w14:textId="77777777" w:rsidR="00F860AE" w:rsidRDefault="00000000" w:rsidP="00A97BB8">
                    <w:pPr>
                      <w:pStyle w:val="Afzendgegevens"/>
                    </w:pPr>
                    <w:r>
                      <w:t>Bezoekadres:</w:t>
                    </w:r>
                  </w:p>
                  <w:p w14:paraId="6632B062" w14:textId="77777777" w:rsidR="00F860AE" w:rsidRDefault="00000000" w:rsidP="00A97BB8">
                    <w:pPr>
                      <w:pStyle w:val="Afzendgegevens"/>
                    </w:pPr>
                    <w:r>
                      <w:t>Parnassusplein 5</w:t>
                    </w:r>
                  </w:p>
                  <w:p w14:paraId="41A594B7"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084706A7" w14:textId="77777777" w:rsidR="00F860AE" w:rsidRDefault="00000000" w:rsidP="00A97BB8">
                    <w:pPr>
                      <w:pStyle w:val="Afzendgegevens"/>
                      <w:tabs>
                        <w:tab w:val="left" w:pos="170"/>
                      </w:tabs>
                    </w:pPr>
                    <w:r>
                      <w:t>T</w:t>
                    </w:r>
                    <w:r>
                      <w:tab/>
                      <w:t>070 340 79 11</w:t>
                    </w:r>
                  </w:p>
                  <w:p w14:paraId="27D6E3CD" w14:textId="77777777" w:rsidR="00F860AE" w:rsidRDefault="00000000" w:rsidP="00A97BB8">
                    <w:pPr>
                      <w:pStyle w:val="Afzendgegevens"/>
                      <w:tabs>
                        <w:tab w:val="left" w:pos="170"/>
                      </w:tabs>
                    </w:pPr>
                    <w:r>
                      <w:t>F</w:t>
                    </w:r>
                    <w:r>
                      <w:tab/>
                      <w:t>070 340 78 34</w:t>
                    </w:r>
                  </w:p>
                  <w:p w14:paraId="79EDEC9C" w14:textId="77777777" w:rsidR="00F860AE" w:rsidRDefault="00000000" w:rsidP="00A97BB8">
                    <w:pPr>
                      <w:pStyle w:val="Afzendgegevens"/>
                    </w:pPr>
                    <w:r>
                      <w:t>www.</w:t>
                    </w:r>
                    <w:r w:rsidR="00C2746E">
                      <w:t>rijksoverheid</w:t>
                    </w:r>
                    <w:r>
                      <w:t>.nl</w:t>
                    </w:r>
                  </w:p>
                  <w:p w14:paraId="379B2544" w14:textId="77777777" w:rsidR="00F860AE" w:rsidRDefault="00F860AE" w:rsidP="00A97BB8">
                    <w:pPr>
                      <w:pStyle w:val="Afzendgegevenswitregel2"/>
                    </w:pPr>
                  </w:p>
                  <w:p w14:paraId="55F180A3" w14:textId="77777777" w:rsidR="00F860AE" w:rsidRDefault="00000000" w:rsidP="00A97BB8">
                    <w:pPr>
                      <w:pStyle w:val="Afzendgegevenskopjes"/>
                    </w:pPr>
                    <w:r>
                      <w:t>Ons kenmerk</w:t>
                    </w:r>
                  </w:p>
                  <w:p w14:paraId="2CE0CC60" w14:textId="77777777" w:rsidR="00D74EDF" w:rsidRPr="00420166" w:rsidRDefault="00000000" w:rsidP="00D74EDF">
                    <w:pPr>
                      <w:pStyle w:val="Huisstijl-Referentiegegevens"/>
                    </w:pPr>
                    <w:r>
                      <w:t>4492930-1101798-MEVA</w:t>
                    </w:r>
                  </w:p>
                  <w:p w14:paraId="470D4C93" w14:textId="77777777" w:rsidR="00F860AE" w:rsidRDefault="00F860AE" w:rsidP="00A97BB8">
                    <w:pPr>
                      <w:pStyle w:val="Afzendgegevenswitregel1"/>
                    </w:pPr>
                  </w:p>
                  <w:p w14:paraId="643F8B1A" w14:textId="77777777" w:rsidR="00F860AE" w:rsidRDefault="00000000" w:rsidP="00A97BB8">
                    <w:pPr>
                      <w:pStyle w:val="Afzendgegevenskopjes"/>
                    </w:pPr>
                    <w:r>
                      <w:t>Bijlagen</w:t>
                    </w:r>
                  </w:p>
                  <w:p w14:paraId="74C84D44" w14:textId="77777777" w:rsidR="00F860AE" w:rsidRDefault="00000000" w:rsidP="00A97BB8">
                    <w:pPr>
                      <w:pStyle w:val="Afzendgegevens"/>
                    </w:pPr>
                    <w:bookmarkStart w:id="6" w:name="bmkBijlagen"/>
                    <w:bookmarkEnd w:id="6"/>
                    <w:r>
                      <w:t>1</w:t>
                    </w:r>
                  </w:p>
                  <w:p w14:paraId="43492E54" w14:textId="77777777" w:rsidR="00F860AE" w:rsidRDefault="00F860AE" w:rsidP="00A97BB8">
                    <w:pPr>
                      <w:pStyle w:val="Afzendgegevenswitregel1"/>
                    </w:pPr>
                  </w:p>
                  <w:p w14:paraId="69831378" w14:textId="77777777" w:rsidR="00F860AE" w:rsidRDefault="00000000" w:rsidP="00A97BB8">
                    <w:pPr>
                      <w:pStyle w:val="Afzendgegevenskopjes"/>
                    </w:pPr>
                    <w:r>
                      <w:t>Datum document</w:t>
                    </w:r>
                  </w:p>
                  <w:p w14:paraId="648EE352" w14:textId="77777777" w:rsidR="00D74EDF" w:rsidRPr="00D74EDF" w:rsidRDefault="00000000" w:rsidP="00D74EDF">
                    <w:pPr>
                      <w:spacing w:line="180" w:lineRule="atLeast"/>
                      <w:rPr>
                        <w:rFonts w:eastAsia="SimSun"/>
                        <w:sz w:val="13"/>
                      </w:rPr>
                    </w:pPr>
                    <w:bookmarkStart w:id="7" w:name="bmkUwBrief"/>
                    <w:bookmarkEnd w:id="7"/>
                    <w:r>
                      <w:rPr>
                        <w:rFonts w:eastAsia="SimSun"/>
                        <w:sz w:val="13"/>
                        <w:szCs w:val="13"/>
                      </w:rPr>
                      <w:t>28 juli 2026</w:t>
                    </w:r>
                  </w:p>
                  <w:p w14:paraId="58B39CE0" w14:textId="77777777" w:rsidR="00F860AE" w:rsidRDefault="00F860AE" w:rsidP="00A97BB8">
                    <w:pPr>
                      <w:pStyle w:val="Afzendgegevenswitregel1"/>
                    </w:pPr>
                  </w:p>
                  <w:p w14:paraId="7D962047"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438DB" w14:textId="77777777" w:rsidR="00F860AE" w:rsidRDefault="00F860AE">
    <w:pPr>
      <w:pStyle w:val="Koptekst"/>
    </w:pPr>
  </w:p>
  <w:p w14:paraId="25F5FC6E"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BD2AE0"/>
    <w:multiLevelType w:val="hybridMultilevel"/>
    <w:tmpl w:val="D910CB90"/>
    <w:lvl w:ilvl="0" w:tplc="E048E41A">
      <w:numFmt w:val="bullet"/>
      <w:lvlText w:val="-"/>
      <w:lvlJc w:val="left"/>
      <w:pPr>
        <w:ind w:left="720" w:hanging="360"/>
      </w:pPr>
      <w:rPr>
        <w:rFonts w:ascii="Verdana" w:eastAsia="DejaVu Sans" w:hAnsi="Verdana" w:cs="Lohit Hindi" w:hint="default"/>
      </w:rPr>
    </w:lvl>
    <w:lvl w:ilvl="1" w:tplc="6298C780">
      <w:start w:val="1"/>
      <w:numFmt w:val="bullet"/>
      <w:lvlText w:val="o"/>
      <w:lvlJc w:val="left"/>
      <w:pPr>
        <w:ind w:left="1440" w:hanging="360"/>
      </w:pPr>
      <w:rPr>
        <w:rFonts w:ascii="Courier New" w:hAnsi="Courier New" w:cs="Courier New" w:hint="default"/>
      </w:rPr>
    </w:lvl>
    <w:lvl w:ilvl="2" w:tplc="24620EA0">
      <w:start w:val="1"/>
      <w:numFmt w:val="bullet"/>
      <w:lvlText w:val=""/>
      <w:lvlJc w:val="left"/>
      <w:pPr>
        <w:ind w:left="2160" w:hanging="360"/>
      </w:pPr>
      <w:rPr>
        <w:rFonts w:ascii="Wingdings" w:hAnsi="Wingdings" w:hint="default"/>
      </w:rPr>
    </w:lvl>
    <w:lvl w:ilvl="3" w:tplc="4D12077E">
      <w:start w:val="1"/>
      <w:numFmt w:val="bullet"/>
      <w:lvlText w:val=""/>
      <w:lvlJc w:val="left"/>
      <w:pPr>
        <w:ind w:left="2880" w:hanging="360"/>
      </w:pPr>
      <w:rPr>
        <w:rFonts w:ascii="Symbol" w:hAnsi="Symbol" w:hint="default"/>
      </w:rPr>
    </w:lvl>
    <w:lvl w:ilvl="4" w:tplc="D5D843BC">
      <w:start w:val="1"/>
      <w:numFmt w:val="bullet"/>
      <w:lvlText w:val="o"/>
      <w:lvlJc w:val="left"/>
      <w:pPr>
        <w:ind w:left="3600" w:hanging="360"/>
      </w:pPr>
      <w:rPr>
        <w:rFonts w:ascii="Courier New" w:hAnsi="Courier New" w:cs="Courier New" w:hint="default"/>
      </w:rPr>
    </w:lvl>
    <w:lvl w:ilvl="5" w:tplc="0CB61DB6">
      <w:start w:val="1"/>
      <w:numFmt w:val="bullet"/>
      <w:lvlText w:val=""/>
      <w:lvlJc w:val="left"/>
      <w:pPr>
        <w:ind w:left="4320" w:hanging="360"/>
      </w:pPr>
      <w:rPr>
        <w:rFonts w:ascii="Wingdings" w:hAnsi="Wingdings" w:hint="default"/>
      </w:rPr>
    </w:lvl>
    <w:lvl w:ilvl="6" w:tplc="1B20E52E">
      <w:start w:val="1"/>
      <w:numFmt w:val="bullet"/>
      <w:lvlText w:val=""/>
      <w:lvlJc w:val="left"/>
      <w:pPr>
        <w:ind w:left="5040" w:hanging="360"/>
      </w:pPr>
      <w:rPr>
        <w:rFonts w:ascii="Symbol" w:hAnsi="Symbol" w:hint="default"/>
      </w:rPr>
    </w:lvl>
    <w:lvl w:ilvl="7" w:tplc="BBF40704">
      <w:start w:val="1"/>
      <w:numFmt w:val="bullet"/>
      <w:lvlText w:val="o"/>
      <w:lvlJc w:val="left"/>
      <w:pPr>
        <w:ind w:left="5760" w:hanging="360"/>
      </w:pPr>
      <w:rPr>
        <w:rFonts w:ascii="Courier New" w:hAnsi="Courier New" w:cs="Courier New" w:hint="default"/>
      </w:rPr>
    </w:lvl>
    <w:lvl w:ilvl="8" w:tplc="886E7DE8">
      <w:start w:val="1"/>
      <w:numFmt w:val="bullet"/>
      <w:lvlText w:val=""/>
      <w:lvlJc w:val="left"/>
      <w:pPr>
        <w:ind w:left="6480" w:hanging="360"/>
      </w:pPr>
      <w:rPr>
        <w:rFonts w:ascii="Wingdings" w:hAnsi="Wingdings" w:hint="default"/>
      </w:rPr>
    </w:lvl>
  </w:abstractNum>
  <w:abstractNum w:abstractNumId="11"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3" w15:restartNumberingAfterBreak="0">
    <w:nsid w:val="43E45471"/>
    <w:multiLevelType w:val="hybridMultilevel"/>
    <w:tmpl w:val="879E1F88"/>
    <w:lvl w:ilvl="0" w:tplc="EAA8C784">
      <w:start w:val="1"/>
      <w:numFmt w:val="decimal"/>
      <w:lvlText w:val="%1."/>
      <w:lvlJc w:val="left"/>
      <w:pPr>
        <w:ind w:left="720" w:hanging="360"/>
      </w:pPr>
    </w:lvl>
    <w:lvl w:ilvl="1" w:tplc="C1B837A6">
      <w:start w:val="1"/>
      <w:numFmt w:val="lowerLetter"/>
      <w:lvlText w:val="%2."/>
      <w:lvlJc w:val="left"/>
      <w:pPr>
        <w:ind w:left="1440" w:hanging="360"/>
      </w:pPr>
    </w:lvl>
    <w:lvl w:ilvl="2" w:tplc="26AC07FE">
      <w:start w:val="1"/>
      <w:numFmt w:val="lowerRoman"/>
      <w:lvlText w:val="%3."/>
      <w:lvlJc w:val="right"/>
      <w:pPr>
        <w:ind w:left="2160" w:hanging="180"/>
      </w:pPr>
    </w:lvl>
    <w:lvl w:ilvl="3" w:tplc="EA16FF80">
      <w:start w:val="1"/>
      <w:numFmt w:val="decimal"/>
      <w:lvlText w:val="%4."/>
      <w:lvlJc w:val="left"/>
      <w:pPr>
        <w:ind w:left="2880" w:hanging="360"/>
      </w:pPr>
    </w:lvl>
    <w:lvl w:ilvl="4" w:tplc="7BB668EE">
      <w:start w:val="1"/>
      <w:numFmt w:val="lowerLetter"/>
      <w:lvlText w:val="%5."/>
      <w:lvlJc w:val="left"/>
      <w:pPr>
        <w:ind w:left="3600" w:hanging="360"/>
      </w:pPr>
    </w:lvl>
    <w:lvl w:ilvl="5" w:tplc="F3EE89C8">
      <w:start w:val="1"/>
      <w:numFmt w:val="lowerRoman"/>
      <w:lvlText w:val="%6."/>
      <w:lvlJc w:val="right"/>
      <w:pPr>
        <w:ind w:left="4320" w:hanging="180"/>
      </w:pPr>
    </w:lvl>
    <w:lvl w:ilvl="6" w:tplc="5B704C84">
      <w:start w:val="1"/>
      <w:numFmt w:val="decimal"/>
      <w:lvlText w:val="%7."/>
      <w:lvlJc w:val="left"/>
      <w:pPr>
        <w:ind w:left="5040" w:hanging="360"/>
      </w:pPr>
    </w:lvl>
    <w:lvl w:ilvl="7" w:tplc="D4F66F68">
      <w:start w:val="1"/>
      <w:numFmt w:val="lowerLetter"/>
      <w:lvlText w:val="%8."/>
      <w:lvlJc w:val="left"/>
      <w:pPr>
        <w:ind w:left="5760" w:hanging="360"/>
      </w:pPr>
    </w:lvl>
    <w:lvl w:ilvl="8" w:tplc="4F361B5E">
      <w:start w:val="1"/>
      <w:numFmt w:val="lowerRoman"/>
      <w:lvlText w:val="%9."/>
      <w:lvlJc w:val="right"/>
      <w:pPr>
        <w:ind w:left="6480" w:hanging="180"/>
      </w:pPr>
    </w:lvl>
  </w:abstractNum>
  <w:abstractNum w:abstractNumId="14"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5"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6"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8"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4"/>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5"/>
  </w:num>
  <w:num w:numId="13" w16cid:durableId="554126950">
    <w:abstractNumId w:val="16"/>
  </w:num>
  <w:num w:numId="14" w16cid:durableId="1337071252">
    <w:abstractNumId w:val="11"/>
  </w:num>
  <w:num w:numId="15" w16cid:durableId="766197340">
    <w:abstractNumId w:val="17"/>
  </w:num>
  <w:num w:numId="16" w16cid:durableId="639068008">
    <w:abstractNumId w:val="17"/>
  </w:num>
  <w:num w:numId="17" w16cid:durableId="1936866888">
    <w:abstractNumId w:val="17"/>
  </w:num>
  <w:num w:numId="18" w16cid:durableId="399642385">
    <w:abstractNumId w:val="12"/>
  </w:num>
  <w:num w:numId="19" w16cid:durableId="696269844">
    <w:abstractNumId w:val="12"/>
  </w:num>
  <w:num w:numId="20" w16cid:durableId="1098525244">
    <w:abstractNumId w:val="12"/>
  </w:num>
  <w:num w:numId="21" w16cid:durableId="2129426255">
    <w:abstractNumId w:val="14"/>
  </w:num>
  <w:num w:numId="22" w16cid:durableId="1025591674">
    <w:abstractNumId w:val="7"/>
  </w:num>
  <w:num w:numId="23" w16cid:durableId="203370091">
    <w:abstractNumId w:val="6"/>
  </w:num>
  <w:num w:numId="24" w16cid:durableId="194849947">
    <w:abstractNumId w:val="11"/>
  </w:num>
  <w:num w:numId="25" w16cid:durableId="1600524426">
    <w:abstractNumId w:val="14"/>
  </w:num>
  <w:num w:numId="26" w16cid:durableId="569190884">
    <w:abstractNumId w:val="7"/>
  </w:num>
  <w:num w:numId="27" w16cid:durableId="1137452416">
    <w:abstractNumId w:val="6"/>
  </w:num>
  <w:num w:numId="28" w16cid:durableId="1780300106">
    <w:abstractNumId w:val="18"/>
  </w:num>
  <w:num w:numId="29" w16cid:durableId="240991118">
    <w:abstractNumId w:val="18"/>
  </w:num>
  <w:num w:numId="30" w16cid:durableId="311371411">
    <w:abstractNumId w:val="18"/>
  </w:num>
  <w:num w:numId="31" w16cid:durableId="1746295705">
    <w:abstractNumId w:val="18"/>
  </w:num>
  <w:num w:numId="32" w16cid:durableId="1312128105">
    <w:abstractNumId w:val="16"/>
  </w:num>
  <w:num w:numId="33" w16cid:durableId="644700477">
    <w:abstractNumId w:val="16"/>
  </w:num>
  <w:num w:numId="34" w16cid:durableId="1308247941">
    <w:abstractNumId w:val="16"/>
  </w:num>
  <w:num w:numId="35" w16cid:durableId="1556964468">
    <w:abstractNumId w:val="12"/>
  </w:num>
  <w:num w:numId="36" w16cid:durableId="1474831825">
    <w:abstractNumId w:val="12"/>
  </w:num>
  <w:num w:numId="37" w16cid:durableId="1663505895">
    <w:abstractNumId w:val="12"/>
  </w:num>
  <w:num w:numId="38" w16cid:durableId="652105557">
    <w:abstractNumId w:val="14"/>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8"/>
  </w:num>
  <w:num w:numId="44" w16cid:durableId="608125816">
    <w:abstractNumId w:val="18"/>
  </w:num>
  <w:num w:numId="45" w16cid:durableId="1362970620">
    <w:abstractNumId w:val="18"/>
  </w:num>
  <w:num w:numId="46" w16cid:durableId="1241016823">
    <w:abstractNumId w:val="18"/>
  </w:num>
  <w:num w:numId="47" w16cid:durableId="787772551">
    <w:abstractNumId w:val="0"/>
  </w:num>
  <w:num w:numId="48" w16cid:durableId="1644430695">
    <w:abstractNumId w:val="10"/>
  </w:num>
  <w:num w:numId="49" w16cid:durableId="7174356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051D"/>
    <w:rsid w:val="0003701D"/>
    <w:rsid w:val="0004156C"/>
    <w:rsid w:val="00044264"/>
    <w:rsid w:val="000443E7"/>
    <w:rsid w:val="00067C7F"/>
    <w:rsid w:val="000905C8"/>
    <w:rsid w:val="00091E11"/>
    <w:rsid w:val="000A6516"/>
    <w:rsid w:val="000B6B7E"/>
    <w:rsid w:val="000C16BB"/>
    <w:rsid w:val="000C23E2"/>
    <w:rsid w:val="000C3852"/>
    <w:rsid w:val="000C6771"/>
    <w:rsid w:val="000D3311"/>
    <w:rsid w:val="000E4C38"/>
    <w:rsid w:val="000F262C"/>
    <w:rsid w:val="000F2F05"/>
    <w:rsid w:val="000F3F37"/>
    <w:rsid w:val="000F613E"/>
    <w:rsid w:val="00106D6E"/>
    <w:rsid w:val="00111ABC"/>
    <w:rsid w:val="00112CD5"/>
    <w:rsid w:val="00117AEC"/>
    <w:rsid w:val="00125D8D"/>
    <w:rsid w:val="00126768"/>
    <w:rsid w:val="00132B19"/>
    <w:rsid w:val="0015027E"/>
    <w:rsid w:val="00162DCE"/>
    <w:rsid w:val="00166333"/>
    <w:rsid w:val="0017367B"/>
    <w:rsid w:val="00180FCE"/>
    <w:rsid w:val="0018245B"/>
    <w:rsid w:val="00191A6E"/>
    <w:rsid w:val="001C22D9"/>
    <w:rsid w:val="001C6F43"/>
    <w:rsid w:val="001D1F27"/>
    <w:rsid w:val="001E37CA"/>
    <w:rsid w:val="001E4AA7"/>
    <w:rsid w:val="001E5799"/>
    <w:rsid w:val="00206CA2"/>
    <w:rsid w:val="00211CA7"/>
    <w:rsid w:val="00212980"/>
    <w:rsid w:val="00214C80"/>
    <w:rsid w:val="002152D1"/>
    <w:rsid w:val="00217F17"/>
    <w:rsid w:val="002211FC"/>
    <w:rsid w:val="00261464"/>
    <w:rsid w:val="0026437C"/>
    <w:rsid w:val="002772AE"/>
    <w:rsid w:val="0027737A"/>
    <w:rsid w:val="00282965"/>
    <w:rsid w:val="00283FB4"/>
    <w:rsid w:val="002842A2"/>
    <w:rsid w:val="002937FB"/>
    <w:rsid w:val="002A273F"/>
    <w:rsid w:val="002A302A"/>
    <w:rsid w:val="002A4808"/>
    <w:rsid w:val="002A7945"/>
    <w:rsid w:val="002A7FF7"/>
    <w:rsid w:val="002B5D08"/>
    <w:rsid w:val="002C51F2"/>
    <w:rsid w:val="002C728A"/>
    <w:rsid w:val="002E1760"/>
    <w:rsid w:val="002E382F"/>
    <w:rsid w:val="00305A22"/>
    <w:rsid w:val="003101D8"/>
    <w:rsid w:val="00312E83"/>
    <w:rsid w:val="00323A44"/>
    <w:rsid w:val="0032468A"/>
    <w:rsid w:val="00330C81"/>
    <w:rsid w:val="003408F7"/>
    <w:rsid w:val="00342416"/>
    <w:rsid w:val="00345A74"/>
    <w:rsid w:val="003565EF"/>
    <w:rsid w:val="00375EAB"/>
    <w:rsid w:val="0038762B"/>
    <w:rsid w:val="00394BD1"/>
    <w:rsid w:val="003977E9"/>
    <w:rsid w:val="003A0FCD"/>
    <w:rsid w:val="003C4413"/>
    <w:rsid w:val="003E6B23"/>
    <w:rsid w:val="003F281F"/>
    <w:rsid w:val="00420166"/>
    <w:rsid w:val="00440752"/>
    <w:rsid w:val="00443B68"/>
    <w:rsid w:val="00453A73"/>
    <w:rsid w:val="004868E0"/>
    <w:rsid w:val="00492E47"/>
    <w:rsid w:val="00494227"/>
    <w:rsid w:val="004B5A41"/>
    <w:rsid w:val="004C28CC"/>
    <w:rsid w:val="004D361C"/>
    <w:rsid w:val="004D3EE4"/>
    <w:rsid w:val="004F01B6"/>
    <w:rsid w:val="004F4498"/>
    <w:rsid w:val="004F7466"/>
    <w:rsid w:val="00506C21"/>
    <w:rsid w:val="0051416F"/>
    <w:rsid w:val="005159B5"/>
    <w:rsid w:val="00525092"/>
    <w:rsid w:val="00537EB3"/>
    <w:rsid w:val="00546FBB"/>
    <w:rsid w:val="00547739"/>
    <w:rsid w:val="00553742"/>
    <w:rsid w:val="00563835"/>
    <w:rsid w:val="00585E47"/>
    <w:rsid w:val="00586002"/>
    <w:rsid w:val="00590DEB"/>
    <w:rsid w:val="005A273B"/>
    <w:rsid w:val="005A668A"/>
    <w:rsid w:val="005B196D"/>
    <w:rsid w:val="005C4279"/>
    <w:rsid w:val="005C55B1"/>
    <w:rsid w:val="005D15DD"/>
    <w:rsid w:val="005F7FFC"/>
    <w:rsid w:val="00605234"/>
    <w:rsid w:val="00630F00"/>
    <w:rsid w:val="006339DB"/>
    <w:rsid w:val="00634D71"/>
    <w:rsid w:val="00635330"/>
    <w:rsid w:val="006431BF"/>
    <w:rsid w:val="0065343A"/>
    <w:rsid w:val="00656DE0"/>
    <w:rsid w:val="00664686"/>
    <w:rsid w:val="00670F32"/>
    <w:rsid w:val="00670F96"/>
    <w:rsid w:val="00674CA6"/>
    <w:rsid w:val="00680FCF"/>
    <w:rsid w:val="006C0CC8"/>
    <w:rsid w:val="006D4913"/>
    <w:rsid w:val="006E07B5"/>
    <w:rsid w:val="00721401"/>
    <w:rsid w:val="007275B8"/>
    <w:rsid w:val="00727E4A"/>
    <w:rsid w:val="0075008E"/>
    <w:rsid w:val="00752F0C"/>
    <w:rsid w:val="007539FC"/>
    <w:rsid w:val="00754BBC"/>
    <w:rsid w:val="00756CC5"/>
    <w:rsid w:val="007605B0"/>
    <w:rsid w:val="00760C4A"/>
    <w:rsid w:val="007705CF"/>
    <w:rsid w:val="00771AC4"/>
    <w:rsid w:val="00773942"/>
    <w:rsid w:val="007822ED"/>
    <w:rsid w:val="00794A93"/>
    <w:rsid w:val="00795999"/>
    <w:rsid w:val="007C0BC6"/>
    <w:rsid w:val="007C520E"/>
    <w:rsid w:val="007C738C"/>
    <w:rsid w:val="007D33ED"/>
    <w:rsid w:val="007D4D23"/>
    <w:rsid w:val="007D6882"/>
    <w:rsid w:val="007D7B0C"/>
    <w:rsid w:val="007E13A5"/>
    <w:rsid w:val="007F5AEE"/>
    <w:rsid w:val="007F63F2"/>
    <w:rsid w:val="00803A9A"/>
    <w:rsid w:val="00803C7D"/>
    <w:rsid w:val="00807E8A"/>
    <w:rsid w:val="008232FE"/>
    <w:rsid w:val="0082399F"/>
    <w:rsid w:val="00850932"/>
    <w:rsid w:val="008570F5"/>
    <w:rsid w:val="00861D19"/>
    <w:rsid w:val="0088675E"/>
    <w:rsid w:val="00890F16"/>
    <w:rsid w:val="00891202"/>
    <w:rsid w:val="00897378"/>
    <w:rsid w:val="00897ABA"/>
    <w:rsid w:val="008A42E7"/>
    <w:rsid w:val="008E5C66"/>
    <w:rsid w:val="008F5C23"/>
    <w:rsid w:val="008F65C3"/>
    <w:rsid w:val="009071A4"/>
    <w:rsid w:val="00907302"/>
    <w:rsid w:val="00907AC4"/>
    <w:rsid w:val="009268A4"/>
    <w:rsid w:val="009368F6"/>
    <w:rsid w:val="00954481"/>
    <w:rsid w:val="0096086B"/>
    <w:rsid w:val="009608D3"/>
    <w:rsid w:val="009615EB"/>
    <w:rsid w:val="0096635E"/>
    <w:rsid w:val="0097481D"/>
    <w:rsid w:val="009945B3"/>
    <w:rsid w:val="009959C2"/>
    <w:rsid w:val="009A0B66"/>
    <w:rsid w:val="009B7B79"/>
    <w:rsid w:val="009C1DFC"/>
    <w:rsid w:val="009D1389"/>
    <w:rsid w:val="009D3118"/>
    <w:rsid w:val="009D3DF8"/>
    <w:rsid w:val="009E49D6"/>
    <w:rsid w:val="00A00443"/>
    <w:rsid w:val="00A0347D"/>
    <w:rsid w:val="00A1272F"/>
    <w:rsid w:val="00A1671E"/>
    <w:rsid w:val="00A257D1"/>
    <w:rsid w:val="00A4299C"/>
    <w:rsid w:val="00A439C2"/>
    <w:rsid w:val="00A46115"/>
    <w:rsid w:val="00A60CA3"/>
    <w:rsid w:val="00A75276"/>
    <w:rsid w:val="00A907B9"/>
    <w:rsid w:val="00A91BDA"/>
    <w:rsid w:val="00A97BB8"/>
    <w:rsid w:val="00AB4A9A"/>
    <w:rsid w:val="00AB6116"/>
    <w:rsid w:val="00AC17D5"/>
    <w:rsid w:val="00AC2BFA"/>
    <w:rsid w:val="00AE5E7A"/>
    <w:rsid w:val="00B01EAB"/>
    <w:rsid w:val="00B25223"/>
    <w:rsid w:val="00B25776"/>
    <w:rsid w:val="00B4064E"/>
    <w:rsid w:val="00B42A63"/>
    <w:rsid w:val="00B43456"/>
    <w:rsid w:val="00B452FA"/>
    <w:rsid w:val="00B54A56"/>
    <w:rsid w:val="00B55170"/>
    <w:rsid w:val="00B566C7"/>
    <w:rsid w:val="00B6471C"/>
    <w:rsid w:val="00B65DEA"/>
    <w:rsid w:val="00B83641"/>
    <w:rsid w:val="00B83F3C"/>
    <w:rsid w:val="00B963F2"/>
    <w:rsid w:val="00BA19A7"/>
    <w:rsid w:val="00BC75A2"/>
    <w:rsid w:val="00BD650B"/>
    <w:rsid w:val="00BE11D3"/>
    <w:rsid w:val="00BE3ABA"/>
    <w:rsid w:val="00BF1E5F"/>
    <w:rsid w:val="00C07EF3"/>
    <w:rsid w:val="00C1548D"/>
    <w:rsid w:val="00C2219A"/>
    <w:rsid w:val="00C2746E"/>
    <w:rsid w:val="00C40420"/>
    <w:rsid w:val="00C45528"/>
    <w:rsid w:val="00C51F23"/>
    <w:rsid w:val="00C742D7"/>
    <w:rsid w:val="00C758B7"/>
    <w:rsid w:val="00C76AFD"/>
    <w:rsid w:val="00C8651B"/>
    <w:rsid w:val="00C92C5C"/>
    <w:rsid w:val="00C9417E"/>
    <w:rsid w:val="00CA3DBE"/>
    <w:rsid w:val="00CA481F"/>
    <w:rsid w:val="00CB09AE"/>
    <w:rsid w:val="00CC2EDD"/>
    <w:rsid w:val="00CD4666"/>
    <w:rsid w:val="00CE73D3"/>
    <w:rsid w:val="00CF2030"/>
    <w:rsid w:val="00CF60DA"/>
    <w:rsid w:val="00D0069C"/>
    <w:rsid w:val="00D01419"/>
    <w:rsid w:val="00D1126F"/>
    <w:rsid w:val="00D11661"/>
    <w:rsid w:val="00D162B2"/>
    <w:rsid w:val="00D20CF7"/>
    <w:rsid w:val="00D22737"/>
    <w:rsid w:val="00D324DD"/>
    <w:rsid w:val="00D66608"/>
    <w:rsid w:val="00D7101E"/>
    <w:rsid w:val="00D74EDF"/>
    <w:rsid w:val="00D81FF9"/>
    <w:rsid w:val="00D82490"/>
    <w:rsid w:val="00D87848"/>
    <w:rsid w:val="00D97A0B"/>
    <w:rsid w:val="00DC5645"/>
    <w:rsid w:val="00DE0CAB"/>
    <w:rsid w:val="00DF7265"/>
    <w:rsid w:val="00E00E6C"/>
    <w:rsid w:val="00E02F8D"/>
    <w:rsid w:val="00E16C64"/>
    <w:rsid w:val="00E17C0C"/>
    <w:rsid w:val="00E24A00"/>
    <w:rsid w:val="00E57FE4"/>
    <w:rsid w:val="00E703F4"/>
    <w:rsid w:val="00E85ED1"/>
    <w:rsid w:val="00EA6D30"/>
    <w:rsid w:val="00EB2F0F"/>
    <w:rsid w:val="00EB49A6"/>
    <w:rsid w:val="00EB5E79"/>
    <w:rsid w:val="00EC1A61"/>
    <w:rsid w:val="00ED6774"/>
    <w:rsid w:val="00EE562F"/>
    <w:rsid w:val="00EE6EBB"/>
    <w:rsid w:val="00F01F8C"/>
    <w:rsid w:val="00F06AF8"/>
    <w:rsid w:val="00F20C99"/>
    <w:rsid w:val="00F21D16"/>
    <w:rsid w:val="00F274BA"/>
    <w:rsid w:val="00F306B5"/>
    <w:rsid w:val="00F358D8"/>
    <w:rsid w:val="00F369D9"/>
    <w:rsid w:val="00F36B68"/>
    <w:rsid w:val="00F5082F"/>
    <w:rsid w:val="00F55DC7"/>
    <w:rsid w:val="00F60FF6"/>
    <w:rsid w:val="00F7414D"/>
    <w:rsid w:val="00F842F3"/>
    <w:rsid w:val="00F860AE"/>
    <w:rsid w:val="00F93113"/>
    <w:rsid w:val="00FB3314"/>
    <w:rsid w:val="00FC4A2B"/>
    <w:rsid w:val="00FD46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12D0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
    <w:uiPriority w:val="99"/>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oetnootmarkering">
    <w:name w:val="footnote reference"/>
    <w:basedOn w:val="Standaardalinea-lettertype"/>
    <w:uiPriority w:val="99"/>
    <w:rsid w:val="00453A73"/>
    <w:rPr>
      <w:vertAlign w:val="superscript"/>
    </w:rPr>
  </w:style>
  <w:style w:type="character" w:styleId="Hyperlink">
    <w:name w:val="Hyperlink"/>
    <w:basedOn w:val="Standaardalinea-lettertype"/>
    <w:uiPriority w:val="99"/>
    <w:rsid w:val="00453A73"/>
    <w:rPr>
      <w:color w:val="0563C1" w:themeColor="hyperlink"/>
      <w:u w:val="single"/>
    </w:rPr>
  </w:style>
  <w:style w:type="character" w:styleId="Onopgelostemelding">
    <w:name w:val="Unresolved Mention"/>
    <w:basedOn w:val="Standaardalinea-lettertype"/>
    <w:uiPriority w:val="99"/>
    <w:semiHidden/>
    <w:unhideWhenUsed/>
    <w:rsid w:val="00453A73"/>
    <w:rPr>
      <w:color w:val="605E5C"/>
      <w:shd w:val="clear" w:color="auto" w:fill="E1DFDD"/>
    </w:rPr>
  </w:style>
  <w:style w:type="character" w:styleId="Verwijzingopmerking">
    <w:name w:val="annotation reference"/>
    <w:basedOn w:val="Standaardalinea-lettertype"/>
    <w:uiPriority w:val="99"/>
    <w:unhideWhenUsed/>
    <w:rsid w:val="004D361C"/>
    <w:rPr>
      <w:sz w:val="16"/>
      <w:szCs w:val="16"/>
    </w:rPr>
  </w:style>
  <w:style w:type="character" w:customStyle="1" w:styleId="TekstopmerkingChar">
    <w:name w:val="Tekst opmerking Char"/>
    <w:basedOn w:val="Standaardalinea-lettertype"/>
    <w:link w:val="Tekstopmerking"/>
    <w:uiPriority w:val="99"/>
    <w:rsid w:val="004D361C"/>
    <w:rPr>
      <w:rFonts w:ascii="Verdana" w:hAnsi="Verdana"/>
      <w:sz w:val="18"/>
    </w:rPr>
  </w:style>
  <w:style w:type="paragraph" w:styleId="Onderwerpvanopmerking">
    <w:name w:val="annotation subject"/>
    <w:basedOn w:val="Tekstopmerking"/>
    <w:next w:val="Tekstopmerking"/>
    <w:link w:val="OnderwerpvanopmerkingChar"/>
    <w:semiHidden/>
    <w:unhideWhenUsed/>
    <w:rsid w:val="00771AC4"/>
    <w:rPr>
      <w:b/>
      <w:bCs/>
      <w:sz w:val="20"/>
    </w:rPr>
  </w:style>
  <w:style w:type="character" w:customStyle="1" w:styleId="OnderwerpvanopmerkingChar">
    <w:name w:val="Onderwerp van opmerking Char"/>
    <w:basedOn w:val="TekstopmerkingChar"/>
    <w:link w:val="Onderwerpvanopmerking"/>
    <w:semiHidden/>
    <w:rsid w:val="00771AC4"/>
    <w:rPr>
      <w:rFonts w:ascii="Verdana" w:hAnsi="Verdana"/>
      <w:b/>
      <w:bCs/>
      <w:sz w:val="18"/>
    </w:rPr>
  </w:style>
  <w:style w:type="paragraph" w:styleId="Revisie">
    <w:name w:val="Revision"/>
    <w:hidden/>
    <w:uiPriority w:val="99"/>
    <w:semiHidden/>
    <w:rsid w:val="007705CF"/>
    <w:rPr>
      <w:rFonts w:ascii="Verdana" w:hAnsi="Verdana"/>
      <w:sz w:val="18"/>
    </w:rPr>
  </w:style>
  <w:style w:type="character" w:customStyle="1" w:styleId="VoetnoottekstChar">
    <w:name w:val="Voetnoottekst Char"/>
    <w:basedOn w:val="Standaardalinea-lettertype"/>
    <w:link w:val="Voetnoottekst"/>
    <w:uiPriority w:val="99"/>
    <w:semiHidden/>
    <w:rsid w:val="002152D1"/>
    <w:rPr>
      <w:rFonts w:ascii="Verdana" w:hAnsi="Verdana"/>
      <w:sz w:val="18"/>
    </w:rPr>
  </w:style>
  <w:style w:type="paragraph" w:customStyle="1" w:styleId="BasistekstKNMT">
    <w:name w:val="Basistekst KNMT"/>
    <w:basedOn w:val="Standaard"/>
    <w:qFormat/>
    <w:rsid w:val="00F55DC7"/>
    <w:pPr>
      <w:suppressAutoHyphens/>
      <w:spacing w:line="253" w:lineRule="atLeast"/>
    </w:pPr>
    <w:rPr>
      <w:rFonts w:ascii="Corbel" w:hAnsi="Corbel" w:cs="Maiandra GD"/>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hyperlink" Target="https://www.rijksoverheid.nl/documenten/2025/01/30/infographic-inhuren-van-zzp-in-zorg-en-welzijn"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4/12/12/diversiteit-in-het-big-register" TargetMode="External"/><Relationship Id="rId2" Type="http://schemas.openxmlformats.org/officeDocument/2006/relationships/hyperlink" Target="https://www.bigregister.nl/over-het-big-register/cijfers/buitenlands-diploma-en-nederlands-diploma" TargetMode="External"/><Relationship Id="rId1" Type="http://schemas.openxmlformats.org/officeDocument/2006/relationships/hyperlink" Target="https://www.ad.nl/binnenland/tandartsen-slaan-alarm-we-stevenen-af-op-een-mondzorginfarct~a3590ae9/" TargetMode="External"/><Relationship Id="rId4" Type="http://schemas.openxmlformats.org/officeDocument/2006/relationships/hyperlink" Target="https://www.rijksoverheid.nl/documenten/2025/01/30/infographic-inhuren-van-zzp-in-zorg-en-welzij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1185</ap:Words>
  <ap:Characters>6523</ap:Characters>
  <ap:DocSecurity>0</ap:DocSecurity>
  <ap:Lines>54</ap:Lines>
  <ap:Paragraphs>15</ap:Paragraphs>
  <ap:ScaleCrop>false</ap:ScaleCrop>
  <ap:LinksUpToDate>false</ap:LinksUpToDate>
  <ap:CharactersWithSpaces>7693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2026-09-08T12:28:00.0000000Z</dcterms:created>
  <dcterms:modified xsi:type="dcterms:W3CDTF">2026-09-08T12:28:00.0000000Z</dcterms:modified>
  <dc:description>------------------------</dc:description>
  <dc:subject/>
  <dc:title/>
  <keywords/>
  <version/>
  <category/>
</coreProperties>
</file>