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96EC703" w14:textId="77777777">
        <w:tc>
          <w:tcPr>
            <w:tcW w:w="6379" w:type="dxa"/>
            <w:gridSpan w:val="2"/>
            <w:tcBorders>
              <w:top w:val="nil"/>
              <w:left w:val="nil"/>
              <w:bottom w:val="nil"/>
              <w:right w:val="nil"/>
            </w:tcBorders>
            <w:vAlign w:val="center"/>
          </w:tcPr>
          <w:p w:rsidR="004330ED" w:rsidP="00EA1CE4" w:rsidRDefault="004330ED" w14:paraId="1A6F82C1"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42F7D9E4"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FA8B45C" w14:textId="77777777">
        <w:trPr>
          <w:cantSplit/>
        </w:trPr>
        <w:tc>
          <w:tcPr>
            <w:tcW w:w="10348" w:type="dxa"/>
            <w:gridSpan w:val="3"/>
            <w:tcBorders>
              <w:top w:val="single" w:color="auto" w:sz="4" w:space="0"/>
              <w:left w:val="nil"/>
              <w:bottom w:val="nil"/>
              <w:right w:val="nil"/>
            </w:tcBorders>
          </w:tcPr>
          <w:p w:rsidR="004330ED" w:rsidP="004A1E29" w:rsidRDefault="004330ED" w14:paraId="69D586FE"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DD6556C" w14:textId="77777777">
        <w:trPr>
          <w:cantSplit/>
        </w:trPr>
        <w:tc>
          <w:tcPr>
            <w:tcW w:w="10348" w:type="dxa"/>
            <w:gridSpan w:val="3"/>
            <w:tcBorders>
              <w:top w:val="nil"/>
              <w:left w:val="nil"/>
              <w:bottom w:val="nil"/>
              <w:right w:val="nil"/>
            </w:tcBorders>
          </w:tcPr>
          <w:p w:rsidR="004330ED" w:rsidP="00BF623B" w:rsidRDefault="004330ED" w14:paraId="461C1173" w14:textId="77777777">
            <w:pPr>
              <w:pStyle w:val="Amendement"/>
              <w:tabs>
                <w:tab w:val="clear" w:pos="3310"/>
                <w:tab w:val="clear" w:pos="3600"/>
              </w:tabs>
              <w:rPr>
                <w:rFonts w:ascii="Times New Roman" w:hAnsi="Times New Roman"/>
                <w:b w:val="0"/>
              </w:rPr>
            </w:pPr>
          </w:p>
        </w:tc>
      </w:tr>
      <w:tr w:rsidR="004330ED" w:rsidTr="00EA1CE4" w14:paraId="7B29537B" w14:textId="77777777">
        <w:trPr>
          <w:cantSplit/>
        </w:trPr>
        <w:tc>
          <w:tcPr>
            <w:tcW w:w="10348" w:type="dxa"/>
            <w:gridSpan w:val="3"/>
            <w:tcBorders>
              <w:top w:val="nil"/>
              <w:left w:val="nil"/>
              <w:bottom w:val="single" w:color="auto" w:sz="4" w:space="0"/>
              <w:right w:val="nil"/>
            </w:tcBorders>
          </w:tcPr>
          <w:p w:rsidR="004330ED" w:rsidP="00BF623B" w:rsidRDefault="004330ED" w14:paraId="6297F89C" w14:textId="77777777">
            <w:pPr>
              <w:pStyle w:val="Amendement"/>
              <w:tabs>
                <w:tab w:val="clear" w:pos="3310"/>
                <w:tab w:val="clear" w:pos="3600"/>
              </w:tabs>
              <w:rPr>
                <w:rFonts w:ascii="Times New Roman" w:hAnsi="Times New Roman"/>
              </w:rPr>
            </w:pPr>
          </w:p>
        </w:tc>
      </w:tr>
      <w:tr w:rsidR="004330ED" w:rsidTr="00EA1CE4" w14:paraId="574E22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B749B9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3816D62" w14:textId="77777777">
            <w:pPr>
              <w:suppressAutoHyphens/>
              <w:ind w:left="-70"/>
              <w:rPr>
                <w:b/>
              </w:rPr>
            </w:pPr>
          </w:p>
        </w:tc>
      </w:tr>
      <w:tr w:rsidR="003C21AC" w:rsidTr="00EA1CE4" w14:paraId="51F070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E47771" w14:paraId="6B979A34" w14:textId="16F53A6F">
            <w:pPr>
              <w:pStyle w:val="Amendement"/>
              <w:tabs>
                <w:tab w:val="clear" w:pos="3310"/>
                <w:tab w:val="clear" w:pos="3600"/>
              </w:tabs>
              <w:rPr>
                <w:rFonts w:ascii="Times New Roman" w:hAnsi="Times New Roman"/>
              </w:rPr>
            </w:pPr>
            <w:r>
              <w:rPr>
                <w:rFonts w:ascii="Times New Roman" w:hAnsi="Times New Roman"/>
              </w:rPr>
              <w:t>36 655</w:t>
            </w:r>
          </w:p>
        </w:tc>
        <w:tc>
          <w:tcPr>
            <w:tcW w:w="7371" w:type="dxa"/>
            <w:gridSpan w:val="2"/>
          </w:tcPr>
          <w:p w:rsidRPr="00E47771" w:rsidR="003C21AC" w:rsidP="00E47771" w:rsidRDefault="00E47771" w14:paraId="3203AC29" w14:textId="2D471C55">
            <w:pPr>
              <w:rPr>
                <w:b/>
                <w:bCs/>
                <w:szCs w:val="24"/>
              </w:rPr>
            </w:pPr>
            <w:r w:rsidRPr="00E47771">
              <w:rPr>
                <w:b/>
                <w:bCs/>
                <w:szCs w:val="24"/>
              </w:rPr>
              <w:t xml:space="preserve">Wijziging van de Wet luchtvaart en van de Wet van 9 maart 2016 tot wijziging van de Wet luchtvaart in verband met de invoering van een nieuw normen- en </w:t>
            </w:r>
            <w:proofErr w:type="spellStart"/>
            <w:r w:rsidRPr="00E47771">
              <w:rPr>
                <w:b/>
                <w:bCs/>
                <w:szCs w:val="24"/>
              </w:rPr>
              <w:t>handhavingstelsel</w:t>
            </w:r>
            <w:proofErr w:type="spellEnd"/>
            <w:r w:rsidRPr="00E47771">
              <w:rPr>
                <w:b/>
                <w:bCs/>
                <w:szCs w:val="24"/>
              </w:rPr>
              <w:t xml:space="preserve"> voor de luchthaven Schiphol en enige andere wijzigingen (Stb. 2016, 119-n1) in verband met de verankering van de Maatschappelijke Raad Schiphol en de versterking van de commissies regionaal overleg van overige burgerluchthavens van nationale betekenis</w:t>
            </w:r>
          </w:p>
        </w:tc>
      </w:tr>
      <w:tr w:rsidR="003C21AC" w:rsidTr="00EA1CE4" w14:paraId="0EC486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020214D"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BAA4923" w14:textId="77777777">
            <w:pPr>
              <w:pStyle w:val="Amendement"/>
              <w:tabs>
                <w:tab w:val="clear" w:pos="3310"/>
                <w:tab w:val="clear" w:pos="3600"/>
              </w:tabs>
              <w:ind w:left="-70"/>
              <w:rPr>
                <w:rFonts w:ascii="Times New Roman" w:hAnsi="Times New Roman"/>
              </w:rPr>
            </w:pPr>
          </w:p>
        </w:tc>
      </w:tr>
      <w:tr w:rsidR="003C21AC" w:rsidTr="00EA1CE4" w14:paraId="36D72F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4596ABD"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5609F97" w14:textId="77777777">
            <w:pPr>
              <w:pStyle w:val="Amendement"/>
              <w:tabs>
                <w:tab w:val="clear" w:pos="3310"/>
                <w:tab w:val="clear" w:pos="3600"/>
              </w:tabs>
              <w:ind w:left="-70"/>
              <w:rPr>
                <w:rFonts w:ascii="Times New Roman" w:hAnsi="Times New Roman"/>
              </w:rPr>
            </w:pPr>
          </w:p>
        </w:tc>
      </w:tr>
      <w:tr w:rsidR="003C21AC" w:rsidTr="00EA1CE4" w14:paraId="6370DA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855BF21" w14:textId="62DAC9DF">
            <w:pPr>
              <w:pStyle w:val="Amendement"/>
              <w:tabs>
                <w:tab w:val="clear" w:pos="3310"/>
                <w:tab w:val="clear" w:pos="3600"/>
              </w:tabs>
              <w:rPr>
                <w:rFonts w:ascii="Times New Roman" w:hAnsi="Times New Roman"/>
              </w:rPr>
            </w:pPr>
            <w:r w:rsidRPr="00C035D4">
              <w:rPr>
                <w:rFonts w:ascii="Times New Roman" w:hAnsi="Times New Roman"/>
              </w:rPr>
              <w:t xml:space="preserve">Nr. </w:t>
            </w:r>
            <w:r w:rsidR="003322B2">
              <w:rPr>
                <w:rFonts w:ascii="Times New Roman" w:hAnsi="Times New Roman"/>
                <w:caps/>
              </w:rPr>
              <w:t>16</w:t>
            </w:r>
          </w:p>
        </w:tc>
        <w:tc>
          <w:tcPr>
            <w:tcW w:w="7371" w:type="dxa"/>
            <w:gridSpan w:val="2"/>
          </w:tcPr>
          <w:p w:rsidRPr="00C035D4" w:rsidR="003C21AC" w:rsidP="006E0971" w:rsidRDefault="003C21AC" w14:paraId="0C924BC1" w14:textId="674124A7">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E47771">
              <w:rPr>
                <w:rFonts w:ascii="Times New Roman" w:hAnsi="Times New Roman"/>
                <w:caps/>
              </w:rPr>
              <w:t>Heutink</w:t>
            </w:r>
          </w:p>
        </w:tc>
      </w:tr>
      <w:tr w:rsidR="003C21AC" w:rsidTr="00EA1CE4" w14:paraId="5AD4E2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7B885EFE"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9B11DE6" w14:textId="48CC7E54">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101C0">
              <w:rPr>
                <w:rFonts w:ascii="Times New Roman" w:hAnsi="Times New Roman"/>
                <w:b w:val="0"/>
              </w:rPr>
              <w:t>8 september 2026</w:t>
            </w:r>
          </w:p>
        </w:tc>
      </w:tr>
      <w:tr w:rsidR="00B01BA6" w:rsidTr="00EA1CE4" w14:paraId="08653D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401986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C40435E" w14:textId="77777777">
            <w:pPr>
              <w:pStyle w:val="Amendement"/>
              <w:tabs>
                <w:tab w:val="clear" w:pos="3310"/>
                <w:tab w:val="clear" w:pos="3600"/>
              </w:tabs>
              <w:ind w:left="-70"/>
              <w:rPr>
                <w:rFonts w:ascii="Times New Roman" w:hAnsi="Times New Roman"/>
                <w:b w:val="0"/>
              </w:rPr>
            </w:pPr>
          </w:p>
        </w:tc>
      </w:tr>
      <w:tr w:rsidRPr="00EA69AC" w:rsidR="00B01BA6" w:rsidTr="00EA1CE4" w14:paraId="65968A6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2EF41A02" w14:textId="77777777">
            <w:pPr>
              <w:ind w:firstLine="284"/>
            </w:pPr>
            <w:r w:rsidRPr="00EA69AC">
              <w:t>De ondergetekende stelt het volgende amendement voor:</w:t>
            </w:r>
          </w:p>
        </w:tc>
      </w:tr>
    </w:tbl>
    <w:p w:rsidRPr="00EA69AC" w:rsidR="005B1DCC" w:rsidP="00BF623B" w:rsidRDefault="005B1DCC" w14:paraId="157B481D" w14:textId="77777777"/>
    <w:p w:rsidR="00866183" w:rsidP="00E47771" w:rsidRDefault="00866183" w14:paraId="3406236F" w14:textId="31A16F8D">
      <w:pPr>
        <w:ind w:firstLine="284"/>
      </w:pPr>
      <w:r>
        <w:t>In a</w:t>
      </w:r>
      <w:r w:rsidRPr="00DE2523" w:rsidR="00E47771">
        <w:t xml:space="preserve">rtikel I, onderdeel </w:t>
      </w:r>
      <w:r w:rsidR="00E47771">
        <w:t>B</w:t>
      </w:r>
      <w:r w:rsidRPr="00DE2523" w:rsidR="00E47771">
        <w:t xml:space="preserve">, </w:t>
      </w:r>
      <w:r w:rsidR="00E47771">
        <w:t xml:space="preserve">wordt het voorgestelde artikel 8:36 </w:t>
      </w:r>
      <w:r>
        <w:t>als volgt gewijzigd:</w:t>
      </w:r>
    </w:p>
    <w:p w:rsidR="00866183" w:rsidP="00E47771" w:rsidRDefault="00866183" w14:paraId="4FE5A5F1" w14:textId="77777777">
      <w:pPr>
        <w:ind w:firstLine="284"/>
      </w:pPr>
    </w:p>
    <w:p w:rsidR="000401B9" w:rsidP="0081089E" w:rsidRDefault="00866183" w14:paraId="09530AFD" w14:textId="2C710678">
      <w:pPr>
        <w:pStyle w:val="Lijstalinea"/>
        <w:numPr>
          <w:ilvl w:val="0"/>
          <w:numId w:val="1"/>
        </w:numPr>
        <w:ind w:left="0" w:firstLine="284"/>
      </w:pPr>
      <w:r>
        <w:t xml:space="preserve">In het eerste lid wordt na </w:t>
      </w:r>
      <w:r w:rsidR="000401B9">
        <w:t>“</w:t>
      </w:r>
      <w:r w:rsidRPr="000401B9" w:rsidR="000401B9">
        <w:t>Onze Minister van Infrastructuur en Waterstaat kan</w:t>
      </w:r>
      <w:r w:rsidR="000401B9">
        <w:t>”</w:t>
      </w:r>
      <w:r w:rsidRPr="000401B9" w:rsidR="000401B9">
        <w:t xml:space="preserve"> ingevoegd </w:t>
      </w:r>
      <w:r w:rsidR="000401B9">
        <w:t>“</w:t>
      </w:r>
      <w:r w:rsidRPr="000401B9" w:rsidR="000401B9">
        <w:t>bij ministeriële regeling</w:t>
      </w:r>
      <w:r w:rsidR="000401B9">
        <w:t>”</w:t>
      </w:r>
      <w:r w:rsidRPr="000401B9" w:rsidR="000401B9">
        <w:t xml:space="preserve">. </w:t>
      </w:r>
    </w:p>
    <w:p w:rsidRPr="000401B9" w:rsidR="0081089E" w:rsidP="0081089E" w:rsidRDefault="0081089E" w14:paraId="63A2C879" w14:textId="77777777">
      <w:pPr>
        <w:pStyle w:val="Lijstalinea"/>
        <w:ind w:left="644"/>
      </w:pPr>
    </w:p>
    <w:p w:rsidR="00E47771" w:rsidP="0081089E" w:rsidRDefault="0081089E" w14:paraId="6589DDED" w14:textId="522C3605">
      <w:pPr>
        <w:pStyle w:val="Lijstalinea"/>
        <w:numPr>
          <w:ilvl w:val="0"/>
          <w:numId w:val="1"/>
        </w:numPr>
        <w:ind w:left="0" w:firstLine="284"/>
      </w:pPr>
      <w:r>
        <w:t xml:space="preserve">Er wordt </w:t>
      </w:r>
      <w:r w:rsidR="00E47771">
        <w:t xml:space="preserve">een lid toegevoegd, luidende: </w:t>
      </w:r>
    </w:p>
    <w:p w:rsidR="00E47771" w:rsidP="0081089E" w:rsidRDefault="00E47771" w14:paraId="3FCBEEB3" w14:textId="591ED85C">
      <w:pPr>
        <w:ind w:firstLine="284"/>
      </w:pPr>
      <w:r>
        <w:t>4. De ministeriële regeling, bedoeld in het eerste lid, wordt niet eerder vastgesteld dan vier weken nadat het ontwerp van deze regeling aan beide Kamers der Staten-Generaal is overgelegd.</w:t>
      </w:r>
    </w:p>
    <w:p w:rsidR="00E47771" w:rsidP="00EA1CE4" w:rsidRDefault="00E47771" w14:paraId="256C7B21" w14:textId="77777777"/>
    <w:p w:rsidRPr="00EA69AC" w:rsidR="003C21AC" w:rsidP="00EA1CE4" w:rsidRDefault="003C21AC" w14:paraId="6480E136" w14:textId="77777777">
      <w:pPr>
        <w:rPr>
          <w:b/>
        </w:rPr>
      </w:pPr>
      <w:r w:rsidRPr="00EA69AC">
        <w:rPr>
          <w:b/>
        </w:rPr>
        <w:t>Toelichting</w:t>
      </w:r>
    </w:p>
    <w:p w:rsidRPr="00EA69AC" w:rsidR="003C21AC" w:rsidP="00BF623B" w:rsidRDefault="003C21AC" w14:paraId="3F4CC5D6" w14:textId="77777777"/>
    <w:p w:rsidR="00E47771" w:rsidP="00E47771" w:rsidRDefault="00E47771" w14:paraId="324962DE" w14:textId="4B38F728">
      <w:r>
        <w:t>De indiener acht het wenselijk dat de Minister nadere regels kan blijven stellen over de taken en samenstelling van de Maatschappelijke Raad Schiphol</w:t>
      </w:r>
      <w:r w:rsidR="003B31EE">
        <w:t xml:space="preserve"> (MRS)</w:t>
      </w:r>
      <w:r>
        <w:t xml:space="preserve">. Tegelijkertijd blijkt uit het advies-Van Geel, de totstandkoming van het wetsvoorstel en de daaruit voortvloeiende discussie dat juist over de inrichting en samenstelling van de MRS uiteenlopende opvattingen bestaan. </w:t>
      </w:r>
      <w:r w:rsidRPr="00526EB7">
        <w:t>Welke partijen en perspectieven binnen de maatschappelijke kolom vertegenwoordigd zijn, is direct van invloed op de representativiteit en het draagvlak van de MRS.</w:t>
      </w:r>
    </w:p>
    <w:p w:rsidR="00E47771" w:rsidP="00E47771" w:rsidRDefault="00E47771" w14:paraId="6EDA0583" w14:textId="77777777"/>
    <w:p w:rsidR="00E47771" w:rsidP="00E47771" w:rsidRDefault="00E47771" w14:paraId="4462B916" w14:textId="4526716C">
      <w:r>
        <w:t xml:space="preserve">De indiener acht het onwenselijk dat wezenlijke wijzigingen in de taken of samenstelling van de MRS zonder voorafgaande parlementaire betrokkenheid worden vastgesteld. Voor dergelijke wijzigingen dient naar het oordeel van indiener voldoende breed draagvlak te bestaan. </w:t>
      </w:r>
    </w:p>
    <w:p w:rsidR="00E47771" w:rsidP="00E47771" w:rsidRDefault="00E47771" w14:paraId="288E768E" w14:textId="77777777"/>
    <w:p w:rsidR="00E47771" w:rsidP="00E47771" w:rsidRDefault="00E47771" w14:paraId="1A63640D" w14:textId="1E792508">
      <w:r w:rsidRPr="00526EB7">
        <w:t>Met dit amendement wordt daarom een voorhangprocedure voorgesteld voor wijzigingen in de taken en samenstelling van de MRS. De Minister behoudt de mogelijkheid om de regeling aan te passen, maar legt voorgenomen wijzigingen eerst aan beide Kamers voor. Zo blijft de benodigde flexibiliteit behouden, terwijl het parlement vooraf kennis kan nemen van de wijzigingen en zich daarover kan uitspreken.</w:t>
      </w:r>
    </w:p>
    <w:p w:rsidRPr="00EA69AC" w:rsidR="005B1DCC" w:rsidP="00BF623B" w:rsidRDefault="005B1DCC" w14:paraId="7DF1F59F" w14:textId="77777777"/>
    <w:p w:rsidRPr="00EA69AC" w:rsidR="00B4708A" w:rsidP="00EA1CE4" w:rsidRDefault="00E47771" w14:paraId="4668CB39" w14:textId="458C4BEB">
      <w:r>
        <w:t>Heutink</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88C6" w14:textId="77777777" w:rsidR="00360D14" w:rsidRDefault="00360D14">
      <w:pPr>
        <w:spacing w:line="20" w:lineRule="exact"/>
      </w:pPr>
    </w:p>
  </w:endnote>
  <w:endnote w:type="continuationSeparator" w:id="0">
    <w:p w14:paraId="42A2BCEA" w14:textId="77777777" w:rsidR="00360D14" w:rsidRDefault="00360D14">
      <w:pPr>
        <w:pStyle w:val="Amendement"/>
      </w:pPr>
      <w:r>
        <w:rPr>
          <w:b w:val="0"/>
        </w:rPr>
        <w:t xml:space="preserve"> </w:t>
      </w:r>
    </w:p>
  </w:endnote>
  <w:endnote w:type="continuationNotice" w:id="1">
    <w:p w14:paraId="501A1493" w14:textId="77777777" w:rsidR="00360D14" w:rsidRDefault="00360D14">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30EE" w14:textId="77777777" w:rsidR="00360D14" w:rsidRDefault="00360D14">
      <w:pPr>
        <w:pStyle w:val="Amendement"/>
      </w:pPr>
      <w:r>
        <w:rPr>
          <w:b w:val="0"/>
        </w:rPr>
        <w:separator/>
      </w:r>
    </w:p>
  </w:footnote>
  <w:footnote w:type="continuationSeparator" w:id="0">
    <w:p w14:paraId="2FE7970A" w14:textId="77777777" w:rsidR="00360D14" w:rsidRDefault="00360D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A587E"/>
    <w:multiLevelType w:val="hybridMultilevel"/>
    <w:tmpl w:val="6B028C24"/>
    <w:lvl w:ilvl="0" w:tplc="00F8AC9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153764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771"/>
    <w:rsid w:val="000401B9"/>
    <w:rsid w:val="00052244"/>
    <w:rsid w:val="0007471A"/>
    <w:rsid w:val="000D17BF"/>
    <w:rsid w:val="00157CAF"/>
    <w:rsid w:val="001656EE"/>
    <w:rsid w:val="001663B6"/>
    <w:rsid w:val="0016653D"/>
    <w:rsid w:val="001D56AF"/>
    <w:rsid w:val="001E0E21"/>
    <w:rsid w:val="00212E0A"/>
    <w:rsid w:val="002153B0"/>
    <w:rsid w:val="0021777F"/>
    <w:rsid w:val="00241DD0"/>
    <w:rsid w:val="00265599"/>
    <w:rsid w:val="002A0713"/>
    <w:rsid w:val="003322B2"/>
    <w:rsid w:val="00360D14"/>
    <w:rsid w:val="003B31EE"/>
    <w:rsid w:val="003C21AC"/>
    <w:rsid w:val="003C5218"/>
    <w:rsid w:val="003C7876"/>
    <w:rsid w:val="003E2308"/>
    <w:rsid w:val="003E2F98"/>
    <w:rsid w:val="00403333"/>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5D0301"/>
    <w:rsid w:val="006267E6"/>
    <w:rsid w:val="006558D2"/>
    <w:rsid w:val="00672D25"/>
    <w:rsid w:val="006738BC"/>
    <w:rsid w:val="006D3E69"/>
    <w:rsid w:val="006E0971"/>
    <w:rsid w:val="007709F6"/>
    <w:rsid w:val="00783215"/>
    <w:rsid w:val="007965FC"/>
    <w:rsid w:val="007D2608"/>
    <w:rsid w:val="008101C0"/>
    <w:rsid w:val="0081089E"/>
    <w:rsid w:val="008164E5"/>
    <w:rsid w:val="00830081"/>
    <w:rsid w:val="008467D7"/>
    <w:rsid w:val="00852541"/>
    <w:rsid w:val="00865D47"/>
    <w:rsid w:val="00866183"/>
    <w:rsid w:val="0088452C"/>
    <w:rsid w:val="008D7DCB"/>
    <w:rsid w:val="009055DB"/>
    <w:rsid w:val="00905ECB"/>
    <w:rsid w:val="0096165D"/>
    <w:rsid w:val="00993E91"/>
    <w:rsid w:val="009A3E05"/>
    <w:rsid w:val="009A409F"/>
    <w:rsid w:val="009B5845"/>
    <w:rsid w:val="009C0C1F"/>
    <w:rsid w:val="00A10505"/>
    <w:rsid w:val="00A1288B"/>
    <w:rsid w:val="00A53203"/>
    <w:rsid w:val="00A772EB"/>
    <w:rsid w:val="00B01BA6"/>
    <w:rsid w:val="00B4708A"/>
    <w:rsid w:val="00B81CB5"/>
    <w:rsid w:val="00BF623B"/>
    <w:rsid w:val="00C035D4"/>
    <w:rsid w:val="00C679BF"/>
    <w:rsid w:val="00C81BBD"/>
    <w:rsid w:val="00CD3132"/>
    <w:rsid w:val="00CE27CD"/>
    <w:rsid w:val="00D134F3"/>
    <w:rsid w:val="00D47D01"/>
    <w:rsid w:val="00D774B3"/>
    <w:rsid w:val="00D82FBD"/>
    <w:rsid w:val="00DD35A5"/>
    <w:rsid w:val="00DE2948"/>
    <w:rsid w:val="00DF5E61"/>
    <w:rsid w:val="00DF68BE"/>
    <w:rsid w:val="00DF712A"/>
    <w:rsid w:val="00E25DF4"/>
    <w:rsid w:val="00E27693"/>
    <w:rsid w:val="00E3485D"/>
    <w:rsid w:val="00E376DF"/>
    <w:rsid w:val="00E47771"/>
    <w:rsid w:val="00E6619B"/>
    <w:rsid w:val="00E908D7"/>
    <w:rsid w:val="00EA1CE4"/>
    <w:rsid w:val="00EA3562"/>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30D22"/>
  <w15:docId w15:val="{FC1EC641-09EA-435E-9F4B-E3FE33D6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265599"/>
    <w:rPr>
      <w:sz w:val="16"/>
      <w:szCs w:val="16"/>
    </w:rPr>
  </w:style>
  <w:style w:type="paragraph" w:styleId="Tekstopmerking">
    <w:name w:val="annotation text"/>
    <w:basedOn w:val="Standaard"/>
    <w:link w:val="TekstopmerkingChar"/>
    <w:unhideWhenUsed/>
    <w:rsid w:val="00265599"/>
    <w:rPr>
      <w:sz w:val="20"/>
    </w:rPr>
  </w:style>
  <w:style w:type="character" w:customStyle="1" w:styleId="TekstopmerkingChar">
    <w:name w:val="Tekst opmerking Char"/>
    <w:basedOn w:val="Standaardalinea-lettertype"/>
    <w:link w:val="Tekstopmerking"/>
    <w:rsid w:val="00265599"/>
  </w:style>
  <w:style w:type="paragraph" w:styleId="Onderwerpvanopmerking">
    <w:name w:val="annotation subject"/>
    <w:basedOn w:val="Tekstopmerking"/>
    <w:next w:val="Tekstopmerking"/>
    <w:link w:val="OnderwerpvanopmerkingChar"/>
    <w:semiHidden/>
    <w:unhideWhenUsed/>
    <w:rsid w:val="00265599"/>
    <w:rPr>
      <w:b/>
      <w:bCs/>
    </w:rPr>
  </w:style>
  <w:style w:type="character" w:customStyle="1" w:styleId="OnderwerpvanopmerkingChar">
    <w:name w:val="Onderwerp van opmerking Char"/>
    <w:basedOn w:val="TekstopmerkingChar"/>
    <w:link w:val="Onderwerpvanopmerking"/>
    <w:semiHidden/>
    <w:rsid w:val="00265599"/>
    <w:rPr>
      <w:b/>
      <w:bCs/>
    </w:rPr>
  </w:style>
  <w:style w:type="paragraph" w:styleId="Lijstalinea">
    <w:name w:val="List Paragraph"/>
    <w:basedOn w:val="Standaard"/>
    <w:uiPriority w:val="34"/>
    <w:qFormat/>
    <w:rsid w:val="00866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353</ap:Words>
  <ap:Characters>1944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2026-09-08T10:36:00.0000000Z</dcterms:created>
  <dcterms:modified xsi:type="dcterms:W3CDTF">2026-09-08T10:36:00.0000000Z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