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42C694F" w14:textId="77777777">
        <w:tc>
          <w:tcPr>
            <w:tcW w:w="6379" w:type="dxa"/>
            <w:gridSpan w:val="2"/>
            <w:tcBorders>
              <w:top w:val="nil"/>
              <w:left w:val="nil"/>
              <w:bottom w:val="nil"/>
              <w:right w:val="nil"/>
            </w:tcBorders>
            <w:vAlign w:val="center"/>
          </w:tcPr>
          <w:p w:rsidR="004330ED" w:rsidP="00EA1CE4" w:rsidRDefault="004330ED" w14:paraId="153DDB1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10A535B"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D649F74" w14:textId="77777777">
        <w:trPr>
          <w:cantSplit/>
        </w:trPr>
        <w:tc>
          <w:tcPr>
            <w:tcW w:w="10348" w:type="dxa"/>
            <w:gridSpan w:val="3"/>
            <w:tcBorders>
              <w:top w:val="single" w:color="auto" w:sz="4" w:space="0"/>
              <w:left w:val="nil"/>
              <w:bottom w:val="nil"/>
              <w:right w:val="nil"/>
            </w:tcBorders>
          </w:tcPr>
          <w:p w:rsidR="004330ED" w:rsidP="004A1E29" w:rsidRDefault="004330ED" w14:paraId="36D0A55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77AC279" w14:textId="77777777">
        <w:trPr>
          <w:cantSplit/>
        </w:trPr>
        <w:tc>
          <w:tcPr>
            <w:tcW w:w="10348" w:type="dxa"/>
            <w:gridSpan w:val="3"/>
            <w:tcBorders>
              <w:top w:val="nil"/>
              <w:left w:val="nil"/>
              <w:bottom w:val="nil"/>
              <w:right w:val="nil"/>
            </w:tcBorders>
          </w:tcPr>
          <w:p w:rsidR="004330ED" w:rsidP="00BF623B" w:rsidRDefault="004330ED" w14:paraId="18462EB6" w14:textId="77777777">
            <w:pPr>
              <w:pStyle w:val="Amendement"/>
              <w:tabs>
                <w:tab w:val="clear" w:pos="3310"/>
                <w:tab w:val="clear" w:pos="3600"/>
              </w:tabs>
              <w:rPr>
                <w:rFonts w:ascii="Times New Roman" w:hAnsi="Times New Roman"/>
                <w:b w:val="0"/>
              </w:rPr>
            </w:pPr>
          </w:p>
        </w:tc>
      </w:tr>
      <w:tr w:rsidR="004330ED" w:rsidTr="00EA1CE4" w14:paraId="2083DFAB" w14:textId="77777777">
        <w:trPr>
          <w:cantSplit/>
        </w:trPr>
        <w:tc>
          <w:tcPr>
            <w:tcW w:w="10348" w:type="dxa"/>
            <w:gridSpan w:val="3"/>
            <w:tcBorders>
              <w:top w:val="nil"/>
              <w:left w:val="nil"/>
              <w:bottom w:val="single" w:color="auto" w:sz="4" w:space="0"/>
              <w:right w:val="nil"/>
            </w:tcBorders>
          </w:tcPr>
          <w:p w:rsidR="004330ED" w:rsidP="00BF623B" w:rsidRDefault="004330ED" w14:paraId="1B838B4E" w14:textId="77777777">
            <w:pPr>
              <w:pStyle w:val="Amendement"/>
              <w:tabs>
                <w:tab w:val="clear" w:pos="3310"/>
                <w:tab w:val="clear" w:pos="3600"/>
              </w:tabs>
              <w:rPr>
                <w:rFonts w:ascii="Times New Roman" w:hAnsi="Times New Roman"/>
              </w:rPr>
            </w:pPr>
          </w:p>
        </w:tc>
      </w:tr>
      <w:tr w:rsidR="004330ED" w:rsidTr="00EA1CE4" w14:paraId="28DE01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7E285CAA"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6D77D2C7" w14:textId="77777777">
            <w:pPr>
              <w:suppressAutoHyphens/>
              <w:ind w:left="-70"/>
              <w:rPr>
                <w:b/>
              </w:rPr>
            </w:pPr>
          </w:p>
        </w:tc>
      </w:tr>
      <w:tr w:rsidR="003C21AC" w:rsidTr="00EA1CE4" w14:paraId="573862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2270E" w14:paraId="67E1B4F5" w14:textId="27945BAE">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82270E" w:rsidR="003C21AC" w:rsidP="0082270E" w:rsidRDefault="0082270E" w14:paraId="58E7FF42" w14:textId="677CADD6">
            <w:pPr>
              <w:rPr>
                <w:b/>
                <w:bCs/>
                <w:szCs w:val="24"/>
              </w:rPr>
            </w:pPr>
            <w:r w:rsidRPr="0082270E">
              <w:rPr>
                <w:b/>
                <w:bCs/>
                <w:szCs w:val="24"/>
              </w:rPr>
              <w:t xml:space="preserve">Wijziging van de Wet luchtvaart en van de Wet van 9 maart 2016 tot wijziging van de Wet luchtvaart in verband met de invoering van een nieuw normen- en </w:t>
            </w:r>
            <w:proofErr w:type="spellStart"/>
            <w:r w:rsidRPr="0082270E">
              <w:rPr>
                <w:b/>
                <w:bCs/>
                <w:szCs w:val="24"/>
              </w:rPr>
              <w:t>handhavingstelsel</w:t>
            </w:r>
            <w:proofErr w:type="spellEnd"/>
            <w:r w:rsidRPr="0082270E">
              <w:rPr>
                <w:b/>
                <w:bCs/>
                <w:szCs w:val="24"/>
              </w:rPr>
              <w:t xml:space="preserve">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698B0B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91AC145"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2755002" w14:textId="77777777">
            <w:pPr>
              <w:pStyle w:val="Amendement"/>
              <w:tabs>
                <w:tab w:val="clear" w:pos="3310"/>
                <w:tab w:val="clear" w:pos="3600"/>
              </w:tabs>
              <w:ind w:left="-70"/>
              <w:rPr>
                <w:rFonts w:ascii="Times New Roman" w:hAnsi="Times New Roman"/>
              </w:rPr>
            </w:pPr>
          </w:p>
        </w:tc>
      </w:tr>
      <w:tr w:rsidR="003C21AC" w:rsidTr="00EA1CE4" w14:paraId="027B47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63E94F9"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9E5DDCF" w14:textId="77777777">
            <w:pPr>
              <w:pStyle w:val="Amendement"/>
              <w:tabs>
                <w:tab w:val="clear" w:pos="3310"/>
                <w:tab w:val="clear" w:pos="3600"/>
              </w:tabs>
              <w:ind w:left="-70"/>
              <w:rPr>
                <w:rFonts w:ascii="Times New Roman" w:hAnsi="Times New Roman"/>
              </w:rPr>
            </w:pPr>
          </w:p>
        </w:tc>
      </w:tr>
      <w:tr w:rsidR="003C21AC" w:rsidTr="00EA1CE4" w14:paraId="61C044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E7BC2C0" w14:textId="2A148B27">
            <w:pPr>
              <w:pStyle w:val="Amendement"/>
              <w:tabs>
                <w:tab w:val="clear" w:pos="3310"/>
                <w:tab w:val="clear" w:pos="3600"/>
              </w:tabs>
              <w:rPr>
                <w:rFonts w:ascii="Times New Roman" w:hAnsi="Times New Roman"/>
              </w:rPr>
            </w:pPr>
            <w:r w:rsidRPr="00C035D4">
              <w:rPr>
                <w:rFonts w:ascii="Times New Roman" w:hAnsi="Times New Roman"/>
              </w:rPr>
              <w:t>Nr.</w:t>
            </w:r>
            <w:r w:rsidR="0082270E">
              <w:rPr>
                <w:rFonts w:ascii="Times New Roman" w:hAnsi="Times New Roman"/>
              </w:rPr>
              <w:t xml:space="preserve"> </w:t>
            </w:r>
            <w:r w:rsidR="00035D83">
              <w:rPr>
                <w:rFonts w:ascii="Times New Roman" w:hAnsi="Times New Roman"/>
              </w:rPr>
              <w:t>15</w:t>
            </w:r>
          </w:p>
        </w:tc>
        <w:tc>
          <w:tcPr>
            <w:tcW w:w="7371" w:type="dxa"/>
            <w:gridSpan w:val="2"/>
          </w:tcPr>
          <w:p w:rsidRPr="00C035D4" w:rsidR="003C21AC" w:rsidP="006E0971" w:rsidRDefault="003C21AC" w14:paraId="7CEB1637" w14:textId="2873FCF8">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82270E">
              <w:rPr>
                <w:rFonts w:ascii="Times New Roman" w:hAnsi="Times New Roman"/>
                <w:caps/>
              </w:rPr>
              <w:t>Heutink</w:t>
            </w:r>
          </w:p>
        </w:tc>
      </w:tr>
      <w:tr w:rsidR="003C21AC" w:rsidTr="00EA1CE4" w14:paraId="242E46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80AFAA7"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83E96DC" w14:textId="03D1CA2C">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BA776D">
              <w:rPr>
                <w:rFonts w:ascii="Times New Roman" w:hAnsi="Times New Roman"/>
                <w:b w:val="0"/>
              </w:rPr>
              <w:t>8 september 2026</w:t>
            </w:r>
          </w:p>
        </w:tc>
      </w:tr>
      <w:tr w:rsidR="00B01BA6" w:rsidTr="00EA1CE4" w14:paraId="08BFE9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302AD52" w14:textId="77777777">
            <w:pPr>
              <w:pStyle w:val="Amendement"/>
              <w:tabs>
                <w:tab w:val="clear" w:pos="3310"/>
                <w:tab w:val="clear" w:pos="3600"/>
              </w:tabs>
              <w:ind w:left="-70"/>
              <w:rPr>
                <w:rFonts w:ascii="Times New Roman" w:hAnsi="Times New Roman"/>
                <w:b w:val="0"/>
              </w:rPr>
            </w:pPr>
          </w:p>
        </w:tc>
      </w:tr>
      <w:tr w:rsidRPr="00EA69AC" w:rsidR="00B01BA6" w:rsidTr="00EA1CE4" w14:paraId="179D1D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5743EE1" w14:textId="77777777">
            <w:pPr>
              <w:ind w:firstLine="284"/>
            </w:pPr>
            <w:r w:rsidRPr="00EA69AC">
              <w:t>De ondergetekende stelt het volgende amendement voor:</w:t>
            </w:r>
          </w:p>
        </w:tc>
      </w:tr>
    </w:tbl>
    <w:p w:rsidR="00EA1CE4" w:rsidP="00EA1CE4" w:rsidRDefault="00EA1CE4" w14:paraId="3D653C19" w14:textId="77777777"/>
    <w:p w:rsidR="00A24A0D" w:rsidP="00A24A0D" w:rsidRDefault="00A24A0D" w14:paraId="30C1D2A0" w14:textId="14439C9F">
      <w:pPr>
        <w:ind w:firstLine="284"/>
      </w:pPr>
      <w:r w:rsidRPr="00017A3F">
        <w:t xml:space="preserve">In artikel I, onderdeel B, wordt </w:t>
      </w:r>
      <w:r>
        <w:t xml:space="preserve">aan het voorgestelde </w:t>
      </w:r>
      <w:r w:rsidRPr="00017A3F">
        <w:t xml:space="preserve">artikel 8.34, </w:t>
      </w:r>
      <w:r w:rsidR="000028EC">
        <w:t>derde</w:t>
      </w:r>
      <w:r w:rsidRPr="00017A3F">
        <w:t xml:space="preserve"> lid</w:t>
      </w:r>
      <w:r w:rsidR="000028EC">
        <w:t xml:space="preserve">, een zin </w:t>
      </w:r>
      <w:r>
        <w:t>toe</w:t>
      </w:r>
      <w:r w:rsidRPr="00017A3F">
        <w:t>gevoegd</w:t>
      </w:r>
      <w:r w:rsidR="005510E3">
        <w:t>, luidende:</w:t>
      </w:r>
    </w:p>
    <w:p w:rsidR="00F83966" w:rsidP="005510E3" w:rsidRDefault="00E366B5" w14:paraId="1293C3D9" w14:textId="00DC43BA">
      <w:pPr>
        <w:ind w:firstLine="284"/>
      </w:pPr>
      <w:r>
        <w:t>Een vertegenwoordiger als bedoeld in artikel 8.</w:t>
      </w:r>
      <w:r w:rsidR="006275F0">
        <w:t xml:space="preserve">35, eerste lid, onder a, </w:t>
      </w:r>
      <w:r w:rsidR="005510E3">
        <w:t xml:space="preserve">kan tevens een </w:t>
      </w:r>
      <w:r w:rsidRPr="00F83966" w:rsidR="00F83966">
        <w:t>medewerker van de luchtvaartsector</w:t>
      </w:r>
      <w:r w:rsidR="005510E3">
        <w:t xml:space="preserve"> zijn</w:t>
      </w:r>
      <w:r w:rsidRPr="00F83966" w:rsidR="00F83966">
        <w:t>.</w:t>
      </w:r>
    </w:p>
    <w:p w:rsidR="00F83966" w:rsidP="00EA1CE4" w:rsidRDefault="00F83966" w14:paraId="4323C8EC" w14:textId="77777777">
      <w:pPr>
        <w:rPr>
          <w:b/>
        </w:rPr>
      </w:pPr>
    </w:p>
    <w:p w:rsidRPr="00EA69AC" w:rsidR="003C21AC" w:rsidP="00EA1CE4" w:rsidRDefault="003C21AC" w14:paraId="6FBF5FD3" w14:textId="6D99DF98">
      <w:pPr>
        <w:rPr>
          <w:b/>
        </w:rPr>
      </w:pPr>
      <w:r w:rsidRPr="00EA69AC">
        <w:rPr>
          <w:b/>
        </w:rPr>
        <w:t>Toelichting</w:t>
      </w:r>
    </w:p>
    <w:p w:rsidRPr="00EA69AC" w:rsidR="003C21AC" w:rsidP="00BF623B" w:rsidRDefault="003C21AC" w14:paraId="1BCC0C34" w14:textId="77777777"/>
    <w:p w:rsidR="0082270E" w:rsidP="0082270E" w:rsidRDefault="0082270E" w14:paraId="04BC7B68" w14:textId="7E9A053B">
      <w:r>
        <w:t>De indiener is van mening dat alle omwonenden in beginsel op gelijke voet in aanmerking moeten kunnen komen voor vertegenwoordiging in de Maatschappelijke Raad Schiphol</w:t>
      </w:r>
      <w:r w:rsidR="001F221B">
        <w:t xml:space="preserve"> (MRS)</w:t>
      </w:r>
      <w:r>
        <w:t>. Het op voorhand uitsluiten van omwonenden vanwege hun beroep of werkzaamheden, omdat daarvan mogelijk belangenverstrengeling zou kunnen uitgaan, acht de indiener onwenselijk.</w:t>
      </w:r>
    </w:p>
    <w:p w:rsidR="0082270E" w:rsidP="0082270E" w:rsidRDefault="0082270E" w14:paraId="4E81229D" w14:textId="77777777"/>
    <w:p w:rsidR="0082270E" w:rsidP="0082270E" w:rsidRDefault="0082270E" w14:paraId="4DD6F8EE" w14:textId="1D1BCC81">
      <w:r w:rsidRPr="003E498F">
        <w:t>Deze uitsluiting past bovendien niet goed bij de systematiek van de Maatschappelijke Raad Schiphol. Anders dan bij de voormalige Omgevingsraad Schiphol hoeft binnen de MRS geen consensus te worden bereikt. Het wetsvoorstel gaat er juist vanuit dat verschillende maatschappelijke perspectieven naast elkaar kunnen bestaan en zichtbaar kunnen worden gemaakt in de adviezen en visies van de MRS. Tegen die achtergrond ligt het niet voor de hand om bepaalde omwonenden reeds op voorhand van vertegenwoordiging uit te sluiten vanwege hun beroepsmatige betrokkenheid bij de luchtvaartsector.</w:t>
      </w:r>
    </w:p>
    <w:p w:rsidR="0082270E" w:rsidP="0082270E" w:rsidRDefault="0082270E" w14:paraId="4B18AC7C" w14:textId="77777777">
      <w:r w:rsidRPr="003E498F">
        <w:t>De Nota van Wijziging van 10 juni 2025 vormt naar het oordeel van de indiener een stap in de goede richting, maar biedt nog onvoldoende duidelijkheid. De daarin gekozen formulering waarborgt niet ondubbelzinnig dat een omwonende niet uitsluitend vanwege zijn of haar werkzaamheden in of voor de luchtvaartsector kan worden uitgesloten. Een omwonende die op Schiphol werkt, blijft in de eerste plaats ook omwonende</w:t>
      </w:r>
      <w:r w:rsidRPr="003E498F">
        <w:rPr>
          <w:b/>
          <w:bCs/>
        </w:rPr>
        <w:t>.</w:t>
      </w:r>
      <w:r w:rsidRPr="003E498F">
        <w:t xml:space="preserve"> Dat dient bij de bewonersvertegenwoordiging leidend te zi</w:t>
      </w:r>
      <w:r>
        <w:t>jn.</w:t>
      </w:r>
    </w:p>
    <w:p w:rsidR="00E41FF5" w:rsidP="0082270E" w:rsidRDefault="00E41FF5" w14:paraId="565D393E" w14:textId="77777777"/>
    <w:p w:rsidR="0082270E" w:rsidP="0082270E" w:rsidRDefault="0082270E" w14:paraId="0C9DEBB7" w14:textId="6E9146FD">
      <w:r w:rsidRPr="003E498F">
        <w:t>Met dit amendement beoogt de indiener daarom ondubbelzinnig in de wet vast te leggen dat het enkele feit dat een omwonende werkzaam is in of voor de luchtvaartsector geen grond kan vormen voor uitsluiting van benoeming als bewonersvertegenwoordiger in de MRS. Dit laat onverlet dat regels kunnen worden gesteld ter voorkoming van daadwerkelijke belangenverstrengeling. Dergelijke regels dienen echter objectief en op gelijke wijze te worden toegepast op alle bewonersvertegenwoordigers, ongeacht hun beroep, werkzaamheden, functies of nevenfuncties.</w:t>
      </w:r>
    </w:p>
    <w:p w:rsidRPr="00EA69AC" w:rsidR="005B1DCC" w:rsidP="00BF623B" w:rsidRDefault="005B1DCC" w14:paraId="6A070629" w14:textId="77777777"/>
    <w:p w:rsidRPr="00EA69AC" w:rsidR="00B4708A" w:rsidP="00EA1CE4" w:rsidRDefault="0082270E" w14:paraId="2A844636" w14:textId="416A1105">
      <w:r>
        <w:t>Heutink</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04E1C" w14:textId="77777777" w:rsidR="00D5606F" w:rsidRDefault="00D5606F">
      <w:pPr>
        <w:spacing w:line="20" w:lineRule="exact"/>
      </w:pPr>
    </w:p>
  </w:endnote>
  <w:endnote w:type="continuationSeparator" w:id="0">
    <w:p w14:paraId="0E385913" w14:textId="77777777" w:rsidR="00D5606F" w:rsidRDefault="00D5606F">
      <w:pPr>
        <w:pStyle w:val="Amendement"/>
      </w:pPr>
      <w:r>
        <w:rPr>
          <w:b w:val="0"/>
        </w:rPr>
        <w:t xml:space="preserve"> </w:t>
      </w:r>
    </w:p>
  </w:endnote>
  <w:endnote w:type="continuationNotice" w:id="1">
    <w:p w14:paraId="6AFD4694" w14:textId="77777777" w:rsidR="00D5606F" w:rsidRDefault="00D5606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78A73" w14:textId="77777777" w:rsidR="00D5606F" w:rsidRDefault="00D5606F">
      <w:pPr>
        <w:pStyle w:val="Amendement"/>
      </w:pPr>
      <w:r>
        <w:rPr>
          <w:b w:val="0"/>
        </w:rPr>
        <w:separator/>
      </w:r>
    </w:p>
  </w:footnote>
  <w:footnote w:type="continuationSeparator" w:id="0">
    <w:p w14:paraId="622C9C44" w14:textId="77777777" w:rsidR="00D5606F" w:rsidRDefault="00D56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0E"/>
    <w:rsid w:val="000028EC"/>
    <w:rsid w:val="00035D83"/>
    <w:rsid w:val="00052244"/>
    <w:rsid w:val="0007471A"/>
    <w:rsid w:val="000D17BF"/>
    <w:rsid w:val="000D5AEA"/>
    <w:rsid w:val="00157CAF"/>
    <w:rsid w:val="001656EE"/>
    <w:rsid w:val="0016653D"/>
    <w:rsid w:val="001D56AF"/>
    <w:rsid w:val="001E0E21"/>
    <w:rsid w:val="001F221B"/>
    <w:rsid w:val="00212E0A"/>
    <w:rsid w:val="002153B0"/>
    <w:rsid w:val="0021777F"/>
    <w:rsid w:val="00241DD0"/>
    <w:rsid w:val="002A0713"/>
    <w:rsid w:val="003C21AC"/>
    <w:rsid w:val="003C5218"/>
    <w:rsid w:val="003C7876"/>
    <w:rsid w:val="003E2308"/>
    <w:rsid w:val="003E2F98"/>
    <w:rsid w:val="00413B00"/>
    <w:rsid w:val="00416819"/>
    <w:rsid w:val="0042574B"/>
    <w:rsid w:val="004330ED"/>
    <w:rsid w:val="00481C91"/>
    <w:rsid w:val="004854A3"/>
    <w:rsid w:val="004911E3"/>
    <w:rsid w:val="00492183"/>
    <w:rsid w:val="00497D57"/>
    <w:rsid w:val="004A1E29"/>
    <w:rsid w:val="004A7DD4"/>
    <w:rsid w:val="004B50D8"/>
    <w:rsid w:val="004B5B90"/>
    <w:rsid w:val="00501109"/>
    <w:rsid w:val="005510E3"/>
    <w:rsid w:val="005703C9"/>
    <w:rsid w:val="00597703"/>
    <w:rsid w:val="005A6097"/>
    <w:rsid w:val="005B1DCC"/>
    <w:rsid w:val="005B7323"/>
    <w:rsid w:val="005C25B9"/>
    <w:rsid w:val="006267E6"/>
    <w:rsid w:val="006275F0"/>
    <w:rsid w:val="006558D2"/>
    <w:rsid w:val="00672D25"/>
    <w:rsid w:val="006738BC"/>
    <w:rsid w:val="006D3E69"/>
    <w:rsid w:val="006E0971"/>
    <w:rsid w:val="007709F6"/>
    <w:rsid w:val="00783215"/>
    <w:rsid w:val="007965FC"/>
    <w:rsid w:val="007D2608"/>
    <w:rsid w:val="008164E5"/>
    <w:rsid w:val="0082270E"/>
    <w:rsid w:val="00830081"/>
    <w:rsid w:val="008467D7"/>
    <w:rsid w:val="00852541"/>
    <w:rsid w:val="00865D47"/>
    <w:rsid w:val="0088452C"/>
    <w:rsid w:val="008D7DCB"/>
    <w:rsid w:val="009055DB"/>
    <w:rsid w:val="00905ECB"/>
    <w:rsid w:val="0096165D"/>
    <w:rsid w:val="00993E91"/>
    <w:rsid w:val="009A3E05"/>
    <w:rsid w:val="009A409F"/>
    <w:rsid w:val="009B5845"/>
    <w:rsid w:val="009C0C1F"/>
    <w:rsid w:val="00A10505"/>
    <w:rsid w:val="00A1288B"/>
    <w:rsid w:val="00A24A0D"/>
    <w:rsid w:val="00A53203"/>
    <w:rsid w:val="00A772EB"/>
    <w:rsid w:val="00B01BA6"/>
    <w:rsid w:val="00B4708A"/>
    <w:rsid w:val="00BA776D"/>
    <w:rsid w:val="00BF623B"/>
    <w:rsid w:val="00C035D4"/>
    <w:rsid w:val="00C679BF"/>
    <w:rsid w:val="00C81BBD"/>
    <w:rsid w:val="00CD3132"/>
    <w:rsid w:val="00CD75B2"/>
    <w:rsid w:val="00CE27CD"/>
    <w:rsid w:val="00D134F3"/>
    <w:rsid w:val="00D47D01"/>
    <w:rsid w:val="00D5606F"/>
    <w:rsid w:val="00D774B3"/>
    <w:rsid w:val="00DD35A5"/>
    <w:rsid w:val="00DE2948"/>
    <w:rsid w:val="00DF68BE"/>
    <w:rsid w:val="00DF712A"/>
    <w:rsid w:val="00E25DF4"/>
    <w:rsid w:val="00E3485D"/>
    <w:rsid w:val="00E366B5"/>
    <w:rsid w:val="00E376DF"/>
    <w:rsid w:val="00E41FF5"/>
    <w:rsid w:val="00E6619B"/>
    <w:rsid w:val="00E908D7"/>
    <w:rsid w:val="00EA1CE4"/>
    <w:rsid w:val="00EA69AC"/>
    <w:rsid w:val="00EB40A1"/>
    <w:rsid w:val="00EC3112"/>
    <w:rsid w:val="00ED5E57"/>
    <w:rsid w:val="00EE1BD8"/>
    <w:rsid w:val="00F83966"/>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4C8A0"/>
  <w15:docId w15:val="{AE93B368-29D6-407F-A3FD-0822B52E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1F221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439</ap:Words>
  <ap:Characters>2416</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2026-09-08T10:33:00.0000000Z</dcterms:created>
  <dcterms:modified xsi:type="dcterms:W3CDTF">2026-09-08T10:33:00.0000000Z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