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157" w:rsidRDefault="00F27157" w14:paraId="36EA388E" w14:textId="000E3EA8">
      <w:r>
        <w:t>AH 2972</w:t>
      </w:r>
    </w:p>
    <w:p w:rsidR="00F27157" w:rsidRDefault="00F27157" w14:paraId="678D611B" w14:textId="7E1B3473">
      <w:r>
        <w:t>2026Z16718</w:t>
      </w:r>
    </w:p>
    <w:p w:rsidR="00F27157" w:rsidRDefault="00F27157" w14:paraId="5359F86A" w14:textId="4BECDB9A">
      <w:r w:rsidRPr="00D25B3E">
        <w:rPr>
          <w:sz w:val="24"/>
          <w:szCs w:val="24"/>
        </w:rPr>
        <w:t>Antwoord van minister Van den Brink (Asiel en Migratie) (ontvangen</w:t>
      </w:r>
      <w:r>
        <w:rPr>
          <w:sz w:val="24"/>
          <w:szCs w:val="24"/>
        </w:rPr>
        <w:t xml:space="preserve">  8 september 2026)</w:t>
      </w:r>
    </w:p>
    <w:p w:rsidR="00F27157" w:rsidRDefault="00F27157" w14:paraId="52885DDA" w14:textId="77777777">
      <w:r>
        <w:br/>
      </w:r>
      <w:r>
        <w:rPr>
          <w:b/>
        </w:rPr>
        <w:t>Vraag 1</w:t>
      </w:r>
      <w:r>
        <w:br/>
      </w:r>
      <w:r>
        <w:rPr>
          <w:b/>
        </w:rPr>
        <w:t>Bent u bekend met het bericht 'Nederland online aangeprezen als een groot asielparadijs: 'De deur staat open, neem je hele gezin mee'? 1)</w:t>
      </w:r>
      <w:r>
        <w:br/>
      </w:r>
      <w:r>
        <w:br/>
      </w:r>
      <w:r>
        <w:rPr>
          <w:b/>
        </w:rPr>
        <w:t>Antwoord op vraag 1</w:t>
      </w:r>
      <w:r>
        <w:br/>
        <w:t>Ja.</w:t>
      </w:r>
    </w:p>
    <w:p w:rsidR="00F27157" w:rsidRDefault="00F27157" w14:paraId="54854BDC" w14:textId="77777777">
      <w:r>
        <w:br/>
      </w:r>
      <w:r>
        <w:rPr>
          <w:b/>
        </w:rPr>
        <w:t>Vraag 2</w:t>
      </w:r>
      <w:r>
        <w:br/>
      </w:r>
      <w:r>
        <w:rPr>
          <w:b/>
        </w:rPr>
        <w:t>Wat vindt u ervan dat Nederland inmiddels de populairste bestemming is om asiel aan te vragen bij Palestijnen, Soedanezen en Jemenieten?</w:t>
      </w:r>
      <w:r>
        <w:br/>
      </w:r>
      <w:r>
        <w:rPr>
          <w:b/>
        </w:rPr>
        <w:t> </w:t>
      </w:r>
      <w:r>
        <w:br/>
      </w:r>
      <w:r>
        <w:rPr>
          <w:b/>
        </w:rPr>
        <w:t>Antwoord</w:t>
      </w:r>
      <w:r w:rsidRPr="007F0B62">
        <w:rPr>
          <w:b/>
        </w:rPr>
        <w:t xml:space="preserve"> </w:t>
      </w:r>
      <w:r>
        <w:rPr>
          <w:b/>
        </w:rPr>
        <w:t>op vraag 2</w:t>
      </w:r>
      <w:r>
        <w:br/>
      </w:r>
      <w:r w:rsidRPr="004E6A16">
        <w:t>Welke landen van herkomst in aantal veel voorkomen in de jaarlijkse instroomcijfers kunnen per jaar verschillen. Dit heeft te maken met een veelvoud aan factoren en het asielbeleid dat Nederland voert heeft daar slechts in beperkte mate invloed op.</w:t>
      </w:r>
    </w:p>
    <w:p w:rsidR="00F27157" w:rsidRDefault="00F27157" w14:paraId="18BC24B2" w14:textId="77777777">
      <w:r>
        <w:br/>
      </w:r>
      <w:r>
        <w:rPr>
          <w:b/>
        </w:rPr>
        <w:t>Vraag 3</w:t>
      </w:r>
      <w:r>
        <w:br/>
      </w:r>
      <w:r>
        <w:rPr>
          <w:b/>
        </w:rPr>
        <w:t>Denkt u dat deze lieden u zullen helpen met het bestrijden van het islamitisch geweld tegen de lhbti-gemeenschap?</w:t>
      </w:r>
      <w:r>
        <w:br/>
      </w:r>
      <w:r>
        <w:br/>
      </w:r>
      <w:r>
        <w:rPr>
          <w:b/>
        </w:rPr>
        <w:t>Antwoord op vraag 3</w:t>
      </w:r>
      <w:r>
        <w:br/>
      </w:r>
      <w:r w:rsidRPr="004E6A16">
        <w:t>Geweld en intimidatie tegen lhbti</w:t>
      </w:r>
      <w:r>
        <w:t>q+</w:t>
      </w:r>
      <w:r w:rsidRPr="004E6A16">
        <w:t>-personen zijn volstrekt onacceptabel, door wie dan ook gepleegd. Het kabinet zet zich daarom breed in voor de maatschappelijke acceptatie van de lhbtiq+-gemeenschap en voor het tegen gaan van alle vormen van geweld tegen de lhbtiq+-gemeenschap. Nederland moet en wil bescherming bieden aan mensen die hun land ontvluchten om wie ze zijn. Het kabinet verwacht ook van iedereen die naar Nederland komt dat hij de waarden van onze democratische samenleving omarmt, waaronder godsdienstvrijheid, gelijkheid van man en vrouw en acceptatie van lhbti</w:t>
      </w:r>
      <w:r>
        <w:t>q</w:t>
      </w:r>
      <w:r w:rsidRPr="004E6A16">
        <w:t>+’ers.</w:t>
      </w:r>
    </w:p>
    <w:p w:rsidR="00F27157" w:rsidRDefault="00F27157" w14:paraId="04D8781D" w14:textId="77777777">
      <w:r>
        <w:br/>
      </w:r>
      <w:r>
        <w:rPr>
          <w:b/>
        </w:rPr>
        <w:t>Vraag 4</w:t>
      </w:r>
      <w:r>
        <w:br/>
      </w:r>
      <w:r>
        <w:rPr>
          <w:b/>
        </w:rPr>
        <w:t>Hoe beoordeelt u de abjecte uitspraken uit het artikel, zoals: “Waar kan ik me melden?”, Geweldig nieuws voor Soedanese vluchtelingen”, “Je kunt je hele gezin meenemen!”, “Het is hier uitstekend. Kom gewoon.”?</w:t>
      </w:r>
      <w:r>
        <w:br/>
      </w:r>
      <w:r>
        <w:br/>
      </w:r>
      <w:r>
        <w:rPr>
          <w:b/>
        </w:rPr>
        <w:t>Antwoord op vraag 4</w:t>
      </w:r>
      <w:r>
        <w:br/>
      </w:r>
      <w:r w:rsidRPr="004E6A16">
        <w:t xml:space="preserve">Zoals uw Kamer bekend, is het verspreiden van onjuiste of onvolledige informatie via sociale media geen nieuw fenomeen. </w:t>
      </w:r>
      <w:r w:rsidRPr="00403CD3">
        <w:t>In deze context kan dit</w:t>
      </w:r>
      <w:r>
        <w:t xml:space="preserve"> </w:t>
      </w:r>
      <w:r w:rsidRPr="00403CD3">
        <w:t>mensensmokkelaars in de kaart spelen, die profiteren van mensen die op zoek zijn naar een veilig heenkomen.</w:t>
      </w:r>
    </w:p>
    <w:p w:rsidR="00F27157" w:rsidP="004E6A16" w:rsidRDefault="00F27157" w14:paraId="7F84B3E4" w14:textId="77777777">
      <w:r>
        <w:br/>
      </w:r>
      <w:r>
        <w:rPr>
          <w:b/>
        </w:rPr>
        <w:t>Vraag 5</w:t>
      </w:r>
      <w:r>
        <w:br/>
      </w:r>
      <w:r>
        <w:rPr>
          <w:b/>
        </w:rPr>
        <w:lastRenderedPageBreak/>
        <w:t>Wanneer heeft u besloten dat Nederland als het gaat om asiel de gestoorde dorpsgek van Europa moet worden? </w:t>
      </w:r>
      <w:r>
        <w:br/>
      </w:r>
      <w:r>
        <w:rPr>
          <w:b/>
        </w:rPr>
        <w:t> </w:t>
      </w:r>
      <w:r>
        <w:br/>
      </w:r>
      <w:r>
        <w:rPr>
          <w:b/>
        </w:rPr>
        <w:t>Antwoord op vraag 5</w:t>
      </w:r>
      <w:r>
        <w:br/>
        <w:t>Het Europese asielbeleid, zoals recent volledig is herijkt via het Asiel- en Migratiepact, is gebaseerd op individuele toetsing en rechtsstatelijke uitgangspunten die in Europese gezamenlijkheid zijn onderstreept. Bij de verwerking naar het Nederlandse toelatingsbeleid is gekozen voor een zo sober mogelijke implementatie.</w:t>
      </w:r>
    </w:p>
    <w:p w:rsidR="00F27157" w:rsidP="004E6A16" w:rsidRDefault="00F27157" w14:paraId="20F63D59" w14:textId="77777777"/>
    <w:p w:rsidR="00F27157" w:rsidP="004E6A16" w:rsidRDefault="00F27157" w14:paraId="219C3B34" w14:textId="77777777">
      <w:r>
        <w:t>De Uitvoerings- en implementatiewet van het Asiel- en migratiepact bevat daarnaast ook maatregelen als de invoering van een tweestatusstelsel, de aanscherping van de voorwaarden voor nareis, het verkorten van de geldigheidsduur van de verblijfstitel en het afschaffen van de verblijfsvergunning asiel voor onbepaalde tijd.</w:t>
      </w:r>
    </w:p>
    <w:p w:rsidR="00F27157" w:rsidP="004E6A16" w:rsidRDefault="00F27157" w14:paraId="0197F264" w14:textId="77777777"/>
    <w:p w:rsidR="00F27157" w:rsidP="004E6A16" w:rsidRDefault="00F27157" w14:paraId="3D3A9828" w14:textId="77777777">
      <w:r>
        <w:t>Derhalve geeft het kabinet met een breed pakket aan maatregelen, welke vanzelfsprekend verenigbaar zijn met de grondrechten en het Europese en internationale recht en rechtsbeginselen, uitvoering aan maatregelen met als doel de instroom van asielzoekers en nareizigers te verminderen en de asielprocedure efficiënter in te richten.</w:t>
      </w:r>
    </w:p>
    <w:p w:rsidR="00F27157" w:rsidP="004E6A16" w:rsidRDefault="00F27157" w14:paraId="0BEC085C" w14:textId="77777777"/>
    <w:p w:rsidR="00F27157" w:rsidP="004E6A16" w:rsidRDefault="00F27157" w14:paraId="7909577B" w14:textId="77777777">
      <w:r>
        <w:t>Kortom, het Nederlandse asielbeleid voldoet aan de minimale Europeesrechtelijke normen en is in lijn met het beleid van andere lidstaten.</w:t>
      </w:r>
    </w:p>
    <w:p w:rsidRPr="003A2C1C" w:rsidR="00F27157" w:rsidP="009B4117" w:rsidRDefault="00F27157" w14:paraId="766E145F" w14:textId="77777777">
      <w:r>
        <w:br/>
      </w:r>
      <w:r>
        <w:rPr>
          <w:b/>
        </w:rPr>
        <w:t>Vraag 6</w:t>
      </w:r>
      <w:r>
        <w:br/>
      </w:r>
      <w:r>
        <w:rPr>
          <w:b/>
        </w:rPr>
        <w:t>Bent u er trots op dat uw opengrenzenbeleid en het aanbieden aan asielzoekers van gratis opvang, zorg, leefgeld, maaltijden, geen eigen risico, geen eigen bijdrage en het met voorrang geven van sociale huurwoningen aan statushouders – de aantrekkingskracht van Nederland als walhalla voor asielprofiteurs heeft gemaximaliseerd?</w:t>
      </w:r>
      <w:r>
        <w:br/>
      </w:r>
      <w:r>
        <w:rPr>
          <w:b/>
        </w:rPr>
        <w:t> </w:t>
      </w:r>
      <w:r>
        <w:br/>
      </w:r>
      <w:r>
        <w:rPr>
          <w:b/>
        </w:rPr>
        <w:t>Vraag 7</w:t>
      </w:r>
      <w:r>
        <w:br/>
      </w:r>
      <w:r>
        <w:rPr>
          <w:b/>
        </w:rPr>
        <w:t>Realiseert u zich dat onze eigen mensen helemaal niets gratis, krijgen en zich blauw betalen aan huren en boodschappen en geen huis kunnen vinden of betalen?</w:t>
      </w:r>
      <w:r>
        <w:br/>
      </w:r>
      <w:r>
        <w:rPr>
          <w:b/>
        </w:rPr>
        <w:t> </w:t>
      </w:r>
      <w:r>
        <w:br/>
      </w:r>
      <w:r>
        <w:rPr>
          <w:b/>
        </w:rPr>
        <w:t>Antwoord op vraag 6 en 7</w:t>
      </w:r>
      <w:r>
        <w:br/>
      </w:r>
      <w:r w:rsidRPr="003A2C1C">
        <w:t xml:space="preserve">Asielzoekers verblijven tijdens de behandeling van hun asielaanvraag tijdelijk in een </w:t>
      </w:r>
      <w:r>
        <w:t>o</w:t>
      </w:r>
      <w:r w:rsidRPr="003A2C1C">
        <w:t xml:space="preserve">pvangvoorziening. De voorzieningen die zij daar ontvangen, kunnen niet één-op-één worden vergeleken met de financiële positie en vaste lasten van personen </w:t>
      </w:r>
      <w:r>
        <w:t>die buiten de opvang wonen</w:t>
      </w:r>
      <w:r w:rsidRPr="003A2C1C">
        <w:t>.</w:t>
      </w:r>
      <w:r>
        <w:t xml:space="preserve"> </w:t>
      </w:r>
      <w:r w:rsidRPr="003A2C1C">
        <w:t xml:space="preserve">De opvang biedt onderdak en andere basisvoorzieningen, maar gaat gepaard met beperkte keuzevrijheid ten aanzien van onder meer de woonlocatie en de inrichting van het dagelijks leven. Asielzoekers met inkomsten uit arbeid </w:t>
      </w:r>
      <w:r>
        <w:t xml:space="preserve">en of vermogen </w:t>
      </w:r>
      <w:r w:rsidRPr="003A2C1C">
        <w:t>betalen</w:t>
      </w:r>
      <w:r>
        <w:t xml:space="preserve"> daarnaast</w:t>
      </w:r>
      <w:r w:rsidRPr="003A2C1C">
        <w:t xml:space="preserve"> een eigen bijdrage aan de opvang.</w:t>
      </w:r>
    </w:p>
    <w:p w:rsidR="00F27157" w:rsidP="009B4117" w:rsidRDefault="00F27157" w14:paraId="7810891A" w14:textId="77777777"/>
    <w:p w:rsidR="00F27157" w:rsidP="009B4117" w:rsidRDefault="00F27157" w14:paraId="2D68AFBF" w14:textId="77777777">
      <w:r>
        <w:t xml:space="preserve">Personen die buiten de opvang wonen </w:t>
      </w:r>
      <w:r w:rsidRPr="003A2C1C">
        <w:t xml:space="preserve">hebben eigen lasten voor </w:t>
      </w:r>
      <w:r>
        <w:t>huisvesting</w:t>
      </w:r>
      <w:r w:rsidRPr="003A2C1C">
        <w:t xml:space="preserve">, zorg en levensonderhoud, maar kunnen afhankelijk van hun situatie aanspraak maken op </w:t>
      </w:r>
      <w:r w:rsidRPr="003A2C1C">
        <w:lastRenderedPageBreak/>
        <w:t>inkomensondersteunende regelingen en beschikken over rechten en zekerheden, zoals een eigen woonruimte en huurbescherming, die de opvang naar haar aard niet biedt.</w:t>
      </w:r>
      <w:r>
        <w:t xml:space="preserve"> </w:t>
      </w:r>
    </w:p>
    <w:p w:rsidR="00F27157" w:rsidP="009B4117" w:rsidRDefault="00F27157" w14:paraId="242AEB42" w14:textId="77777777"/>
    <w:p w:rsidR="00F27157" w:rsidP="009B4117" w:rsidRDefault="00F27157" w14:paraId="1D9017A6" w14:textId="77777777">
      <w:r w:rsidRPr="003A2C1C">
        <w:t xml:space="preserve">Het kabinet onderkent dat de druk op de woningmarkt voor veel mensen groot is en dat betaalbare woonruimte voor veel woningzoekenden moeilijk beschikbaar is. Deze problematiek kent echter meerdere oorzaken en kan niet worden teruggebracht tot de huisvesting van statushouders of de voorzieningen die aan asielzoekers in de opvang worden geboden. Het kabinet zet daarom </w:t>
      </w:r>
      <w:r>
        <w:t xml:space="preserve">onverminderd </w:t>
      </w:r>
      <w:r w:rsidRPr="003A2C1C">
        <w:t xml:space="preserve">in op zowel het vergroten </w:t>
      </w:r>
      <w:r>
        <w:t>als het beter benutten van de huidige woningvoorraad.</w:t>
      </w:r>
    </w:p>
    <w:p w:rsidR="00F27157" w:rsidP="009B4117" w:rsidRDefault="00F27157" w14:paraId="3BE7F886" w14:textId="77777777"/>
    <w:p w:rsidR="00F27157" w:rsidP="009B4117" w:rsidRDefault="00F27157" w14:paraId="4D35EF84" w14:textId="77777777">
      <w:r>
        <w:t>Tot slot maakt d</w:t>
      </w:r>
      <w:r w:rsidRPr="004E6A16">
        <w:t>it kabinet zich hard voor meer grip op migratie</w:t>
      </w:r>
      <w:r>
        <w:t xml:space="preserve"> door uitvoering te geven aan het Europese Asiel- en Migratiepact, met </w:t>
      </w:r>
      <w:r w:rsidRPr="004E6A16">
        <w:t>meer uniformiteit in de wetgeving en beleid omtrent asiel in de EU lidstaten, het versterken van de Europese buitengrenzen, het invoeren van effectievere asielprocedures met kortere behandeltermijnen en het invoeren van een zogeheten solidariteitsmechanisme.</w:t>
      </w:r>
      <w:r>
        <w:t xml:space="preserve"> </w:t>
      </w:r>
      <w:r w:rsidRPr="004E6A16">
        <w:t xml:space="preserve"> </w:t>
      </w:r>
    </w:p>
    <w:p w:rsidR="00F27157" w:rsidP="009B4117" w:rsidRDefault="00F27157" w14:paraId="293275B1" w14:textId="77777777">
      <w:r>
        <w:br/>
      </w:r>
      <w:r>
        <w:br/>
      </w:r>
      <w:r>
        <w:rPr>
          <w:b/>
        </w:rPr>
        <w:t>Vraag 8</w:t>
      </w:r>
      <w:r>
        <w:br/>
      </w:r>
      <w:r>
        <w:rPr>
          <w:b/>
        </w:rPr>
        <w:t>Deelt u de mening dat dit beleid ongepast en kwaadaardig is? Zo ja, wilt u onmiddellijk aftreden? Zo nee, wilt u ook onmiddellijk aftreden?</w:t>
      </w:r>
      <w:r>
        <w:br/>
      </w:r>
      <w:r>
        <w:br/>
      </w:r>
      <w:r>
        <w:rPr>
          <w:b/>
        </w:rPr>
        <w:t>Antwoord op vraag 8</w:t>
      </w:r>
      <w:r>
        <w:br/>
        <w:t>Nee.</w:t>
      </w:r>
    </w:p>
    <w:p w:rsidR="00F27157" w:rsidP="004E6A16" w:rsidRDefault="00F27157" w14:paraId="0FD9DFDF" w14:textId="77777777">
      <w:r>
        <w:br/>
      </w:r>
      <w:r>
        <w:rPr>
          <w:b/>
        </w:rPr>
        <w:t>Vraag 9</w:t>
      </w:r>
      <w:r>
        <w:br/>
      </w:r>
      <w:r>
        <w:rPr>
          <w:b/>
        </w:rPr>
        <w:t>Hoeveel Nederlanders moeten nog jarenlang op een woning wachten, hoeveel miljarden aan belastinggeld moeten nog worden verspild aan de asielgekte, hoeveel wijken moeten nog verloederen, hoeveel Nederlanders moeten zich nog vreemde in eigen wijk, dorp of stad voelen, hoeveel homo’s moeten er nog in elkaar worden geslagen en hoeveel meisjes en vrouwen nog aangerand en vermoord, voordat u eindelijk bereid bent de Nederlandse grenzen te sluiten voor asielzoekers en hun gezinsleden en een totale asielstop in te voeren?</w:t>
      </w:r>
      <w:r>
        <w:br/>
      </w:r>
      <w:r>
        <w:br/>
      </w:r>
      <w:r>
        <w:rPr>
          <w:b/>
        </w:rPr>
        <w:t>Antwoord op vraag 9</w:t>
      </w:r>
      <w:r>
        <w:br/>
        <w:t>Dit kabinet kiest voor meer grip op migratie met als inzet de instroom te verlagen en vertrek van uitgeprocedeerde asielzoekers te verhogen. Zoals al vaker aangegeven bestaat er geen juridische ruimte voor een asielstop. Het Asiel- en migratiepact moet ons meer grip op de instroom in de Europese Unie geven. Om effectieve terugkeer en vertrek van niet-rechtmatig verblijvende vreemdelingen te bevorderen is het streven van het kabinet om met de nieuwe Terugkeerverordening de terugkeerprocedure simpeler, efficiënter en doeltreffender te maken en de samenwerking met landen buiten de Europese Unie te versterken, onder andere via migratiepartnerschappen.</w:t>
      </w:r>
    </w:p>
    <w:p w:rsidR="00F27157" w:rsidP="004E6A16" w:rsidRDefault="00F27157" w14:paraId="346E15F3" w14:textId="77777777"/>
    <w:p w:rsidR="00F27157" w:rsidP="004E6A16" w:rsidRDefault="00F27157" w14:paraId="7E4CDDFF" w14:textId="77777777">
      <w:r>
        <w:t xml:space="preserve">Het wetsvoorstel Wet terugkeer en vreemdelingenbewaring en de daarbij horende novelle die thans voorligt bij de Eerste Kamer zorgt eveneens voor een verbetering van het terugkeerbeleid en creëert </w:t>
      </w:r>
      <w:r>
        <w:lastRenderedPageBreak/>
        <w:t>een bestuursrechtelijk kader voor vreemdelingenbewaring. Met deze wet moet terugkeer beter kunnen worden afgedwongen als vreemdelingen moet vertrekken uit Nederland.</w:t>
      </w:r>
    </w:p>
    <w:p w:rsidR="00F27157" w:rsidRDefault="00F27157" w14:paraId="65ED6DDB" w14:textId="77777777">
      <w:r>
        <w:br/>
      </w:r>
      <w:r>
        <w:rPr>
          <w:b/>
        </w:rPr>
        <w:t>Vraag 10</w:t>
      </w:r>
      <w:r>
        <w:br/>
      </w:r>
      <w:r>
        <w:rPr>
          <w:b/>
        </w:rPr>
        <w:t>Wilt u deze vragen één voor één en binnen tien dagen beantwoorden?</w:t>
      </w:r>
      <w:r>
        <w:br/>
      </w:r>
      <w:r>
        <w:br/>
      </w:r>
      <w:r>
        <w:rPr>
          <w:b/>
        </w:rPr>
        <w:t>Antwoord op vraag 10</w:t>
      </w:r>
      <w:r>
        <w:br/>
      </w:r>
      <w:r w:rsidRPr="004E6A16">
        <w:t>Ik heb geprobeerd uw vragen zo spoedig mogelijk en waar mogelijk één voor één te beantwoorden.</w:t>
      </w:r>
      <w:r>
        <w:br/>
      </w:r>
      <w:r>
        <w:br/>
        <w:t>1) De Telegraaf, 6 augustus 2026, 'Nederland online aangerezen als een groot asielparadijs: 'De deur staat open, neem je hele gezin mee!', https://www.telegraaf.nl/binnenland/nederland-online-aangeprezen-als-een-groot-asielparadijs-de-deur-staat-open-neem-je-hele-gezin-mee/159577545.html</w:t>
      </w:r>
      <w:r>
        <w:br/>
      </w:r>
      <w:r>
        <w:br/>
      </w:r>
    </w:p>
    <w:p w:rsidR="00F27157" w:rsidRDefault="00F27157" w14:paraId="609C4BE4" w14:textId="77777777"/>
    <w:p w:rsidR="00F27157" w:rsidRDefault="00F27157" w14:paraId="671841CB" w14:textId="77777777"/>
    <w:p w:rsidR="00F27157" w:rsidRDefault="00F27157" w14:paraId="28A0EC07" w14:textId="77777777">
      <w:pPr>
        <w:pStyle w:val="WitregelW1bodytekst"/>
      </w:pPr>
    </w:p>
    <w:p w:rsidR="00F27157" w:rsidRDefault="00F27157" w14:paraId="408B95DF"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F27157" w14:paraId="344E9A44" w14:textId="77777777">
        <w:tc>
          <w:tcPr>
            <w:tcW w:w="3620" w:type="dxa"/>
          </w:tcPr>
          <w:p w:rsidR="00F27157" w:rsidRDefault="00F27157" w14:paraId="460150DF" w14:textId="77777777"/>
          <w:p w:rsidR="00F27157" w:rsidRDefault="00F27157" w14:paraId="3B885214" w14:textId="77777777"/>
          <w:p w:rsidR="00F27157" w:rsidRDefault="00F27157" w14:paraId="77C1A5A6" w14:textId="77777777"/>
          <w:p w:rsidR="00F27157" w:rsidRDefault="00F27157" w14:paraId="5AFCD015" w14:textId="77777777"/>
          <w:p w:rsidR="00F27157" w:rsidRDefault="00F27157" w14:paraId="2FC79C5B" w14:textId="77777777"/>
        </w:tc>
        <w:tc>
          <w:tcPr>
            <w:tcW w:w="302" w:type="dxa"/>
          </w:tcPr>
          <w:p w:rsidR="00F27157" w:rsidRDefault="00F27157" w14:paraId="17C62A06" w14:textId="77777777"/>
          <w:p w:rsidR="00F27157" w:rsidRDefault="00F27157" w14:paraId="2846EF4A" w14:textId="77777777"/>
          <w:p w:rsidR="00F27157" w:rsidRDefault="00F27157" w14:paraId="4456ABD2" w14:textId="77777777"/>
          <w:p w:rsidR="00F27157" w:rsidRDefault="00F27157" w14:paraId="4C0A6B22" w14:textId="77777777"/>
          <w:p w:rsidR="00F27157" w:rsidRDefault="00F27157" w14:paraId="46BCDB02" w14:textId="77777777"/>
        </w:tc>
        <w:tc>
          <w:tcPr>
            <w:tcW w:w="3620" w:type="dxa"/>
          </w:tcPr>
          <w:p w:rsidR="00F27157" w:rsidRDefault="00F27157" w14:paraId="562AA588" w14:textId="77777777"/>
          <w:p w:rsidR="00F27157" w:rsidRDefault="00F27157" w14:paraId="3D1D2906" w14:textId="77777777"/>
          <w:p w:rsidR="00F27157" w:rsidRDefault="00F27157" w14:paraId="22BBA41F" w14:textId="77777777"/>
          <w:p w:rsidR="00F27157" w:rsidRDefault="00F27157" w14:paraId="1394040B" w14:textId="77777777"/>
          <w:p w:rsidR="00F27157" w:rsidRDefault="00F27157" w14:paraId="306BD81D" w14:textId="77777777"/>
        </w:tc>
      </w:tr>
    </w:tbl>
    <w:p w:rsidR="00F27157" w:rsidRDefault="00F27157" w14:paraId="4680F25A" w14:textId="77777777"/>
    <w:p w:rsidR="00E02140" w:rsidRDefault="00E02140" w14:paraId="5BDE43C1" w14:textId="77777777"/>
    <w:sectPr w:rsidR="00E0214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4656" w14:textId="77777777" w:rsidR="0051075B" w:rsidRDefault="0051075B" w:rsidP="00F27157">
      <w:pPr>
        <w:spacing w:after="0" w:line="240" w:lineRule="auto"/>
      </w:pPr>
      <w:r>
        <w:separator/>
      </w:r>
    </w:p>
  </w:endnote>
  <w:endnote w:type="continuationSeparator" w:id="0">
    <w:p w14:paraId="6E939315" w14:textId="77777777" w:rsidR="0051075B" w:rsidRDefault="0051075B" w:rsidP="00F2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5179" w14:textId="77777777" w:rsidR="00F27157" w:rsidRPr="00F27157" w:rsidRDefault="00F27157" w:rsidP="00F271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088C" w14:textId="77777777" w:rsidR="00F27157" w:rsidRPr="00F27157" w:rsidRDefault="00F27157" w:rsidP="00F271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264E" w14:textId="77777777" w:rsidR="00F27157" w:rsidRPr="00F27157" w:rsidRDefault="00F27157" w:rsidP="00F271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20A1" w14:textId="77777777" w:rsidR="0051075B" w:rsidRDefault="0051075B" w:rsidP="00F27157">
      <w:pPr>
        <w:spacing w:after="0" w:line="240" w:lineRule="auto"/>
      </w:pPr>
      <w:r>
        <w:separator/>
      </w:r>
    </w:p>
  </w:footnote>
  <w:footnote w:type="continuationSeparator" w:id="0">
    <w:p w14:paraId="05C85E63" w14:textId="77777777" w:rsidR="0051075B" w:rsidRDefault="0051075B" w:rsidP="00F27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6951" w14:textId="77777777" w:rsidR="00F27157" w:rsidRPr="00F27157" w:rsidRDefault="00F27157" w:rsidP="00F271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7E84" w14:textId="77777777" w:rsidR="00F27157" w:rsidRPr="00F27157" w:rsidRDefault="00F27157" w:rsidP="00F271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7CCE" w14:textId="77777777" w:rsidR="00F27157" w:rsidRPr="00F27157" w:rsidRDefault="00F27157" w:rsidP="00F271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57"/>
    <w:rsid w:val="0051075B"/>
    <w:rsid w:val="007B1926"/>
    <w:rsid w:val="00E02140"/>
    <w:rsid w:val="00F271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73A3"/>
  <w15:chartTrackingRefBased/>
  <w15:docId w15:val="{96FF03FC-A1D4-4FFC-8AA8-7A6507B8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715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2715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2715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2715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2715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71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71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71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71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715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2715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2715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2715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2715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271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71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71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7157"/>
    <w:rPr>
      <w:rFonts w:eastAsiaTheme="majorEastAsia" w:cstheme="majorBidi"/>
      <w:color w:val="272727" w:themeColor="text1" w:themeTint="D8"/>
    </w:rPr>
  </w:style>
  <w:style w:type="paragraph" w:styleId="Titel">
    <w:name w:val="Title"/>
    <w:basedOn w:val="Standaard"/>
    <w:next w:val="Standaard"/>
    <w:link w:val="TitelChar"/>
    <w:uiPriority w:val="10"/>
    <w:qFormat/>
    <w:rsid w:val="00F27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71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71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71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71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7157"/>
    <w:rPr>
      <w:i/>
      <w:iCs/>
      <w:color w:val="404040" w:themeColor="text1" w:themeTint="BF"/>
    </w:rPr>
  </w:style>
  <w:style w:type="paragraph" w:styleId="Lijstalinea">
    <w:name w:val="List Paragraph"/>
    <w:basedOn w:val="Standaard"/>
    <w:uiPriority w:val="34"/>
    <w:qFormat/>
    <w:rsid w:val="00F27157"/>
    <w:pPr>
      <w:ind w:left="720"/>
      <w:contextualSpacing/>
    </w:pPr>
  </w:style>
  <w:style w:type="character" w:styleId="Intensievebenadrukking">
    <w:name w:val="Intense Emphasis"/>
    <w:basedOn w:val="Standaardalinea-lettertype"/>
    <w:uiPriority w:val="21"/>
    <w:qFormat/>
    <w:rsid w:val="00F27157"/>
    <w:rPr>
      <w:i/>
      <w:iCs/>
      <w:color w:val="2F5496" w:themeColor="accent1" w:themeShade="BF"/>
    </w:rPr>
  </w:style>
  <w:style w:type="paragraph" w:styleId="Duidelijkcitaat">
    <w:name w:val="Intense Quote"/>
    <w:basedOn w:val="Standaard"/>
    <w:next w:val="Standaard"/>
    <w:link w:val="DuidelijkcitaatChar"/>
    <w:uiPriority w:val="30"/>
    <w:qFormat/>
    <w:rsid w:val="00F2715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27157"/>
    <w:rPr>
      <w:i/>
      <w:iCs/>
      <w:color w:val="2F5496" w:themeColor="accent1" w:themeShade="BF"/>
    </w:rPr>
  </w:style>
  <w:style w:type="character" w:styleId="Intensieveverwijzing">
    <w:name w:val="Intense Reference"/>
    <w:basedOn w:val="Standaardalinea-lettertype"/>
    <w:uiPriority w:val="32"/>
    <w:qFormat/>
    <w:rsid w:val="00F27157"/>
    <w:rPr>
      <w:b/>
      <w:bCs/>
      <w:smallCaps/>
      <w:color w:val="2F5496" w:themeColor="accent1" w:themeShade="BF"/>
      <w:spacing w:val="5"/>
    </w:rPr>
  </w:style>
  <w:style w:type="table" w:customStyle="1" w:styleId="Tabelzonderranden">
    <w:name w:val="Tabel zonder randen"/>
    <w:rsid w:val="00F27157"/>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F2715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F2715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7157"/>
  </w:style>
  <w:style w:type="paragraph" w:styleId="Voettekst">
    <w:name w:val="footer"/>
    <w:basedOn w:val="Standaard"/>
    <w:link w:val="VoettekstChar"/>
    <w:uiPriority w:val="99"/>
    <w:unhideWhenUsed/>
    <w:rsid w:val="00F271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1185</ap:Words>
  <ap:Characters>6519</ap:Characters>
  <ap:DocSecurity>0</ap:DocSecurity>
  <ap:Lines>54</ap:Lines>
  <ap:Paragraphs>15</ap:Paragraphs>
  <ap:ScaleCrop>false</ap:ScaleCrop>
  <ap:LinksUpToDate>false</ap:LinksUpToDate>
  <ap:CharactersWithSpaces>7689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2026-09-08T10:48:00.0000000Z</dcterms:created>
  <dcterms:modified xsi:type="dcterms:W3CDTF">2026-09-08T10:49:00.0000000Z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