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41026" w:rsidR="00941026" w:rsidP="00941026" w:rsidRDefault="00077C9E" w14:paraId="5407460B" w14:textId="4A3E3A26">
      <w:pPr>
        <w:spacing w:line="240" w:lineRule="auto"/>
        <w:rPr>
          <w:rFonts w:ascii="Calibri" w:hAnsi="Calibri" w:cs="Calibri"/>
          <w:sz w:val="22"/>
          <w:szCs w:val="22"/>
        </w:rPr>
      </w:pPr>
      <w:r w:rsidRPr="00941026">
        <w:rPr>
          <w:rFonts w:ascii="Calibri" w:hAnsi="Calibri" w:cs="Calibri"/>
          <w:sz w:val="22"/>
          <w:szCs w:val="22"/>
        </w:rPr>
        <w:t>29</w:t>
      </w:r>
      <w:r w:rsidRPr="00941026" w:rsidR="00941026">
        <w:rPr>
          <w:rFonts w:ascii="Calibri" w:hAnsi="Calibri" w:cs="Calibri"/>
          <w:sz w:val="22"/>
          <w:szCs w:val="22"/>
        </w:rPr>
        <w:t xml:space="preserve"> </w:t>
      </w:r>
      <w:r w:rsidRPr="00941026">
        <w:rPr>
          <w:rFonts w:ascii="Calibri" w:hAnsi="Calibri" w:cs="Calibri"/>
          <w:sz w:val="22"/>
          <w:szCs w:val="22"/>
        </w:rPr>
        <w:t>517</w:t>
      </w:r>
      <w:r w:rsidRPr="00941026" w:rsidR="00941026">
        <w:rPr>
          <w:rFonts w:ascii="Calibri" w:hAnsi="Calibri" w:cs="Calibri"/>
          <w:sz w:val="22"/>
          <w:szCs w:val="22"/>
        </w:rPr>
        <w:tab/>
      </w:r>
      <w:r w:rsidRPr="00941026" w:rsidR="00941026">
        <w:rPr>
          <w:rFonts w:ascii="Calibri" w:hAnsi="Calibri" w:cs="Calibri"/>
          <w:sz w:val="22"/>
          <w:szCs w:val="22"/>
        </w:rPr>
        <w:tab/>
        <w:t>Veiligheidsregio’s</w:t>
      </w:r>
    </w:p>
    <w:p w:rsidRPr="00941026" w:rsidR="00941026" w:rsidP="00941026" w:rsidRDefault="00941026" w14:paraId="0CB523AC" w14:textId="34583376">
      <w:pPr>
        <w:spacing w:line="240" w:lineRule="auto"/>
        <w:rPr>
          <w:rFonts w:ascii="Calibri" w:hAnsi="Calibri" w:cs="Calibri"/>
          <w:color w:val="000000"/>
          <w:sz w:val="22"/>
          <w:szCs w:val="22"/>
        </w:rPr>
      </w:pPr>
      <w:r w:rsidRPr="00941026">
        <w:rPr>
          <w:rFonts w:ascii="Calibri" w:hAnsi="Calibri" w:cs="Calibri"/>
          <w:sz w:val="22"/>
          <w:szCs w:val="22"/>
        </w:rPr>
        <w:t xml:space="preserve">Nr. </w:t>
      </w:r>
      <w:r w:rsidRPr="00941026" w:rsidR="00077C9E">
        <w:rPr>
          <w:rFonts w:ascii="Calibri" w:hAnsi="Calibri" w:cs="Calibri"/>
          <w:sz w:val="22"/>
          <w:szCs w:val="22"/>
        </w:rPr>
        <w:t>278</w:t>
      </w:r>
      <w:r>
        <w:rPr>
          <w:rFonts w:ascii="Calibri" w:hAnsi="Calibri" w:cs="Calibri"/>
          <w:sz w:val="22"/>
          <w:szCs w:val="22"/>
        </w:rPr>
        <w:tab/>
      </w:r>
      <w:r w:rsidRPr="00941026">
        <w:rPr>
          <w:rFonts w:ascii="Calibri" w:hAnsi="Calibri" w:cs="Calibri"/>
          <w:sz w:val="22"/>
          <w:szCs w:val="22"/>
        </w:rPr>
        <w:tab/>
        <w:t>Brief van de minister van Justitie en Veiligheid</w:t>
      </w:r>
    </w:p>
    <w:p w:rsidRPr="00941026" w:rsidR="00A2073C" w:rsidP="00941026" w:rsidRDefault="00941026" w14:paraId="51B14658" w14:textId="1BE95E82">
      <w:pPr>
        <w:spacing w:line="240" w:lineRule="auto"/>
        <w:rPr>
          <w:rFonts w:ascii="Calibri" w:hAnsi="Calibri" w:cs="Calibri"/>
          <w:sz w:val="22"/>
          <w:szCs w:val="22"/>
        </w:rPr>
      </w:pPr>
      <w:r w:rsidRPr="00941026">
        <w:rPr>
          <w:rFonts w:ascii="Calibri" w:hAnsi="Calibri" w:cs="Calibri"/>
          <w:sz w:val="22"/>
          <w:szCs w:val="22"/>
        </w:rPr>
        <w:t>Aan de Voorzitter van de Tweede Kamer der Staten-Generaal</w:t>
      </w:r>
    </w:p>
    <w:p w:rsidRPr="00941026" w:rsidR="00941026" w:rsidP="00941026" w:rsidRDefault="00941026" w14:paraId="13F40791" w14:textId="761174D4">
      <w:pPr>
        <w:spacing w:line="240" w:lineRule="auto"/>
        <w:rPr>
          <w:rFonts w:ascii="Calibri" w:hAnsi="Calibri" w:cs="Calibri"/>
          <w:sz w:val="22"/>
          <w:szCs w:val="22"/>
        </w:rPr>
      </w:pPr>
      <w:r w:rsidRPr="00941026">
        <w:rPr>
          <w:rFonts w:ascii="Calibri" w:hAnsi="Calibri" w:cs="Calibri"/>
          <w:sz w:val="22"/>
          <w:szCs w:val="22"/>
        </w:rPr>
        <w:t>Den Haag, 8 september 2026</w:t>
      </w:r>
    </w:p>
    <w:p w:rsidRPr="00941026" w:rsidR="00941026" w:rsidP="00941026" w:rsidRDefault="00941026" w14:paraId="41E35B9C" w14:textId="77777777">
      <w:pPr>
        <w:spacing w:after="0" w:line="240" w:lineRule="auto"/>
        <w:rPr>
          <w:rFonts w:ascii="Calibri" w:hAnsi="Calibri" w:cs="Calibri"/>
          <w:sz w:val="22"/>
          <w:szCs w:val="22"/>
        </w:rPr>
      </w:pPr>
    </w:p>
    <w:p w:rsidRPr="00941026" w:rsidR="00A2073C" w:rsidP="00941026" w:rsidRDefault="00A2073C" w14:paraId="47CB465F" w14:textId="18E0AD90">
      <w:pPr>
        <w:spacing w:after="0" w:line="240" w:lineRule="auto"/>
        <w:rPr>
          <w:rFonts w:ascii="Calibri" w:hAnsi="Calibri" w:cs="Calibri"/>
          <w:sz w:val="22"/>
          <w:szCs w:val="22"/>
        </w:rPr>
      </w:pPr>
      <w:r w:rsidRPr="00941026">
        <w:rPr>
          <w:rFonts w:ascii="Calibri" w:hAnsi="Calibri" w:cs="Calibri"/>
          <w:sz w:val="22"/>
          <w:szCs w:val="22"/>
        </w:rPr>
        <w:t>In de afgelopen periode heeft de Inspectie Justitie en Veiligheid onderzoek verricht naar de kwaliteit van de leergang hoofdofficier van dienst (HOvD) van de brandweer.</w:t>
      </w:r>
    </w:p>
    <w:p w:rsidRPr="00941026" w:rsidR="00A2073C" w:rsidP="00941026" w:rsidRDefault="00A2073C" w14:paraId="5C5782ED" w14:textId="77777777">
      <w:pPr>
        <w:spacing w:after="0" w:line="240" w:lineRule="auto"/>
        <w:rPr>
          <w:rFonts w:ascii="Calibri" w:hAnsi="Calibri" w:cs="Calibri"/>
          <w:sz w:val="22"/>
          <w:szCs w:val="22"/>
        </w:rPr>
      </w:pPr>
    </w:p>
    <w:p w:rsidRPr="00941026" w:rsidR="00A2073C" w:rsidP="00941026" w:rsidRDefault="00A2073C" w14:paraId="2446A4D4" w14:textId="77777777">
      <w:pPr>
        <w:spacing w:after="0" w:line="240" w:lineRule="auto"/>
        <w:rPr>
          <w:rFonts w:ascii="Calibri" w:hAnsi="Calibri" w:cs="Calibri"/>
          <w:sz w:val="22"/>
          <w:szCs w:val="22"/>
        </w:rPr>
      </w:pPr>
      <w:r w:rsidRPr="00941026">
        <w:rPr>
          <w:rFonts w:ascii="Calibri" w:hAnsi="Calibri" w:cs="Calibri"/>
          <w:sz w:val="22"/>
          <w:szCs w:val="22"/>
        </w:rPr>
        <w:t>In het onderzoek stond de vraag centraal in hoeverre sprake is van een kwalitatief goede leergang tot HOvD die borgt dat de deelnemers door het volgen van de leergang voorbereid worden op het daadwerkelijk uitoefenen van deze functie.</w:t>
      </w:r>
    </w:p>
    <w:p w:rsidRPr="00941026" w:rsidR="00A2073C" w:rsidP="00941026" w:rsidRDefault="00A2073C" w14:paraId="452E0D9E" w14:textId="77777777">
      <w:pPr>
        <w:spacing w:after="0" w:line="240" w:lineRule="auto"/>
        <w:rPr>
          <w:rFonts w:ascii="Calibri" w:hAnsi="Calibri" w:cs="Calibri"/>
          <w:sz w:val="22"/>
          <w:szCs w:val="22"/>
        </w:rPr>
      </w:pPr>
    </w:p>
    <w:p w:rsidRPr="00941026" w:rsidR="00A2073C" w:rsidP="00941026" w:rsidRDefault="00A2073C" w14:paraId="0F289D1B" w14:textId="342209DA">
      <w:pPr>
        <w:spacing w:after="0" w:line="240" w:lineRule="auto"/>
        <w:rPr>
          <w:rFonts w:ascii="Calibri" w:hAnsi="Calibri" w:cs="Calibri"/>
          <w:sz w:val="22"/>
          <w:szCs w:val="22"/>
        </w:rPr>
      </w:pPr>
      <w:r w:rsidRPr="00941026">
        <w:rPr>
          <w:rFonts w:ascii="Calibri" w:hAnsi="Calibri" w:cs="Calibri"/>
          <w:sz w:val="22"/>
          <w:szCs w:val="22"/>
        </w:rPr>
        <w:t xml:space="preserve">Met deze brief bied ik uw Kamer het Inspectierapport aan. De beleidsreactie op dit rapport zal ik opnemen in de eerstvolgende voortgangsbrief Brandweer en Crisisbeheersing. </w:t>
      </w:r>
    </w:p>
    <w:p w:rsidRPr="00941026" w:rsidR="00A2073C" w:rsidP="00941026" w:rsidRDefault="00A2073C" w14:paraId="241FD21A" w14:textId="77777777">
      <w:pPr>
        <w:spacing w:after="0" w:line="240" w:lineRule="auto"/>
        <w:rPr>
          <w:rFonts w:ascii="Calibri" w:hAnsi="Calibri" w:cs="Calibri"/>
          <w:sz w:val="22"/>
          <w:szCs w:val="22"/>
        </w:rPr>
      </w:pPr>
    </w:p>
    <w:p w:rsidRPr="00941026" w:rsidR="00A2073C" w:rsidP="00941026" w:rsidRDefault="00A2073C" w14:paraId="7325E2DD" w14:textId="7E6F3E15">
      <w:pPr>
        <w:spacing w:after="0" w:line="240" w:lineRule="auto"/>
        <w:rPr>
          <w:rFonts w:ascii="Calibri" w:hAnsi="Calibri" w:cs="Calibri"/>
          <w:sz w:val="22"/>
          <w:szCs w:val="22"/>
        </w:rPr>
      </w:pPr>
      <w:r w:rsidRPr="00941026">
        <w:rPr>
          <w:rFonts w:ascii="Calibri" w:hAnsi="Calibri" w:cs="Calibri"/>
          <w:sz w:val="22"/>
          <w:szCs w:val="22"/>
        </w:rPr>
        <w:t xml:space="preserve">De </w:t>
      </w:r>
      <w:r w:rsidRPr="00941026" w:rsidR="00941026">
        <w:rPr>
          <w:rFonts w:ascii="Calibri" w:hAnsi="Calibri" w:cs="Calibri"/>
          <w:sz w:val="22"/>
          <w:szCs w:val="22"/>
        </w:rPr>
        <w:t>m</w:t>
      </w:r>
      <w:r w:rsidRPr="00941026">
        <w:rPr>
          <w:rFonts w:ascii="Calibri" w:hAnsi="Calibri" w:cs="Calibri"/>
          <w:sz w:val="22"/>
          <w:szCs w:val="22"/>
        </w:rPr>
        <w:t>inister van Justitie en Veiligheid,</w:t>
      </w:r>
    </w:p>
    <w:p w:rsidRPr="00941026" w:rsidR="00A2073C" w:rsidP="00941026" w:rsidRDefault="00A2073C" w14:paraId="612BEF86" w14:textId="77777777">
      <w:pPr>
        <w:spacing w:after="0" w:line="240" w:lineRule="auto"/>
        <w:rPr>
          <w:rFonts w:ascii="Calibri" w:hAnsi="Calibri" w:cs="Calibri"/>
          <w:sz w:val="22"/>
          <w:szCs w:val="22"/>
        </w:rPr>
      </w:pPr>
      <w:r w:rsidRPr="00941026">
        <w:rPr>
          <w:rFonts w:ascii="Calibri" w:hAnsi="Calibri" w:cs="Calibri"/>
          <w:sz w:val="22"/>
          <w:szCs w:val="22"/>
        </w:rPr>
        <w:t>D.M. van Weel</w:t>
      </w:r>
      <w:r w:rsidRPr="00941026">
        <w:rPr>
          <w:rFonts w:ascii="Calibri" w:hAnsi="Calibri" w:cs="Calibri"/>
          <w:sz w:val="22"/>
          <w:szCs w:val="22"/>
        </w:rPr>
        <w:tab/>
      </w:r>
    </w:p>
    <w:p w:rsidRPr="00941026" w:rsidR="00932411" w:rsidP="00941026" w:rsidRDefault="00932411" w14:paraId="6D90C137" w14:textId="77777777">
      <w:pPr>
        <w:spacing w:after="0" w:line="240" w:lineRule="auto"/>
        <w:rPr>
          <w:rFonts w:ascii="Calibri" w:hAnsi="Calibri" w:cs="Calibri"/>
          <w:sz w:val="22"/>
          <w:szCs w:val="22"/>
        </w:rPr>
      </w:pPr>
    </w:p>
    <w:sectPr w:rsidRPr="00941026"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BB729" w14:textId="77777777" w:rsidR="00CB0A11" w:rsidRDefault="00CB0A11" w:rsidP="00A2073C">
      <w:pPr>
        <w:spacing w:after="0" w:line="240" w:lineRule="auto"/>
      </w:pPr>
      <w:r>
        <w:separator/>
      </w:r>
    </w:p>
  </w:endnote>
  <w:endnote w:type="continuationSeparator" w:id="0">
    <w:p w14:paraId="3A9863E9" w14:textId="77777777" w:rsidR="00CB0A11" w:rsidRDefault="00CB0A11" w:rsidP="00A20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6D013" w14:textId="77777777" w:rsidR="00A2073C" w:rsidRPr="00A2073C" w:rsidRDefault="00A2073C" w:rsidP="00A2073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669F2" w14:textId="77777777" w:rsidR="00A2073C" w:rsidRPr="00A2073C" w:rsidRDefault="00A2073C" w:rsidP="00A2073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B01ED" w14:textId="77777777" w:rsidR="00A2073C" w:rsidRPr="00A2073C" w:rsidRDefault="00A2073C" w:rsidP="00A2073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5AE26" w14:textId="77777777" w:rsidR="00CB0A11" w:rsidRDefault="00CB0A11" w:rsidP="00A2073C">
      <w:pPr>
        <w:spacing w:after="0" w:line="240" w:lineRule="auto"/>
      </w:pPr>
      <w:r>
        <w:separator/>
      </w:r>
    </w:p>
  </w:footnote>
  <w:footnote w:type="continuationSeparator" w:id="0">
    <w:p w14:paraId="13CD8B97" w14:textId="77777777" w:rsidR="00CB0A11" w:rsidRDefault="00CB0A11" w:rsidP="00A207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F88B" w14:textId="77777777" w:rsidR="00A2073C" w:rsidRPr="00A2073C" w:rsidRDefault="00A2073C" w:rsidP="00A2073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A48AE" w14:textId="77777777" w:rsidR="00A2073C" w:rsidRPr="00A2073C" w:rsidRDefault="00A2073C" w:rsidP="00A2073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FBEE9" w14:textId="77777777" w:rsidR="00A2073C" w:rsidRPr="00A2073C" w:rsidRDefault="00A2073C" w:rsidP="00A2073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73C"/>
    <w:rsid w:val="00077C9E"/>
    <w:rsid w:val="0016258A"/>
    <w:rsid w:val="002C2019"/>
    <w:rsid w:val="00642082"/>
    <w:rsid w:val="007774A4"/>
    <w:rsid w:val="00881CE0"/>
    <w:rsid w:val="00932411"/>
    <w:rsid w:val="00941026"/>
    <w:rsid w:val="00A2073C"/>
    <w:rsid w:val="00CB0A11"/>
    <w:rsid w:val="00F701CE"/>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6F799"/>
  <w15:chartTrackingRefBased/>
  <w15:docId w15:val="{8576EBEC-F98F-4305-B3B9-F66E4781C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207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207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2073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2073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2073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2073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2073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2073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2073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2073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2073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2073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2073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2073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2073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2073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2073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2073C"/>
    <w:rPr>
      <w:rFonts w:eastAsiaTheme="majorEastAsia" w:cstheme="majorBidi"/>
      <w:color w:val="272727" w:themeColor="text1" w:themeTint="D8"/>
    </w:rPr>
  </w:style>
  <w:style w:type="paragraph" w:styleId="Titel">
    <w:name w:val="Title"/>
    <w:basedOn w:val="Standaard"/>
    <w:next w:val="Standaard"/>
    <w:link w:val="TitelChar"/>
    <w:uiPriority w:val="10"/>
    <w:qFormat/>
    <w:rsid w:val="00A207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2073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2073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2073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2073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2073C"/>
    <w:rPr>
      <w:i/>
      <w:iCs/>
      <w:color w:val="404040" w:themeColor="text1" w:themeTint="BF"/>
    </w:rPr>
  </w:style>
  <w:style w:type="paragraph" w:styleId="Lijstalinea">
    <w:name w:val="List Paragraph"/>
    <w:basedOn w:val="Standaard"/>
    <w:uiPriority w:val="34"/>
    <w:qFormat/>
    <w:rsid w:val="00A2073C"/>
    <w:pPr>
      <w:ind w:left="720"/>
      <w:contextualSpacing/>
    </w:pPr>
  </w:style>
  <w:style w:type="character" w:styleId="Intensievebenadrukking">
    <w:name w:val="Intense Emphasis"/>
    <w:basedOn w:val="Standaardalinea-lettertype"/>
    <w:uiPriority w:val="21"/>
    <w:qFormat/>
    <w:rsid w:val="00A2073C"/>
    <w:rPr>
      <w:i/>
      <w:iCs/>
      <w:color w:val="0F4761" w:themeColor="accent1" w:themeShade="BF"/>
    </w:rPr>
  </w:style>
  <w:style w:type="paragraph" w:styleId="Duidelijkcitaat">
    <w:name w:val="Intense Quote"/>
    <w:basedOn w:val="Standaard"/>
    <w:next w:val="Standaard"/>
    <w:link w:val="DuidelijkcitaatChar"/>
    <w:uiPriority w:val="30"/>
    <w:qFormat/>
    <w:rsid w:val="00A207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2073C"/>
    <w:rPr>
      <w:i/>
      <w:iCs/>
      <w:color w:val="0F4761" w:themeColor="accent1" w:themeShade="BF"/>
    </w:rPr>
  </w:style>
  <w:style w:type="character" w:styleId="Intensieveverwijzing">
    <w:name w:val="Intense Reference"/>
    <w:basedOn w:val="Standaardalinea-lettertype"/>
    <w:uiPriority w:val="32"/>
    <w:qFormat/>
    <w:rsid w:val="00A2073C"/>
    <w:rPr>
      <w:b/>
      <w:bCs/>
      <w:smallCaps/>
      <w:color w:val="0F4761" w:themeColor="accent1" w:themeShade="BF"/>
      <w:spacing w:val="5"/>
    </w:rPr>
  </w:style>
  <w:style w:type="paragraph" w:styleId="Koptekst">
    <w:name w:val="header"/>
    <w:basedOn w:val="Standaard"/>
    <w:link w:val="KoptekstChar"/>
    <w:uiPriority w:val="99"/>
    <w:unhideWhenUsed/>
    <w:rsid w:val="00A2073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2073C"/>
  </w:style>
  <w:style w:type="paragraph" w:styleId="Voettekst">
    <w:name w:val="footer"/>
    <w:basedOn w:val="Standaard"/>
    <w:link w:val="VoettekstChar"/>
    <w:uiPriority w:val="99"/>
    <w:unhideWhenUsed/>
    <w:rsid w:val="00A2073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207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124</ap:Words>
  <ap:Characters>684</ap:Characters>
  <ap:DocSecurity>0</ap:DocSecurity>
  <ap:Lines>5</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807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2026-09-15T06:58:00.0000000Z</dcterms:created>
  <dcterms:modified xsi:type="dcterms:W3CDTF">2026-09-15T06:58:00.0000000Z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