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2026Z18083</w:t>
        <w:br/>
      </w:r>
      <w:proofErr w:type="spellEnd"/>
    </w:p>
    <w:p>
      <w:pPr>
        <w:pStyle w:val="Normal"/>
        <w:rPr>
          <w:b w:val="1"/>
          <w:bCs w:val="1"/>
        </w:rPr>
      </w:pPr>
      <w:r w:rsidR="250AE766">
        <w:rPr>
          <w:b w:val="0"/>
          <w:bCs w:val="0"/>
        </w:rPr>
        <w:t>(ingezonden 7 september 2026)</w:t>
        <w:br/>
      </w:r>
    </w:p>
    <w:p>
      <w:r>
        <w:t xml:space="preserve">
          Vragen van het lid Van der Plas (BBB) aan de minister van Landbouw, Visserij, Voedselzekerheid en Natuur over Vogelrustgebieden
          <w:br/>
        </w:t>
      </w:r>
      <w:r>
        <w:br/>
      </w:r>
    </w:p>
    <w:p>
      <w:pPr>
        <w:pStyle w:val="ListParagraph"/>
        <w:numPr>
          <w:ilvl w:val="0"/>
          <w:numId w:val="100517880"/>
        </w:numPr>
        <w:ind w:left="360"/>
      </w:pPr>
      <w:r>
        <w:t xml:space="preserve">Kunt u, omdat u tijdens het commissiedebat Visserij en Landbouw- en Visserijraad van 16 juni 2026 geen duidelijk antwoord kon geven op deze vraag en toezegde hierop schriftelijk terug te komen, nu alsnog precies uiteenzetten op basis van welke ornithologische en juridische criteria Nederland verplicht zou zijn de Hollandse kust als Vogelrustgebied aan te wijzen en welke ruimte Nederland daarbij zelf nog heeft?</w:t>
      </w:r>
      <w:r>
        <w:br/>
      </w:r>
    </w:p>
    <w:p>
      <w:pPr>
        <w:pStyle w:val="ListParagraph"/>
        <w:numPr>
          <w:ilvl w:val="0"/>
          <w:numId w:val="100517880"/>
        </w:numPr>
        <w:ind w:left="360"/>
      </w:pPr>
      <w:r>
        <w:t xml:space="preserve">Bent u bekend met het bericht van Rijkswaterstaat waaruit blijkt dat in Zeeland al verschillende strandjes en dijktrajecten zijn afgesloten ten behoeve van kustbroedvogels? Deelt u de zorg dat wat in Zeeland gebeurt, straks ook langs de Hollandse kust kan gebeuren? Zo nee, waarom niet? 1)</w:t>
      </w:r>
      <w:r>
        <w:br/>
      </w:r>
    </w:p>
    <w:p>
      <w:pPr>
        <w:pStyle w:val="ListParagraph"/>
        <w:numPr>
          <w:ilvl w:val="0"/>
          <w:numId w:val="100517880"/>
        </w:numPr>
        <w:ind w:left="360"/>
      </w:pPr>
      <w:r>
        <w:t xml:space="preserve">Kunt u nog steeds ondubbelzinnig uitsluiten dat de aanwijzing van de Hollandse kust als Vogelrustgebied ertoe leidt dat stranden of andere recreatiegebieden geheel, gedeeltelijk of gedurende bepaalde perioden worden afgesloten?</w:t>
      </w:r>
      <w:r>
        <w:br/>
      </w:r>
    </w:p>
    <w:p>
      <w:r>
        <w:t xml:space="preserve"> </w:t>
      </w:r>
      <w:r>
        <w:br/>
      </w:r>
    </w:p>
    <w:p>
      <w:r>
        <w:t xml:space="preserve">1) Rijkswaterstaat, 15 september 2020, 'Bescherming kustbroedvogels langs de Oosterschelde' (https://www.rwsnatura2000.nl/gebieden/project%2Bgrevelingen/nieuws-grevelingen/1754058.aspx?t=Bescherming-kustbroedvogels-langs-de-Oosterschelde)</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78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7880">
    <w:abstractNumId w:val="1005178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