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772D4EEF" w14:textId="77777777">
        <w:tc>
          <w:tcPr>
            <w:tcW w:w="6379" w:type="dxa"/>
            <w:gridSpan w:val="2"/>
            <w:tcBorders>
              <w:top w:val="nil"/>
              <w:left w:val="nil"/>
              <w:bottom w:val="nil"/>
              <w:right w:val="nil"/>
            </w:tcBorders>
            <w:vAlign w:val="center"/>
          </w:tcPr>
          <w:p w:rsidR="004330ED" w:rsidP="00EA1CE4" w:rsidRDefault="004330ED" w14:paraId="4EA4CFD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23C5D29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1798EFA" w14:textId="77777777">
        <w:trPr>
          <w:cantSplit/>
        </w:trPr>
        <w:tc>
          <w:tcPr>
            <w:tcW w:w="10348" w:type="dxa"/>
            <w:gridSpan w:val="3"/>
            <w:tcBorders>
              <w:top w:val="single" w:color="auto" w:sz="4" w:space="0"/>
              <w:left w:val="nil"/>
              <w:bottom w:val="nil"/>
              <w:right w:val="nil"/>
            </w:tcBorders>
          </w:tcPr>
          <w:p w:rsidR="004330ED" w:rsidP="004A1E29" w:rsidRDefault="004330ED" w14:paraId="203A23B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1BB17DB" w14:textId="77777777">
        <w:trPr>
          <w:cantSplit/>
        </w:trPr>
        <w:tc>
          <w:tcPr>
            <w:tcW w:w="10348" w:type="dxa"/>
            <w:gridSpan w:val="3"/>
            <w:tcBorders>
              <w:top w:val="nil"/>
              <w:left w:val="nil"/>
              <w:bottom w:val="nil"/>
              <w:right w:val="nil"/>
            </w:tcBorders>
          </w:tcPr>
          <w:p w:rsidR="004330ED" w:rsidP="00BF623B" w:rsidRDefault="004330ED" w14:paraId="5F6F090D" w14:textId="77777777">
            <w:pPr>
              <w:pStyle w:val="Amendement"/>
              <w:tabs>
                <w:tab w:val="clear" w:pos="3310"/>
                <w:tab w:val="clear" w:pos="3600"/>
              </w:tabs>
              <w:rPr>
                <w:rFonts w:ascii="Times New Roman" w:hAnsi="Times New Roman"/>
                <w:b w:val="0"/>
              </w:rPr>
            </w:pPr>
          </w:p>
        </w:tc>
      </w:tr>
      <w:tr w:rsidR="004330ED" w:rsidTr="00EA1CE4" w14:paraId="273765C1" w14:textId="77777777">
        <w:trPr>
          <w:cantSplit/>
        </w:trPr>
        <w:tc>
          <w:tcPr>
            <w:tcW w:w="10348" w:type="dxa"/>
            <w:gridSpan w:val="3"/>
            <w:tcBorders>
              <w:top w:val="nil"/>
              <w:left w:val="nil"/>
              <w:bottom w:val="single" w:color="auto" w:sz="4" w:space="0"/>
              <w:right w:val="nil"/>
            </w:tcBorders>
          </w:tcPr>
          <w:p w:rsidR="004330ED" w:rsidP="00BF623B" w:rsidRDefault="004330ED" w14:paraId="418F081F" w14:textId="77777777">
            <w:pPr>
              <w:pStyle w:val="Amendement"/>
              <w:tabs>
                <w:tab w:val="clear" w:pos="3310"/>
                <w:tab w:val="clear" w:pos="3600"/>
              </w:tabs>
              <w:rPr>
                <w:rFonts w:ascii="Times New Roman" w:hAnsi="Times New Roman"/>
              </w:rPr>
            </w:pPr>
          </w:p>
        </w:tc>
      </w:tr>
      <w:tr w:rsidR="004330ED" w:rsidTr="00EA1CE4" w14:paraId="59DEEB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3476473"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4E54042" w14:textId="77777777">
            <w:pPr>
              <w:suppressAutoHyphens/>
              <w:ind w:left="-70"/>
              <w:rPr>
                <w:b/>
              </w:rPr>
            </w:pPr>
          </w:p>
        </w:tc>
      </w:tr>
      <w:tr w:rsidR="003C21AC" w:rsidTr="00EA1CE4" w14:paraId="250DB7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C233B3" w14:paraId="57FBCC48" w14:textId="02351713">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C233B3" w:rsidR="003C21AC" w:rsidP="00C233B3" w:rsidRDefault="00C233B3" w14:paraId="71D8CBC2" w14:textId="6C7C8745">
            <w:pPr>
              <w:rPr>
                <w:b/>
                <w:bCs/>
              </w:rPr>
            </w:pPr>
            <w:r w:rsidRPr="00C233B3">
              <w:rPr>
                <w:b/>
                <w:bCs/>
              </w:rPr>
              <w:t>Wijziging van de Wet structuur uitvoeringsorganisatie werk en inkomen in verband met het bevorderen van proactieve dienstverlening door het UWV, de SVB en gemeenten (Wet proactieve dienstverlening SZW)</w:t>
            </w:r>
          </w:p>
        </w:tc>
      </w:tr>
      <w:tr w:rsidR="003C21AC" w:rsidTr="00EA1CE4" w14:paraId="2DD325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A328000"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E65434A" w14:textId="77777777">
            <w:pPr>
              <w:pStyle w:val="Amendement"/>
              <w:tabs>
                <w:tab w:val="clear" w:pos="3310"/>
                <w:tab w:val="clear" w:pos="3600"/>
              </w:tabs>
              <w:ind w:left="-70"/>
              <w:rPr>
                <w:rFonts w:ascii="Times New Roman" w:hAnsi="Times New Roman"/>
              </w:rPr>
            </w:pPr>
          </w:p>
        </w:tc>
      </w:tr>
      <w:tr w:rsidR="003C21AC" w:rsidTr="00EA1CE4" w14:paraId="3B7AEE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85A5098"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5BD2A7C4" w14:textId="77777777">
            <w:pPr>
              <w:pStyle w:val="Amendement"/>
              <w:tabs>
                <w:tab w:val="clear" w:pos="3310"/>
                <w:tab w:val="clear" w:pos="3600"/>
              </w:tabs>
              <w:ind w:left="-70"/>
              <w:rPr>
                <w:rFonts w:ascii="Times New Roman" w:hAnsi="Times New Roman"/>
              </w:rPr>
            </w:pPr>
          </w:p>
        </w:tc>
      </w:tr>
      <w:tr w:rsidR="003C21AC" w:rsidTr="00EA1CE4" w14:paraId="380B93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60F5A35" w14:textId="1166AE69">
            <w:pPr>
              <w:pStyle w:val="Amendement"/>
              <w:tabs>
                <w:tab w:val="clear" w:pos="3310"/>
                <w:tab w:val="clear" w:pos="3600"/>
              </w:tabs>
              <w:rPr>
                <w:rFonts w:ascii="Times New Roman" w:hAnsi="Times New Roman"/>
              </w:rPr>
            </w:pPr>
            <w:r w:rsidRPr="00C035D4">
              <w:rPr>
                <w:rFonts w:ascii="Times New Roman" w:hAnsi="Times New Roman"/>
              </w:rPr>
              <w:t>Nr.</w:t>
            </w:r>
            <w:r w:rsidR="001B27B8">
              <w:rPr>
                <w:rFonts w:ascii="Times New Roman" w:hAnsi="Times New Roman"/>
                <w:caps/>
              </w:rPr>
              <w:t xml:space="preserve"> 22</w:t>
            </w:r>
          </w:p>
        </w:tc>
        <w:tc>
          <w:tcPr>
            <w:tcW w:w="7371" w:type="dxa"/>
            <w:gridSpan w:val="2"/>
          </w:tcPr>
          <w:p w:rsidRPr="00C035D4" w:rsidR="003C21AC" w:rsidP="006E0971" w:rsidRDefault="003C21AC" w14:paraId="46048FC0" w14:textId="034A8EEE">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C233B3">
              <w:rPr>
                <w:rFonts w:ascii="Times New Roman" w:hAnsi="Times New Roman"/>
                <w:caps/>
              </w:rPr>
              <w:t>ceder</w:t>
            </w:r>
          </w:p>
        </w:tc>
      </w:tr>
      <w:tr w:rsidR="003C21AC" w:rsidTr="00EA1CE4" w14:paraId="79C492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F1A7B7E"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6006F8F" w14:textId="2B3D9AFB">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1B27B8">
              <w:rPr>
                <w:rFonts w:ascii="Times New Roman" w:hAnsi="Times New Roman"/>
                <w:b w:val="0"/>
              </w:rPr>
              <w:t>7 september 2026</w:t>
            </w:r>
          </w:p>
        </w:tc>
      </w:tr>
      <w:tr w:rsidR="00B01BA6" w:rsidTr="00EA1CE4" w14:paraId="612AEA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52877E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C8DA61F" w14:textId="77777777">
            <w:pPr>
              <w:pStyle w:val="Amendement"/>
              <w:tabs>
                <w:tab w:val="clear" w:pos="3310"/>
                <w:tab w:val="clear" w:pos="3600"/>
              </w:tabs>
              <w:ind w:left="-70"/>
              <w:rPr>
                <w:rFonts w:ascii="Times New Roman" w:hAnsi="Times New Roman"/>
                <w:b w:val="0"/>
              </w:rPr>
            </w:pPr>
          </w:p>
        </w:tc>
      </w:tr>
      <w:tr w:rsidRPr="00EA69AC" w:rsidR="00B01BA6" w:rsidTr="00EA1CE4" w14:paraId="76B99B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6639E38" w14:textId="77777777">
            <w:pPr>
              <w:ind w:firstLine="284"/>
            </w:pPr>
            <w:r w:rsidRPr="00EA69AC">
              <w:t>De ondergetekende stelt het volgende amendement voor:</w:t>
            </w:r>
          </w:p>
        </w:tc>
      </w:tr>
    </w:tbl>
    <w:p w:rsidRPr="00EA69AC" w:rsidR="005B1DCC" w:rsidP="00BF623B" w:rsidRDefault="005B1DCC" w14:paraId="4222A17A" w14:textId="77777777"/>
    <w:p w:rsidR="00435DE9" w:rsidP="0088452C" w:rsidRDefault="00C233B3" w14:paraId="01A626A8" w14:textId="77777777">
      <w:pPr>
        <w:ind w:firstLine="284"/>
      </w:pPr>
      <w:r>
        <w:t>In artikel I, onderdeel B, wordt het voorgestelde artikel 10b</w:t>
      </w:r>
      <w:r w:rsidR="00FC1937">
        <w:t xml:space="preserve"> als volgt gewijzigd</w:t>
      </w:r>
      <w:r w:rsidR="00435DE9">
        <w:t>:</w:t>
      </w:r>
    </w:p>
    <w:p w:rsidR="00435DE9" w:rsidP="0088452C" w:rsidRDefault="00435DE9" w14:paraId="681A3216" w14:textId="77777777">
      <w:pPr>
        <w:ind w:firstLine="284"/>
      </w:pPr>
    </w:p>
    <w:p w:rsidR="005B1DCC" w:rsidP="0088452C" w:rsidRDefault="00435DE9" w14:paraId="45999B43" w14:textId="1999E6D1">
      <w:pPr>
        <w:ind w:firstLine="284"/>
      </w:pPr>
      <w:r>
        <w:t>1. In het</w:t>
      </w:r>
      <w:r w:rsidR="00C233B3">
        <w:t xml:space="preserve"> eerste lid</w:t>
      </w:r>
      <w:r>
        <w:t xml:space="preserve"> wordt</w:t>
      </w:r>
      <w:r w:rsidR="00C233B3">
        <w:t xml:space="preserve"> “zijn bevoegd proactieve dienstverlening toe te passen,” vervangen door “passen proactieve dienstverlening toe,”.</w:t>
      </w:r>
    </w:p>
    <w:p w:rsidR="00435DE9" w:rsidP="0088452C" w:rsidRDefault="00435DE9" w14:paraId="58950465" w14:textId="77777777">
      <w:pPr>
        <w:ind w:firstLine="284"/>
      </w:pPr>
    </w:p>
    <w:p w:rsidR="00435DE9" w:rsidP="0088452C" w:rsidRDefault="00435DE9" w14:paraId="2A9C0C94" w14:textId="66FB4DC4">
      <w:pPr>
        <w:ind w:firstLine="284"/>
      </w:pPr>
      <w:r>
        <w:t xml:space="preserve">2. Na het </w:t>
      </w:r>
      <w:r w:rsidR="00FD3992">
        <w:t>tweede</w:t>
      </w:r>
      <w:r>
        <w:t xml:space="preserve"> lid wordt een lid ingevoegd, luidende:</w:t>
      </w:r>
    </w:p>
    <w:p w:rsidR="00435DE9" w:rsidP="0088452C" w:rsidRDefault="00FD3992" w14:paraId="0ED9E99B" w14:textId="3A2B96C7">
      <w:pPr>
        <w:ind w:firstLine="284"/>
      </w:pPr>
      <w:r>
        <w:t>2</w:t>
      </w:r>
      <w:r w:rsidR="00435DE9">
        <w:t xml:space="preserve">a. </w:t>
      </w:r>
      <w:r>
        <w:t>I</w:t>
      </w:r>
      <w:r w:rsidR="007976BB">
        <w:t xml:space="preserve">ndien </w:t>
      </w:r>
      <w:r w:rsidR="007C53E1">
        <w:t>zwaarwegende redenen daa</w:t>
      </w:r>
      <w:r w:rsidR="009819C8">
        <w:t>rtoe aanleiding geven,</w:t>
      </w:r>
      <w:r>
        <w:t xml:space="preserve"> kan worden afgezien </w:t>
      </w:r>
      <w:r w:rsidR="0073784A">
        <w:t xml:space="preserve">van de proactieve dienstverlening. Het betrokken bestuursorgaan meldt dit </w:t>
      </w:r>
      <w:r w:rsidR="00B02918">
        <w:t xml:space="preserve">binnen een bij algemene maatregel van bestuur te bepalen termijn </w:t>
      </w:r>
      <w:r w:rsidR="00B04A4F">
        <w:t>aan Onze Minister.</w:t>
      </w:r>
    </w:p>
    <w:p w:rsidR="00B02918" w:rsidP="0088452C" w:rsidRDefault="00B02918" w14:paraId="6A54E28D" w14:textId="77777777">
      <w:pPr>
        <w:ind w:firstLine="284"/>
      </w:pPr>
    </w:p>
    <w:p w:rsidRPr="00EA69AC" w:rsidR="00B02918" w:rsidP="0088452C" w:rsidRDefault="00B02918" w14:paraId="4C199F95" w14:textId="6BFD8167">
      <w:pPr>
        <w:ind w:firstLine="284"/>
      </w:pPr>
      <w:r>
        <w:t xml:space="preserve">3. Aan het slot van het derde lid wordt de volgende zinsnede toegevoegd “, alsmede over </w:t>
      </w:r>
      <w:r w:rsidRPr="00B02918">
        <w:t>de toepassing</w:t>
      </w:r>
      <w:r w:rsidR="00CC19E8">
        <w:t xml:space="preserve"> en uitvoering</w:t>
      </w:r>
      <w:r w:rsidRPr="00B02918">
        <w:t xml:space="preserve"> van lid 2a</w:t>
      </w:r>
      <w:r>
        <w:t>”.</w:t>
      </w:r>
    </w:p>
    <w:p w:rsidR="00EA1CE4" w:rsidP="00EA1CE4" w:rsidRDefault="00EA1CE4" w14:paraId="30E6404B" w14:textId="77777777"/>
    <w:p w:rsidRPr="00EA69AC" w:rsidR="003C21AC" w:rsidP="00EA1CE4" w:rsidRDefault="003C21AC" w14:paraId="0C3D46C1" w14:textId="77777777">
      <w:pPr>
        <w:rPr>
          <w:b/>
        </w:rPr>
      </w:pPr>
      <w:r w:rsidRPr="00EA69AC">
        <w:rPr>
          <w:b/>
        </w:rPr>
        <w:t>Toelichting</w:t>
      </w:r>
    </w:p>
    <w:p w:rsidRPr="00EA69AC" w:rsidR="003C21AC" w:rsidP="00BF623B" w:rsidRDefault="003C21AC" w14:paraId="25D014DC" w14:textId="77777777"/>
    <w:p w:rsidRPr="001B27B8" w:rsidR="001B27B8" w:rsidP="001B27B8" w:rsidRDefault="001B27B8" w14:paraId="6BFD3221" w14:textId="77777777">
      <w:r w:rsidRPr="001B27B8">
        <w:t xml:space="preserve">Het wetsvoorstel biedt bestuursorganen de gelegenheid om proactieve dienstverlening toe te passen. Deze bevoegdheid heeft nadrukkelijk geen verplichtend karakter. Indiener van dit amendement acht dit onverstandig in die zin dat deze bevoegdheid ertoe zal leiden dat de verschillen tussen gemeenten en bestuursorganen vergroot zullen worden. Bestuursorganen die de capaciteit en budgettaire middelen hebben zullen naar verwachting eerder overgaan tot gebruik van de wettelijke bevoegdheid dan bestuursorganen waar de huidige budgettaire kaders al knellen. Om het gebruik van de wettelijke bevoegdheid meer gemeengoed te laten worden, acht initiatiefnemer het wenselijk bestuursorganen in principe te verplichten om (in welke vorm dan ook) proactieve dienstverlening toe te passen. Mocht het bestuursorgaan, bijvoorbeeld om capaciteits- of budgettaire redenen, niet in staat zijn om gebruik te maken van de bevoegdheid, dient het bestuursorgaan dit, zonder vorm van sanctionering, te melden bij de minister. Op deze manier wordt elk bestuursorgaan gedwongen om te overwegen of en hoe gebruik gemaakt kan worden van de wettelijke bevoegdheid met als uiteindelijke doel dat proactieve dienstverlening voor elk bestuursorgaan haalbaar en uitvoerbaar wordt om de blinde vlek op mensen in armoede structureel te verkleinen. Initiatiefnemer is er ook van overtuigd dat deze stap de discussie ten aanzien van vereenvoudiging van individuele gemeentelijke armoederegelingen versnelt. </w:t>
      </w:r>
    </w:p>
    <w:p w:rsidR="00C233B3" w:rsidP="00C233B3" w:rsidRDefault="00C233B3" w14:paraId="71A39FAC" w14:textId="77777777"/>
    <w:p w:rsidRPr="00C233B3" w:rsidR="00C233B3" w:rsidP="00C233B3" w:rsidRDefault="00C233B3" w14:paraId="60B57419" w14:textId="03FDC06F">
      <w:r>
        <w:t>Ceder</w:t>
      </w:r>
    </w:p>
    <w:p w:rsidRPr="00EA69AC" w:rsidR="00B4708A" w:rsidP="00C233B3" w:rsidRDefault="00B4708A" w14:paraId="253ADB38" w14:textId="774C478F"/>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E0F4B" w14:textId="77777777" w:rsidR="0025326E" w:rsidRDefault="0025326E">
      <w:pPr>
        <w:spacing w:line="20" w:lineRule="exact"/>
      </w:pPr>
    </w:p>
  </w:endnote>
  <w:endnote w:type="continuationSeparator" w:id="0">
    <w:p w14:paraId="0BA5E57D" w14:textId="77777777" w:rsidR="0025326E" w:rsidRDefault="0025326E">
      <w:pPr>
        <w:pStyle w:val="Amendement"/>
      </w:pPr>
      <w:r>
        <w:rPr>
          <w:b w:val="0"/>
        </w:rPr>
        <w:t xml:space="preserve"> </w:t>
      </w:r>
    </w:p>
  </w:endnote>
  <w:endnote w:type="continuationNotice" w:id="1">
    <w:p w14:paraId="193A04E8" w14:textId="77777777" w:rsidR="0025326E" w:rsidRDefault="0025326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DD4B" w14:textId="77777777" w:rsidR="0025326E" w:rsidRDefault="0025326E">
      <w:pPr>
        <w:pStyle w:val="Amendement"/>
      </w:pPr>
      <w:r>
        <w:rPr>
          <w:b w:val="0"/>
        </w:rPr>
        <w:separator/>
      </w:r>
    </w:p>
  </w:footnote>
  <w:footnote w:type="continuationSeparator" w:id="0">
    <w:p w14:paraId="3FDE1161" w14:textId="77777777" w:rsidR="0025326E" w:rsidRDefault="002532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B3"/>
    <w:rsid w:val="00052244"/>
    <w:rsid w:val="0007471A"/>
    <w:rsid w:val="000D17BF"/>
    <w:rsid w:val="00157CAF"/>
    <w:rsid w:val="001656EE"/>
    <w:rsid w:val="0016653D"/>
    <w:rsid w:val="001723A1"/>
    <w:rsid w:val="001B27B8"/>
    <w:rsid w:val="001D56AF"/>
    <w:rsid w:val="001E0E21"/>
    <w:rsid w:val="00212E0A"/>
    <w:rsid w:val="002153B0"/>
    <w:rsid w:val="0021777F"/>
    <w:rsid w:val="00241DD0"/>
    <w:rsid w:val="0025326E"/>
    <w:rsid w:val="002A0713"/>
    <w:rsid w:val="00322735"/>
    <w:rsid w:val="003C21AC"/>
    <w:rsid w:val="003C5218"/>
    <w:rsid w:val="003C7876"/>
    <w:rsid w:val="003E2308"/>
    <w:rsid w:val="003E2F98"/>
    <w:rsid w:val="003F7C28"/>
    <w:rsid w:val="00413B00"/>
    <w:rsid w:val="0042574B"/>
    <w:rsid w:val="004330ED"/>
    <w:rsid w:val="00435DE9"/>
    <w:rsid w:val="00481C91"/>
    <w:rsid w:val="004911E3"/>
    <w:rsid w:val="00497D57"/>
    <w:rsid w:val="004A1E29"/>
    <w:rsid w:val="004A7DD4"/>
    <w:rsid w:val="004B50D8"/>
    <w:rsid w:val="004B5B90"/>
    <w:rsid w:val="00501109"/>
    <w:rsid w:val="005703C9"/>
    <w:rsid w:val="00573226"/>
    <w:rsid w:val="00577EBA"/>
    <w:rsid w:val="00597703"/>
    <w:rsid w:val="005A6097"/>
    <w:rsid w:val="005B1DCC"/>
    <w:rsid w:val="005B7323"/>
    <w:rsid w:val="005C25B9"/>
    <w:rsid w:val="006267E6"/>
    <w:rsid w:val="006558D2"/>
    <w:rsid w:val="00672D25"/>
    <w:rsid w:val="006738BC"/>
    <w:rsid w:val="006C40CD"/>
    <w:rsid w:val="006D3E69"/>
    <w:rsid w:val="006E0971"/>
    <w:rsid w:val="0073784A"/>
    <w:rsid w:val="007559E8"/>
    <w:rsid w:val="007709F6"/>
    <w:rsid w:val="00783215"/>
    <w:rsid w:val="007965FC"/>
    <w:rsid w:val="007976BB"/>
    <w:rsid w:val="007C53E1"/>
    <w:rsid w:val="007D2608"/>
    <w:rsid w:val="008164E5"/>
    <w:rsid w:val="00830081"/>
    <w:rsid w:val="008467D7"/>
    <w:rsid w:val="00852541"/>
    <w:rsid w:val="00865D47"/>
    <w:rsid w:val="00870503"/>
    <w:rsid w:val="0088452C"/>
    <w:rsid w:val="008D7DCB"/>
    <w:rsid w:val="009055DB"/>
    <w:rsid w:val="00905ECB"/>
    <w:rsid w:val="0096165D"/>
    <w:rsid w:val="009819C8"/>
    <w:rsid w:val="00993E91"/>
    <w:rsid w:val="009A409F"/>
    <w:rsid w:val="009B5845"/>
    <w:rsid w:val="009C0C1F"/>
    <w:rsid w:val="00A01FC6"/>
    <w:rsid w:val="00A10505"/>
    <w:rsid w:val="00A1288B"/>
    <w:rsid w:val="00A4295E"/>
    <w:rsid w:val="00A53203"/>
    <w:rsid w:val="00A772EB"/>
    <w:rsid w:val="00AD30C1"/>
    <w:rsid w:val="00B01BA6"/>
    <w:rsid w:val="00B02918"/>
    <w:rsid w:val="00B04A4F"/>
    <w:rsid w:val="00B4708A"/>
    <w:rsid w:val="00B71EB3"/>
    <w:rsid w:val="00BF623B"/>
    <w:rsid w:val="00C035D4"/>
    <w:rsid w:val="00C233B3"/>
    <w:rsid w:val="00C538B2"/>
    <w:rsid w:val="00C679BF"/>
    <w:rsid w:val="00C751C9"/>
    <w:rsid w:val="00C76000"/>
    <w:rsid w:val="00C81BBD"/>
    <w:rsid w:val="00CC19E8"/>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05BC2"/>
    <w:rsid w:val="00FA5BBE"/>
    <w:rsid w:val="00FC1937"/>
    <w:rsid w:val="00FD3992"/>
    <w:rsid w:val="00FE402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90EEF4"/>
  <w15:docId w15:val="{474144A6-9197-4E39-8BF0-D9D67D27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B71EB3"/>
    <w:rPr>
      <w:sz w:val="16"/>
      <w:szCs w:val="16"/>
    </w:rPr>
  </w:style>
  <w:style w:type="paragraph" w:styleId="Tekstopmerking">
    <w:name w:val="annotation text"/>
    <w:basedOn w:val="Standaard"/>
    <w:link w:val="TekstopmerkingChar"/>
    <w:unhideWhenUsed/>
    <w:rsid w:val="00B71EB3"/>
    <w:rPr>
      <w:sz w:val="20"/>
    </w:rPr>
  </w:style>
  <w:style w:type="character" w:customStyle="1" w:styleId="TekstopmerkingChar">
    <w:name w:val="Tekst opmerking Char"/>
    <w:basedOn w:val="Standaardalinea-lettertype"/>
    <w:link w:val="Tekstopmerking"/>
    <w:rsid w:val="00B71EB3"/>
  </w:style>
  <w:style w:type="paragraph" w:styleId="Onderwerpvanopmerking">
    <w:name w:val="annotation subject"/>
    <w:basedOn w:val="Tekstopmerking"/>
    <w:next w:val="Tekstopmerking"/>
    <w:link w:val="OnderwerpvanopmerkingChar"/>
    <w:semiHidden/>
    <w:unhideWhenUsed/>
    <w:rsid w:val="00B71EB3"/>
    <w:rPr>
      <w:b/>
      <w:bCs/>
    </w:rPr>
  </w:style>
  <w:style w:type="character" w:customStyle="1" w:styleId="OnderwerpvanopmerkingChar">
    <w:name w:val="Onderwerp van opmerking Char"/>
    <w:basedOn w:val="TekstopmerkingChar"/>
    <w:link w:val="Onderwerpvanopmerking"/>
    <w:semiHidden/>
    <w:rsid w:val="00B71EB3"/>
    <w:rPr>
      <w:b/>
      <w:bCs/>
    </w:rPr>
  </w:style>
  <w:style w:type="paragraph" w:styleId="Revisie">
    <w:name w:val="Revision"/>
    <w:hidden/>
    <w:uiPriority w:val="99"/>
    <w:semiHidden/>
    <w:rsid w:val="001B27B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392</ap:Words>
  <ap:Characters>2161</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2026-09-07T09:39:00.0000000Z</dcterms:created>
  <dcterms:modified xsi:type="dcterms:W3CDTF">2026-09-07T09:39:00.0000000Z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