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0BC" w:rsidRDefault="003710BC" w14:paraId="116DDB0A" w14:textId="77777777"/>
    <w:p w:rsidR="003710BC" w:rsidRDefault="00D17D8A" w14:paraId="3E78CA34" w14:textId="77777777">
      <w:r>
        <w:t>Met deze brief informeer ik uw Kamer over de publicatie van het samenwerkingsprotocol inzake toezicht op de Cyberbeveiligingswet (</w:t>
      </w:r>
      <w:proofErr w:type="spellStart"/>
      <w:r>
        <w:t>Cbw</w:t>
      </w:r>
      <w:proofErr w:type="spellEnd"/>
      <w:r>
        <w:t>) en de Wet weerbaarheid kritieke entiteiten (</w:t>
      </w:r>
      <w:proofErr w:type="spellStart"/>
      <w:r>
        <w:t>Wwke</w:t>
      </w:r>
      <w:proofErr w:type="spellEnd"/>
      <w:r>
        <w:t xml:space="preserve">) in de Staatscourant. Dit samenwerkingsprotocol is toegevoegd als bijlage aan deze brief. </w:t>
      </w:r>
    </w:p>
    <w:p w:rsidR="003710BC" w:rsidRDefault="003710BC" w14:paraId="3AF1EFE1" w14:textId="77777777"/>
    <w:p w:rsidR="003710BC" w:rsidRDefault="00D17D8A" w14:paraId="6E8C4D0C" w14:textId="77777777">
      <w:r>
        <w:t xml:space="preserve">De </w:t>
      </w:r>
      <w:proofErr w:type="spellStart"/>
      <w:r>
        <w:t>Cbw</w:t>
      </w:r>
      <w:proofErr w:type="spellEnd"/>
      <w:r>
        <w:t xml:space="preserve"> en de </w:t>
      </w:r>
      <w:proofErr w:type="spellStart"/>
      <w:r>
        <w:t>Wwke</w:t>
      </w:r>
      <w:proofErr w:type="spellEnd"/>
      <w:r>
        <w:t xml:space="preserve"> kennen een stelsel waarin meerdere toezichthouders verantwoordelijk zijn voor het toezicht op de naleving van de in die wetten en de daaronder vallende nadere regelgeving opgenomen verplichtingen. Een goede samenwerking tussen deze toezichthouders is van belang voor een effectieve, consistente en doelmatige uitvoering van het toezicht. </w:t>
      </w:r>
    </w:p>
    <w:p w:rsidR="003710BC" w:rsidRDefault="003710BC" w14:paraId="1774BC0C" w14:textId="77777777"/>
    <w:p w:rsidR="003710BC" w:rsidRDefault="00D17D8A" w14:paraId="745EE768" w14:textId="77777777">
      <w:r>
        <w:t xml:space="preserve">Het samenwerkingsprotocol bevat de afspraken die de toezichthouders in bovenbedoelde zin hebben gemaakt over onder meer de afstemming van toezichtactiviteiten, de uitwisseling van informatie en de overige onderlinge samenwerking. Ook bevat dit protocol afspraken over de samenwerking tussen de toezichthouders als bedoeld in de </w:t>
      </w:r>
      <w:proofErr w:type="spellStart"/>
      <w:r>
        <w:t>Cbw</w:t>
      </w:r>
      <w:proofErr w:type="spellEnd"/>
      <w:r>
        <w:t xml:space="preserve"> en de Autoriteit Persoonsgegevens (AP). Hiermee wordt invulling gegeven aan een gezamenlijke en transparante werkwijze, met inachtneming van de eigen wettelijke verantwoordelijkheden en bevoegdheden van de betrokken toezichthouders. </w:t>
      </w:r>
    </w:p>
    <w:p w:rsidR="003710BC" w:rsidRDefault="003710BC" w14:paraId="77E072D2" w14:textId="77777777"/>
    <w:p w:rsidR="003710BC" w:rsidRDefault="00D17D8A" w14:paraId="78A1CDCF" w14:textId="77777777">
      <w:r>
        <w:t>Met de vaststelling van dit samenwerkingsprotocol door de toezichthouders en de publicatie hiervan in de Staatscourant is uitvoering gegeven aan de eerder aan uw Kamer gedane toezegging om de samenwerkingsafspraken tussen de betrokken toezichthouders vast te leggen en openbaar te maken. Hiermee doe ik toezegging TZ202604-064 af.</w:t>
      </w:r>
    </w:p>
    <w:p w:rsidR="003710BC" w:rsidRDefault="003710BC" w14:paraId="72617136" w14:textId="77777777"/>
    <w:p w:rsidR="003710BC" w:rsidRDefault="003710BC" w14:paraId="1F411DEE" w14:textId="77777777"/>
    <w:p w:rsidR="003710BC" w:rsidRDefault="003710BC" w14:paraId="2025E9F0"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3710BC" w:rsidTr="00FE61DD" w14:paraId="2F12C666" w14:textId="77777777">
        <w:trPr>
          <w:gridAfter w:val="1"/>
          <w:wAfter w:w="3620" w:type="dxa"/>
        </w:trPr>
        <w:tc>
          <w:tcPr>
            <w:tcW w:w="3619" w:type="dxa"/>
          </w:tcPr>
          <w:p w:rsidR="003710BC" w:rsidRDefault="00D17D8A" w14:paraId="698C51AF" w14:textId="77777777">
            <w:r>
              <w:t>De Minister van Justitie en Veiligheid,</w:t>
            </w:r>
          </w:p>
        </w:tc>
        <w:tc>
          <w:tcPr>
            <w:tcW w:w="302" w:type="dxa"/>
          </w:tcPr>
          <w:p w:rsidR="003710BC" w:rsidRDefault="003710BC" w14:paraId="47269AF0" w14:textId="77777777"/>
        </w:tc>
      </w:tr>
      <w:tr w:rsidR="003710BC" w:rsidTr="00FE61DD" w14:paraId="39369CB5" w14:textId="77777777">
        <w:tc>
          <w:tcPr>
            <w:tcW w:w="3619" w:type="dxa"/>
          </w:tcPr>
          <w:p w:rsidR="003710BC" w:rsidRDefault="003710BC" w14:paraId="7E520F64" w14:textId="77777777"/>
          <w:p w:rsidR="003710BC" w:rsidRDefault="003710BC" w14:paraId="2D257574" w14:textId="77777777"/>
          <w:p w:rsidR="003710BC" w:rsidRDefault="003710BC" w14:paraId="11179C04" w14:textId="77777777"/>
          <w:p w:rsidR="003710BC" w:rsidRDefault="003710BC" w14:paraId="253C3D0F" w14:textId="77777777"/>
        </w:tc>
        <w:tc>
          <w:tcPr>
            <w:tcW w:w="302" w:type="dxa"/>
          </w:tcPr>
          <w:p w:rsidR="003710BC" w:rsidRDefault="003710BC" w14:paraId="12FF2B4A" w14:textId="77777777"/>
          <w:p w:rsidR="003710BC" w:rsidRDefault="003710BC" w14:paraId="622C6A42" w14:textId="77777777"/>
          <w:p w:rsidR="003710BC" w:rsidRDefault="003710BC" w14:paraId="5CF53E8A" w14:textId="77777777"/>
          <w:p w:rsidR="003710BC" w:rsidRDefault="003710BC" w14:paraId="476D28CC" w14:textId="77777777"/>
          <w:p w:rsidR="003710BC" w:rsidRDefault="003710BC" w14:paraId="41C2ECD5" w14:textId="77777777"/>
        </w:tc>
        <w:tc>
          <w:tcPr>
            <w:tcW w:w="3620" w:type="dxa"/>
          </w:tcPr>
          <w:p w:rsidR="003710BC" w:rsidRDefault="003710BC" w14:paraId="6E046F3C" w14:textId="77777777"/>
          <w:p w:rsidR="003710BC" w:rsidRDefault="003710BC" w14:paraId="3B2C320E" w14:textId="77777777"/>
          <w:p w:rsidR="003710BC" w:rsidRDefault="003710BC" w14:paraId="2989143C" w14:textId="77777777"/>
          <w:p w:rsidR="003710BC" w:rsidRDefault="003710BC" w14:paraId="0ADA10C6" w14:textId="77777777"/>
          <w:p w:rsidR="003710BC" w:rsidRDefault="003710BC" w14:paraId="6AC240A3" w14:textId="77777777"/>
        </w:tc>
      </w:tr>
      <w:tr w:rsidR="00FE61DD" w:rsidTr="00FE61DD" w14:paraId="21EE28F2" w14:textId="77777777">
        <w:tc>
          <w:tcPr>
            <w:tcW w:w="3619" w:type="dxa"/>
          </w:tcPr>
          <w:p w:rsidR="00FE61DD" w:rsidRDefault="007F67A9" w14:paraId="6C331EE0" w14:textId="4B13E433">
            <w:r>
              <w:t>D.M. van Weel</w:t>
            </w:r>
          </w:p>
        </w:tc>
        <w:tc>
          <w:tcPr>
            <w:tcW w:w="302" w:type="dxa"/>
          </w:tcPr>
          <w:p w:rsidR="00FE61DD" w:rsidRDefault="00FE61DD" w14:paraId="00346932" w14:textId="77777777"/>
        </w:tc>
        <w:tc>
          <w:tcPr>
            <w:tcW w:w="3620" w:type="dxa"/>
          </w:tcPr>
          <w:p w:rsidR="00FE61DD" w:rsidRDefault="00FE61DD" w14:paraId="75B45357" w14:textId="77777777"/>
        </w:tc>
      </w:tr>
      <w:tr w:rsidR="003710BC" w:rsidTr="007F67A9" w14:paraId="3F7159A0" w14:textId="77777777">
        <w:trPr>
          <w:gridAfter w:val="1"/>
          <w:wAfter w:w="3620" w:type="dxa"/>
          <w:trHeight w:val="213"/>
        </w:trPr>
        <w:tc>
          <w:tcPr>
            <w:tcW w:w="3619" w:type="dxa"/>
          </w:tcPr>
          <w:p w:rsidR="003710BC" w:rsidRDefault="003710BC" w14:paraId="7F26B061" w14:textId="6D885944"/>
        </w:tc>
        <w:tc>
          <w:tcPr>
            <w:tcW w:w="302" w:type="dxa"/>
          </w:tcPr>
          <w:p w:rsidR="003710BC" w:rsidRDefault="003710BC" w14:paraId="0A497745" w14:textId="77777777"/>
        </w:tc>
      </w:tr>
    </w:tbl>
    <w:p w:rsidR="006159C0" w:rsidRDefault="006159C0" w14:paraId="7A881481" w14:textId="77777777"/>
    <w:sectPr w:rsidR="006159C0">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215EA" w14:textId="77777777" w:rsidR="00D17D8A" w:rsidRDefault="00D17D8A">
      <w:pPr>
        <w:spacing w:line="240" w:lineRule="auto"/>
      </w:pPr>
      <w:r>
        <w:separator/>
      </w:r>
    </w:p>
  </w:endnote>
  <w:endnote w:type="continuationSeparator" w:id="0">
    <w:p w14:paraId="6DCE7846" w14:textId="77777777" w:rsidR="00D17D8A" w:rsidRDefault="00D17D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5926" w14:textId="77777777" w:rsidR="00484E05" w:rsidRDefault="00484E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121A" w14:textId="77777777" w:rsidR="003710BC" w:rsidRDefault="003710BC">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29CD" w14:textId="77777777" w:rsidR="00484E05" w:rsidRDefault="00484E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0B233" w14:textId="77777777" w:rsidR="00D17D8A" w:rsidRDefault="00D17D8A">
      <w:pPr>
        <w:pStyle w:val="Voetnoottekst"/>
      </w:pPr>
    </w:p>
  </w:footnote>
  <w:footnote w:type="continuationSeparator" w:id="0">
    <w:p w14:paraId="3AD886B2" w14:textId="77777777" w:rsidR="00D17D8A" w:rsidRDefault="00D17D8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7823" w14:textId="77777777" w:rsidR="00484E05" w:rsidRDefault="00484E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CB2C" w14:textId="77777777" w:rsidR="003710BC" w:rsidRDefault="00D17D8A">
    <w:r>
      <w:rPr>
        <w:noProof/>
      </w:rPr>
      <mc:AlternateContent>
        <mc:Choice Requires="wps">
          <w:drawing>
            <wp:anchor distT="0" distB="0" distL="0" distR="0" simplePos="0" relativeHeight="251652096" behindDoc="0" locked="1" layoutInCell="1" allowOverlap="1" wp14:anchorId="232CEDA0" wp14:editId="0DA4D5D1">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0846CE8" w14:textId="77777777" w:rsidR="006A4822" w:rsidRDefault="006A4822"/>
                      </w:txbxContent>
                    </wps:txbx>
                    <wps:bodyPr vert="horz" wrap="square" lIns="0" tIns="0" rIns="0" bIns="0" anchor="t" anchorCtr="0"/>
                  </wps:wsp>
                </a:graphicData>
              </a:graphic>
            </wp:anchor>
          </w:drawing>
        </mc:Choice>
        <mc:Fallback>
          <w:pict>
            <v:shapetype w14:anchorId="232CEDA0"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10846CE8" w14:textId="77777777" w:rsidR="006A4822" w:rsidRDefault="006A4822"/>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07AB595E" wp14:editId="53902597">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A4D828A" w14:textId="77777777" w:rsidR="003710BC" w:rsidRDefault="00D17D8A">
                          <w:pPr>
                            <w:pStyle w:val="Referentiegegevensbold"/>
                          </w:pPr>
                          <w:r>
                            <w:t>Nationaal Coördinator  Terrorismebestrijding en  Veiligheid</w:t>
                          </w:r>
                        </w:p>
                        <w:p w14:paraId="6A95CBDC" w14:textId="77777777" w:rsidR="003710BC" w:rsidRDefault="00D17D8A">
                          <w:pPr>
                            <w:pStyle w:val="Referentiegegevens"/>
                          </w:pPr>
                          <w:r>
                            <w:t xml:space="preserve">Cybersecurity en Statelijke dreigingen </w:t>
                          </w:r>
                        </w:p>
                        <w:p w14:paraId="0FBAAE10" w14:textId="77777777" w:rsidR="003710BC" w:rsidRDefault="003710BC">
                          <w:pPr>
                            <w:pStyle w:val="WitregelW2"/>
                          </w:pPr>
                        </w:p>
                        <w:p w14:paraId="07B447F3" w14:textId="77777777" w:rsidR="003710BC" w:rsidRDefault="00D17D8A">
                          <w:pPr>
                            <w:pStyle w:val="Referentiegegevensbold"/>
                          </w:pPr>
                          <w:r>
                            <w:t>Datum</w:t>
                          </w:r>
                        </w:p>
                        <w:p w14:paraId="2A38E83B" w14:textId="07E960AF" w:rsidR="003710BC" w:rsidRDefault="003710BC">
                          <w:pPr>
                            <w:pStyle w:val="Referentiegegevens"/>
                          </w:pPr>
                          <w:fldSimple w:instr=" DOCPROPERTY  &quot;Datum&quot;  \* MERGEFORMAT ">
                            <w:r w:rsidR="00484E05">
                              <w:t>1 september 2026</w:t>
                            </w:r>
                          </w:fldSimple>
                        </w:p>
                      </w:txbxContent>
                    </wps:txbx>
                    <wps:bodyPr vert="horz" wrap="square" lIns="0" tIns="0" rIns="0" bIns="0" anchor="t" anchorCtr="0"/>
                  </wps:wsp>
                </a:graphicData>
              </a:graphic>
            </wp:anchor>
          </w:drawing>
        </mc:Choice>
        <mc:Fallback>
          <w:pict>
            <v:shape w14:anchorId="07AB595E"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A4D828A" w14:textId="77777777" w:rsidR="003710BC" w:rsidRDefault="00D17D8A">
                    <w:pPr>
                      <w:pStyle w:val="Referentiegegevensbold"/>
                    </w:pPr>
                    <w:r>
                      <w:t>Nationaal Coördinator  Terrorismebestrijding en  Veiligheid</w:t>
                    </w:r>
                  </w:p>
                  <w:p w14:paraId="6A95CBDC" w14:textId="77777777" w:rsidR="003710BC" w:rsidRDefault="00D17D8A">
                    <w:pPr>
                      <w:pStyle w:val="Referentiegegevens"/>
                    </w:pPr>
                    <w:r>
                      <w:t xml:space="preserve">Cybersecurity en Statelijke dreigingen </w:t>
                    </w:r>
                  </w:p>
                  <w:p w14:paraId="0FBAAE10" w14:textId="77777777" w:rsidR="003710BC" w:rsidRDefault="003710BC">
                    <w:pPr>
                      <w:pStyle w:val="WitregelW2"/>
                    </w:pPr>
                  </w:p>
                  <w:p w14:paraId="07B447F3" w14:textId="77777777" w:rsidR="003710BC" w:rsidRDefault="00D17D8A">
                    <w:pPr>
                      <w:pStyle w:val="Referentiegegevensbold"/>
                    </w:pPr>
                    <w:r>
                      <w:t>Datum</w:t>
                    </w:r>
                  </w:p>
                  <w:p w14:paraId="2A38E83B" w14:textId="07E960AF" w:rsidR="003710BC" w:rsidRDefault="003710BC">
                    <w:pPr>
                      <w:pStyle w:val="Referentiegegevens"/>
                    </w:pPr>
                    <w:fldSimple w:instr=" DOCPROPERTY  &quot;Datum&quot;  \* MERGEFORMAT ">
                      <w:r w:rsidR="00484E05">
                        <w:t>1 september 2026</w:t>
                      </w:r>
                    </w:fldSimple>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BFF05C5" wp14:editId="618D3054">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96BE42C" w14:textId="77777777" w:rsidR="006A4822" w:rsidRDefault="006A4822"/>
                      </w:txbxContent>
                    </wps:txbx>
                    <wps:bodyPr vert="horz" wrap="square" lIns="0" tIns="0" rIns="0" bIns="0" anchor="t" anchorCtr="0"/>
                  </wps:wsp>
                </a:graphicData>
              </a:graphic>
            </wp:anchor>
          </w:drawing>
        </mc:Choice>
        <mc:Fallback>
          <w:pict>
            <v:shape w14:anchorId="5BFF05C5"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96BE42C" w14:textId="77777777" w:rsidR="006A4822" w:rsidRDefault="006A4822"/>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083F796" wp14:editId="61BDECA3">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0AA17AE" w14:textId="1F2EC988" w:rsidR="003710BC" w:rsidRDefault="00D17D8A">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484E05">
                            <w:rPr>
                              <w:noProof/>
                            </w:rPr>
                            <w:t>1</w:t>
                          </w:r>
                          <w:r>
                            <w:fldChar w:fldCharType="end"/>
                          </w:r>
                        </w:p>
                      </w:txbxContent>
                    </wps:txbx>
                    <wps:bodyPr vert="horz" wrap="square" lIns="0" tIns="0" rIns="0" bIns="0" anchor="t" anchorCtr="0"/>
                  </wps:wsp>
                </a:graphicData>
              </a:graphic>
            </wp:anchor>
          </w:drawing>
        </mc:Choice>
        <mc:Fallback>
          <w:pict>
            <v:shape w14:anchorId="0083F796"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0AA17AE" w14:textId="1F2EC988" w:rsidR="003710BC" w:rsidRDefault="00D17D8A">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484E05">
                      <w:rPr>
                        <w:noProof/>
                      </w:rP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7E06" w14:textId="77777777" w:rsidR="003710BC" w:rsidRDefault="00D17D8A">
    <w:pPr>
      <w:spacing w:after="6377" w:line="14" w:lineRule="exact"/>
    </w:pPr>
    <w:r>
      <w:rPr>
        <w:noProof/>
      </w:rPr>
      <mc:AlternateContent>
        <mc:Choice Requires="wps">
          <w:drawing>
            <wp:anchor distT="0" distB="0" distL="0" distR="0" simplePos="0" relativeHeight="251656192" behindDoc="0" locked="1" layoutInCell="1" allowOverlap="1" wp14:anchorId="4E2C1D6E" wp14:editId="0D71DFB4">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0E0C9B4" w14:textId="77777777" w:rsidR="003710BC" w:rsidRDefault="00D17D8A">
                          <w:pPr>
                            <w:spacing w:line="240" w:lineRule="auto"/>
                          </w:pPr>
                          <w:r>
                            <w:rPr>
                              <w:noProof/>
                            </w:rPr>
                            <w:drawing>
                              <wp:inline distT="0" distB="0" distL="0" distR="0" wp14:anchorId="1C8119EE" wp14:editId="1FCC74F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E2C1D6E"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0E0C9B4" w14:textId="77777777" w:rsidR="003710BC" w:rsidRDefault="00D17D8A">
                    <w:pPr>
                      <w:spacing w:line="240" w:lineRule="auto"/>
                    </w:pPr>
                    <w:r>
                      <w:rPr>
                        <w:noProof/>
                      </w:rPr>
                      <w:drawing>
                        <wp:inline distT="0" distB="0" distL="0" distR="0" wp14:anchorId="1C8119EE" wp14:editId="1FCC74F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49FAE97" wp14:editId="5CF9CB84">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A2D2A5D" w14:textId="77777777" w:rsidR="003710BC" w:rsidRDefault="00D17D8A">
                          <w:pPr>
                            <w:spacing w:line="240" w:lineRule="auto"/>
                          </w:pPr>
                          <w:r>
                            <w:rPr>
                              <w:noProof/>
                            </w:rPr>
                            <w:drawing>
                              <wp:inline distT="0" distB="0" distL="0" distR="0" wp14:anchorId="01AFCF5F" wp14:editId="50B3265C">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49FAE97"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1A2D2A5D" w14:textId="77777777" w:rsidR="003710BC" w:rsidRDefault="00D17D8A">
                    <w:pPr>
                      <w:spacing w:line="240" w:lineRule="auto"/>
                    </w:pPr>
                    <w:r>
                      <w:rPr>
                        <w:noProof/>
                      </w:rPr>
                      <w:drawing>
                        <wp:inline distT="0" distB="0" distL="0" distR="0" wp14:anchorId="01AFCF5F" wp14:editId="50B3265C">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6018009" wp14:editId="3299C77D">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4E69C12" w14:textId="77777777" w:rsidR="003710BC" w:rsidRDefault="00D17D8A">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6018009"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4E69C12" w14:textId="77777777" w:rsidR="003710BC" w:rsidRDefault="00D17D8A">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086E7BE" wp14:editId="62753BFD">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4F0B8B2" w14:textId="77777777" w:rsidR="00FE61DD" w:rsidRDefault="005C7894">
                          <w:r>
                            <w:t xml:space="preserve">Aan de Voorzitter van de Tweede Kamer </w:t>
                          </w:r>
                        </w:p>
                        <w:p w14:paraId="5C4A1878" w14:textId="2091D04C" w:rsidR="003710BC" w:rsidRDefault="005C7894">
                          <w:r>
                            <w:t>der Staten-Generaal</w:t>
                          </w:r>
                        </w:p>
                        <w:p w14:paraId="2199A4BD" w14:textId="77777777" w:rsidR="003710BC" w:rsidRDefault="00D17D8A">
                          <w:r>
                            <w:t>Postbus 20018</w:t>
                          </w:r>
                        </w:p>
                        <w:p w14:paraId="1E51A4C7" w14:textId="77777777" w:rsidR="003710BC" w:rsidRDefault="00D17D8A">
                          <w:r>
                            <w:t>2500 EA  DEN HAAG</w:t>
                          </w:r>
                        </w:p>
                      </w:txbxContent>
                    </wps:txbx>
                    <wps:bodyPr vert="horz" wrap="square" lIns="0" tIns="0" rIns="0" bIns="0" anchor="t" anchorCtr="0"/>
                  </wps:wsp>
                </a:graphicData>
              </a:graphic>
            </wp:anchor>
          </w:drawing>
        </mc:Choice>
        <mc:Fallback>
          <w:pict>
            <v:shape w14:anchorId="5086E7BE"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4F0B8B2" w14:textId="77777777" w:rsidR="00FE61DD" w:rsidRDefault="005C7894">
                    <w:r>
                      <w:t xml:space="preserve">Aan de Voorzitter van de Tweede Kamer </w:t>
                    </w:r>
                  </w:p>
                  <w:p w14:paraId="5C4A1878" w14:textId="2091D04C" w:rsidR="003710BC" w:rsidRDefault="005C7894">
                    <w:r>
                      <w:t>der Staten-Generaal</w:t>
                    </w:r>
                  </w:p>
                  <w:p w14:paraId="2199A4BD" w14:textId="77777777" w:rsidR="003710BC" w:rsidRDefault="00D17D8A">
                    <w:r>
                      <w:t>Postbus 20018</w:t>
                    </w:r>
                  </w:p>
                  <w:p w14:paraId="1E51A4C7" w14:textId="77777777" w:rsidR="003710BC" w:rsidRDefault="00D17D8A">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68B3C31" wp14:editId="6690F120">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3710BC" w14:paraId="010EB0AC" w14:textId="77777777">
                            <w:trPr>
                              <w:trHeight w:val="240"/>
                            </w:trPr>
                            <w:tc>
                              <w:tcPr>
                                <w:tcW w:w="1140" w:type="dxa"/>
                              </w:tcPr>
                              <w:p w14:paraId="3CDE25D4" w14:textId="77777777" w:rsidR="003710BC" w:rsidRDefault="00D17D8A">
                                <w:r>
                                  <w:t>Datum</w:t>
                                </w:r>
                              </w:p>
                            </w:tc>
                            <w:tc>
                              <w:tcPr>
                                <w:tcW w:w="5918" w:type="dxa"/>
                              </w:tcPr>
                              <w:p w14:paraId="315E1314" w14:textId="2B8BC65F" w:rsidR="003710BC" w:rsidRDefault="00FE61DD">
                                <w:r>
                                  <w:t>1 september 2026</w:t>
                                </w:r>
                              </w:p>
                            </w:tc>
                          </w:tr>
                          <w:tr w:rsidR="003710BC" w14:paraId="546495DC" w14:textId="77777777">
                            <w:trPr>
                              <w:trHeight w:val="240"/>
                            </w:trPr>
                            <w:tc>
                              <w:tcPr>
                                <w:tcW w:w="1140" w:type="dxa"/>
                              </w:tcPr>
                              <w:p w14:paraId="2B9C7820" w14:textId="77777777" w:rsidR="003710BC" w:rsidRDefault="00D17D8A">
                                <w:r>
                                  <w:t>Betreft</w:t>
                                </w:r>
                              </w:p>
                            </w:tc>
                            <w:tc>
                              <w:tcPr>
                                <w:tcW w:w="5918" w:type="dxa"/>
                              </w:tcPr>
                              <w:p w14:paraId="2CB91B99" w14:textId="7B2303B2" w:rsidR="003710BC" w:rsidRDefault="00FE61DD">
                                <w:r>
                                  <w:t>Publicatie samenwerkingsprotocol in de Staatscourant</w:t>
                                </w:r>
                              </w:p>
                            </w:tc>
                          </w:tr>
                        </w:tbl>
                        <w:p w14:paraId="31D5EFE1" w14:textId="77777777" w:rsidR="006A4822" w:rsidRDefault="006A4822"/>
                      </w:txbxContent>
                    </wps:txbx>
                    <wps:bodyPr vert="horz" wrap="square" lIns="0" tIns="0" rIns="0" bIns="0" anchor="t" anchorCtr="0"/>
                  </wps:wsp>
                </a:graphicData>
              </a:graphic>
            </wp:anchor>
          </w:drawing>
        </mc:Choice>
        <mc:Fallback>
          <w:pict>
            <v:shape w14:anchorId="468B3C31"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Layout w:type="fixed"/>
                      <w:tblLook w:val="0740" w:firstRow="0" w:lastRow="1" w:firstColumn="0" w:lastColumn="1" w:noHBand="1" w:noVBand="1"/>
                    </w:tblPr>
                    <w:tblGrid>
                      <w:gridCol w:w="1140"/>
                      <w:gridCol w:w="5918"/>
                    </w:tblGrid>
                    <w:tr w:rsidR="003710BC" w14:paraId="010EB0AC" w14:textId="77777777">
                      <w:trPr>
                        <w:trHeight w:val="240"/>
                      </w:trPr>
                      <w:tc>
                        <w:tcPr>
                          <w:tcW w:w="1140" w:type="dxa"/>
                        </w:tcPr>
                        <w:p w14:paraId="3CDE25D4" w14:textId="77777777" w:rsidR="003710BC" w:rsidRDefault="00D17D8A">
                          <w:r>
                            <w:t>Datum</w:t>
                          </w:r>
                        </w:p>
                      </w:tc>
                      <w:tc>
                        <w:tcPr>
                          <w:tcW w:w="5918" w:type="dxa"/>
                        </w:tcPr>
                        <w:p w14:paraId="315E1314" w14:textId="2B8BC65F" w:rsidR="003710BC" w:rsidRDefault="00FE61DD">
                          <w:r>
                            <w:t>1 september 2026</w:t>
                          </w:r>
                        </w:p>
                      </w:tc>
                    </w:tr>
                    <w:tr w:rsidR="003710BC" w14:paraId="546495DC" w14:textId="77777777">
                      <w:trPr>
                        <w:trHeight w:val="240"/>
                      </w:trPr>
                      <w:tc>
                        <w:tcPr>
                          <w:tcW w:w="1140" w:type="dxa"/>
                        </w:tcPr>
                        <w:p w14:paraId="2B9C7820" w14:textId="77777777" w:rsidR="003710BC" w:rsidRDefault="00D17D8A">
                          <w:r>
                            <w:t>Betreft</w:t>
                          </w:r>
                        </w:p>
                      </w:tc>
                      <w:tc>
                        <w:tcPr>
                          <w:tcW w:w="5918" w:type="dxa"/>
                        </w:tcPr>
                        <w:p w14:paraId="2CB91B99" w14:textId="7B2303B2" w:rsidR="003710BC" w:rsidRDefault="00FE61DD">
                          <w:r>
                            <w:t>Publicatie samenwerkingsprotocol in de Staatscourant</w:t>
                          </w:r>
                        </w:p>
                      </w:tc>
                    </w:tr>
                  </w:tbl>
                  <w:p w14:paraId="31D5EFE1" w14:textId="77777777" w:rsidR="006A4822" w:rsidRDefault="006A4822"/>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617F43D8" wp14:editId="6A5AB2E5">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3F1A220" w14:textId="77777777" w:rsidR="003710BC" w:rsidRDefault="00D17D8A">
                          <w:pPr>
                            <w:pStyle w:val="Referentiegegevensbold"/>
                          </w:pPr>
                          <w:r>
                            <w:t>Nationaal Coördinator  Terrorismebestrijding en  Veiligheid</w:t>
                          </w:r>
                        </w:p>
                        <w:p w14:paraId="27E576A0" w14:textId="77777777" w:rsidR="003710BC" w:rsidRDefault="00D17D8A">
                          <w:pPr>
                            <w:pStyle w:val="Referentiegegevens"/>
                          </w:pPr>
                          <w:r>
                            <w:t xml:space="preserve">Cybersecurity en Statelijke dreigingen </w:t>
                          </w:r>
                        </w:p>
                        <w:p w14:paraId="2904992A" w14:textId="77777777" w:rsidR="003710BC" w:rsidRDefault="003710BC">
                          <w:pPr>
                            <w:pStyle w:val="WitregelW1"/>
                          </w:pPr>
                        </w:p>
                        <w:p w14:paraId="3074AD36" w14:textId="77777777" w:rsidR="003710BC" w:rsidRPr="005C7894" w:rsidRDefault="00D17D8A">
                          <w:pPr>
                            <w:pStyle w:val="Referentiegegevens"/>
                            <w:rPr>
                              <w:lang w:val="de-DE"/>
                            </w:rPr>
                          </w:pPr>
                          <w:proofErr w:type="spellStart"/>
                          <w:r w:rsidRPr="005C7894">
                            <w:rPr>
                              <w:lang w:val="de-DE"/>
                            </w:rPr>
                            <w:t>Turfmarkt</w:t>
                          </w:r>
                          <w:proofErr w:type="spellEnd"/>
                          <w:r w:rsidRPr="005C7894">
                            <w:rPr>
                              <w:lang w:val="de-DE"/>
                            </w:rPr>
                            <w:t xml:space="preserve"> 147</w:t>
                          </w:r>
                        </w:p>
                        <w:p w14:paraId="0725B900" w14:textId="77777777" w:rsidR="003710BC" w:rsidRPr="005C7894" w:rsidRDefault="00D17D8A">
                          <w:pPr>
                            <w:pStyle w:val="Referentiegegevens"/>
                            <w:rPr>
                              <w:lang w:val="de-DE"/>
                            </w:rPr>
                          </w:pPr>
                          <w:r w:rsidRPr="005C7894">
                            <w:rPr>
                              <w:lang w:val="de-DE"/>
                            </w:rPr>
                            <w:t>2511 DP  Den Haag</w:t>
                          </w:r>
                        </w:p>
                        <w:p w14:paraId="4D36FA4F" w14:textId="77777777" w:rsidR="003710BC" w:rsidRPr="005C7894" w:rsidRDefault="00D17D8A">
                          <w:pPr>
                            <w:pStyle w:val="Referentiegegevens"/>
                            <w:rPr>
                              <w:lang w:val="de-DE"/>
                            </w:rPr>
                          </w:pPr>
                          <w:r w:rsidRPr="005C7894">
                            <w:rPr>
                              <w:lang w:val="de-DE"/>
                            </w:rPr>
                            <w:t>Postbus 20301</w:t>
                          </w:r>
                        </w:p>
                        <w:p w14:paraId="512D8336" w14:textId="77777777" w:rsidR="003710BC" w:rsidRPr="005C7894" w:rsidRDefault="00D17D8A">
                          <w:pPr>
                            <w:pStyle w:val="Referentiegegevens"/>
                            <w:rPr>
                              <w:lang w:val="de-DE"/>
                            </w:rPr>
                          </w:pPr>
                          <w:r w:rsidRPr="005C7894">
                            <w:rPr>
                              <w:lang w:val="de-DE"/>
                            </w:rPr>
                            <w:t>2500 EH  Den Haag</w:t>
                          </w:r>
                        </w:p>
                        <w:p w14:paraId="5A0F98A4" w14:textId="31370972" w:rsidR="003710BC" w:rsidRDefault="008E3822">
                          <w:pPr>
                            <w:pStyle w:val="Referentiegegevens"/>
                            <w:rPr>
                              <w:lang w:val="de-DE"/>
                            </w:rPr>
                          </w:pPr>
                          <w:hyperlink r:id="rId3" w:history="1">
                            <w:r w:rsidRPr="006F1167">
                              <w:rPr>
                                <w:rStyle w:val="Hyperlink"/>
                                <w:lang w:val="de-DE"/>
                              </w:rPr>
                              <w:t>www.rijksoverheid.nl/jenv</w:t>
                            </w:r>
                          </w:hyperlink>
                        </w:p>
                        <w:p w14:paraId="7424C397" w14:textId="77777777" w:rsidR="008E3822" w:rsidRDefault="008E3822" w:rsidP="008E3822">
                          <w:pPr>
                            <w:rPr>
                              <w:lang w:val="de-DE"/>
                            </w:rPr>
                          </w:pPr>
                        </w:p>
                        <w:p w14:paraId="62F5372A" w14:textId="77777777" w:rsidR="008E3822" w:rsidRDefault="008E3822" w:rsidP="008E3822">
                          <w:pPr>
                            <w:rPr>
                              <w:lang w:val="de-DE"/>
                            </w:rPr>
                          </w:pPr>
                        </w:p>
                        <w:p w14:paraId="0EDCA2CA" w14:textId="77777777" w:rsidR="008E3822" w:rsidRDefault="008E3822" w:rsidP="008E3822">
                          <w:pPr>
                            <w:rPr>
                              <w:lang w:val="de-DE"/>
                            </w:rPr>
                          </w:pPr>
                        </w:p>
                        <w:p w14:paraId="49ADF9BA" w14:textId="77777777" w:rsidR="008E3822" w:rsidRDefault="008E3822" w:rsidP="008E3822">
                          <w:pPr>
                            <w:rPr>
                              <w:lang w:val="de-DE"/>
                            </w:rPr>
                          </w:pPr>
                        </w:p>
                        <w:p w14:paraId="18B0E274" w14:textId="44C7F50C" w:rsidR="008E3822" w:rsidRPr="008E3822" w:rsidRDefault="008E3822" w:rsidP="008E3822">
                          <w:pPr>
                            <w:rPr>
                              <w:b/>
                              <w:bCs/>
                              <w:sz w:val="13"/>
                              <w:szCs w:val="13"/>
                              <w:lang w:val="de-DE"/>
                            </w:rPr>
                          </w:pPr>
                          <w:proofErr w:type="spellStart"/>
                          <w:r w:rsidRPr="008E3822">
                            <w:rPr>
                              <w:b/>
                              <w:bCs/>
                              <w:sz w:val="13"/>
                              <w:szCs w:val="13"/>
                              <w:lang w:val="de-DE"/>
                            </w:rPr>
                            <w:t>Onze</w:t>
                          </w:r>
                          <w:proofErr w:type="spellEnd"/>
                          <w:r w:rsidRPr="008E3822">
                            <w:rPr>
                              <w:b/>
                              <w:bCs/>
                              <w:sz w:val="13"/>
                              <w:szCs w:val="13"/>
                              <w:lang w:val="de-DE"/>
                            </w:rPr>
                            <w:t xml:space="preserve"> </w:t>
                          </w:r>
                          <w:proofErr w:type="spellStart"/>
                          <w:r w:rsidRPr="008E3822">
                            <w:rPr>
                              <w:b/>
                              <w:bCs/>
                              <w:sz w:val="13"/>
                              <w:szCs w:val="13"/>
                              <w:lang w:val="de-DE"/>
                            </w:rPr>
                            <w:t>referentie</w:t>
                          </w:r>
                          <w:proofErr w:type="spellEnd"/>
                          <w:r w:rsidRPr="008E3822">
                            <w:rPr>
                              <w:b/>
                              <w:bCs/>
                              <w:sz w:val="13"/>
                              <w:szCs w:val="13"/>
                              <w:lang w:val="de-DE"/>
                            </w:rPr>
                            <w:t xml:space="preserve"> </w:t>
                          </w:r>
                        </w:p>
                        <w:p w14:paraId="05C619E8" w14:textId="2C02801D" w:rsidR="008E3822" w:rsidRPr="008E3822" w:rsidRDefault="008E3822" w:rsidP="008E3822">
                          <w:pPr>
                            <w:rPr>
                              <w:sz w:val="13"/>
                              <w:szCs w:val="13"/>
                              <w:lang w:val="de-DE"/>
                            </w:rPr>
                          </w:pPr>
                          <w:r w:rsidRPr="008E3822">
                            <w:rPr>
                              <w:sz w:val="13"/>
                              <w:szCs w:val="13"/>
                              <w:lang w:val="de-DE"/>
                            </w:rPr>
                            <w:t>7771699</w:t>
                          </w:r>
                        </w:p>
                      </w:txbxContent>
                    </wps:txbx>
                    <wps:bodyPr vert="horz" wrap="square" lIns="0" tIns="0" rIns="0" bIns="0" anchor="t" anchorCtr="0"/>
                  </wps:wsp>
                </a:graphicData>
              </a:graphic>
            </wp:anchor>
          </w:drawing>
        </mc:Choice>
        <mc:Fallback>
          <w:pict>
            <v:shape w14:anchorId="617F43D8"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43F1A220" w14:textId="77777777" w:rsidR="003710BC" w:rsidRDefault="00D17D8A">
                    <w:pPr>
                      <w:pStyle w:val="Referentiegegevensbold"/>
                    </w:pPr>
                    <w:r>
                      <w:t>Nationaal Coördinator  Terrorismebestrijding en  Veiligheid</w:t>
                    </w:r>
                  </w:p>
                  <w:p w14:paraId="27E576A0" w14:textId="77777777" w:rsidR="003710BC" w:rsidRDefault="00D17D8A">
                    <w:pPr>
                      <w:pStyle w:val="Referentiegegevens"/>
                    </w:pPr>
                    <w:r>
                      <w:t xml:space="preserve">Cybersecurity en Statelijke dreigingen </w:t>
                    </w:r>
                  </w:p>
                  <w:p w14:paraId="2904992A" w14:textId="77777777" w:rsidR="003710BC" w:rsidRDefault="003710BC">
                    <w:pPr>
                      <w:pStyle w:val="WitregelW1"/>
                    </w:pPr>
                  </w:p>
                  <w:p w14:paraId="3074AD36" w14:textId="77777777" w:rsidR="003710BC" w:rsidRPr="005C7894" w:rsidRDefault="00D17D8A">
                    <w:pPr>
                      <w:pStyle w:val="Referentiegegevens"/>
                      <w:rPr>
                        <w:lang w:val="de-DE"/>
                      </w:rPr>
                    </w:pPr>
                    <w:proofErr w:type="spellStart"/>
                    <w:r w:rsidRPr="005C7894">
                      <w:rPr>
                        <w:lang w:val="de-DE"/>
                      </w:rPr>
                      <w:t>Turfmarkt</w:t>
                    </w:r>
                    <w:proofErr w:type="spellEnd"/>
                    <w:r w:rsidRPr="005C7894">
                      <w:rPr>
                        <w:lang w:val="de-DE"/>
                      </w:rPr>
                      <w:t xml:space="preserve"> 147</w:t>
                    </w:r>
                  </w:p>
                  <w:p w14:paraId="0725B900" w14:textId="77777777" w:rsidR="003710BC" w:rsidRPr="005C7894" w:rsidRDefault="00D17D8A">
                    <w:pPr>
                      <w:pStyle w:val="Referentiegegevens"/>
                      <w:rPr>
                        <w:lang w:val="de-DE"/>
                      </w:rPr>
                    </w:pPr>
                    <w:r w:rsidRPr="005C7894">
                      <w:rPr>
                        <w:lang w:val="de-DE"/>
                      </w:rPr>
                      <w:t>2511 DP  Den Haag</w:t>
                    </w:r>
                  </w:p>
                  <w:p w14:paraId="4D36FA4F" w14:textId="77777777" w:rsidR="003710BC" w:rsidRPr="005C7894" w:rsidRDefault="00D17D8A">
                    <w:pPr>
                      <w:pStyle w:val="Referentiegegevens"/>
                      <w:rPr>
                        <w:lang w:val="de-DE"/>
                      </w:rPr>
                    </w:pPr>
                    <w:r w:rsidRPr="005C7894">
                      <w:rPr>
                        <w:lang w:val="de-DE"/>
                      </w:rPr>
                      <w:t>Postbus 20301</w:t>
                    </w:r>
                  </w:p>
                  <w:p w14:paraId="512D8336" w14:textId="77777777" w:rsidR="003710BC" w:rsidRPr="005C7894" w:rsidRDefault="00D17D8A">
                    <w:pPr>
                      <w:pStyle w:val="Referentiegegevens"/>
                      <w:rPr>
                        <w:lang w:val="de-DE"/>
                      </w:rPr>
                    </w:pPr>
                    <w:r w:rsidRPr="005C7894">
                      <w:rPr>
                        <w:lang w:val="de-DE"/>
                      </w:rPr>
                      <w:t>2500 EH  Den Haag</w:t>
                    </w:r>
                  </w:p>
                  <w:p w14:paraId="5A0F98A4" w14:textId="31370972" w:rsidR="003710BC" w:rsidRDefault="008E3822">
                    <w:pPr>
                      <w:pStyle w:val="Referentiegegevens"/>
                      <w:rPr>
                        <w:lang w:val="de-DE"/>
                      </w:rPr>
                    </w:pPr>
                    <w:hyperlink r:id="rId4" w:history="1">
                      <w:r w:rsidRPr="006F1167">
                        <w:rPr>
                          <w:rStyle w:val="Hyperlink"/>
                          <w:lang w:val="de-DE"/>
                        </w:rPr>
                        <w:t>www.rijksoverheid.nl/jenv</w:t>
                      </w:r>
                    </w:hyperlink>
                  </w:p>
                  <w:p w14:paraId="7424C397" w14:textId="77777777" w:rsidR="008E3822" w:rsidRDefault="008E3822" w:rsidP="008E3822">
                    <w:pPr>
                      <w:rPr>
                        <w:lang w:val="de-DE"/>
                      </w:rPr>
                    </w:pPr>
                  </w:p>
                  <w:p w14:paraId="62F5372A" w14:textId="77777777" w:rsidR="008E3822" w:rsidRDefault="008E3822" w:rsidP="008E3822">
                    <w:pPr>
                      <w:rPr>
                        <w:lang w:val="de-DE"/>
                      </w:rPr>
                    </w:pPr>
                  </w:p>
                  <w:p w14:paraId="0EDCA2CA" w14:textId="77777777" w:rsidR="008E3822" w:rsidRDefault="008E3822" w:rsidP="008E3822">
                    <w:pPr>
                      <w:rPr>
                        <w:lang w:val="de-DE"/>
                      </w:rPr>
                    </w:pPr>
                  </w:p>
                  <w:p w14:paraId="49ADF9BA" w14:textId="77777777" w:rsidR="008E3822" w:rsidRDefault="008E3822" w:rsidP="008E3822">
                    <w:pPr>
                      <w:rPr>
                        <w:lang w:val="de-DE"/>
                      </w:rPr>
                    </w:pPr>
                  </w:p>
                  <w:p w14:paraId="18B0E274" w14:textId="44C7F50C" w:rsidR="008E3822" w:rsidRPr="008E3822" w:rsidRDefault="008E3822" w:rsidP="008E3822">
                    <w:pPr>
                      <w:rPr>
                        <w:b/>
                        <w:bCs/>
                        <w:sz w:val="13"/>
                        <w:szCs w:val="13"/>
                        <w:lang w:val="de-DE"/>
                      </w:rPr>
                    </w:pPr>
                    <w:proofErr w:type="spellStart"/>
                    <w:r w:rsidRPr="008E3822">
                      <w:rPr>
                        <w:b/>
                        <w:bCs/>
                        <w:sz w:val="13"/>
                        <w:szCs w:val="13"/>
                        <w:lang w:val="de-DE"/>
                      </w:rPr>
                      <w:t>Onze</w:t>
                    </w:r>
                    <w:proofErr w:type="spellEnd"/>
                    <w:r w:rsidRPr="008E3822">
                      <w:rPr>
                        <w:b/>
                        <w:bCs/>
                        <w:sz w:val="13"/>
                        <w:szCs w:val="13"/>
                        <w:lang w:val="de-DE"/>
                      </w:rPr>
                      <w:t xml:space="preserve"> </w:t>
                    </w:r>
                    <w:proofErr w:type="spellStart"/>
                    <w:r w:rsidRPr="008E3822">
                      <w:rPr>
                        <w:b/>
                        <w:bCs/>
                        <w:sz w:val="13"/>
                        <w:szCs w:val="13"/>
                        <w:lang w:val="de-DE"/>
                      </w:rPr>
                      <w:t>referentie</w:t>
                    </w:r>
                    <w:proofErr w:type="spellEnd"/>
                    <w:r w:rsidRPr="008E3822">
                      <w:rPr>
                        <w:b/>
                        <w:bCs/>
                        <w:sz w:val="13"/>
                        <w:szCs w:val="13"/>
                        <w:lang w:val="de-DE"/>
                      </w:rPr>
                      <w:t xml:space="preserve"> </w:t>
                    </w:r>
                  </w:p>
                  <w:p w14:paraId="05C619E8" w14:textId="2C02801D" w:rsidR="008E3822" w:rsidRPr="008E3822" w:rsidRDefault="008E3822" w:rsidP="008E3822">
                    <w:pPr>
                      <w:rPr>
                        <w:sz w:val="13"/>
                        <w:szCs w:val="13"/>
                        <w:lang w:val="de-DE"/>
                      </w:rPr>
                    </w:pPr>
                    <w:r w:rsidRPr="008E3822">
                      <w:rPr>
                        <w:sz w:val="13"/>
                        <w:szCs w:val="13"/>
                        <w:lang w:val="de-DE"/>
                      </w:rPr>
                      <w:t>7771699</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48DFDF1" wp14:editId="4653DEF7">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7796A1F" w14:textId="77777777" w:rsidR="003710BC" w:rsidRDefault="00D17D8A">
                          <w:pPr>
                            <w:pStyle w:val="Referentiegegevens"/>
                          </w:pPr>
                          <w:r>
                            <w:t xml:space="preserve">Pagina </w:t>
                          </w:r>
                          <w:r>
                            <w:fldChar w:fldCharType="begin"/>
                          </w:r>
                          <w:r>
                            <w:instrText>PAGE</w:instrText>
                          </w:r>
                          <w:r>
                            <w:fldChar w:fldCharType="separate"/>
                          </w:r>
                          <w:r w:rsidR="000500D4">
                            <w:rPr>
                              <w:noProof/>
                            </w:rPr>
                            <w:t>1</w:t>
                          </w:r>
                          <w:r>
                            <w:fldChar w:fldCharType="end"/>
                          </w:r>
                          <w:r>
                            <w:t xml:space="preserve"> van </w:t>
                          </w:r>
                          <w:r>
                            <w:fldChar w:fldCharType="begin"/>
                          </w:r>
                          <w:r>
                            <w:instrText>NUMPAGES</w:instrText>
                          </w:r>
                          <w:r>
                            <w:fldChar w:fldCharType="separate"/>
                          </w:r>
                          <w:r w:rsidR="000500D4">
                            <w:rPr>
                              <w:noProof/>
                            </w:rPr>
                            <w:t>1</w:t>
                          </w:r>
                          <w:r>
                            <w:fldChar w:fldCharType="end"/>
                          </w:r>
                        </w:p>
                      </w:txbxContent>
                    </wps:txbx>
                    <wps:bodyPr vert="horz" wrap="square" lIns="0" tIns="0" rIns="0" bIns="0" anchor="t" anchorCtr="0"/>
                  </wps:wsp>
                </a:graphicData>
              </a:graphic>
            </wp:anchor>
          </w:drawing>
        </mc:Choice>
        <mc:Fallback>
          <w:pict>
            <v:shape w14:anchorId="348DFDF1"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7796A1F" w14:textId="77777777" w:rsidR="003710BC" w:rsidRDefault="00D17D8A">
                    <w:pPr>
                      <w:pStyle w:val="Referentiegegevens"/>
                    </w:pPr>
                    <w:r>
                      <w:t xml:space="preserve">Pagina </w:t>
                    </w:r>
                    <w:r>
                      <w:fldChar w:fldCharType="begin"/>
                    </w:r>
                    <w:r>
                      <w:instrText>PAGE</w:instrText>
                    </w:r>
                    <w:r>
                      <w:fldChar w:fldCharType="separate"/>
                    </w:r>
                    <w:r w:rsidR="000500D4">
                      <w:rPr>
                        <w:noProof/>
                      </w:rPr>
                      <w:t>1</w:t>
                    </w:r>
                    <w:r>
                      <w:fldChar w:fldCharType="end"/>
                    </w:r>
                    <w:r>
                      <w:t xml:space="preserve"> van </w:t>
                    </w:r>
                    <w:r>
                      <w:fldChar w:fldCharType="begin"/>
                    </w:r>
                    <w:r>
                      <w:instrText>NUMPAGES</w:instrText>
                    </w:r>
                    <w:r>
                      <w:fldChar w:fldCharType="separate"/>
                    </w:r>
                    <w:r w:rsidR="000500D4">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A9D9076" wp14:editId="29BBB378">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FBF80EC" w14:textId="77777777" w:rsidR="006A4822" w:rsidRDefault="006A4822"/>
                      </w:txbxContent>
                    </wps:txbx>
                    <wps:bodyPr vert="horz" wrap="square" lIns="0" tIns="0" rIns="0" bIns="0" anchor="t" anchorCtr="0"/>
                  </wps:wsp>
                </a:graphicData>
              </a:graphic>
            </wp:anchor>
          </w:drawing>
        </mc:Choice>
        <mc:Fallback>
          <w:pict>
            <v:shape w14:anchorId="1A9D9076"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FBF80EC" w14:textId="77777777" w:rsidR="006A4822" w:rsidRDefault="006A4822"/>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C281D1"/>
    <w:multiLevelType w:val="multilevel"/>
    <w:tmpl w:val="E4411077"/>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D2BDCB80"/>
    <w:multiLevelType w:val="multilevel"/>
    <w:tmpl w:val="11A30B4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EFC44353"/>
    <w:multiLevelType w:val="multilevel"/>
    <w:tmpl w:val="53C93E9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74795321"/>
    <w:multiLevelType w:val="multilevel"/>
    <w:tmpl w:val="16F1ED5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958492060">
    <w:abstractNumId w:val="3"/>
  </w:num>
  <w:num w:numId="2" w16cid:durableId="523137022">
    <w:abstractNumId w:val="1"/>
  </w:num>
  <w:num w:numId="3" w16cid:durableId="923028875">
    <w:abstractNumId w:val="0"/>
  </w:num>
  <w:num w:numId="4" w16cid:durableId="438178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BC"/>
    <w:rsid w:val="000500D4"/>
    <w:rsid w:val="00053679"/>
    <w:rsid w:val="00365364"/>
    <w:rsid w:val="003710BC"/>
    <w:rsid w:val="00484E05"/>
    <w:rsid w:val="005C7894"/>
    <w:rsid w:val="006159C0"/>
    <w:rsid w:val="00656C02"/>
    <w:rsid w:val="0069429B"/>
    <w:rsid w:val="006A4822"/>
    <w:rsid w:val="007F67A9"/>
    <w:rsid w:val="00843BEB"/>
    <w:rsid w:val="008E3822"/>
    <w:rsid w:val="00D17D8A"/>
    <w:rsid w:val="00FE61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8299"/>
  <w15:docId w15:val="{8719FDF7-D96E-4364-8BC1-3AD088AE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C789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C7894"/>
    <w:rPr>
      <w:rFonts w:ascii="Verdana" w:hAnsi="Verdana"/>
      <w:color w:val="000000"/>
      <w:sz w:val="18"/>
      <w:szCs w:val="18"/>
    </w:rPr>
  </w:style>
  <w:style w:type="paragraph" w:styleId="Voettekst">
    <w:name w:val="footer"/>
    <w:basedOn w:val="Standaard"/>
    <w:link w:val="VoettekstChar"/>
    <w:uiPriority w:val="99"/>
    <w:unhideWhenUsed/>
    <w:rsid w:val="005C78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C7894"/>
    <w:rPr>
      <w:rFonts w:ascii="Verdana" w:hAnsi="Verdana"/>
      <w:color w:val="000000"/>
      <w:sz w:val="18"/>
      <w:szCs w:val="18"/>
    </w:rPr>
  </w:style>
  <w:style w:type="character" w:styleId="Onopgelostemelding">
    <w:name w:val="Unresolved Mention"/>
    <w:basedOn w:val="Standaardalinea-lettertype"/>
    <w:uiPriority w:val="99"/>
    <w:semiHidden/>
    <w:unhideWhenUsed/>
    <w:rsid w:val="008E3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3" Type="http://schemas.openxmlformats.org/officeDocument/2006/relationships/hyperlink" Target="http://www.rijksoverheid.nl/jenv"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rijksoverheid.nl/jen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248</ap:Words>
  <ap:Characters>1366</ap:Characters>
  <ap:DocSecurity>0</ap:DocSecurity>
  <ap:Lines>11</ap:Lines>
  <ap:Paragraphs>3</ap:Paragraphs>
  <ap:ScaleCrop>false</ap:ScaleCrop>
  <ap:LinksUpToDate>false</ap:LinksUpToDate>
  <ap:CharactersWithSpaces>1611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2026-09-01T13:24:00.0000000Z</dcterms:created>
  <dcterms:modified xsi:type="dcterms:W3CDTF">2026-09-01T13:25:00.0000000Z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 september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Publicatie samenwerkingsprotocol in de Staatscourant </vt:lpwstr>
  </property>
  <property fmtid="{D5CDD505-2E9C-101B-9397-08002B2CF9AE}" pid="32" name="iAan">
    <vt:lpwstr/>
  </property>
  <property fmtid="{D5CDD505-2E9C-101B-9397-08002B2CF9AE}" pid="33" name="iDatum">
    <vt:lpwstr>1 september 2026</vt:lpwstr>
  </property>
  <property fmtid="{D5CDD505-2E9C-101B-9397-08002B2CF9AE}" pid="34" name="iOnsKenmerk">
    <vt:lpwstr/>
  </property>
  <property fmtid="{D5CDD505-2E9C-101B-9397-08002B2CF9AE}" pid="35" name="iUwKenmerk">
    <vt:lpwstr/>
  </property>
  <property fmtid="{D5CDD505-2E9C-101B-9397-08002B2CF9AE}" pid="36" name="iRubricering">
    <vt:lpwstr/>
  </property>
  <property fmtid="{D5CDD505-2E9C-101B-9397-08002B2CF9AE}" pid="37" name="iOnderwerp">
    <vt:lpwstr>Publicatie samenwerkingsprotocol in de Staatscourant </vt:lpwstr>
  </property>
</Properties>
</file>