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10AA" w:rsidP="004D10AA" w:rsidRDefault="004D10AA" w14:paraId="030DFAF3" w14:textId="3822112A">
      <w:pPr>
        <w:pStyle w:val="Geenafstand"/>
      </w:pPr>
      <w:r>
        <w:t>AH 2870</w:t>
      </w:r>
    </w:p>
    <w:p w:rsidR="004D10AA" w:rsidP="004D10AA" w:rsidRDefault="004D10AA" w14:paraId="2DDB5CC5" w14:textId="143BB186">
      <w:pPr>
        <w:pStyle w:val="Geenafstand"/>
      </w:pPr>
      <w:r>
        <w:t>2026Z15959</w:t>
      </w:r>
    </w:p>
    <w:p w:rsidR="004D10AA" w:rsidP="004D10AA" w:rsidRDefault="004D10AA" w14:paraId="12067099" w14:textId="77777777">
      <w:pPr>
        <w:pStyle w:val="Geenafstand"/>
      </w:pPr>
    </w:p>
    <w:p w:rsidR="004D10AA" w:rsidP="004D10AA" w:rsidRDefault="004D10AA" w14:paraId="30A6FCB5" w14:textId="3D263AB3">
      <w:pPr>
        <w:autoSpaceDE w:val="0"/>
        <w:adjustRightInd w:val="0"/>
        <w:spacing w:line="240" w:lineRule="auto"/>
        <w:rPr>
          <w:rFonts w:eastAsia="DejaVuSerifCondensed" w:cs="DejaVuSerifCondensed"/>
          <w:sz w:val="24"/>
          <w:szCs w:val="24"/>
        </w:rPr>
      </w:pPr>
      <w:r w:rsidRPr="004D10AA">
        <w:rPr>
          <w:rFonts w:eastAsia="DejaVuSerifCondensed" w:cs="DejaVuSerifCondensed"/>
          <w:sz w:val="24"/>
          <w:szCs w:val="24"/>
        </w:rPr>
        <w:t xml:space="preserve">Antwoord van minister Van Weel (Justitie en Veiligheid) (ontvangen </w:t>
      </w:r>
      <w:r>
        <w:rPr>
          <w:rFonts w:eastAsia="DejaVuSerifCondensed" w:cs="DejaVuSerifCondensed"/>
          <w:sz w:val="24"/>
          <w:szCs w:val="24"/>
        </w:rPr>
        <w:t xml:space="preserve"> 1 september 2026)</w:t>
      </w:r>
    </w:p>
    <w:p w:rsidRPr="004D10AA" w:rsidR="004D10AA" w:rsidP="004D10AA" w:rsidRDefault="004D10AA" w14:paraId="3806653C" w14:textId="3A58E1E5">
      <w:pPr>
        <w:autoSpaceDE w:val="0"/>
        <w:adjustRightInd w:val="0"/>
        <w:spacing w:line="240" w:lineRule="auto"/>
        <w:rPr>
          <w:rFonts w:eastAsia="DejaVuSerifCondensed" w:cs="DejaVuSerifCondensed"/>
          <w:sz w:val="24"/>
          <w:szCs w:val="24"/>
        </w:rPr>
      </w:pPr>
      <w:r w:rsidRPr="004D10AA">
        <w:rPr>
          <w:rFonts w:eastAsia="DejaVuSerifCondensed" w:cs="DejaVuSerifCondensed"/>
          <w:color w:val="000000"/>
          <w:sz w:val="24"/>
          <w:szCs w:val="24"/>
        </w:rPr>
        <w:t xml:space="preserve">Zie ook Aanhangsel Handelingen, vergaderjaar 2025-2026, nr. </w:t>
      </w:r>
      <w:r>
        <w:rPr>
          <w:rFonts w:eastAsia="DejaVuSerifCondensed" w:cs="DejaVuSerifCondensed"/>
          <w:sz w:val="24"/>
          <w:szCs w:val="24"/>
        </w:rPr>
        <w:t>2918</w:t>
      </w:r>
    </w:p>
    <w:p w:rsidRPr="00610A12" w:rsidR="004D10AA" w:rsidP="004D10AA" w:rsidRDefault="004D10AA" w14:paraId="4A60DC7F" w14:textId="77777777">
      <w:pPr>
        <w:rPr>
          <w:b/>
          <w:bCs/>
        </w:rPr>
      </w:pPr>
      <w:r w:rsidRPr="00610A12">
        <w:rPr>
          <w:b/>
          <w:bCs/>
        </w:rPr>
        <w:t>Vraag 1</w:t>
      </w:r>
    </w:p>
    <w:p w:rsidR="004D10AA" w:rsidP="004D10AA" w:rsidRDefault="004D10AA" w14:paraId="00F7D207" w14:textId="77777777">
      <w:pPr>
        <w:rPr>
          <w:rFonts w:eastAsia="DejaVuSerifCondensed" w:cs="DejaVuSerifCondensed"/>
          <w:b/>
          <w:bCs/>
        </w:rPr>
      </w:pPr>
      <w:r w:rsidRPr="008465A5">
        <w:rPr>
          <w:rFonts w:eastAsia="DejaVuSerifCondensed" w:cs="DejaVuSerifCondensed"/>
          <w:b/>
          <w:bCs/>
        </w:rPr>
        <w:t>Bent u bekend met het bericht "ME-commandant Amsterdam over vrij spel Marokko-fans en niet ingrijpen van politie: ‘Als je gaat handhaven op kleine vergrijpen, wordt het oorlog’"?</w:t>
      </w:r>
      <w:r>
        <w:rPr>
          <w:rStyle w:val="Voetnootmarkering"/>
          <w:rFonts w:eastAsia="DejaVuSerifCondensed" w:cs="DejaVuSerifCondensed"/>
          <w:b/>
          <w:bCs/>
        </w:rPr>
        <w:footnoteReference w:id="1"/>
      </w:r>
    </w:p>
    <w:p w:rsidR="004D10AA" w:rsidP="004D10AA" w:rsidRDefault="004D10AA" w14:paraId="3E411183" w14:textId="77777777">
      <w:pPr>
        <w:rPr>
          <w:rFonts w:eastAsia="DejaVuSerifCondensed" w:cs="DejaVuSerifCondensed"/>
          <w:b/>
          <w:bCs/>
        </w:rPr>
      </w:pPr>
    </w:p>
    <w:p w:rsidR="004D10AA" w:rsidP="004D10AA" w:rsidRDefault="004D10AA" w14:paraId="6149A68E" w14:textId="77777777">
      <w:pPr>
        <w:rPr>
          <w:b/>
          <w:bCs/>
        </w:rPr>
      </w:pPr>
      <w:r w:rsidRPr="00870989">
        <w:rPr>
          <w:b/>
          <w:bCs/>
        </w:rPr>
        <w:t xml:space="preserve">Antwoord </w:t>
      </w:r>
      <w:r>
        <w:rPr>
          <w:b/>
          <w:bCs/>
        </w:rPr>
        <w:t xml:space="preserve">op </w:t>
      </w:r>
      <w:r w:rsidRPr="00870989">
        <w:rPr>
          <w:b/>
          <w:bCs/>
        </w:rPr>
        <w:t>vraag 1</w:t>
      </w:r>
    </w:p>
    <w:p w:rsidRPr="00870989" w:rsidR="004D10AA" w:rsidP="004D10AA" w:rsidRDefault="004D10AA" w14:paraId="61878454" w14:textId="77777777">
      <w:r w:rsidRPr="00870989">
        <w:t>Ja.</w:t>
      </w:r>
    </w:p>
    <w:p w:rsidRPr="00610A12" w:rsidR="004D10AA" w:rsidP="004D10AA" w:rsidRDefault="004D10AA" w14:paraId="26EC7630" w14:textId="77777777">
      <w:pPr>
        <w:rPr>
          <w:b/>
          <w:bCs/>
        </w:rPr>
      </w:pPr>
    </w:p>
    <w:p w:rsidRPr="00610A12" w:rsidR="004D10AA" w:rsidP="004D10AA" w:rsidRDefault="004D10AA" w14:paraId="587EE9F3" w14:textId="77777777">
      <w:pPr>
        <w:rPr>
          <w:b/>
          <w:bCs/>
        </w:rPr>
      </w:pPr>
      <w:r w:rsidRPr="00610A12">
        <w:rPr>
          <w:b/>
          <w:bCs/>
        </w:rPr>
        <w:t>Vraag 2</w:t>
      </w:r>
    </w:p>
    <w:p w:rsidRPr="008465A5" w:rsidR="004D10AA" w:rsidP="004D10AA" w:rsidRDefault="004D10AA" w14:paraId="17E1F94E" w14:textId="77777777">
      <w:pPr>
        <w:autoSpaceDE w:val="0"/>
        <w:adjustRightInd w:val="0"/>
        <w:spacing w:line="240" w:lineRule="auto"/>
        <w:rPr>
          <w:rFonts w:eastAsia="DejaVuSerifCondensed" w:cs="DejaVuSerifCondensed"/>
          <w:b/>
          <w:bCs/>
        </w:rPr>
      </w:pPr>
      <w:r w:rsidRPr="008465A5">
        <w:rPr>
          <w:rFonts w:eastAsia="DejaVuSerifCondensed" w:cs="DejaVuSerifCondensed"/>
          <w:b/>
          <w:bCs/>
        </w:rPr>
        <w:t>Klopt het dat de Amsterdamse politie tijdens en na de wedstrijd Marokko-Canada bewust heeft afgezien van direct optreden tegen personen die met zwaar vuurwerk gooiden, gevaarlijk rijgedrag vertoonden, verkeersregels overtraden, agenten provoceerden en de openbare orde verstoorden?</w:t>
      </w:r>
    </w:p>
    <w:p w:rsidR="004D10AA" w:rsidP="004D10AA" w:rsidRDefault="004D10AA" w14:paraId="5325D9A3" w14:textId="77777777">
      <w:pPr>
        <w:rPr>
          <w:b/>
          <w:bCs/>
        </w:rPr>
      </w:pPr>
    </w:p>
    <w:p w:rsidR="004D10AA" w:rsidP="004D10AA" w:rsidRDefault="004D10AA" w14:paraId="6E1B13CF" w14:textId="77777777">
      <w:pPr>
        <w:rPr>
          <w:b/>
          <w:bCs/>
        </w:rPr>
      </w:pPr>
      <w:r>
        <w:rPr>
          <w:b/>
          <w:bCs/>
        </w:rPr>
        <w:t>Vraag 3</w:t>
      </w:r>
    </w:p>
    <w:p w:rsidR="004D10AA" w:rsidP="004D10AA" w:rsidRDefault="004D10AA" w14:paraId="1FD3E4FC" w14:textId="77777777">
      <w:pPr>
        <w:rPr>
          <w:rFonts w:eastAsia="DejaVuSerifCondensed" w:cs="DejaVuSerifCondensed"/>
          <w:b/>
          <w:bCs/>
        </w:rPr>
      </w:pPr>
      <w:r w:rsidRPr="008465A5">
        <w:rPr>
          <w:rFonts w:eastAsia="DejaVuSerifCondensed" w:cs="DejaVuSerifCondensed"/>
          <w:b/>
          <w:bCs/>
        </w:rPr>
        <w:t>Hoe beoordeelt u de uitspraak van de ME-commandant, dat handhaving bij dergelijke overtredingen kan leiden tot 'oorlog'?</w:t>
      </w:r>
    </w:p>
    <w:p w:rsidR="004D10AA" w:rsidP="004D10AA" w:rsidRDefault="004D10AA" w14:paraId="1F0469E5" w14:textId="77777777">
      <w:pPr>
        <w:rPr>
          <w:b/>
          <w:bCs/>
        </w:rPr>
      </w:pPr>
    </w:p>
    <w:p w:rsidR="004D10AA" w:rsidP="004D10AA" w:rsidRDefault="004D10AA" w14:paraId="075F4193" w14:textId="77777777">
      <w:pPr>
        <w:rPr>
          <w:b/>
          <w:bCs/>
        </w:rPr>
      </w:pPr>
      <w:r>
        <w:rPr>
          <w:b/>
          <w:bCs/>
        </w:rPr>
        <w:t>Vraag 4</w:t>
      </w:r>
    </w:p>
    <w:p w:rsidRPr="008465A5" w:rsidR="004D10AA" w:rsidP="004D10AA" w:rsidRDefault="004D10AA" w14:paraId="6C634D89" w14:textId="77777777">
      <w:pPr>
        <w:autoSpaceDE w:val="0"/>
        <w:adjustRightInd w:val="0"/>
        <w:spacing w:line="240" w:lineRule="auto"/>
        <w:rPr>
          <w:rFonts w:eastAsia="DejaVuSerifCondensed" w:cs="DejaVuSerifCondensed"/>
          <w:b/>
          <w:bCs/>
        </w:rPr>
      </w:pPr>
      <w:r w:rsidRPr="008465A5">
        <w:rPr>
          <w:rFonts w:eastAsia="DejaVuSerifCondensed" w:cs="DejaVuSerifCondensed"/>
          <w:b/>
          <w:bCs/>
        </w:rPr>
        <w:t>Vindt u het acceptabel dat overtredingen feitelijk worden gedoogd, omdat de politie verwacht dat handhaving tot rellen, vernielingen of brandstichting kan leiden? Zo ja, waarom? Zo nee, welke</w:t>
      </w:r>
      <w:r>
        <w:rPr>
          <w:rFonts w:eastAsia="DejaVuSerifCondensed" w:cs="DejaVuSerifCondensed"/>
          <w:b/>
          <w:bCs/>
        </w:rPr>
        <w:t xml:space="preserve"> </w:t>
      </w:r>
      <w:r w:rsidRPr="008465A5">
        <w:rPr>
          <w:rFonts w:eastAsia="DejaVuSerifCondensed" w:cs="DejaVuSerifCondensed"/>
          <w:b/>
          <w:bCs/>
        </w:rPr>
        <w:t>consequenties verbindt u hieraan?</w:t>
      </w:r>
    </w:p>
    <w:p w:rsidR="004D10AA" w:rsidP="004D10AA" w:rsidRDefault="004D10AA" w14:paraId="38A27642" w14:textId="77777777">
      <w:pPr>
        <w:rPr>
          <w:b/>
          <w:bCs/>
        </w:rPr>
      </w:pPr>
    </w:p>
    <w:p w:rsidR="004D10AA" w:rsidP="004D10AA" w:rsidRDefault="004D10AA" w14:paraId="4B9F949F" w14:textId="77777777">
      <w:pPr>
        <w:rPr>
          <w:b/>
          <w:bCs/>
        </w:rPr>
      </w:pPr>
      <w:r>
        <w:rPr>
          <w:b/>
          <w:bCs/>
        </w:rPr>
        <w:t>Vraag 5</w:t>
      </w:r>
    </w:p>
    <w:p w:rsidR="004D10AA" w:rsidP="004D10AA" w:rsidRDefault="004D10AA" w14:paraId="44157F03" w14:textId="77777777">
      <w:pPr>
        <w:rPr>
          <w:rFonts w:eastAsia="DejaVuSerifCondensed" w:cs="DejaVuSerifCondensed"/>
          <w:b/>
          <w:bCs/>
        </w:rPr>
      </w:pPr>
      <w:r w:rsidRPr="008465A5">
        <w:rPr>
          <w:rFonts w:eastAsia="DejaVuSerifCondensed" w:cs="DejaVuSerifCondensed"/>
          <w:b/>
          <w:bCs/>
        </w:rPr>
        <w:t>Deelt u de mening dat in een rechtsstaat de bereidheid van relschoppers om geweld te gebruiken nooit een reden mag zijn om af te zien van handhaving van de wet?</w:t>
      </w:r>
    </w:p>
    <w:p w:rsidR="004D10AA" w:rsidP="004D10AA" w:rsidRDefault="004D10AA" w14:paraId="07B67B79" w14:textId="77777777">
      <w:pPr>
        <w:rPr>
          <w:b/>
          <w:bCs/>
        </w:rPr>
      </w:pPr>
    </w:p>
    <w:p w:rsidR="004D10AA" w:rsidP="004D10AA" w:rsidRDefault="004D10AA" w14:paraId="7EAB7B37" w14:textId="77777777">
      <w:pPr>
        <w:rPr>
          <w:b/>
          <w:bCs/>
        </w:rPr>
      </w:pPr>
      <w:r>
        <w:rPr>
          <w:b/>
          <w:bCs/>
        </w:rPr>
        <w:t>Vraag 6</w:t>
      </w:r>
    </w:p>
    <w:p w:rsidRPr="009944FF" w:rsidR="004D10AA" w:rsidP="004D10AA" w:rsidRDefault="004D10AA" w14:paraId="13A2D7E8" w14:textId="77777777">
      <w:pPr>
        <w:autoSpaceDE w:val="0"/>
        <w:adjustRightInd w:val="0"/>
        <w:spacing w:line="240" w:lineRule="auto"/>
        <w:rPr>
          <w:rFonts w:eastAsia="DejaVuSerifCondensed" w:cs="DejaVuSerifCondensed"/>
          <w:b/>
          <w:bCs/>
        </w:rPr>
      </w:pPr>
      <w:r w:rsidRPr="008465A5">
        <w:rPr>
          <w:rFonts w:eastAsia="DejaVuSerifCondensed" w:cs="DejaVuSerifCondensed"/>
          <w:b/>
          <w:bCs/>
        </w:rPr>
        <w:lastRenderedPageBreak/>
        <w:t>Hoe verhoudt de geschetste handelwijze zich tot het uitgangspunt dat de overheid het</w:t>
      </w:r>
      <w:r>
        <w:rPr>
          <w:rFonts w:eastAsia="DejaVuSerifCondensed" w:cs="DejaVuSerifCondensed"/>
          <w:b/>
          <w:bCs/>
        </w:rPr>
        <w:t xml:space="preserve"> </w:t>
      </w:r>
      <w:r w:rsidRPr="008465A5">
        <w:rPr>
          <w:rFonts w:eastAsia="DejaVuSerifCondensed" w:cs="DejaVuSerifCondensed"/>
          <w:b/>
          <w:bCs/>
        </w:rPr>
        <w:t>geweldsmonopolie bezit en de openbare orde dient te handhaven?</w:t>
      </w:r>
    </w:p>
    <w:p w:rsidR="004D10AA" w:rsidP="004D10AA" w:rsidRDefault="004D10AA" w14:paraId="69419A8C" w14:textId="77777777">
      <w:pPr>
        <w:rPr>
          <w:b/>
          <w:bCs/>
        </w:rPr>
      </w:pPr>
    </w:p>
    <w:p w:rsidR="004D10AA" w:rsidP="004D10AA" w:rsidRDefault="004D10AA" w14:paraId="14D2E0B4" w14:textId="77777777">
      <w:pPr>
        <w:rPr>
          <w:b/>
          <w:bCs/>
        </w:rPr>
      </w:pPr>
      <w:r>
        <w:rPr>
          <w:b/>
          <w:bCs/>
        </w:rPr>
        <w:t>Vraag 7</w:t>
      </w:r>
    </w:p>
    <w:p w:rsidR="004D10AA" w:rsidP="004D10AA" w:rsidRDefault="004D10AA" w14:paraId="790305D2" w14:textId="77777777">
      <w:pPr>
        <w:autoSpaceDE w:val="0"/>
        <w:adjustRightInd w:val="0"/>
        <w:spacing w:line="240" w:lineRule="auto"/>
        <w:rPr>
          <w:rFonts w:eastAsia="DejaVuSerifCondensed" w:cs="DejaVuSerifCondensed"/>
          <w:b/>
          <w:bCs/>
        </w:rPr>
      </w:pPr>
      <w:r w:rsidRPr="008465A5">
        <w:rPr>
          <w:rFonts w:eastAsia="DejaVuSerifCondensed" w:cs="DejaVuSerifCondensed"/>
          <w:b/>
          <w:bCs/>
        </w:rPr>
        <w:t>Op basis van welke criteria wordt besloten om overtredingen wel of niet te handhaven tijdens</w:t>
      </w:r>
      <w:r>
        <w:rPr>
          <w:rFonts w:eastAsia="DejaVuSerifCondensed" w:cs="DejaVuSerifCondensed"/>
          <w:b/>
          <w:bCs/>
        </w:rPr>
        <w:t xml:space="preserve"> </w:t>
      </w:r>
      <w:r w:rsidRPr="008465A5">
        <w:rPr>
          <w:rFonts w:eastAsia="DejaVuSerifCondensed" w:cs="DejaVuSerifCondensed"/>
          <w:b/>
          <w:bCs/>
        </w:rPr>
        <w:t>dergelijke bijeenkomsten?</w:t>
      </w:r>
    </w:p>
    <w:p w:rsidR="004D10AA" w:rsidP="004D10AA" w:rsidRDefault="004D10AA" w14:paraId="04033E7B" w14:textId="77777777">
      <w:pPr>
        <w:rPr>
          <w:b/>
          <w:bCs/>
        </w:rPr>
      </w:pPr>
    </w:p>
    <w:p w:rsidR="004D10AA" w:rsidP="004D10AA" w:rsidRDefault="004D10AA" w14:paraId="0B80AB76" w14:textId="77777777">
      <w:pPr>
        <w:rPr>
          <w:b/>
          <w:bCs/>
        </w:rPr>
      </w:pPr>
    </w:p>
    <w:p w:rsidR="004D10AA" w:rsidP="004D10AA" w:rsidRDefault="004D10AA" w14:paraId="623E78E0" w14:textId="77777777">
      <w:pPr>
        <w:rPr>
          <w:b/>
          <w:bCs/>
        </w:rPr>
      </w:pPr>
      <w:r>
        <w:rPr>
          <w:b/>
          <w:bCs/>
        </w:rPr>
        <w:t>Antwoord op vraag 2 tot en met 7</w:t>
      </w:r>
    </w:p>
    <w:p w:rsidR="004D10AA" w:rsidP="004D10AA" w:rsidRDefault="004D10AA" w14:paraId="11B00D42" w14:textId="77777777">
      <w:r>
        <w:t xml:space="preserve">De politie treedt in dit soort situaties op onder de verantwoordelijkheid en het gezag van de burgemeester. </w:t>
      </w:r>
    </w:p>
    <w:p w:rsidR="004D10AA" w:rsidP="004D10AA" w:rsidRDefault="004D10AA" w14:paraId="29F95553" w14:textId="77777777"/>
    <w:p w:rsidR="004D10AA" w:rsidP="004D10AA" w:rsidRDefault="004D10AA" w14:paraId="5D4B1B68" w14:textId="77777777">
      <w:r>
        <w:t xml:space="preserve">Het is van belang dat wordt opgetreden tegen strafbare feiten en dat daar waar nodig de openbare orde wordt gehandhaafd. De wijze waarop dat gebeurt is aan het lokaal gezag. Deze afweging wordt gemaakt in de driehoek op basis van kennis van de lokale situatie en </w:t>
      </w:r>
      <w:r w:rsidRPr="00C6335D">
        <w:t xml:space="preserve">een risico- en veiligheidsinschatting </w:t>
      </w:r>
      <w:r>
        <w:t xml:space="preserve">door de politie. De politie treedt hierbij te allen tijde professioneel op. </w:t>
      </w:r>
      <w:r w:rsidRPr="003F584D">
        <w:t>Afhankelijk van wat de situatie vraagt, betekent dit de ene keer dat meteen stevig wordt opgetreden, een andere keer dat dat op een later moment gebeurt</w:t>
      </w:r>
      <w:r>
        <w:t>. Dat is geen verlies aan gezag, maar een onderdeel van professioneel optreden</w:t>
      </w:r>
      <w:r w:rsidRPr="00C6335D">
        <w:t>.</w:t>
      </w:r>
    </w:p>
    <w:p w:rsidR="004D10AA" w:rsidP="004D10AA" w:rsidRDefault="004D10AA" w14:paraId="25673ED9" w14:textId="77777777"/>
    <w:p w:rsidRPr="00C6335D" w:rsidR="004D10AA" w:rsidP="004D10AA" w:rsidRDefault="004D10AA" w14:paraId="04E2CB0D" w14:textId="77777777">
      <w:r w:rsidRPr="00800E87">
        <w:t xml:space="preserve">De politie </w:t>
      </w:r>
      <w:r>
        <w:t xml:space="preserve">beschikt over </w:t>
      </w:r>
      <w:r w:rsidRPr="00800E87">
        <w:t>een groot arsenaal van interventiemogelijkhede</w:t>
      </w:r>
      <w:r>
        <w:t xml:space="preserve">n. </w:t>
      </w:r>
      <w:r w:rsidRPr="00C6335D">
        <w:t xml:space="preserve">Afhankelijk van wat de situatie vergt, kan dit betekenen dat in de ene situatie onmiddellijk </w:t>
      </w:r>
      <w:r>
        <w:t xml:space="preserve">wordt ingegrepen </w:t>
      </w:r>
      <w:r w:rsidRPr="00C6335D">
        <w:t>en in een andere situatie – uit oogpunt van veiligheid en effectiviteit – op een later moment</w:t>
      </w:r>
      <w:r>
        <w:t>, bijvoorbeeld op basis van camerabeelden</w:t>
      </w:r>
      <w:r w:rsidRPr="00C6335D">
        <w:t>.</w:t>
      </w:r>
      <w:r>
        <w:t xml:space="preserve"> Dat is in dit geval ook gebeurd en er zijn meerdere processen verbaal opgesteld door de politie. </w:t>
      </w:r>
    </w:p>
    <w:p w:rsidR="004D10AA" w:rsidP="004D10AA" w:rsidRDefault="004D10AA" w14:paraId="0B945864" w14:textId="77777777">
      <w:pPr>
        <w:rPr>
          <w:b/>
          <w:bCs/>
        </w:rPr>
      </w:pPr>
    </w:p>
    <w:p w:rsidR="004D10AA" w:rsidP="004D10AA" w:rsidRDefault="004D10AA" w14:paraId="550F9D50" w14:textId="77777777">
      <w:pPr>
        <w:rPr>
          <w:b/>
          <w:bCs/>
        </w:rPr>
      </w:pPr>
      <w:r w:rsidRPr="00610A12">
        <w:rPr>
          <w:b/>
          <w:bCs/>
        </w:rPr>
        <w:t>Vraag 8</w:t>
      </w:r>
    </w:p>
    <w:p w:rsidR="004D10AA" w:rsidP="004D10AA" w:rsidRDefault="004D10AA" w14:paraId="5312ED9D" w14:textId="77777777">
      <w:pPr>
        <w:rPr>
          <w:rFonts w:eastAsia="DejaVuSerifCondensed" w:cs="DejaVuSerifCondensed"/>
          <w:b/>
          <w:bCs/>
        </w:rPr>
      </w:pPr>
      <w:r w:rsidRPr="008465A5">
        <w:rPr>
          <w:rFonts w:eastAsia="DejaVuSerifCondensed" w:cs="DejaVuSerifCondensed"/>
          <w:b/>
          <w:bCs/>
        </w:rPr>
        <w:t>Bestaan er (landelijke) richtlijnen of instructies die het bewust niet-optreden tegen strafbare feiten toestaan om escalatie te voorkomen? Zo ja, kunt u deze met de Kamer delen?</w:t>
      </w:r>
    </w:p>
    <w:p w:rsidR="004D10AA" w:rsidP="004D10AA" w:rsidRDefault="004D10AA" w14:paraId="18327AED" w14:textId="77777777">
      <w:pPr>
        <w:rPr>
          <w:b/>
          <w:bCs/>
        </w:rPr>
      </w:pPr>
    </w:p>
    <w:p w:rsidRPr="00870989" w:rsidR="004D10AA" w:rsidP="004D10AA" w:rsidRDefault="004D10AA" w14:paraId="63A2963C" w14:textId="77777777">
      <w:pPr>
        <w:rPr>
          <w:b/>
          <w:bCs/>
        </w:rPr>
      </w:pPr>
      <w:r>
        <w:rPr>
          <w:b/>
          <w:bCs/>
        </w:rPr>
        <w:t>Antwoord op vraag 8</w:t>
      </w:r>
    </w:p>
    <w:p w:rsidR="004D10AA" w:rsidP="004D10AA" w:rsidRDefault="004D10AA" w14:paraId="6F6A6837" w14:textId="77777777">
      <w:pPr>
        <w:autoSpaceDE w:val="0"/>
        <w:adjustRightInd w:val="0"/>
        <w:spacing w:line="240" w:lineRule="auto"/>
        <w:rPr>
          <w:rFonts w:eastAsia="DejaVuSerifCondensed" w:cs="DejaVuSerifCondensed"/>
        </w:rPr>
      </w:pPr>
      <w:r>
        <w:rPr>
          <w:rFonts w:eastAsia="DejaVuSerifCondensed" w:cs="DejaVuSerifCondensed"/>
        </w:rPr>
        <w:t xml:space="preserve">Zoals reeds aangegeven, is </w:t>
      </w:r>
      <w:r w:rsidRPr="00845EB7">
        <w:rPr>
          <w:rFonts w:eastAsia="DejaVuSerifCondensed" w:cs="DejaVuSerifCondensed"/>
        </w:rPr>
        <w:t>het politieoptreden bij deze inzet lokaal vastgesteld door de driehoek.</w:t>
      </w:r>
      <w:r>
        <w:rPr>
          <w:rFonts w:eastAsia="DejaVuSerifCondensed" w:cs="DejaVuSerifCondensed"/>
        </w:rPr>
        <w:t xml:space="preserve"> Het gaat hierbij om de standaard beleids- en tolerantiegrenzen welke lokaal zijn vastgesteld door de driehoek (burgemeester, OM en politie). In het algemeen geldt dat politieagenten in de opleiding leren om de-escalerend op te treden.</w:t>
      </w:r>
    </w:p>
    <w:p w:rsidR="004D10AA" w:rsidP="004D10AA" w:rsidRDefault="004D10AA" w14:paraId="602CFFD0" w14:textId="77777777">
      <w:pPr>
        <w:rPr>
          <w:b/>
          <w:bCs/>
        </w:rPr>
      </w:pPr>
    </w:p>
    <w:p w:rsidR="004D10AA" w:rsidP="004D10AA" w:rsidRDefault="004D10AA" w14:paraId="395EB5E4" w14:textId="77777777">
      <w:pPr>
        <w:rPr>
          <w:b/>
          <w:bCs/>
        </w:rPr>
      </w:pPr>
      <w:r w:rsidRPr="00610A12">
        <w:rPr>
          <w:b/>
          <w:bCs/>
        </w:rPr>
        <w:t>Vraag 9</w:t>
      </w:r>
    </w:p>
    <w:p w:rsidR="004D10AA" w:rsidP="004D10AA" w:rsidRDefault="004D10AA" w14:paraId="0174B1D1" w14:textId="77777777">
      <w:pPr>
        <w:autoSpaceDE w:val="0"/>
        <w:adjustRightInd w:val="0"/>
        <w:spacing w:line="240" w:lineRule="auto"/>
        <w:rPr>
          <w:rFonts w:eastAsia="DejaVuSerifCondensed" w:cs="DejaVuSerifCondensed"/>
          <w:b/>
          <w:bCs/>
        </w:rPr>
      </w:pPr>
      <w:r w:rsidRPr="008465A5">
        <w:rPr>
          <w:rFonts w:eastAsia="DejaVuSerifCondensed" w:cs="DejaVuSerifCondensed"/>
          <w:b/>
          <w:bCs/>
        </w:rPr>
        <w:lastRenderedPageBreak/>
        <w:t>Klopt het dat politiemensen hebben aangegeven zich onveilig te voelen en soms niet durven op te treden, omdat zij onvoldoende mogelijkheden krijgen om hun taak uit te voeren? Zo ja, welke consequenties verbindt u hieraan?</w:t>
      </w:r>
    </w:p>
    <w:p w:rsidR="004D10AA" w:rsidP="004D10AA" w:rsidRDefault="004D10AA" w14:paraId="74D64510" w14:textId="77777777">
      <w:pPr>
        <w:rPr>
          <w:b/>
          <w:bCs/>
        </w:rPr>
      </w:pPr>
    </w:p>
    <w:p w:rsidR="004D10AA" w:rsidP="004D10AA" w:rsidRDefault="004D10AA" w14:paraId="5B24621C" w14:textId="77777777">
      <w:pPr>
        <w:rPr>
          <w:b/>
          <w:bCs/>
        </w:rPr>
      </w:pPr>
      <w:r>
        <w:rPr>
          <w:b/>
          <w:bCs/>
        </w:rPr>
        <w:t>Antwoord op vraag 9</w:t>
      </w:r>
    </w:p>
    <w:p w:rsidR="004D10AA" w:rsidP="004D10AA" w:rsidRDefault="004D10AA" w14:paraId="1DD4B5C0" w14:textId="77777777">
      <w:pPr>
        <w:autoSpaceDE w:val="0"/>
        <w:adjustRightInd w:val="0"/>
        <w:spacing w:line="240" w:lineRule="auto"/>
        <w:rPr>
          <w:rFonts w:eastAsia="DejaVuSerifCondensed" w:cs="DejaVuSerifCondensed"/>
        </w:rPr>
      </w:pPr>
      <w:r>
        <w:rPr>
          <w:rFonts w:eastAsia="DejaVuSerifCondensed" w:cs="DejaVuSerifCondensed"/>
        </w:rPr>
        <w:t xml:space="preserve">De burgemeester heeft het gezag over de politie-inzet bij de handhaving van de openbare orde. Veiligheid van politiemensen staat hierbij voorop. </w:t>
      </w:r>
    </w:p>
    <w:p w:rsidR="004D10AA" w:rsidP="004D10AA" w:rsidRDefault="004D10AA" w14:paraId="044D379B" w14:textId="77777777">
      <w:pPr>
        <w:autoSpaceDE w:val="0"/>
        <w:adjustRightInd w:val="0"/>
        <w:spacing w:line="240" w:lineRule="auto"/>
        <w:rPr>
          <w:rFonts w:eastAsia="DejaVuSerifCondensed" w:cs="DejaVuSerifCondensed"/>
        </w:rPr>
      </w:pPr>
    </w:p>
    <w:p w:rsidRPr="00B545E7" w:rsidR="004D10AA" w:rsidP="004D10AA" w:rsidRDefault="004D10AA" w14:paraId="215AF945" w14:textId="77777777">
      <w:pPr>
        <w:autoSpaceDE w:val="0"/>
        <w:adjustRightInd w:val="0"/>
        <w:spacing w:line="240" w:lineRule="auto"/>
        <w:rPr>
          <w:rFonts w:eastAsia="DejaVuSerifCondensed" w:cs="DejaVuSerifCondensed"/>
          <w:strike/>
        </w:rPr>
      </w:pPr>
      <w:r w:rsidRPr="00800E87">
        <w:rPr>
          <w:rFonts w:eastAsia="DejaVuSerifCondensed" w:cs="DejaVuSerifCondensed"/>
        </w:rPr>
        <w:t xml:space="preserve">De politie beschikt </w:t>
      </w:r>
      <w:r>
        <w:rPr>
          <w:rFonts w:eastAsia="DejaVuSerifCondensed" w:cs="DejaVuSerifCondensed"/>
        </w:rPr>
        <w:t xml:space="preserve">in zijn algemeenheid </w:t>
      </w:r>
      <w:r w:rsidRPr="00800E87">
        <w:rPr>
          <w:rFonts w:eastAsia="DejaVuSerifCondensed" w:cs="DejaVuSerifCondensed"/>
        </w:rPr>
        <w:t>over voldoende bevoegdheden en middelen om haar taken</w:t>
      </w:r>
      <w:r>
        <w:rPr>
          <w:rFonts w:eastAsia="DejaVuSerifCondensed" w:cs="DejaVuSerifCondensed"/>
        </w:rPr>
        <w:t xml:space="preserve"> adequaat</w:t>
      </w:r>
      <w:r w:rsidRPr="00800E87">
        <w:rPr>
          <w:rFonts w:eastAsia="DejaVuSerifCondensed" w:cs="DejaVuSerifCondensed"/>
        </w:rPr>
        <w:t xml:space="preserve"> te kunnen uitvoeren.</w:t>
      </w:r>
      <w:r>
        <w:rPr>
          <w:rFonts w:eastAsia="DejaVuSerifCondensed" w:cs="DejaVuSerifCondensed"/>
        </w:rPr>
        <w:t xml:space="preserve"> Verder zijn we vanuit mijn ministerie constant bezig om de bevoegdheden van politie waar nodig en mogelijk uit te breiden zodat zij hun taak zo goed mogelijk kunnen uitvoeren. </w:t>
      </w:r>
    </w:p>
    <w:p w:rsidRPr="00870989" w:rsidR="004D10AA" w:rsidP="004D10AA" w:rsidRDefault="004D10AA" w14:paraId="3A199C3E" w14:textId="77777777">
      <w:pPr>
        <w:rPr>
          <w:b/>
          <w:bCs/>
        </w:rPr>
      </w:pPr>
    </w:p>
    <w:p w:rsidRPr="00610A12" w:rsidR="004D10AA" w:rsidP="004D10AA" w:rsidRDefault="004D10AA" w14:paraId="038BB7A4" w14:textId="77777777">
      <w:pPr>
        <w:rPr>
          <w:b/>
          <w:bCs/>
        </w:rPr>
      </w:pPr>
      <w:r w:rsidRPr="00610A12">
        <w:rPr>
          <w:b/>
          <w:bCs/>
        </w:rPr>
        <w:t xml:space="preserve">Vraag 10 </w:t>
      </w:r>
    </w:p>
    <w:p w:rsidR="004D10AA" w:rsidP="004D10AA" w:rsidRDefault="004D10AA" w14:paraId="2210BC23" w14:textId="77777777">
      <w:pPr>
        <w:rPr>
          <w:rFonts w:eastAsia="DejaVuSerifCondensed" w:cs="DejaVuSerifCondensed"/>
          <w:b/>
          <w:bCs/>
        </w:rPr>
      </w:pPr>
      <w:r w:rsidRPr="008465A5">
        <w:rPr>
          <w:rFonts w:eastAsia="DejaVuSerifCondensed" w:cs="DejaVuSerifCondensed"/>
          <w:b/>
          <w:bCs/>
        </w:rPr>
        <w:t>Hoe beoordeelt u de uitspraak van de commandant dat agenten "moe worden van hoe het op straat eraan toegaat" en dat sommige agenten inmiddels gewend zijn geraakt aan dit soort gedrag?</w:t>
      </w:r>
    </w:p>
    <w:p w:rsidRPr="00610A12" w:rsidR="004D10AA" w:rsidP="004D10AA" w:rsidRDefault="004D10AA" w14:paraId="770E4EF9" w14:textId="77777777"/>
    <w:p w:rsidR="004D10AA" w:rsidP="004D10AA" w:rsidRDefault="004D10AA" w14:paraId="7AF89280" w14:textId="77777777">
      <w:pPr>
        <w:rPr>
          <w:b/>
          <w:bCs/>
        </w:rPr>
      </w:pPr>
      <w:r w:rsidRPr="00610A12">
        <w:rPr>
          <w:b/>
          <w:bCs/>
        </w:rPr>
        <w:t>Vraag 11</w:t>
      </w:r>
    </w:p>
    <w:p w:rsidR="004D10AA" w:rsidP="004D10AA" w:rsidRDefault="004D10AA" w14:paraId="2D193602" w14:textId="77777777">
      <w:pPr>
        <w:rPr>
          <w:rFonts w:eastAsia="DejaVuSerifCondensed" w:cs="DejaVuSerifCondensed"/>
          <w:b/>
          <w:bCs/>
        </w:rPr>
      </w:pPr>
      <w:r w:rsidRPr="008465A5">
        <w:rPr>
          <w:rFonts w:eastAsia="DejaVuSerifCondensed" w:cs="DejaVuSerifCondensed"/>
          <w:b/>
          <w:bCs/>
        </w:rPr>
        <w:t>Welke maatregelen gaat u nemen om ervoor te zorgen dat toekomstige ordeverstoringen niet worden beantwoord met gedogen, maar met zichtbaar en effectief optreden?</w:t>
      </w:r>
    </w:p>
    <w:p w:rsidR="004D10AA" w:rsidP="004D10AA" w:rsidRDefault="004D10AA" w14:paraId="3B39A7CB" w14:textId="77777777">
      <w:pPr>
        <w:rPr>
          <w:b/>
          <w:bCs/>
        </w:rPr>
      </w:pPr>
    </w:p>
    <w:p w:rsidR="004D10AA" w:rsidP="004D10AA" w:rsidRDefault="004D10AA" w14:paraId="2DE6F203" w14:textId="77777777">
      <w:pPr>
        <w:spacing w:line="240" w:lineRule="auto"/>
        <w:rPr>
          <w:b/>
          <w:bCs/>
        </w:rPr>
      </w:pPr>
      <w:r>
        <w:rPr>
          <w:b/>
          <w:bCs/>
        </w:rPr>
        <w:br w:type="page"/>
      </w:r>
    </w:p>
    <w:p w:rsidR="004D10AA" w:rsidP="004D10AA" w:rsidRDefault="004D10AA" w14:paraId="0FDF19B6" w14:textId="77777777">
      <w:pPr>
        <w:rPr>
          <w:b/>
          <w:bCs/>
        </w:rPr>
      </w:pPr>
      <w:r>
        <w:rPr>
          <w:b/>
          <w:bCs/>
        </w:rPr>
        <w:lastRenderedPageBreak/>
        <w:t>Vraag 12</w:t>
      </w:r>
    </w:p>
    <w:p w:rsidR="004D10AA" w:rsidP="004D10AA" w:rsidRDefault="004D10AA" w14:paraId="7CEA0C91" w14:textId="77777777">
      <w:pPr>
        <w:rPr>
          <w:rFonts w:eastAsia="DejaVuSerifCondensed" w:cs="DejaVuSerifCondensed"/>
          <w:b/>
          <w:bCs/>
        </w:rPr>
      </w:pPr>
      <w:r w:rsidRPr="008465A5">
        <w:rPr>
          <w:rFonts w:eastAsia="DejaVuSerifCondensed" w:cs="DejaVuSerifCondensed"/>
          <w:b/>
          <w:bCs/>
        </w:rPr>
        <w:t>Welke boodschap denkt u dat uitgaat naar goedwillende burgers wanneer zij zien dat overtreders ongestoord vuurwerk kunnen afsteken, gevaarlijk kunnen rijden, politie kunnen intimideren en verkeersregels kunnen negeren, terwijl handhaving achterwege blijft omdat anders 'oorlog' zou ontstaan?</w:t>
      </w:r>
    </w:p>
    <w:p w:rsidR="004D10AA" w:rsidP="004D10AA" w:rsidRDefault="004D10AA" w14:paraId="39F11262" w14:textId="77777777">
      <w:pPr>
        <w:rPr>
          <w:rFonts w:eastAsia="DejaVuSerifCondensed" w:cs="DejaVuSerifCondensed"/>
          <w:b/>
          <w:bCs/>
        </w:rPr>
      </w:pPr>
    </w:p>
    <w:p w:rsidR="004D10AA" w:rsidP="004D10AA" w:rsidRDefault="004D10AA" w14:paraId="705B0F3E" w14:textId="77777777">
      <w:pPr>
        <w:rPr>
          <w:b/>
          <w:bCs/>
        </w:rPr>
      </w:pPr>
      <w:r>
        <w:rPr>
          <w:b/>
          <w:bCs/>
        </w:rPr>
        <w:t>Vraag 13</w:t>
      </w:r>
    </w:p>
    <w:p w:rsidR="004D10AA" w:rsidP="004D10AA" w:rsidRDefault="004D10AA" w14:paraId="7064AEF6" w14:textId="77777777">
      <w:pPr>
        <w:rPr>
          <w:rFonts w:eastAsia="DejaVuSerifCondensed" w:cs="DejaVuSerifCondensed"/>
          <w:b/>
          <w:bCs/>
        </w:rPr>
      </w:pPr>
      <w:r w:rsidRPr="008465A5">
        <w:rPr>
          <w:rFonts w:eastAsia="DejaVuSerifCondensed" w:cs="DejaVuSerifCondensed"/>
          <w:b/>
          <w:bCs/>
        </w:rPr>
        <w:t>Deelt u de mening dat dit het gezag van de overheid ernstig ondermijnt?</w:t>
      </w:r>
    </w:p>
    <w:p w:rsidRPr="00610A12" w:rsidR="004D10AA" w:rsidP="004D10AA" w:rsidRDefault="004D10AA" w14:paraId="619913DE" w14:textId="77777777">
      <w:pPr>
        <w:rPr>
          <w:b/>
          <w:bCs/>
        </w:rPr>
      </w:pPr>
    </w:p>
    <w:p w:rsidRPr="00610A12" w:rsidR="004D10AA" w:rsidP="004D10AA" w:rsidRDefault="004D10AA" w14:paraId="489C1945" w14:textId="77777777">
      <w:pPr>
        <w:rPr>
          <w:b/>
          <w:bCs/>
        </w:rPr>
      </w:pPr>
      <w:r w:rsidRPr="00610A12">
        <w:rPr>
          <w:b/>
          <w:bCs/>
        </w:rPr>
        <w:t xml:space="preserve">Antwoord </w:t>
      </w:r>
      <w:r>
        <w:rPr>
          <w:b/>
          <w:bCs/>
        </w:rPr>
        <w:t xml:space="preserve">op </w:t>
      </w:r>
      <w:r w:rsidRPr="00610A12">
        <w:rPr>
          <w:b/>
          <w:bCs/>
        </w:rPr>
        <w:t xml:space="preserve">vraag 10 </w:t>
      </w:r>
      <w:r>
        <w:rPr>
          <w:b/>
          <w:bCs/>
        </w:rPr>
        <w:t>tot en met 13</w:t>
      </w:r>
    </w:p>
    <w:p w:rsidR="004D10AA" w:rsidP="004D10AA" w:rsidRDefault="004D10AA" w14:paraId="27823BF1" w14:textId="77777777">
      <w:r>
        <w:t xml:space="preserve">De politie treedt in dit soort situaties op onder de verantwoordelijkheid en het gezag van de burgemeester. </w:t>
      </w:r>
    </w:p>
    <w:p w:rsidR="004D10AA" w:rsidP="004D10AA" w:rsidRDefault="004D10AA" w14:paraId="4A425827" w14:textId="77777777"/>
    <w:p w:rsidR="004D10AA" w:rsidP="004D10AA" w:rsidRDefault="004D10AA" w14:paraId="6E3CB492" w14:textId="77777777">
      <w:r>
        <w:t xml:space="preserve">In het algemeen geldt dat bij handhaving van de openbare orde per situatie in de driehoek beoordeeld wordt hoe te handhaven, waarbij de burgemeester het gezag heeft over het handelen van de politie. </w:t>
      </w:r>
      <w:r w:rsidRPr="00A965A2">
        <w:t xml:space="preserve">Optreden is nooit vrijblijvend: het is gebaseerd op proportionaliteit, subsidiariteit en noodzakelijkheid. Dat kan betekenen dat direct en stevig wordt opgetreden, maar ook dat om veiligheids- of tactische redenen wordt </w:t>
      </w:r>
      <w:r>
        <w:t>ge</w:t>
      </w:r>
      <w:r w:rsidRPr="00A965A2">
        <w:t>hergroepeerd, opgeschaald of op een later moment wordt gehandhaafd, bijvoorbeeld door gerichte aanhoudingen en vervolging.</w:t>
      </w:r>
      <w:r>
        <w:t xml:space="preserve"> </w:t>
      </w:r>
      <w:r w:rsidRPr="00C6335D">
        <w:t>Terughoudendheid waar de situatie dat vergt is geen verlies aan gezag, maar onderdeel van professioneel optreden.</w:t>
      </w:r>
      <w:r>
        <w:t xml:space="preserve"> </w:t>
      </w:r>
    </w:p>
    <w:p w:rsidR="004D10AA" w:rsidP="004D10AA" w:rsidRDefault="004D10AA" w14:paraId="29E82E2A" w14:textId="77777777"/>
    <w:p w:rsidRPr="00870989" w:rsidR="004D10AA" w:rsidP="004D10AA" w:rsidRDefault="004D10AA" w14:paraId="4B3FD51A" w14:textId="77777777">
      <w:r w:rsidRPr="00A965A2">
        <w:t xml:space="preserve">Ik begrijp dat het frustrerend kan zijn voor burgers als zij beelden zien van overtredingen terwijl de politie op dat moment ogenschijnlijk niet ingrijpt. </w:t>
      </w:r>
      <w:r>
        <w:t>Maar handhaving vindt regelmatig wel degelijk (achteraf) plaats.</w:t>
      </w:r>
    </w:p>
    <w:p w:rsidR="002C3023" w:rsidRDefault="002C3023" w14:paraId="6ADF2A19"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8C22D" w14:textId="77777777" w:rsidR="00B90CA4" w:rsidRDefault="00B90CA4" w:rsidP="004D10AA">
      <w:pPr>
        <w:spacing w:after="0" w:line="240" w:lineRule="auto"/>
      </w:pPr>
      <w:r>
        <w:separator/>
      </w:r>
    </w:p>
  </w:endnote>
  <w:endnote w:type="continuationSeparator" w:id="0">
    <w:p w14:paraId="1AB4D79B" w14:textId="77777777" w:rsidR="00B90CA4" w:rsidRDefault="00B90CA4" w:rsidP="004D10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DejaVuSerifCondensed">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9ADB1" w14:textId="77777777" w:rsidR="004D10AA" w:rsidRPr="004D10AA" w:rsidRDefault="004D10AA" w:rsidP="004D10A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107DF" w14:textId="77777777" w:rsidR="004D10AA" w:rsidRPr="004D10AA" w:rsidRDefault="004D10AA" w:rsidP="004D10A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E1AE5" w14:textId="77777777" w:rsidR="004D10AA" w:rsidRPr="004D10AA" w:rsidRDefault="004D10AA" w:rsidP="004D10A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BABDA" w14:textId="77777777" w:rsidR="00B90CA4" w:rsidRDefault="00B90CA4" w:rsidP="004D10AA">
      <w:pPr>
        <w:spacing w:after="0" w:line="240" w:lineRule="auto"/>
      </w:pPr>
      <w:r>
        <w:separator/>
      </w:r>
    </w:p>
  </w:footnote>
  <w:footnote w:type="continuationSeparator" w:id="0">
    <w:p w14:paraId="373A89F4" w14:textId="77777777" w:rsidR="00B90CA4" w:rsidRDefault="00B90CA4" w:rsidP="004D10AA">
      <w:pPr>
        <w:spacing w:after="0" w:line="240" w:lineRule="auto"/>
      </w:pPr>
      <w:r>
        <w:continuationSeparator/>
      </w:r>
    </w:p>
  </w:footnote>
  <w:footnote w:id="1">
    <w:p w14:paraId="2B680CF1" w14:textId="77777777" w:rsidR="004D10AA" w:rsidRDefault="004D10AA" w:rsidP="004D10AA">
      <w:pPr>
        <w:pStyle w:val="Voetnoottekst"/>
      </w:pPr>
      <w:r w:rsidRPr="00881F2C">
        <w:rPr>
          <w:rStyle w:val="Voetnootmarkering"/>
          <w:sz w:val="16"/>
          <w:szCs w:val="16"/>
        </w:rPr>
        <w:footnoteRef/>
      </w:r>
      <w:r w:rsidRPr="00881F2C">
        <w:rPr>
          <w:sz w:val="16"/>
          <w:szCs w:val="16"/>
        </w:rPr>
        <w:t xml:space="preserve"> De Telegraaf, 6 juli 2026 (Interview met Algemeen Commandant Mobiele Eenheid in  Amsterdam | De</w:t>
      </w:r>
      <w:r>
        <w:rPr>
          <w:sz w:val="16"/>
          <w:szCs w:val="16"/>
        </w:rPr>
        <w:t xml:space="preserve"> </w:t>
      </w:r>
      <w:r w:rsidRPr="00881F2C">
        <w:rPr>
          <w:sz w:val="16"/>
          <w:szCs w:val="16"/>
        </w:rPr>
        <w:t>Telegraaf).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E8F5B" w14:textId="77777777" w:rsidR="004D10AA" w:rsidRPr="004D10AA" w:rsidRDefault="004D10AA" w:rsidP="004D10A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6CEFC" w14:textId="77777777" w:rsidR="004D10AA" w:rsidRPr="004D10AA" w:rsidRDefault="004D10AA" w:rsidP="004D10A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3DB6F" w14:textId="77777777" w:rsidR="004D10AA" w:rsidRPr="004D10AA" w:rsidRDefault="004D10AA" w:rsidP="004D10A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0AA"/>
    <w:rsid w:val="002C3023"/>
    <w:rsid w:val="004D10AA"/>
    <w:rsid w:val="006E13FB"/>
    <w:rsid w:val="00B90CA4"/>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F1BFE"/>
  <w15:chartTrackingRefBased/>
  <w15:docId w15:val="{9E1B6334-8B93-462B-8E9B-95C86CAC7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D10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D10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D10A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D10A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D10A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D10A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D10A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D10A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D10A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D10A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D10A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D10A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D10A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D10A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D10A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D10A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D10A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D10AA"/>
    <w:rPr>
      <w:rFonts w:eastAsiaTheme="majorEastAsia" w:cstheme="majorBidi"/>
      <w:color w:val="272727" w:themeColor="text1" w:themeTint="D8"/>
    </w:rPr>
  </w:style>
  <w:style w:type="paragraph" w:styleId="Titel">
    <w:name w:val="Title"/>
    <w:basedOn w:val="Standaard"/>
    <w:next w:val="Standaard"/>
    <w:link w:val="TitelChar"/>
    <w:uiPriority w:val="10"/>
    <w:qFormat/>
    <w:rsid w:val="004D10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D10A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D10A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D10A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D10A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D10AA"/>
    <w:rPr>
      <w:i/>
      <w:iCs/>
      <w:color w:val="404040" w:themeColor="text1" w:themeTint="BF"/>
    </w:rPr>
  </w:style>
  <w:style w:type="paragraph" w:styleId="Lijstalinea">
    <w:name w:val="List Paragraph"/>
    <w:basedOn w:val="Standaard"/>
    <w:uiPriority w:val="34"/>
    <w:qFormat/>
    <w:rsid w:val="004D10AA"/>
    <w:pPr>
      <w:ind w:left="720"/>
      <w:contextualSpacing/>
    </w:pPr>
  </w:style>
  <w:style w:type="character" w:styleId="Intensievebenadrukking">
    <w:name w:val="Intense Emphasis"/>
    <w:basedOn w:val="Standaardalinea-lettertype"/>
    <w:uiPriority w:val="21"/>
    <w:qFormat/>
    <w:rsid w:val="004D10AA"/>
    <w:rPr>
      <w:i/>
      <w:iCs/>
      <w:color w:val="0F4761" w:themeColor="accent1" w:themeShade="BF"/>
    </w:rPr>
  </w:style>
  <w:style w:type="paragraph" w:styleId="Duidelijkcitaat">
    <w:name w:val="Intense Quote"/>
    <w:basedOn w:val="Standaard"/>
    <w:next w:val="Standaard"/>
    <w:link w:val="DuidelijkcitaatChar"/>
    <w:uiPriority w:val="30"/>
    <w:qFormat/>
    <w:rsid w:val="004D10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D10AA"/>
    <w:rPr>
      <w:i/>
      <w:iCs/>
      <w:color w:val="0F4761" w:themeColor="accent1" w:themeShade="BF"/>
    </w:rPr>
  </w:style>
  <w:style w:type="character" w:styleId="Intensieveverwijzing">
    <w:name w:val="Intense Reference"/>
    <w:basedOn w:val="Standaardalinea-lettertype"/>
    <w:uiPriority w:val="32"/>
    <w:qFormat/>
    <w:rsid w:val="004D10AA"/>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4D10AA"/>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4D10AA"/>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4D10AA"/>
    <w:rPr>
      <w:vertAlign w:val="superscript"/>
    </w:rPr>
  </w:style>
  <w:style w:type="paragraph" w:styleId="Koptekst">
    <w:name w:val="header"/>
    <w:basedOn w:val="Standaard"/>
    <w:link w:val="KoptekstChar"/>
    <w:uiPriority w:val="99"/>
    <w:unhideWhenUsed/>
    <w:rsid w:val="004D10A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D10AA"/>
  </w:style>
  <w:style w:type="paragraph" w:styleId="Voettekst">
    <w:name w:val="footer"/>
    <w:basedOn w:val="Standaard"/>
    <w:link w:val="VoettekstChar"/>
    <w:uiPriority w:val="99"/>
    <w:unhideWhenUsed/>
    <w:rsid w:val="004D10A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D10AA"/>
  </w:style>
  <w:style w:type="paragraph" w:styleId="Geenafstand">
    <w:name w:val="No Spacing"/>
    <w:uiPriority w:val="1"/>
    <w:qFormat/>
    <w:rsid w:val="004D10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875</ap:Words>
  <ap:Characters>4816</ap:Characters>
  <ap:DocSecurity>0</ap:DocSecurity>
  <ap:Lines>40</ap:Lines>
  <ap:Paragraphs>11</ap:Paragraphs>
  <ap:ScaleCrop>false</ap:ScaleCrop>
  <ap:LinksUpToDate>false</ap:LinksUpToDate>
  <ap:CharactersWithSpaces>5680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2026-09-01T08:46:00.0000000Z</dcterms:created>
  <dcterms:modified xsi:type="dcterms:W3CDTF">2026-09-01T08:47:00.0000000Z</dcterms:modified>
  <version/>
  <category/>
</coreProperties>
</file>