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EC6" w:rsidP="00851245" w:rsidRDefault="00E76EC6" w14:paraId="4206D736" w14:textId="6EBAFC4B">
      <w:pPr>
        <w:suppressAutoHyphens/>
        <w:rPr>
          <w:rFonts w:ascii="Verdana" w:hAnsi="Verdana" w:eastAsia="DejaVu Sans" w:cs="Lohit Hindi"/>
          <w:b/>
          <w:bCs/>
          <w:kern w:val="3"/>
          <w:lang w:eastAsia="zh-CN" w:bidi="hi-IN"/>
          <w14:ligatures w14:val="none"/>
        </w:rPr>
      </w:pPr>
      <w:r w:rsidRPr="00E76EC6">
        <w:rPr>
          <w:rFonts w:ascii="Verdana" w:hAnsi="Verdana"/>
          <w:b/>
          <w:bCs/>
        </w:rPr>
        <w:t xml:space="preserve">Bijlage 1 </w:t>
      </w:r>
      <w:r w:rsidR="00DA5604">
        <w:rPr>
          <w:rFonts w:ascii="Verdana" w:hAnsi="Verdana"/>
          <w:b/>
          <w:bCs/>
        </w:rPr>
        <w:t xml:space="preserve">- </w:t>
      </w:r>
      <w:r w:rsidRPr="006E7A21">
        <w:rPr>
          <w:rFonts w:ascii="Verdana" w:hAnsi="Verdana" w:eastAsia="DejaVu Sans" w:cs="Lohit Hindi"/>
          <w:b/>
          <w:bCs/>
          <w:kern w:val="3"/>
          <w:lang w:eastAsia="zh-CN" w:bidi="hi-IN"/>
          <w14:ligatures w14:val="none"/>
        </w:rPr>
        <w:t xml:space="preserve">Routekaart </w:t>
      </w:r>
      <w:r w:rsidRPr="006E7A21" w:rsidR="006E7A21">
        <w:rPr>
          <w:rFonts w:ascii="Verdana" w:hAnsi="Verdana"/>
          <w:b/>
          <w:bCs/>
          <w:szCs w:val="18"/>
        </w:rPr>
        <w:t>aanbevelingen VN-comité Handicap</w:t>
      </w:r>
      <w:r w:rsidRPr="006E7A21" w:rsidR="006E7A21">
        <w:rPr>
          <w:rFonts w:ascii="Verdana" w:hAnsi="Verdana" w:eastAsia="DejaVu Sans" w:cs="Lohit Hindi"/>
          <w:b/>
          <w:bCs/>
          <w:kern w:val="3"/>
          <w:lang w:eastAsia="zh-CN" w:bidi="hi-IN"/>
          <w14:ligatures w14:val="none"/>
        </w:rPr>
        <w:t xml:space="preserve"> </w:t>
      </w:r>
      <w:r w:rsidRPr="006E7A21">
        <w:rPr>
          <w:rFonts w:ascii="Verdana" w:hAnsi="Verdana" w:eastAsia="DejaVu Sans" w:cs="Lohit Hindi"/>
          <w:b/>
          <w:bCs/>
          <w:kern w:val="3"/>
          <w:lang w:eastAsia="zh-CN" w:bidi="hi-IN"/>
          <w14:ligatures w14:val="none"/>
        </w:rPr>
        <w:t xml:space="preserve">2026 </w:t>
      </w:r>
      <w:r w:rsidR="00DA5604">
        <w:rPr>
          <w:rFonts w:ascii="Verdana" w:hAnsi="Verdana" w:eastAsia="DejaVu Sans" w:cs="Lohit Hindi"/>
          <w:b/>
          <w:bCs/>
          <w:kern w:val="3"/>
          <w:lang w:eastAsia="zh-CN" w:bidi="hi-IN"/>
          <w14:ligatures w14:val="none"/>
        </w:rPr>
        <w:t>–</w:t>
      </w:r>
      <w:r w:rsidRPr="00E76EC6">
        <w:rPr>
          <w:rFonts w:ascii="Verdana" w:hAnsi="Verdana" w:eastAsia="DejaVu Sans" w:cs="Lohit Hindi"/>
          <w:b/>
          <w:bCs/>
          <w:kern w:val="3"/>
          <w:lang w:eastAsia="zh-CN" w:bidi="hi-IN"/>
          <w14:ligatures w14:val="none"/>
        </w:rPr>
        <w:t xml:space="preserve"> 2040</w:t>
      </w:r>
    </w:p>
    <w:p w:rsidR="00DA5604" w:rsidP="00DA5604" w:rsidRDefault="00DA5604" w14:paraId="3B3CAD96" w14:textId="71214C1C">
      <w:pPr>
        <w:pStyle w:val="Geenafstand"/>
        <w:rPr>
          <w:rFonts w:ascii="Verdana" w:hAnsi="Verdana"/>
          <w:sz w:val="18"/>
          <w:szCs w:val="18"/>
          <w:lang w:eastAsia="zh-CN" w:bidi="hi-IN"/>
        </w:rPr>
      </w:pPr>
      <w:r>
        <w:rPr>
          <w:rFonts w:ascii="Verdana" w:hAnsi="Verdana"/>
          <w:sz w:val="18"/>
          <w:szCs w:val="18"/>
          <w:lang w:eastAsia="zh-CN" w:bidi="hi-IN"/>
        </w:rPr>
        <w:t xml:space="preserve">Deze routekaart laat de processtappen zien die het kabinet neemt om ervoor te zorgen dat de overige 64 aanbevelingen richting 2040 worden besproken met ervaringsdeskundigen en vertegenwoordigende organisaties. </w:t>
      </w:r>
      <w:r w:rsidR="008B710E">
        <w:rPr>
          <w:rFonts w:ascii="Verdana" w:hAnsi="Verdana"/>
          <w:sz w:val="18"/>
          <w:szCs w:val="18"/>
          <w:lang w:eastAsia="zh-CN" w:bidi="hi-IN"/>
        </w:rPr>
        <w:t xml:space="preserve">De </w:t>
      </w:r>
      <w:r>
        <w:rPr>
          <w:rFonts w:ascii="Verdana" w:hAnsi="Verdana"/>
          <w:sz w:val="18"/>
          <w:szCs w:val="18"/>
          <w:lang w:eastAsia="zh-CN" w:bidi="hi-IN"/>
        </w:rPr>
        <w:t xml:space="preserve">aanbevelingen </w:t>
      </w:r>
      <w:r w:rsidR="008B710E">
        <w:rPr>
          <w:rFonts w:ascii="Verdana" w:hAnsi="Verdana"/>
          <w:sz w:val="18"/>
          <w:szCs w:val="18"/>
          <w:lang w:eastAsia="zh-CN" w:bidi="hi-IN"/>
        </w:rPr>
        <w:t xml:space="preserve">worden zoveel mogelijk </w:t>
      </w:r>
      <w:r>
        <w:rPr>
          <w:rFonts w:ascii="Verdana" w:hAnsi="Verdana"/>
          <w:sz w:val="18"/>
          <w:szCs w:val="18"/>
          <w:lang w:eastAsia="zh-CN" w:bidi="hi-IN"/>
        </w:rPr>
        <w:t xml:space="preserve">meegenomen in de tweede en derde werkagenda. Het kabinet besluit hier over in Q2 2029 voor de tweede werkagenda en Q2 2034 voor de derde werkagenda. Voor een aantal aanbevelingen zijn verdere analyses, politieke of financiële besluitvorming nodig voordat ze volledig kunnen worden uitgevoerd. </w:t>
      </w:r>
    </w:p>
    <w:p w:rsidRPr="00AD12FD" w:rsidR="00DA5604" w:rsidP="00AD12FD" w:rsidRDefault="00DA5604" w14:paraId="7F1827BC" w14:textId="77777777">
      <w:pPr>
        <w:pStyle w:val="Geenafstand"/>
        <w:rPr>
          <w:rFonts w:ascii="Verdana" w:hAnsi="Verdana"/>
          <w:sz w:val="18"/>
          <w:szCs w:val="18"/>
          <w:lang w:eastAsia="zh-CN" w:bidi="hi-IN"/>
        </w:rPr>
      </w:pPr>
    </w:p>
    <w:tbl>
      <w:tblPr>
        <w:tblStyle w:val="Tabelraster1"/>
        <w:tblW w:w="5000" w:type="pct"/>
        <w:tblLook w:val="04A0" w:firstRow="1" w:lastRow="0" w:firstColumn="1" w:lastColumn="0" w:noHBand="0" w:noVBand="1"/>
      </w:tblPr>
      <w:tblGrid>
        <w:gridCol w:w="1414"/>
        <w:gridCol w:w="7648"/>
      </w:tblGrid>
      <w:tr w:rsidRPr="00E76EC6" w:rsidR="00E76EC6" w:rsidTr="00AD12FD" w14:paraId="4FDCB239" w14:textId="77777777">
        <w:trPr>
          <w:trHeight w:val="426"/>
        </w:trPr>
        <w:tc>
          <w:tcPr>
            <w:tcW w:w="780" w:type="pct"/>
          </w:tcPr>
          <w:p w:rsidRPr="00E76EC6" w:rsidR="00E76EC6" w:rsidP="00851245" w:rsidRDefault="00E76EC6" w14:paraId="1B7B12FA" w14:textId="77777777">
            <w:pPr>
              <w:spacing w:line="240" w:lineRule="exact"/>
              <w:rPr>
                <w:rFonts w:ascii="Verdana" w:hAnsi="Verdana"/>
                <w:sz w:val="18"/>
                <w:szCs w:val="18"/>
              </w:rPr>
            </w:pPr>
            <w:r w:rsidRPr="00E76EC6">
              <w:rPr>
                <w:rFonts w:ascii="Verdana" w:hAnsi="Verdana"/>
                <w:sz w:val="18"/>
                <w:szCs w:val="18"/>
              </w:rPr>
              <w:t>Q4 2026</w:t>
            </w:r>
          </w:p>
        </w:tc>
        <w:tc>
          <w:tcPr>
            <w:tcW w:w="4220" w:type="pct"/>
          </w:tcPr>
          <w:p w:rsidRPr="00E76EC6" w:rsidR="00E76EC6" w:rsidP="00AD12FD" w:rsidRDefault="00693E1F" w14:paraId="5B93CAEC" w14:textId="000629AE">
            <w:pPr>
              <w:rPr>
                <w:rFonts w:ascii="Verdana" w:hAnsi="Verdana"/>
                <w:sz w:val="18"/>
                <w:szCs w:val="18"/>
              </w:rPr>
            </w:pPr>
            <w:r>
              <w:rPr>
                <w:rFonts w:ascii="Verdana" w:hAnsi="Verdana"/>
                <w:sz w:val="18"/>
                <w:szCs w:val="18"/>
              </w:rPr>
              <w:t>Publicatie j</w:t>
            </w:r>
            <w:r w:rsidRPr="00E76EC6" w:rsidR="00E76EC6">
              <w:rPr>
                <w:rFonts w:ascii="Verdana" w:hAnsi="Verdana"/>
                <w:sz w:val="18"/>
                <w:szCs w:val="18"/>
              </w:rPr>
              <w:t>aarlijkse voortgangsbrief Werkagenda</w:t>
            </w:r>
            <w:r>
              <w:rPr>
                <w:rFonts w:ascii="Verdana" w:hAnsi="Verdana"/>
                <w:sz w:val="18"/>
                <w:szCs w:val="18"/>
              </w:rPr>
              <w:t>. Een van de standaardbijlagen is</w:t>
            </w:r>
            <w:r w:rsidRPr="00E76EC6" w:rsidR="00E76EC6">
              <w:rPr>
                <w:rFonts w:ascii="Verdana" w:hAnsi="Verdana"/>
                <w:sz w:val="18"/>
                <w:szCs w:val="18"/>
              </w:rPr>
              <w:t xml:space="preserve"> een overzicht met de stand van zaken per aanbeveling</w:t>
            </w:r>
            <w:r>
              <w:rPr>
                <w:rFonts w:ascii="Verdana" w:hAnsi="Verdana"/>
                <w:sz w:val="18"/>
                <w:szCs w:val="18"/>
              </w:rPr>
              <w:t xml:space="preserve"> van het VN-comité Handicap</w:t>
            </w:r>
            <w:r w:rsidRPr="00E76EC6" w:rsidR="00E76EC6">
              <w:rPr>
                <w:rFonts w:ascii="Verdana" w:hAnsi="Verdana"/>
                <w:sz w:val="18"/>
                <w:szCs w:val="18"/>
              </w:rPr>
              <w:t>.</w:t>
            </w:r>
            <w:r>
              <w:rPr>
                <w:rFonts w:ascii="Verdana" w:hAnsi="Verdana"/>
                <w:sz w:val="18"/>
                <w:szCs w:val="18"/>
              </w:rPr>
              <w:t xml:space="preserve"> Dit gaat om aanbevelingen die met de werkagenda zijn ingevuld en om de overige 64 aanbevelingen.</w:t>
            </w:r>
          </w:p>
        </w:tc>
      </w:tr>
      <w:tr w:rsidRPr="00E76EC6" w:rsidR="00E76EC6" w:rsidTr="00AD12FD" w14:paraId="5DCC9D1C" w14:textId="77777777">
        <w:trPr>
          <w:trHeight w:val="437"/>
        </w:trPr>
        <w:tc>
          <w:tcPr>
            <w:tcW w:w="780" w:type="pct"/>
          </w:tcPr>
          <w:p w:rsidRPr="00E76EC6" w:rsidR="00E76EC6" w:rsidP="00851245" w:rsidRDefault="00693E1F" w14:paraId="60AE2386" w14:textId="0779B43B">
            <w:pPr>
              <w:spacing w:line="240" w:lineRule="exact"/>
              <w:rPr>
                <w:rFonts w:ascii="Verdana" w:hAnsi="Verdana"/>
                <w:sz w:val="18"/>
                <w:szCs w:val="18"/>
              </w:rPr>
            </w:pPr>
            <w:r>
              <w:rPr>
                <w:rFonts w:ascii="Verdana" w:hAnsi="Verdana"/>
                <w:sz w:val="18"/>
                <w:szCs w:val="18"/>
              </w:rPr>
              <w:t>Q1</w:t>
            </w:r>
            <w:r w:rsidR="00DA5604">
              <w:rPr>
                <w:rFonts w:ascii="Verdana" w:hAnsi="Verdana"/>
                <w:sz w:val="18"/>
                <w:szCs w:val="18"/>
              </w:rPr>
              <w:t>/</w:t>
            </w:r>
            <w:r>
              <w:rPr>
                <w:rFonts w:ascii="Verdana" w:hAnsi="Verdana"/>
                <w:sz w:val="18"/>
                <w:szCs w:val="18"/>
              </w:rPr>
              <w:t>Q2 2027</w:t>
            </w:r>
          </w:p>
        </w:tc>
        <w:tc>
          <w:tcPr>
            <w:tcW w:w="4220" w:type="pct"/>
          </w:tcPr>
          <w:p w:rsidR="00DA5604" w:rsidP="00AD12FD" w:rsidRDefault="00E76EC6" w14:paraId="7C191C7F" w14:textId="2BC87F41">
            <w:pPr>
              <w:ind w:left="1416" w:hanging="1416"/>
              <w:rPr>
                <w:rFonts w:ascii="Verdana" w:hAnsi="Verdana" w:eastAsia="Calibri" w:cs="Times New Roman"/>
                <w:sz w:val="18"/>
                <w:szCs w:val="18"/>
              </w:rPr>
            </w:pPr>
            <w:r w:rsidRPr="00E76EC6">
              <w:rPr>
                <w:rFonts w:ascii="Verdana" w:hAnsi="Verdana" w:eastAsia="Calibri" w:cs="Times New Roman"/>
                <w:sz w:val="18"/>
                <w:szCs w:val="18"/>
              </w:rPr>
              <w:t xml:space="preserve">VWS contacteert </w:t>
            </w:r>
            <w:r w:rsidR="00693E1F">
              <w:rPr>
                <w:rFonts w:ascii="Verdana" w:hAnsi="Verdana" w:eastAsia="Calibri" w:cs="Times New Roman"/>
                <w:sz w:val="18"/>
                <w:szCs w:val="18"/>
              </w:rPr>
              <w:t xml:space="preserve">de ministeries die tot nu toe niet betrokken zijn bij de </w:t>
            </w:r>
          </w:p>
          <w:p w:rsidR="00693E1F" w:rsidP="00DA5604" w:rsidRDefault="00693E1F" w14:paraId="54C1A140" w14:textId="1C74A36C">
            <w:pPr>
              <w:ind w:left="1416" w:hanging="1416"/>
              <w:rPr>
                <w:rFonts w:ascii="Verdana" w:hAnsi="Verdana" w:eastAsia="Calibri" w:cs="Times New Roman"/>
                <w:sz w:val="18"/>
                <w:szCs w:val="18"/>
              </w:rPr>
            </w:pPr>
            <w:r>
              <w:rPr>
                <w:rFonts w:ascii="Verdana" w:hAnsi="Verdana" w:eastAsia="Calibri" w:cs="Times New Roman"/>
                <w:sz w:val="18"/>
                <w:szCs w:val="18"/>
              </w:rPr>
              <w:t xml:space="preserve">werkagenda en verdere uitvoering van het VN-Verdrag Handicap. Dit gebeurt als </w:t>
            </w:r>
          </w:p>
          <w:p w:rsidR="00693E1F" w:rsidP="00DA5604" w:rsidRDefault="00693E1F" w14:paraId="178623AE" w14:textId="77777777">
            <w:pPr>
              <w:ind w:left="1416" w:hanging="1416"/>
              <w:rPr>
                <w:rFonts w:ascii="Verdana" w:hAnsi="Verdana" w:eastAsia="Calibri" w:cs="Times New Roman"/>
                <w:sz w:val="18"/>
                <w:szCs w:val="18"/>
              </w:rPr>
            </w:pPr>
            <w:r>
              <w:rPr>
                <w:rFonts w:ascii="Verdana" w:hAnsi="Verdana" w:eastAsia="Calibri" w:cs="Times New Roman"/>
                <w:sz w:val="18"/>
                <w:szCs w:val="18"/>
              </w:rPr>
              <w:t xml:space="preserve">voorbereiding voor de dialoogsessies en als voorbereiding voor de </w:t>
            </w:r>
          </w:p>
          <w:p w:rsidRPr="00E76EC6" w:rsidR="00E76EC6" w:rsidP="00DA5604" w:rsidRDefault="00693E1F" w14:paraId="72B3262E" w14:textId="1FC170C3">
            <w:pPr>
              <w:ind w:left="1416" w:hanging="1416"/>
              <w:rPr>
                <w:rFonts w:ascii="Verdana" w:hAnsi="Verdana" w:eastAsia="Calibri" w:cs="Times New Roman"/>
                <w:sz w:val="18"/>
                <w:szCs w:val="18"/>
              </w:rPr>
            </w:pPr>
            <w:r>
              <w:rPr>
                <w:rFonts w:ascii="Verdana" w:hAnsi="Verdana" w:eastAsia="Calibri" w:cs="Times New Roman"/>
                <w:sz w:val="18"/>
                <w:szCs w:val="18"/>
              </w:rPr>
              <w:t xml:space="preserve">tweede werkagenda. </w:t>
            </w:r>
            <w:r w:rsidRPr="00E76EC6" w:rsidR="00E76EC6">
              <w:rPr>
                <w:rFonts w:ascii="Verdana" w:hAnsi="Verdana" w:eastAsia="Calibri" w:cs="Times New Roman"/>
                <w:sz w:val="18"/>
                <w:szCs w:val="18"/>
              </w:rPr>
              <w:t xml:space="preserve"> </w:t>
            </w:r>
          </w:p>
        </w:tc>
      </w:tr>
      <w:tr w:rsidRPr="00E76EC6" w:rsidR="00E76EC6" w:rsidTr="00AD12FD" w14:paraId="49D9B55C" w14:textId="77777777">
        <w:trPr>
          <w:trHeight w:val="437"/>
        </w:trPr>
        <w:tc>
          <w:tcPr>
            <w:tcW w:w="780" w:type="pct"/>
          </w:tcPr>
          <w:p w:rsidRPr="00E76EC6" w:rsidR="00E76EC6" w:rsidP="00851245" w:rsidRDefault="00E76EC6" w14:paraId="0DB41251" w14:textId="77777777">
            <w:pPr>
              <w:spacing w:line="240" w:lineRule="exact"/>
              <w:rPr>
                <w:rFonts w:ascii="Verdana" w:hAnsi="Verdana"/>
                <w:sz w:val="18"/>
                <w:szCs w:val="18"/>
              </w:rPr>
            </w:pPr>
            <w:r w:rsidRPr="00E76EC6">
              <w:rPr>
                <w:rFonts w:ascii="Verdana" w:hAnsi="Verdana"/>
                <w:sz w:val="18"/>
                <w:szCs w:val="18"/>
              </w:rPr>
              <w:t>Q1 2027</w:t>
            </w:r>
          </w:p>
        </w:tc>
        <w:tc>
          <w:tcPr>
            <w:tcW w:w="4220" w:type="pct"/>
          </w:tcPr>
          <w:p w:rsidR="00693E1F" w:rsidP="00DA5604" w:rsidRDefault="00E76EC6" w14:paraId="334A7603" w14:textId="5B0F9D10">
            <w:pPr>
              <w:ind w:left="1416" w:hanging="1416"/>
              <w:rPr>
                <w:rFonts w:ascii="Verdana" w:hAnsi="Verdana" w:eastAsia="Calibri" w:cs="Times New Roman"/>
                <w:sz w:val="18"/>
                <w:szCs w:val="18"/>
              </w:rPr>
            </w:pPr>
            <w:r w:rsidRPr="00E76EC6">
              <w:rPr>
                <w:rFonts w:ascii="Verdana" w:hAnsi="Verdana" w:eastAsia="Calibri" w:cs="Times New Roman"/>
                <w:sz w:val="18"/>
                <w:szCs w:val="18"/>
              </w:rPr>
              <w:t>Evaluatie</w:t>
            </w:r>
            <w:r w:rsidR="00A54AB2">
              <w:rPr>
                <w:rFonts w:ascii="Verdana" w:hAnsi="Verdana" w:eastAsia="Calibri" w:cs="Times New Roman"/>
                <w:sz w:val="18"/>
                <w:szCs w:val="18"/>
              </w:rPr>
              <w:t xml:space="preserve"> </w:t>
            </w:r>
            <w:r w:rsidRPr="00E76EC6">
              <w:rPr>
                <w:rFonts w:ascii="Verdana" w:hAnsi="Verdana" w:eastAsia="Calibri" w:cs="Times New Roman"/>
                <w:sz w:val="18"/>
                <w:szCs w:val="18"/>
              </w:rPr>
              <w:t>met vertegenwoordigende organisaties over</w:t>
            </w:r>
            <w:r w:rsidR="00693E1F">
              <w:rPr>
                <w:rFonts w:ascii="Verdana" w:hAnsi="Verdana" w:eastAsia="Calibri" w:cs="Times New Roman"/>
                <w:sz w:val="18"/>
                <w:szCs w:val="18"/>
              </w:rPr>
              <w:t xml:space="preserve"> </w:t>
            </w:r>
          </w:p>
          <w:p w:rsidRPr="00E76EC6" w:rsidR="00E76EC6" w:rsidP="00DA5604" w:rsidRDefault="00693E1F" w14:paraId="46125F2A" w14:textId="1358B337">
            <w:pPr>
              <w:rPr>
                <w:rFonts w:ascii="Verdana" w:hAnsi="Verdana" w:eastAsia="Calibri" w:cs="Times New Roman"/>
                <w:sz w:val="18"/>
                <w:szCs w:val="18"/>
              </w:rPr>
            </w:pPr>
            <w:r>
              <w:rPr>
                <w:rFonts w:ascii="Verdana" w:hAnsi="Verdana" w:eastAsia="Calibri" w:cs="Times New Roman"/>
                <w:sz w:val="18"/>
                <w:szCs w:val="18"/>
              </w:rPr>
              <w:t>de</w:t>
            </w:r>
            <w:r w:rsidRPr="00E76EC6" w:rsidR="00E76EC6">
              <w:rPr>
                <w:rFonts w:ascii="Verdana" w:hAnsi="Verdana" w:eastAsia="Calibri" w:cs="Times New Roman"/>
                <w:sz w:val="18"/>
                <w:szCs w:val="18"/>
              </w:rPr>
              <w:t xml:space="preserve"> totstandkoming eerste werkagenda en evaluatie opgepakte aanbevelingen</w:t>
            </w:r>
            <w:r>
              <w:rPr>
                <w:rFonts w:ascii="Verdana" w:hAnsi="Verdana" w:eastAsia="Calibri" w:cs="Times New Roman"/>
                <w:sz w:val="18"/>
                <w:szCs w:val="18"/>
              </w:rPr>
              <w:t xml:space="preserve"> in de werkagenda. Dit dient als voorbereiding voor de dialoogsessie(s).</w:t>
            </w:r>
          </w:p>
        </w:tc>
      </w:tr>
      <w:tr w:rsidRPr="00E76EC6" w:rsidR="00E76EC6" w:rsidTr="00AD12FD" w14:paraId="7A7D826B" w14:textId="77777777">
        <w:trPr>
          <w:trHeight w:val="437"/>
        </w:trPr>
        <w:tc>
          <w:tcPr>
            <w:tcW w:w="780" w:type="pct"/>
          </w:tcPr>
          <w:p w:rsidRPr="00E76EC6" w:rsidR="00E76EC6" w:rsidP="00851245" w:rsidRDefault="00E76EC6" w14:paraId="400F61DD" w14:textId="77777777">
            <w:pPr>
              <w:spacing w:line="240" w:lineRule="exact"/>
              <w:rPr>
                <w:rFonts w:ascii="Verdana" w:hAnsi="Verdana"/>
                <w:sz w:val="18"/>
                <w:szCs w:val="18"/>
              </w:rPr>
            </w:pPr>
            <w:r w:rsidRPr="00E76EC6">
              <w:rPr>
                <w:rFonts w:ascii="Verdana" w:hAnsi="Verdana"/>
                <w:sz w:val="18"/>
                <w:szCs w:val="18"/>
              </w:rPr>
              <w:t>Q3 2027</w:t>
            </w:r>
          </w:p>
        </w:tc>
        <w:tc>
          <w:tcPr>
            <w:tcW w:w="4220" w:type="pct"/>
          </w:tcPr>
          <w:p w:rsidRPr="00E76EC6" w:rsidR="00E76EC6" w:rsidP="00DA5604" w:rsidRDefault="00E76EC6" w14:paraId="292A3427" w14:textId="4CDFF8FB">
            <w:pPr>
              <w:ind w:left="1416" w:hanging="1416"/>
              <w:rPr>
                <w:rFonts w:ascii="Verdana" w:hAnsi="Verdana" w:eastAsia="Calibri" w:cs="Times New Roman"/>
                <w:sz w:val="18"/>
                <w:szCs w:val="18"/>
              </w:rPr>
            </w:pPr>
            <w:r w:rsidRPr="00E76EC6">
              <w:rPr>
                <w:rFonts w:ascii="Verdana" w:hAnsi="Verdana" w:eastAsia="Calibri" w:cs="Times New Roman"/>
                <w:sz w:val="18"/>
                <w:szCs w:val="18"/>
              </w:rPr>
              <w:t xml:space="preserve">Dialoogsessie vertegenwoordigende organisaties en </w:t>
            </w:r>
            <w:r w:rsidR="00693E1F">
              <w:rPr>
                <w:rFonts w:ascii="Verdana" w:hAnsi="Verdana" w:eastAsia="Calibri" w:cs="Times New Roman"/>
                <w:sz w:val="18"/>
                <w:szCs w:val="18"/>
              </w:rPr>
              <w:t>ministeries</w:t>
            </w:r>
            <w:r w:rsidRPr="00E76EC6">
              <w:rPr>
                <w:rFonts w:ascii="Verdana" w:hAnsi="Verdana" w:eastAsia="Calibri" w:cs="Times New Roman"/>
                <w:sz w:val="18"/>
                <w:szCs w:val="18"/>
              </w:rPr>
              <w:t xml:space="preserve"> over </w:t>
            </w:r>
          </w:p>
          <w:p w:rsidRPr="00E76EC6" w:rsidR="00E76EC6" w:rsidP="00DA5604" w:rsidRDefault="00693E1F" w14:paraId="531F7FFA" w14:textId="475F9145">
            <w:pPr>
              <w:ind w:left="1416" w:hanging="1416"/>
              <w:rPr>
                <w:rFonts w:ascii="Verdana" w:hAnsi="Verdana" w:eastAsia="Calibri" w:cs="Times New Roman"/>
                <w:sz w:val="18"/>
                <w:szCs w:val="18"/>
              </w:rPr>
            </w:pPr>
            <w:r>
              <w:rPr>
                <w:rFonts w:ascii="Verdana" w:hAnsi="Verdana" w:eastAsia="Calibri" w:cs="Times New Roman"/>
                <w:sz w:val="18"/>
                <w:szCs w:val="18"/>
              </w:rPr>
              <w:t>de</w:t>
            </w:r>
            <w:r w:rsidRPr="00E76EC6" w:rsidR="00E76EC6">
              <w:rPr>
                <w:rFonts w:ascii="Verdana" w:hAnsi="Verdana" w:eastAsia="Calibri" w:cs="Times New Roman"/>
                <w:sz w:val="18"/>
                <w:szCs w:val="18"/>
              </w:rPr>
              <w:t xml:space="preserve"> aanbevelingen</w:t>
            </w:r>
            <w:r>
              <w:rPr>
                <w:rFonts w:ascii="Verdana" w:hAnsi="Verdana" w:eastAsia="Calibri" w:cs="Times New Roman"/>
                <w:sz w:val="18"/>
                <w:szCs w:val="18"/>
              </w:rPr>
              <w:t xml:space="preserve"> van het VN-comité Handicap</w:t>
            </w:r>
            <w:r w:rsidR="009575BA">
              <w:rPr>
                <w:rFonts w:ascii="Verdana" w:hAnsi="Verdana" w:eastAsia="Calibri" w:cs="Times New Roman"/>
                <w:sz w:val="18"/>
                <w:szCs w:val="18"/>
              </w:rPr>
              <w:t>.</w:t>
            </w:r>
          </w:p>
        </w:tc>
      </w:tr>
      <w:tr w:rsidRPr="00E76EC6" w:rsidR="00E76EC6" w:rsidTr="00AD12FD" w14:paraId="07041DB8" w14:textId="77777777">
        <w:trPr>
          <w:trHeight w:val="426"/>
        </w:trPr>
        <w:tc>
          <w:tcPr>
            <w:tcW w:w="780" w:type="pct"/>
          </w:tcPr>
          <w:p w:rsidRPr="00E76EC6" w:rsidR="00E76EC6" w:rsidP="00851245" w:rsidRDefault="00E76EC6" w14:paraId="3C013297" w14:textId="77777777">
            <w:pPr>
              <w:spacing w:line="240" w:lineRule="exact"/>
              <w:rPr>
                <w:rFonts w:ascii="Verdana" w:hAnsi="Verdana"/>
                <w:sz w:val="18"/>
                <w:szCs w:val="18"/>
              </w:rPr>
            </w:pPr>
            <w:r w:rsidRPr="00E76EC6">
              <w:rPr>
                <w:rFonts w:ascii="Verdana" w:hAnsi="Verdana"/>
                <w:sz w:val="18"/>
                <w:szCs w:val="18"/>
              </w:rPr>
              <w:t>Q4 2027</w:t>
            </w:r>
          </w:p>
        </w:tc>
        <w:tc>
          <w:tcPr>
            <w:tcW w:w="4220" w:type="pct"/>
          </w:tcPr>
          <w:p w:rsidRPr="00E76EC6" w:rsidR="00E76EC6" w:rsidP="00AD12FD" w:rsidRDefault="00693E1F" w14:paraId="14FE9E1B" w14:textId="3854E6F9">
            <w:pPr>
              <w:rPr>
                <w:rFonts w:ascii="Verdana" w:hAnsi="Verdana"/>
                <w:sz w:val="18"/>
                <w:szCs w:val="18"/>
              </w:rPr>
            </w:pPr>
            <w:r>
              <w:rPr>
                <w:rFonts w:ascii="Verdana" w:hAnsi="Verdana"/>
                <w:sz w:val="18"/>
                <w:szCs w:val="18"/>
              </w:rPr>
              <w:t>Publicatie j</w:t>
            </w:r>
            <w:r w:rsidRPr="00E76EC6">
              <w:rPr>
                <w:rFonts w:ascii="Verdana" w:hAnsi="Verdana"/>
                <w:sz w:val="18"/>
                <w:szCs w:val="18"/>
              </w:rPr>
              <w:t>aarlijkse voortgangsbrief Werkagenda</w:t>
            </w:r>
            <w:r>
              <w:rPr>
                <w:rFonts w:ascii="Verdana" w:hAnsi="Verdana"/>
                <w:sz w:val="18"/>
                <w:szCs w:val="18"/>
              </w:rPr>
              <w:t>. Een van de standaardbijlagen is</w:t>
            </w:r>
            <w:r w:rsidRPr="00E76EC6">
              <w:rPr>
                <w:rFonts w:ascii="Verdana" w:hAnsi="Verdana"/>
                <w:sz w:val="18"/>
                <w:szCs w:val="18"/>
              </w:rPr>
              <w:t xml:space="preserve"> een overzicht met de stand van zaken per aanbeveling</w:t>
            </w:r>
            <w:r>
              <w:rPr>
                <w:rFonts w:ascii="Verdana" w:hAnsi="Verdana"/>
                <w:sz w:val="18"/>
                <w:szCs w:val="18"/>
              </w:rPr>
              <w:t xml:space="preserve"> van het VN-comité Handicap</w:t>
            </w:r>
            <w:r w:rsidRPr="00E76EC6">
              <w:rPr>
                <w:rFonts w:ascii="Verdana" w:hAnsi="Verdana"/>
                <w:sz w:val="18"/>
                <w:szCs w:val="18"/>
              </w:rPr>
              <w:t>.</w:t>
            </w:r>
            <w:r>
              <w:rPr>
                <w:rFonts w:ascii="Verdana" w:hAnsi="Verdana"/>
                <w:sz w:val="18"/>
                <w:szCs w:val="18"/>
              </w:rPr>
              <w:t xml:space="preserve"> Dit gaat om aanbevelingen die met de werkagenda zijn ingevuld en om de overige 64 aanbevelingen.</w:t>
            </w:r>
          </w:p>
        </w:tc>
      </w:tr>
      <w:tr w:rsidRPr="00E76EC6" w:rsidR="00E76EC6" w:rsidTr="00AD12FD" w14:paraId="0DE22608" w14:textId="77777777">
        <w:trPr>
          <w:trHeight w:val="350"/>
        </w:trPr>
        <w:tc>
          <w:tcPr>
            <w:tcW w:w="780" w:type="pct"/>
          </w:tcPr>
          <w:p w:rsidRPr="00E76EC6" w:rsidR="00E76EC6" w:rsidP="00851245" w:rsidRDefault="00E76EC6" w14:paraId="43F4E041" w14:textId="77777777">
            <w:pPr>
              <w:spacing w:line="240" w:lineRule="exact"/>
              <w:rPr>
                <w:rFonts w:ascii="Verdana" w:hAnsi="Verdana"/>
                <w:sz w:val="18"/>
                <w:szCs w:val="18"/>
              </w:rPr>
            </w:pPr>
            <w:r w:rsidRPr="00E76EC6">
              <w:rPr>
                <w:rFonts w:ascii="Verdana" w:hAnsi="Verdana"/>
                <w:sz w:val="18"/>
                <w:szCs w:val="18"/>
              </w:rPr>
              <w:t>Q2 2028</w:t>
            </w:r>
          </w:p>
        </w:tc>
        <w:tc>
          <w:tcPr>
            <w:tcW w:w="4220" w:type="pct"/>
          </w:tcPr>
          <w:p w:rsidRPr="00E76EC6" w:rsidR="00E76EC6" w:rsidP="00DA5604" w:rsidRDefault="00E76EC6" w14:paraId="244BF13C" w14:textId="77777777">
            <w:pPr>
              <w:ind w:left="1416" w:hanging="1416"/>
              <w:rPr>
                <w:rFonts w:ascii="Verdana" w:hAnsi="Verdana" w:eastAsia="Calibri" w:cs="Times New Roman"/>
                <w:sz w:val="18"/>
                <w:szCs w:val="18"/>
              </w:rPr>
            </w:pPr>
            <w:r w:rsidRPr="00E76EC6">
              <w:rPr>
                <w:rFonts w:ascii="Verdana" w:hAnsi="Verdana" w:eastAsia="Calibri" w:cs="Times New Roman"/>
                <w:sz w:val="18"/>
                <w:szCs w:val="18"/>
              </w:rPr>
              <w:t xml:space="preserve">Dialoogsessie vertegenwoordigende organisaties en departementen over </w:t>
            </w:r>
          </w:p>
          <w:p w:rsidRPr="00E76EC6" w:rsidR="00E76EC6" w:rsidP="00DA5604" w:rsidRDefault="00693E1F" w14:paraId="1072598D" w14:textId="2C2DAF4E">
            <w:pPr>
              <w:rPr>
                <w:rFonts w:ascii="Verdana" w:hAnsi="Verdana" w:eastAsia="Calibri" w:cs="Times New Roman"/>
                <w:sz w:val="18"/>
                <w:szCs w:val="18"/>
              </w:rPr>
            </w:pPr>
            <w:r>
              <w:rPr>
                <w:rFonts w:ascii="Verdana" w:hAnsi="Verdana" w:eastAsia="Calibri" w:cs="Times New Roman"/>
                <w:sz w:val="18"/>
                <w:szCs w:val="18"/>
              </w:rPr>
              <w:t xml:space="preserve">de </w:t>
            </w:r>
            <w:r w:rsidRPr="00E76EC6" w:rsidR="00E76EC6">
              <w:rPr>
                <w:rFonts w:ascii="Verdana" w:hAnsi="Verdana" w:eastAsia="Calibri" w:cs="Times New Roman"/>
                <w:sz w:val="18"/>
                <w:szCs w:val="18"/>
              </w:rPr>
              <w:t>aanbevelingen</w:t>
            </w:r>
            <w:r>
              <w:rPr>
                <w:rFonts w:ascii="Verdana" w:hAnsi="Verdana" w:eastAsia="Calibri" w:cs="Times New Roman"/>
                <w:sz w:val="18"/>
                <w:szCs w:val="18"/>
              </w:rPr>
              <w:t xml:space="preserve"> van het VN-comité Handicap</w:t>
            </w:r>
            <w:r w:rsidR="009575BA">
              <w:rPr>
                <w:rFonts w:ascii="Verdana" w:hAnsi="Verdana" w:eastAsia="Calibri" w:cs="Times New Roman"/>
                <w:sz w:val="18"/>
                <w:szCs w:val="18"/>
              </w:rPr>
              <w:t>.</w:t>
            </w:r>
          </w:p>
        </w:tc>
      </w:tr>
      <w:tr w:rsidRPr="00E76EC6" w:rsidR="00E76EC6" w:rsidTr="00AD12FD" w14:paraId="6D198A29" w14:textId="77777777">
        <w:trPr>
          <w:trHeight w:val="392"/>
        </w:trPr>
        <w:tc>
          <w:tcPr>
            <w:tcW w:w="780" w:type="pct"/>
          </w:tcPr>
          <w:p w:rsidRPr="00E76EC6" w:rsidR="00E76EC6" w:rsidP="00851245" w:rsidRDefault="00E76EC6" w14:paraId="37D9B009" w14:textId="77777777">
            <w:pPr>
              <w:spacing w:line="240" w:lineRule="exact"/>
              <w:rPr>
                <w:rFonts w:ascii="Verdana" w:hAnsi="Verdana"/>
                <w:sz w:val="18"/>
                <w:szCs w:val="18"/>
              </w:rPr>
            </w:pPr>
            <w:r w:rsidRPr="00E76EC6">
              <w:rPr>
                <w:rFonts w:ascii="Verdana" w:hAnsi="Verdana"/>
                <w:sz w:val="18"/>
                <w:szCs w:val="18"/>
              </w:rPr>
              <w:t>Q3 2028</w:t>
            </w:r>
          </w:p>
        </w:tc>
        <w:tc>
          <w:tcPr>
            <w:tcW w:w="4220" w:type="pct"/>
          </w:tcPr>
          <w:p w:rsidRPr="00E76EC6" w:rsidR="00E76EC6" w:rsidP="00DA5604" w:rsidRDefault="00693E1F" w14:paraId="35432CC6" w14:textId="6FAB1CCC">
            <w:pPr>
              <w:rPr>
                <w:rFonts w:ascii="Verdana" w:hAnsi="Verdana" w:eastAsia="Calibri" w:cs="Times New Roman"/>
                <w:sz w:val="18"/>
                <w:szCs w:val="18"/>
              </w:rPr>
            </w:pPr>
            <w:r>
              <w:rPr>
                <w:rFonts w:ascii="Verdana" w:hAnsi="Verdana" w:eastAsia="Calibri" w:cs="Times New Roman"/>
                <w:sz w:val="18"/>
                <w:szCs w:val="18"/>
              </w:rPr>
              <w:t xml:space="preserve">Keuze van belangrijke </w:t>
            </w:r>
            <w:r w:rsidRPr="00E76EC6" w:rsidR="00E76EC6">
              <w:rPr>
                <w:rFonts w:ascii="Verdana" w:hAnsi="Verdana" w:eastAsia="Calibri" w:cs="Times New Roman"/>
                <w:sz w:val="18"/>
                <w:szCs w:val="18"/>
              </w:rPr>
              <w:t xml:space="preserve"> onderwerpen, thema’s en aanbevelingen voor maatregelen voor de tweede werkagenda door vertegenwoordigende organisaties en ministeries.</w:t>
            </w:r>
          </w:p>
        </w:tc>
      </w:tr>
      <w:tr w:rsidRPr="00E76EC6" w:rsidR="00E76EC6" w:rsidTr="00AD12FD" w14:paraId="07D682E7" w14:textId="77777777">
        <w:trPr>
          <w:trHeight w:val="426"/>
        </w:trPr>
        <w:tc>
          <w:tcPr>
            <w:tcW w:w="780" w:type="pct"/>
          </w:tcPr>
          <w:p w:rsidRPr="00E76EC6" w:rsidR="00E76EC6" w:rsidP="00851245" w:rsidRDefault="00E76EC6" w14:paraId="07D625C2" w14:textId="77777777">
            <w:pPr>
              <w:spacing w:line="240" w:lineRule="exact"/>
              <w:rPr>
                <w:rFonts w:ascii="Verdana" w:hAnsi="Verdana"/>
                <w:sz w:val="18"/>
                <w:szCs w:val="18"/>
              </w:rPr>
            </w:pPr>
            <w:r w:rsidRPr="00E76EC6">
              <w:rPr>
                <w:rFonts w:ascii="Verdana" w:hAnsi="Verdana"/>
                <w:sz w:val="18"/>
                <w:szCs w:val="18"/>
              </w:rPr>
              <w:t>Q4 2028</w:t>
            </w:r>
          </w:p>
        </w:tc>
        <w:tc>
          <w:tcPr>
            <w:tcW w:w="4220" w:type="pct"/>
          </w:tcPr>
          <w:p w:rsidRPr="00E76EC6" w:rsidR="00E76EC6" w:rsidP="00AD12FD" w:rsidRDefault="00693E1F" w14:paraId="3D733574" w14:textId="127CB9AB">
            <w:pPr>
              <w:rPr>
                <w:rFonts w:ascii="Verdana" w:hAnsi="Verdana"/>
                <w:sz w:val="18"/>
                <w:szCs w:val="18"/>
              </w:rPr>
            </w:pPr>
            <w:r>
              <w:rPr>
                <w:rFonts w:ascii="Verdana" w:hAnsi="Verdana"/>
                <w:sz w:val="18"/>
                <w:szCs w:val="18"/>
              </w:rPr>
              <w:t xml:space="preserve">Ministeries maken concept maatregelen </w:t>
            </w:r>
            <w:r w:rsidRPr="00E76EC6" w:rsidR="00E76EC6">
              <w:rPr>
                <w:rFonts w:ascii="Verdana" w:hAnsi="Verdana"/>
                <w:sz w:val="18"/>
                <w:szCs w:val="18"/>
              </w:rPr>
              <w:t>in samenwerking met vertegenwoordigende organisaties.</w:t>
            </w:r>
          </w:p>
        </w:tc>
      </w:tr>
      <w:tr w:rsidRPr="00E76EC6" w:rsidR="00E76EC6" w:rsidTr="00AD12FD" w14:paraId="5A6F8485" w14:textId="77777777">
        <w:trPr>
          <w:trHeight w:val="426"/>
        </w:trPr>
        <w:tc>
          <w:tcPr>
            <w:tcW w:w="780" w:type="pct"/>
          </w:tcPr>
          <w:p w:rsidRPr="00E76EC6" w:rsidR="00E76EC6" w:rsidP="00851245" w:rsidRDefault="00E76EC6" w14:paraId="4B6890A3" w14:textId="77777777">
            <w:pPr>
              <w:spacing w:line="240" w:lineRule="exact"/>
              <w:rPr>
                <w:rFonts w:ascii="Verdana" w:hAnsi="Verdana"/>
                <w:sz w:val="18"/>
                <w:szCs w:val="18"/>
              </w:rPr>
            </w:pPr>
            <w:r w:rsidRPr="00E76EC6">
              <w:rPr>
                <w:rFonts w:ascii="Verdana" w:hAnsi="Verdana"/>
                <w:sz w:val="18"/>
                <w:szCs w:val="18"/>
              </w:rPr>
              <w:t>Q4 2028</w:t>
            </w:r>
          </w:p>
        </w:tc>
        <w:tc>
          <w:tcPr>
            <w:tcW w:w="4220" w:type="pct"/>
          </w:tcPr>
          <w:p w:rsidRPr="00E76EC6" w:rsidR="00E76EC6" w:rsidP="00AD12FD" w:rsidRDefault="00693E1F" w14:paraId="0581AA50" w14:textId="55EB9CD4">
            <w:pPr>
              <w:rPr>
                <w:rFonts w:ascii="Verdana" w:hAnsi="Verdana"/>
                <w:sz w:val="18"/>
                <w:szCs w:val="18"/>
              </w:rPr>
            </w:pPr>
            <w:r>
              <w:rPr>
                <w:rFonts w:ascii="Verdana" w:hAnsi="Verdana"/>
                <w:sz w:val="18"/>
                <w:szCs w:val="18"/>
              </w:rPr>
              <w:t>Publicatie j</w:t>
            </w:r>
            <w:r w:rsidRPr="00E76EC6">
              <w:rPr>
                <w:rFonts w:ascii="Verdana" w:hAnsi="Verdana"/>
                <w:sz w:val="18"/>
                <w:szCs w:val="18"/>
              </w:rPr>
              <w:t>aarlijkse voortgangsbrief Werkagenda</w:t>
            </w:r>
            <w:r>
              <w:rPr>
                <w:rFonts w:ascii="Verdana" w:hAnsi="Verdana"/>
                <w:sz w:val="18"/>
                <w:szCs w:val="18"/>
              </w:rPr>
              <w:t>. Een van de standaardbijlagen is</w:t>
            </w:r>
            <w:r w:rsidRPr="00E76EC6">
              <w:rPr>
                <w:rFonts w:ascii="Verdana" w:hAnsi="Verdana"/>
                <w:sz w:val="18"/>
                <w:szCs w:val="18"/>
              </w:rPr>
              <w:t xml:space="preserve"> een overzicht met de stand van zaken per aanbeveling</w:t>
            </w:r>
            <w:r>
              <w:rPr>
                <w:rFonts w:ascii="Verdana" w:hAnsi="Verdana"/>
                <w:sz w:val="18"/>
                <w:szCs w:val="18"/>
              </w:rPr>
              <w:t xml:space="preserve"> van het VN-comité Handicap</w:t>
            </w:r>
            <w:r w:rsidRPr="00E76EC6">
              <w:rPr>
                <w:rFonts w:ascii="Verdana" w:hAnsi="Verdana"/>
                <w:sz w:val="18"/>
                <w:szCs w:val="18"/>
              </w:rPr>
              <w:t>.</w:t>
            </w:r>
            <w:r>
              <w:rPr>
                <w:rFonts w:ascii="Verdana" w:hAnsi="Verdana"/>
                <w:sz w:val="18"/>
                <w:szCs w:val="18"/>
              </w:rPr>
              <w:t xml:space="preserve"> Dit gaat om aanbevelingen die met de werkagenda zijn ingevuld en om de overige 64 aanbevelingen</w:t>
            </w:r>
          </w:p>
        </w:tc>
      </w:tr>
      <w:tr w:rsidRPr="00E76EC6" w:rsidR="00E76EC6" w:rsidTr="00AD12FD" w14:paraId="097056ED" w14:textId="77777777">
        <w:trPr>
          <w:trHeight w:val="392"/>
        </w:trPr>
        <w:tc>
          <w:tcPr>
            <w:tcW w:w="780" w:type="pct"/>
          </w:tcPr>
          <w:p w:rsidRPr="00E76EC6" w:rsidR="00E76EC6" w:rsidP="00851245" w:rsidRDefault="00E76EC6" w14:paraId="033BCAC5" w14:textId="77777777">
            <w:pPr>
              <w:spacing w:line="240" w:lineRule="exact"/>
              <w:rPr>
                <w:rFonts w:ascii="Verdana" w:hAnsi="Verdana"/>
                <w:sz w:val="18"/>
                <w:szCs w:val="18"/>
              </w:rPr>
            </w:pPr>
            <w:r w:rsidRPr="00E76EC6">
              <w:rPr>
                <w:rFonts w:ascii="Verdana" w:hAnsi="Verdana"/>
                <w:sz w:val="18"/>
                <w:szCs w:val="18"/>
              </w:rPr>
              <w:t>Q1 2029</w:t>
            </w:r>
          </w:p>
        </w:tc>
        <w:tc>
          <w:tcPr>
            <w:tcW w:w="4220" w:type="pct"/>
          </w:tcPr>
          <w:p w:rsidR="00DA5604" w:rsidP="00DA5604" w:rsidRDefault="00693E1F" w14:paraId="03EBB9D3" w14:textId="6506707B">
            <w:pPr>
              <w:ind w:left="1416" w:hanging="1416"/>
              <w:rPr>
                <w:rFonts w:ascii="Verdana" w:hAnsi="Verdana" w:eastAsia="Calibri" w:cs="Times New Roman"/>
                <w:sz w:val="18"/>
                <w:szCs w:val="18"/>
              </w:rPr>
            </w:pPr>
            <w:r>
              <w:rPr>
                <w:rFonts w:ascii="Verdana" w:hAnsi="Verdana" w:eastAsia="Calibri" w:cs="Times New Roman"/>
                <w:sz w:val="18"/>
                <w:szCs w:val="18"/>
              </w:rPr>
              <w:t>De c</w:t>
            </w:r>
            <w:r w:rsidRPr="00E76EC6" w:rsidR="00E76EC6">
              <w:rPr>
                <w:rFonts w:ascii="Verdana" w:hAnsi="Verdana" w:eastAsia="Calibri" w:cs="Times New Roman"/>
                <w:sz w:val="18"/>
                <w:szCs w:val="18"/>
              </w:rPr>
              <w:t xml:space="preserve">oncept maatregelen per ministerie </w:t>
            </w:r>
            <w:r>
              <w:rPr>
                <w:rFonts w:ascii="Verdana" w:hAnsi="Verdana" w:eastAsia="Calibri" w:cs="Times New Roman"/>
                <w:sz w:val="18"/>
                <w:szCs w:val="18"/>
              </w:rPr>
              <w:t xml:space="preserve">zijn </w:t>
            </w:r>
            <w:r w:rsidRPr="00E76EC6" w:rsidR="00E76EC6">
              <w:rPr>
                <w:rFonts w:ascii="Verdana" w:hAnsi="Verdana" w:eastAsia="Calibri" w:cs="Times New Roman"/>
                <w:sz w:val="18"/>
                <w:szCs w:val="18"/>
              </w:rPr>
              <w:t xml:space="preserve">gereed </w:t>
            </w:r>
            <w:r>
              <w:rPr>
                <w:rFonts w:ascii="Verdana" w:hAnsi="Verdana" w:eastAsia="Calibri" w:cs="Times New Roman"/>
                <w:sz w:val="18"/>
                <w:szCs w:val="18"/>
              </w:rPr>
              <w:t xml:space="preserve">inclusief een </w:t>
            </w:r>
            <w:r w:rsidRPr="00E76EC6" w:rsidR="00E76EC6">
              <w:rPr>
                <w:rFonts w:ascii="Verdana" w:hAnsi="Verdana" w:eastAsia="Calibri" w:cs="Times New Roman"/>
                <w:sz w:val="18"/>
                <w:szCs w:val="18"/>
              </w:rPr>
              <w:t xml:space="preserve">tijdspad, kosten </w:t>
            </w:r>
          </w:p>
          <w:p w:rsidRPr="00E76EC6" w:rsidR="00E76EC6" w:rsidP="00DA5604" w:rsidRDefault="00DA5604" w14:paraId="231F78F7" w14:textId="222F58E4">
            <w:pPr>
              <w:ind w:left="1416" w:hanging="1416"/>
              <w:rPr>
                <w:rFonts w:ascii="Verdana" w:hAnsi="Verdana" w:eastAsia="Calibri" w:cs="Times New Roman"/>
                <w:sz w:val="18"/>
                <w:szCs w:val="18"/>
              </w:rPr>
            </w:pPr>
            <w:r>
              <w:rPr>
                <w:rFonts w:ascii="Verdana" w:hAnsi="Verdana" w:eastAsia="Calibri" w:cs="Times New Roman"/>
                <w:sz w:val="18"/>
                <w:szCs w:val="18"/>
              </w:rPr>
              <w:t>e</w:t>
            </w:r>
            <w:r w:rsidRPr="00E76EC6" w:rsidR="00E76EC6">
              <w:rPr>
                <w:rFonts w:ascii="Verdana" w:hAnsi="Verdana" w:eastAsia="Calibri" w:cs="Times New Roman"/>
                <w:sz w:val="18"/>
                <w:szCs w:val="18"/>
              </w:rPr>
              <w:t>n</w:t>
            </w:r>
            <w:r>
              <w:rPr>
                <w:rFonts w:ascii="Verdana" w:hAnsi="Verdana" w:eastAsia="Calibri" w:cs="Times New Roman"/>
                <w:sz w:val="18"/>
                <w:szCs w:val="18"/>
              </w:rPr>
              <w:t xml:space="preserve"> </w:t>
            </w:r>
            <w:r w:rsidR="00693E1F">
              <w:rPr>
                <w:rFonts w:ascii="Verdana" w:hAnsi="Verdana" w:eastAsia="Calibri" w:cs="Times New Roman"/>
                <w:sz w:val="18"/>
                <w:szCs w:val="18"/>
              </w:rPr>
              <w:t>inzicht in de partijen die de maatregel gaan uitvoeren.</w:t>
            </w:r>
          </w:p>
        </w:tc>
      </w:tr>
      <w:tr w:rsidRPr="00E76EC6" w:rsidR="00E76EC6" w:rsidTr="00AD12FD" w14:paraId="28B9F2FA" w14:textId="77777777">
        <w:trPr>
          <w:trHeight w:val="392"/>
        </w:trPr>
        <w:tc>
          <w:tcPr>
            <w:tcW w:w="780" w:type="pct"/>
          </w:tcPr>
          <w:p w:rsidRPr="00E76EC6" w:rsidR="00E76EC6" w:rsidP="00851245" w:rsidRDefault="00E76EC6" w14:paraId="35C3889B" w14:textId="77777777">
            <w:pPr>
              <w:spacing w:line="240" w:lineRule="exact"/>
              <w:rPr>
                <w:rFonts w:ascii="Verdana" w:hAnsi="Verdana"/>
                <w:sz w:val="18"/>
                <w:szCs w:val="18"/>
              </w:rPr>
            </w:pPr>
            <w:r w:rsidRPr="00E76EC6">
              <w:rPr>
                <w:rFonts w:ascii="Verdana" w:hAnsi="Verdana"/>
                <w:sz w:val="18"/>
                <w:szCs w:val="18"/>
              </w:rPr>
              <w:t>Q1 2029</w:t>
            </w:r>
          </w:p>
        </w:tc>
        <w:tc>
          <w:tcPr>
            <w:tcW w:w="4220" w:type="pct"/>
          </w:tcPr>
          <w:p w:rsidRPr="00E76EC6" w:rsidR="00E76EC6" w:rsidP="00DA5604" w:rsidRDefault="00693E1F" w14:paraId="5BA37485" w14:textId="689B01EE">
            <w:pPr>
              <w:rPr>
                <w:rFonts w:ascii="Verdana" w:hAnsi="Verdana" w:eastAsia="Calibri" w:cs="Times New Roman"/>
                <w:sz w:val="18"/>
                <w:szCs w:val="18"/>
              </w:rPr>
            </w:pPr>
            <w:r>
              <w:rPr>
                <w:rFonts w:ascii="Verdana" w:hAnsi="Verdana" w:eastAsia="Calibri" w:cs="Times New Roman"/>
                <w:sz w:val="18"/>
                <w:szCs w:val="18"/>
              </w:rPr>
              <w:t>Ministeries organiseren een s</w:t>
            </w:r>
            <w:r w:rsidRPr="00E76EC6" w:rsidR="00E76EC6">
              <w:rPr>
                <w:rFonts w:ascii="Verdana" w:hAnsi="Verdana" w:eastAsia="Calibri" w:cs="Times New Roman"/>
                <w:sz w:val="18"/>
                <w:szCs w:val="18"/>
              </w:rPr>
              <w:t>chriftelijke feedbackronde op</w:t>
            </w:r>
            <w:r>
              <w:rPr>
                <w:rFonts w:ascii="Verdana" w:hAnsi="Verdana" w:eastAsia="Calibri" w:cs="Times New Roman"/>
                <w:sz w:val="18"/>
                <w:szCs w:val="18"/>
              </w:rPr>
              <w:t xml:space="preserve"> de</w:t>
            </w:r>
            <w:r w:rsidRPr="00E76EC6" w:rsidR="00E76EC6">
              <w:rPr>
                <w:rFonts w:ascii="Verdana" w:hAnsi="Verdana" w:eastAsia="Calibri" w:cs="Times New Roman"/>
                <w:sz w:val="18"/>
                <w:szCs w:val="18"/>
              </w:rPr>
              <w:t xml:space="preserve"> concept maatregelen </w:t>
            </w:r>
            <w:r>
              <w:rPr>
                <w:rFonts w:ascii="Verdana" w:hAnsi="Verdana" w:eastAsia="Calibri" w:cs="Times New Roman"/>
                <w:sz w:val="18"/>
                <w:szCs w:val="18"/>
              </w:rPr>
              <w:t>v</w:t>
            </w:r>
            <w:r w:rsidRPr="00E76EC6" w:rsidR="00E76EC6">
              <w:rPr>
                <w:rFonts w:ascii="Verdana" w:hAnsi="Verdana" w:eastAsia="Calibri" w:cs="Times New Roman"/>
                <w:sz w:val="18"/>
                <w:szCs w:val="18"/>
              </w:rPr>
              <w:t>oor vertege</w:t>
            </w:r>
            <w:r w:rsidR="0064273D">
              <w:rPr>
                <w:rFonts w:ascii="Verdana" w:hAnsi="Verdana" w:eastAsia="Calibri" w:cs="Times New Roman"/>
                <w:sz w:val="18"/>
                <w:szCs w:val="18"/>
              </w:rPr>
              <w:t>n</w:t>
            </w:r>
            <w:r w:rsidRPr="00E76EC6" w:rsidR="00E76EC6">
              <w:rPr>
                <w:rFonts w:ascii="Verdana" w:hAnsi="Verdana" w:eastAsia="Calibri" w:cs="Times New Roman"/>
                <w:sz w:val="18"/>
                <w:szCs w:val="18"/>
              </w:rPr>
              <w:t>woordigende organisaties.</w:t>
            </w:r>
          </w:p>
        </w:tc>
      </w:tr>
      <w:tr w:rsidRPr="00E76EC6" w:rsidR="00E76EC6" w:rsidTr="00AD12FD" w14:paraId="13669AD6" w14:textId="77777777">
        <w:trPr>
          <w:trHeight w:val="174"/>
        </w:trPr>
        <w:tc>
          <w:tcPr>
            <w:tcW w:w="780" w:type="pct"/>
          </w:tcPr>
          <w:p w:rsidRPr="00E76EC6" w:rsidR="00E76EC6" w:rsidP="00851245" w:rsidRDefault="00E76EC6" w14:paraId="00AB2070" w14:textId="77777777">
            <w:pPr>
              <w:spacing w:line="240" w:lineRule="exact"/>
              <w:rPr>
                <w:rFonts w:ascii="Verdana" w:hAnsi="Verdana"/>
                <w:sz w:val="18"/>
                <w:szCs w:val="18"/>
              </w:rPr>
            </w:pPr>
            <w:r w:rsidRPr="00E76EC6">
              <w:rPr>
                <w:rFonts w:ascii="Verdana" w:hAnsi="Verdana"/>
                <w:sz w:val="18"/>
                <w:szCs w:val="18"/>
              </w:rPr>
              <w:t>Q2 2029</w:t>
            </w:r>
          </w:p>
        </w:tc>
        <w:tc>
          <w:tcPr>
            <w:tcW w:w="4220" w:type="pct"/>
          </w:tcPr>
          <w:p w:rsidRPr="00E76EC6" w:rsidR="00E76EC6" w:rsidP="00DA5604" w:rsidRDefault="00693E1F" w14:paraId="40082455" w14:textId="1DA5F1A3">
            <w:pPr>
              <w:rPr>
                <w:rFonts w:ascii="Verdana" w:hAnsi="Verdana" w:eastAsia="Calibri" w:cs="Times New Roman"/>
                <w:sz w:val="18"/>
                <w:szCs w:val="18"/>
              </w:rPr>
            </w:pPr>
            <w:r>
              <w:rPr>
                <w:rFonts w:ascii="Verdana" w:hAnsi="Verdana" w:eastAsia="Calibri" w:cs="Times New Roman"/>
                <w:sz w:val="18"/>
                <w:szCs w:val="18"/>
              </w:rPr>
              <w:t xml:space="preserve">Het kabinet besluit over de maatregelen voor de tweede werkagenda. </w:t>
            </w:r>
          </w:p>
        </w:tc>
      </w:tr>
      <w:tr w:rsidRPr="00E76EC6" w:rsidR="00E76EC6" w:rsidTr="00AD12FD" w14:paraId="6F192F7A" w14:textId="77777777">
        <w:trPr>
          <w:trHeight w:val="392"/>
        </w:trPr>
        <w:tc>
          <w:tcPr>
            <w:tcW w:w="780" w:type="pct"/>
          </w:tcPr>
          <w:p w:rsidRPr="00E76EC6" w:rsidR="00E76EC6" w:rsidP="00851245" w:rsidRDefault="00E76EC6" w14:paraId="624ECD65" w14:textId="77777777">
            <w:pPr>
              <w:spacing w:line="240" w:lineRule="exact"/>
              <w:rPr>
                <w:rFonts w:ascii="Verdana" w:hAnsi="Verdana"/>
                <w:sz w:val="18"/>
                <w:szCs w:val="18"/>
              </w:rPr>
            </w:pPr>
            <w:r w:rsidRPr="00E76EC6">
              <w:rPr>
                <w:rFonts w:ascii="Verdana" w:hAnsi="Verdana"/>
                <w:sz w:val="18"/>
                <w:szCs w:val="18"/>
              </w:rPr>
              <w:t>Q4 2029</w:t>
            </w:r>
          </w:p>
        </w:tc>
        <w:tc>
          <w:tcPr>
            <w:tcW w:w="4220" w:type="pct"/>
          </w:tcPr>
          <w:p w:rsidRPr="00E76EC6" w:rsidR="00E76EC6" w:rsidP="00DA5604" w:rsidRDefault="00693E1F" w14:paraId="042A8ABD" w14:textId="0233BC75">
            <w:pPr>
              <w:rPr>
                <w:rFonts w:ascii="Verdana" w:hAnsi="Verdana" w:eastAsia="Calibri" w:cs="Times New Roman"/>
                <w:sz w:val="18"/>
                <w:szCs w:val="18"/>
              </w:rPr>
            </w:pPr>
            <w:r>
              <w:rPr>
                <w:rFonts w:ascii="Verdana" w:hAnsi="Verdana"/>
                <w:sz w:val="18"/>
                <w:szCs w:val="18"/>
              </w:rPr>
              <w:t>Publicatie j</w:t>
            </w:r>
            <w:r w:rsidRPr="00E76EC6">
              <w:rPr>
                <w:rFonts w:ascii="Verdana" w:hAnsi="Verdana"/>
                <w:sz w:val="18"/>
                <w:szCs w:val="18"/>
              </w:rPr>
              <w:t>aarlijkse voortgangsbrief Werkagenda</w:t>
            </w:r>
            <w:r>
              <w:rPr>
                <w:rFonts w:ascii="Verdana" w:hAnsi="Verdana"/>
                <w:sz w:val="18"/>
                <w:szCs w:val="18"/>
              </w:rPr>
              <w:t>. Een van de standaardbijlagen is</w:t>
            </w:r>
            <w:r w:rsidRPr="00E76EC6">
              <w:rPr>
                <w:rFonts w:ascii="Verdana" w:hAnsi="Verdana"/>
                <w:sz w:val="18"/>
                <w:szCs w:val="18"/>
              </w:rPr>
              <w:t xml:space="preserve"> een overzicht met de stand van zaken per aanbeveling</w:t>
            </w:r>
            <w:r>
              <w:rPr>
                <w:rFonts w:ascii="Verdana" w:hAnsi="Verdana"/>
                <w:sz w:val="18"/>
                <w:szCs w:val="18"/>
              </w:rPr>
              <w:t xml:space="preserve"> van het VN-comité Handicap</w:t>
            </w:r>
            <w:r w:rsidRPr="00E76EC6">
              <w:rPr>
                <w:rFonts w:ascii="Verdana" w:hAnsi="Verdana"/>
                <w:sz w:val="18"/>
                <w:szCs w:val="18"/>
              </w:rPr>
              <w:t>.</w:t>
            </w:r>
            <w:r>
              <w:rPr>
                <w:rFonts w:ascii="Verdana" w:hAnsi="Verdana"/>
                <w:sz w:val="18"/>
                <w:szCs w:val="18"/>
              </w:rPr>
              <w:t xml:space="preserve"> Dit gaat om aanbevelingen die met de werkagenda zijn ingevuld en om de overige 64 aanbevelingen</w:t>
            </w:r>
          </w:p>
        </w:tc>
      </w:tr>
      <w:tr w:rsidRPr="00E76EC6" w:rsidR="00E76EC6" w:rsidTr="00AD12FD" w14:paraId="25161028" w14:textId="77777777">
        <w:trPr>
          <w:trHeight w:val="213"/>
        </w:trPr>
        <w:tc>
          <w:tcPr>
            <w:tcW w:w="780" w:type="pct"/>
          </w:tcPr>
          <w:p w:rsidRPr="00E76EC6" w:rsidR="00E76EC6" w:rsidP="00851245" w:rsidRDefault="00E76EC6" w14:paraId="343F4BB7" w14:textId="77777777">
            <w:pPr>
              <w:spacing w:line="240" w:lineRule="exact"/>
              <w:rPr>
                <w:rFonts w:ascii="Verdana" w:hAnsi="Verdana"/>
                <w:sz w:val="18"/>
                <w:szCs w:val="18"/>
              </w:rPr>
            </w:pPr>
            <w:r w:rsidRPr="00E76EC6">
              <w:rPr>
                <w:rFonts w:ascii="Verdana" w:hAnsi="Verdana"/>
                <w:sz w:val="18"/>
                <w:szCs w:val="18"/>
              </w:rPr>
              <w:t>Q2 2030</w:t>
            </w:r>
          </w:p>
        </w:tc>
        <w:tc>
          <w:tcPr>
            <w:tcW w:w="4220" w:type="pct"/>
          </w:tcPr>
          <w:p w:rsidRPr="00E76EC6" w:rsidR="00E76EC6" w:rsidP="00DA5604" w:rsidRDefault="00E76EC6" w14:paraId="7B4870A3" w14:textId="5695B613">
            <w:pPr>
              <w:rPr>
                <w:rFonts w:ascii="Verdana" w:hAnsi="Verdana" w:eastAsia="Calibri" w:cs="Times New Roman"/>
                <w:sz w:val="18"/>
                <w:szCs w:val="18"/>
              </w:rPr>
            </w:pPr>
            <w:r w:rsidRPr="00E76EC6">
              <w:rPr>
                <w:rFonts w:ascii="Verdana" w:hAnsi="Verdana" w:eastAsia="Calibri" w:cs="Times New Roman"/>
                <w:sz w:val="18"/>
                <w:szCs w:val="18"/>
              </w:rPr>
              <w:t xml:space="preserve">Verzending </w:t>
            </w:r>
            <w:r w:rsidR="00693E1F">
              <w:rPr>
                <w:rFonts w:ascii="Verdana" w:hAnsi="Verdana" w:eastAsia="Calibri" w:cs="Times New Roman"/>
                <w:sz w:val="18"/>
                <w:szCs w:val="18"/>
              </w:rPr>
              <w:t xml:space="preserve">van de </w:t>
            </w:r>
            <w:r w:rsidRPr="00E76EC6">
              <w:rPr>
                <w:rFonts w:ascii="Verdana" w:hAnsi="Verdana" w:eastAsia="Calibri" w:cs="Times New Roman"/>
                <w:sz w:val="18"/>
                <w:szCs w:val="18"/>
              </w:rPr>
              <w:t>periodieke rapportage over de uitvoering van het VN-verdrag Handicap in Nederland aan het VN-comité Handicap.</w:t>
            </w:r>
            <w:r w:rsidR="00693E1F">
              <w:rPr>
                <w:rFonts w:ascii="Verdana" w:hAnsi="Verdana" w:eastAsia="Calibri" w:cs="Times New Roman"/>
                <w:sz w:val="18"/>
                <w:szCs w:val="18"/>
              </w:rPr>
              <w:t xml:space="preserve"> Dit is een verplichting die in het VN-Verdrag Handicap staat.</w:t>
            </w:r>
          </w:p>
        </w:tc>
      </w:tr>
      <w:tr w:rsidRPr="00E76EC6" w:rsidR="00E76EC6" w:rsidTr="00AD12FD" w14:paraId="2E91C695" w14:textId="77777777">
        <w:trPr>
          <w:trHeight w:val="213"/>
        </w:trPr>
        <w:tc>
          <w:tcPr>
            <w:tcW w:w="780" w:type="pct"/>
          </w:tcPr>
          <w:p w:rsidRPr="00E76EC6" w:rsidR="00E76EC6" w:rsidP="00851245" w:rsidRDefault="00E76EC6" w14:paraId="5A769A95" w14:textId="77777777">
            <w:pPr>
              <w:spacing w:line="240" w:lineRule="exact"/>
              <w:rPr>
                <w:rFonts w:ascii="Verdana" w:hAnsi="Verdana"/>
                <w:sz w:val="18"/>
                <w:szCs w:val="18"/>
              </w:rPr>
            </w:pPr>
            <w:r w:rsidRPr="00E76EC6">
              <w:rPr>
                <w:rFonts w:ascii="Verdana" w:hAnsi="Verdana"/>
                <w:sz w:val="18"/>
                <w:szCs w:val="18"/>
              </w:rPr>
              <w:t>Q3 2030</w:t>
            </w:r>
          </w:p>
        </w:tc>
        <w:tc>
          <w:tcPr>
            <w:tcW w:w="4220" w:type="pct"/>
          </w:tcPr>
          <w:p w:rsidRPr="00E76EC6" w:rsidR="00E76EC6" w:rsidP="00DA5604" w:rsidRDefault="00E76EC6" w14:paraId="13152DFC" w14:textId="15D17780">
            <w:pPr>
              <w:rPr>
                <w:rFonts w:ascii="Verdana" w:hAnsi="Verdana" w:eastAsia="Calibri" w:cs="Times New Roman"/>
                <w:sz w:val="18"/>
                <w:szCs w:val="18"/>
              </w:rPr>
            </w:pPr>
            <w:r w:rsidRPr="00E76EC6">
              <w:rPr>
                <w:rFonts w:ascii="Verdana" w:hAnsi="Verdana" w:eastAsia="Calibri" w:cs="Times New Roman"/>
                <w:sz w:val="18"/>
                <w:szCs w:val="18"/>
              </w:rPr>
              <w:t>Vaststellen</w:t>
            </w:r>
            <w:r w:rsidR="00693E1F">
              <w:rPr>
                <w:rFonts w:ascii="Verdana" w:hAnsi="Verdana" w:eastAsia="Calibri" w:cs="Times New Roman"/>
                <w:sz w:val="18"/>
                <w:szCs w:val="18"/>
              </w:rPr>
              <w:t xml:space="preserve"> en sturen</w:t>
            </w:r>
            <w:r w:rsidRPr="00E76EC6">
              <w:rPr>
                <w:rFonts w:ascii="Verdana" w:hAnsi="Verdana" w:eastAsia="Calibri" w:cs="Times New Roman"/>
                <w:sz w:val="18"/>
                <w:szCs w:val="18"/>
              </w:rPr>
              <w:t xml:space="preserve"> tweede werkagenda 2031 – 2035</w:t>
            </w:r>
            <w:r w:rsidR="00693E1F">
              <w:rPr>
                <w:rFonts w:ascii="Verdana" w:hAnsi="Verdana" w:eastAsia="Calibri" w:cs="Times New Roman"/>
                <w:sz w:val="18"/>
                <w:szCs w:val="18"/>
              </w:rPr>
              <w:t xml:space="preserve"> naar de Tweede Kamer</w:t>
            </w:r>
          </w:p>
        </w:tc>
      </w:tr>
      <w:tr w:rsidRPr="00E76EC6" w:rsidR="00E76EC6" w:rsidTr="00AD12FD" w14:paraId="46ED822B" w14:textId="77777777">
        <w:trPr>
          <w:trHeight w:val="213"/>
        </w:trPr>
        <w:tc>
          <w:tcPr>
            <w:tcW w:w="780" w:type="pct"/>
          </w:tcPr>
          <w:p w:rsidRPr="00E76EC6" w:rsidR="00E76EC6" w:rsidP="00851245" w:rsidRDefault="00E76EC6" w14:paraId="297C1826" w14:textId="77777777">
            <w:pPr>
              <w:spacing w:line="240" w:lineRule="exact"/>
              <w:rPr>
                <w:rFonts w:ascii="Verdana" w:hAnsi="Verdana"/>
                <w:sz w:val="18"/>
                <w:szCs w:val="18"/>
              </w:rPr>
            </w:pPr>
            <w:r w:rsidRPr="00E76EC6">
              <w:rPr>
                <w:rFonts w:ascii="Verdana" w:hAnsi="Verdana"/>
                <w:sz w:val="18"/>
                <w:szCs w:val="18"/>
              </w:rPr>
              <w:t>Q4 2030</w:t>
            </w:r>
          </w:p>
        </w:tc>
        <w:tc>
          <w:tcPr>
            <w:tcW w:w="4220" w:type="pct"/>
          </w:tcPr>
          <w:p w:rsidRPr="00E76EC6" w:rsidR="00E76EC6" w:rsidP="00DA5604" w:rsidRDefault="00693E1F" w14:paraId="18B7315D" w14:textId="1FE21650">
            <w:pPr>
              <w:rPr>
                <w:rFonts w:ascii="Verdana" w:hAnsi="Verdana" w:eastAsia="Calibri" w:cs="Times New Roman"/>
                <w:sz w:val="18"/>
                <w:szCs w:val="18"/>
              </w:rPr>
            </w:pPr>
            <w:r>
              <w:rPr>
                <w:rFonts w:ascii="Verdana" w:hAnsi="Verdana"/>
                <w:sz w:val="18"/>
                <w:szCs w:val="18"/>
              </w:rPr>
              <w:t>Publicatie j</w:t>
            </w:r>
            <w:r w:rsidRPr="00E76EC6">
              <w:rPr>
                <w:rFonts w:ascii="Verdana" w:hAnsi="Verdana"/>
                <w:sz w:val="18"/>
                <w:szCs w:val="18"/>
              </w:rPr>
              <w:t>aarlijkse voortgangsbrief Werkagenda</w:t>
            </w:r>
            <w:r>
              <w:rPr>
                <w:rFonts w:ascii="Verdana" w:hAnsi="Verdana"/>
                <w:sz w:val="18"/>
                <w:szCs w:val="18"/>
              </w:rPr>
              <w:t>. Een van de standaardbijlagen is</w:t>
            </w:r>
            <w:r w:rsidRPr="00E76EC6">
              <w:rPr>
                <w:rFonts w:ascii="Verdana" w:hAnsi="Verdana"/>
                <w:sz w:val="18"/>
                <w:szCs w:val="18"/>
              </w:rPr>
              <w:t xml:space="preserve"> een overzicht met de stand van zaken per aanbeveling</w:t>
            </w:r>
            <w:r>
              <w:rPr>
                <w:rFonts w:ascii="Verdana" w:hAnsi="Verdana"/>
                <w:sz w:val="18"/>
                <w:szCs w:val="18"/>
              </w:rPr>
              <w:t xml:space="preserve"> van het VN-comité Handicap</w:t>
            </w:r>
            <w:r w:rsidRPr="00E76EC6">
              <w:rPr>
                <w:rFonts w:ascii="Verdana" w:hAnsi="Verdana"/>
                <w:sz w:val="18"/>
                <w:szCs w:val="18"/>
              </w:rPr>
              <w:t>.</w:t>
            </w:r>
            <w:r>
              <w:rPr>
                <w:rFonts w:ascii="Verdana" w:hAnsi="Verdana"/>
                <w:sz w:val="18"/>
                <w:szCs w:val="18"/>
              </w:rPr>
              <w:t xml:space="preserve"> Dit gaat om aanbevelingen die met de werkagenda zijn ingevuld en om de overige 64 aanbevelingen</w:t>
            </w:r>
          </w:p>
        </w:tc>
      </w:tr>
      <w:tr w:rsidRPr="00E76EC6" w:rsidR="00E76EC6" w:rsidTr="00AD12FD" w14:paraId="77FCA55E" w14:textId="77777777">
        <w:trPr>
          <w:trHeight w:val="213"/>
        </w:trPr>
        <w:tc>
          <w:tcPr>
            <w:tcW w:w="780" w:type="pct"/>
          </w:tcPr>
          <w:p w:rsidRPr="00E76EC6" w:rsidR="00E76EC6" w:rsidP="00851245" w:rsidRDefault="00E76EC6" w14:paraId="20A78D1B" w14:textId="77777777">
            <w:pPr>
              <w:spacing w:line="240" w:lineRule="exact"/>
              <w:rPr>
                <w:rFonts w:ascii="Verdana" w:hAnsi="Verdana"/>
                <w:sz w:val="18"/>
                <w:szCs w:val="18"/>
              </w:rPr>
            </w:pPr>
            <w:r w:rsidRPr="00E76EC6">
              <w:rPr>
                <w:rFonts w:ascii="Verdana" w:hAnsi="Verdana"/>
                <w:sz w:val="18"/>
                <w:szCs w:val="18"/>
              </w:rPr>
              <w:t>Nog onbekend</w:t>
            </w:r>
          </w:p>
        </w:tc>
        <w:tc>
          <w:tcPr>
            <w:tcW w:w="4220" w:type="pct"/>
          </w:tcPr>
          <w:p w:rsidRPr="00E76EC6" w:rsidR="00E76EC6" w:rsidP="00DA5604" w:rsidRDefault="00693E1F" w14:paraId="56DD0459" w14:textId="623F23CC">
            <w:pPr>
              <w:rPr>
                <w:rFonts w:ascii="Verdana" w:hAnsi="Verdana" w:eastAsia="Calibri" w:cs="Times New Roman"/>
                <w:sz w:val="18"/>
                <w:szCs w:val="18"/>
              </w:rPr>
            </w:pPr>
            <w:r>
              <w:rPr>
                <w:rFonts w:ascii="Verdana" w:hAnsi="Verdana" w:eastAsia="Calibri" w:cs="Times New Roman"/>
                <w:sz w:val="18"/>
                <w:szCs w:val="18"/>
              </w:rPr>
              <w:t>Het VN-comité reageert op het period</w:t>
            </w:r>
            <w:r w:rsidR="00DA5604">
              <w:rPr>
                <w:rFonts w:ascii="Verdana" w:hAnsi="Verdana" w:eastAsia="Calibri" w:cs="Times New Roman"/>
                <w:sz w:val="18"/>
                <w:szCs w:val="18"/>
              </w:rPr>
              <w:t>ieke</w:t>
            </w:r>
            <w:r>
              <w:rPr>
                <w:rFonts w:ascii="Verdana" w:hAnsi="Verdana" w:eastAsia="Calibri" w:cs="Times New Roman"/>
                <w:sz w:val="18"/>
                <w:szCs w:val="18"/>
              </w:rPr>
              <w:t xml:space="preserve"> rapport dat Nederland in Q2 2030 verstuurt. Hierna volgt een gesprek met vertegenwoordigende organisaties over de nieuwe aanbevelingen.</w:t>
            </w:r>
          </w:p>
        </w:tc>
      </w:tr>
      <w:tr w:rsidRPr="00E76EC6" w:rsidR="00E76EC6" w:rsidTr="00AD12FD" w14:paraId="236D9372" w14:textId="77777777">
        <w:trPr>
          <w:trHeight w:val="437"/>
        </w:trPr>
        <w:tc>
          <w:tcPr>
            <w:tcW w:w="780" w:type="pct"/>
          </w:tcPr>
          <w:p w:rsidRPr="00E76EC6" w:rsidR="00E76EC6" w:rsidP="00851245" w:rsidRDefault="00E76EC6" w14:paraId="3260FB97" w14:textId="77777777">
            <w:pPr>
              <w:spacing w:line="240" w:lineRule="exact"/>
              <w:rPr>
                <w:rFonts w:ascii="Verdana" w:hAnsi="Verdana"/>
                <w:sz w:val="18"/>
                <w:szCs w:val="18"/>
              </w:rPr>
            </w:pPr>
            <w:r w:rsidRPr="00E76EC6">
              <w:rPr>
                <w:rFonts w:ascii="Verdana" w:hAnsi="Verdana"/>
                <w:sz w:val="18"/>
                <w:szCs w:val="18"/>
              </w:rPr>
              <w:t>Q1 2033</w:t>
            </w:r>
          </w:p>
        </w:tc>
        <w:tc>
          <w:tcPr>
            <w:tcW w:w="4220" w:type="pct"/>
          </w:tcPr>
          <w:p w:rsidR="00693E1F" w:rsidP="00DA5604" w:rsidRDefault="00693E1F" w14:paraId="44E8C3CF" w14:textId="6B7FB30A">
            <w:pPr>
              <w:ind w:left="1416" w:hanging="1416"/>
              <w:rPr>
                <w:rFonts w:ascii="Verdana" w:hAnsi="Verdana" w:eastAsia="Calibri" w:cs="Times New Roman"/>
                <w:sz w:val="18"/>
                <w:szCs w:val="18"/>
              </w:rPr>
            </w:pPr>
            <w:r w:rsidRPr="00E76EC6">
              <w:rPr>
                <w:rFonts w:ascii="Verdana" w:hAnsi="Verdana" w:eastAsia="Calibri" w:cs="Times New Roman"/>
                <w:sz w:val="18"/>
                <w:szCs w:val="18"/>
              </w:rPr>
              <w:t>Evaluatie</w:t>
            </w:r>
            <w:r>
              <w:rPr>
                <w:rFonts w:ascii="Verdana" w:hAnsi="Verdana" w:eastAsia="Calibri" w:cs="Times New Roman"/>
                <w:sz w:val="18"/>
                <w:szCs w:val="18"/>
              </w:rPr>
              <w:t xml:space="preserve"> </w:t>
            </w:r>
            <w:r w:rsidRPr="00E76EC6">
              <w:rPr>
                <w:rFonts w:ascii="Verdana" w:hAnsi="Verdana" w:eastAsia="Calibri" w:cs="Times New Roman"/>
                <w:sz w:val="18"/>
                <w:szCs w:val="18"/>
              </w:rPr>
              <w:t>met vertegenwoordigende organisaties over</w:t>
            </w:r>
            <w:r>
              <w:rPr>
                <w:rFonts w:ascii="Verdana" w:hAnsi="Verdana" w:eastAsia="Calibri" w:cs="Times New Roman"/>
                <w:sz w:val="18"/>
                <w:szCs w:val="18"/>
              </w:rPr>
              <w:t xml:space="preserve"> </w:t>
            </w:r>
          </w:p>
          <w:p w:rsidRPr="00E76EC6" w:rsidR="00E76EC6" w:rsidP="00AD12FD" w:rsidRDefault="00693E1F" w14:paraId="4DA08DD2" w14:textId="4D75A595">
            <w:pPr>
              <w:rPr>
                <w:rFonts w:ascii="Verdana" w:hAnsi="Verdana"/>
                <w:sz w:val="18"/>
                <w:szCs w:val="18"/>
              </w:rPr>
            </w:pPr>
            <w:r>
              <w:rPr>
                <w:rFonts w:ascii="Verdana" w:hAnsi="Verdana" w:eastAsia="Calibri" w:cs="Times New Roman"/>
                <w:sz w:val="18"/>
                <w:szCs w:val="18"/>
              </w:rPr>
              <w:t>de</w:t>
            </w:r>
            <w:r w:rsidRPr="00E76EC6">
              <w:rPr>
                <w:rFonts w:ascii="Verdana" w:hAnsi="Verdana" w:eastAsia="Calibri" w:cs="Times New Roman"/>
                <w:sz w:val="18"/>
                <w:szCs w:val="18"/>
              </w:rPr>
              <w:t xml:space="preserve"> totstandkoming </w:t>
            </w:r>
            <w:r>
              <w:rPr>
                <w:rFonts w:ascii="Verdana" w:hAnsi="Verdana" w:eastAsia="Calibri" w:cs="Times New Roman"/>
                <w:sz w:val="18"/>
                <w:szCs w:val="18"/>
              </w:rPr>
              <w:t>tweede</w:t>
            </w:r>
            <w:r w:rsidRPr="00E76EC6">
              <w:rPr>
                <w:rFonts w:ascii="Verdana" w:hAnsi="Verdana" w:eastAsia="Calibri" w:cs="Times New Roman"/>
                <w:sz w:val="18"/>
                <w:szCs w:val="18"/>
              </w:rPr>
              <w:t xml:space="preserve"> werkagenda en evaluatie opgepakte aanbevelingen</w:t>
            </w:r>
            <w:r>
              <w:rPr>
                <w:rFonts w:ascii="Verdana" w:hAnsi="Verdana" w:eastAsia="Calibri" w:cs="Times New Roman"/>
                <w:sz w:val="18"/>
                <w:szCs w:val="18"/>
              </w:rPr>
              <w:t xml:space="preserve"> in de werkagenda. Dit dient als voorbereiding voor de derde werkagenda</w:t>
            </w:r>
          </w:p>
        </w:tc>
      </w:tr>
      <w:tr w:rsidRPr="00E76EC6" w:rsidR="00E76EC6" w:rsidTr="00AD12FD" w14:paraId="0C1A8D9A" w14:textId="77777777">
        <w:trPr>
          <w:trHeight w:val="392"/>
        </w:trPr>
        <w:tc>
          <w:tcPr>
            <w:tcW w:w="780" w:type="pct"/>
          </w:tcPr>
          <w:p w:rsidRPr="00E76EC6" w:rsidR="00E76EC6" w:rsidP="00851245" w:rsidRDefault="00E76EC6" w14:paraId="3DBE544E" w14:textId="77777777">
            <w:pPr>
              <w:spacing w:line="240" w:lineRule="exact"/>
              <w:rPr>
                <w:rFonts w:ascii="Verdana" w:hAnsi="Verdana"/>
                <w:sz w:val="18"/>
                <w:szCs w:val="18"/>
              </w:rPr>
            </w:pPr>
            <w:r w:rsidRPr="00E76EC6">
              <w:rPr>
                <w:rFonts w:ascii="Verdana" w:hAnsi="Verdana"/>
                <w:sz w:val="18"/>
                <w:szCs w:val="18"/>
              </w:rPr>
              <w:t>Q2 2033</w:t>
            </w:r>
          </w:p>
        </w:tc>
        <w:tc>
          <w:tcPr>
            <w:tcW w:w="4220" w:type="pct"/>
          </w:tcPr>
          <w:p w:rsidR="00AD12FD" w:rsidP="00DA5604" w:rsidRDefault="00693E1F" w14:paraId="56F636DA" w14:textId="77777777">
            <w:pPr>
              <w:ind w:left="1416" w:hanging="1416"/>
              <w:rPr>
                <w:rFonts w:ascii="Verdana" w:hAnsi="Verdana" w:eastAsia="Calibri" w:cs="Times New Roman"/>
                <w:sz w:val="18"/>
                <w:szCs w:val="18"/>
              </w:rPr>
            </w:pPr>
            <w:r>
              <w:rPr>
                <w:rFonts w:ascii="Verdana" w:hAnsi="Verdana" w:eastAsia="Calibri" w:cs="Times New Roman"/>
                <w:sz w:val="18"/>
                <w:szCs w:val="18"/>
              </w:rPr>
              <w:t xml:space="preserve">Keuze van belangrijke </w:t>
            </w:r>
            <w:r w:rsidRPr="00E76EC6">
              <w:rPr>
                <w:rFonts w:ascii="Verdana" w:hAnsi="Verdana" w:eastAsia="Calibri" w:cs="Times New Roman"/>
                <w:sz w:val="18"/>
                <w:szCs w:val="18"/>
              </w:rPr>
              <w:t xml:space="preserve"> onderwerpen, thema’s en aanbevelingen voor </w:t>
            </w:r>
          </w:p>
          <w:p w:rsidR="00AD12FD" w:rsidP="00AD12FD" w:rsidRDefault="00693E1F" w14:paraId="19B648D4" w14:textId="77777777">
            <w:pPr>
              <w:ind w:left="1416" w:hanging="1416"/>
              <w:rPr>
                <w:rFonts w:ascii="Verdana" w:hAnsi="Verdana" w:eastAsia="Calibri" w:cs="Times New Roman"/>
                <w:sz w:val="18"/>
                <w:szCs w:val="18"/>
              </w:rPr>
            </w:pPr>
            <w:r w:rsidRPr="00E76EC6">
              <w:rPr>
                <w:rFonts w:ascii="Verdana" w:hAnsi="Verdana" w:eastAsia="Calibri" w:cs="Times New Roman"/>
                <w:sz w:val="18"/>
                <w:szCs w:val="18"/>
              </w:rPr>
              <w:lastRenderedPageBreak/>
              <w:t xml:space="preserve">maatregelen voor de </w:t>
            </w:r>
            <w:r>
              <w:rPr>
                <w:rFonts w:ascii="Verdana" w:hAnsi="Verdana" w:eastAsia="Calibri" w:cs="Times New Roman"/>
                <w:sz w:val="18"/>
                <w:szCs w:val="18"/>
              </w:rPr>
              <w:t>derde</w:t>
            </w:r>
            <w:r w:rsidRPr="00E76EC6">
              <w:rPr>
                <w:rFonts w:ascii="Verdana" w:hAnsi="Verdana" w:eastAsia="Calibri" w:cs="Times New Roman"/>
                <w:sz w:val="18"/>
                <w:szCs w:val="18"/>
              </w:rPr>
              <w:t xml:space="preserve"> werkagenda door vertegenwoordigende organisaties </w:t>
            </w:r>
          </w:p>
          <w:p w:rsidRPr="00E76EC6" w:rsidR="00E76EC6" w:rsidP="00AD12FD" w:rsidRDefault="00693E1F" w14:paraId="424C81C0" w14:textId="164CC1DF">
            <w:pPr>
              <w:ind w:left="1416" w:hanging="1416"/>
              <w:rPr>
                <w:rFonts w:ascii="Verdana" w:hAnsi="Verdana" w:eastAsia="Calibri" w:cs="Times New Roman"/>
                <w:sz w:val="18"/>
                <w:szCs w:val="18"/>
              </w:rPr>
            </w:pPr>
            <w:r w:rsidRPr="00E76EC6">
              <w:rPr>
                <w:rFonts w:ascii="Verdana" w:hAnsi="Verdana" w:eastAsia="Calibri" w:cs="Times New Roman"/>
                <w:sz w:val="18"/>
                <w:szCs w:val="18"/>
              </w:rPr>
              <w:t>en ministeries.</w:t>
            </w:r>
          </w:p>
        </w:tc>
      </w:tr>
      <w:tr w:rsidRPr="00E76EC6" w:rsidR="00E76EC6" w:rsidTr="00AD12FD" w14:paraId="1113BFBE" w14:textId="77777777">
        <w:trPr>
          <w:trHeight w:val="426"/>
        </w:trPr>
        <w:tc>
          <w:tcPr>
            <w:tcW w:w="780" w:type="pct"/>
          </w:tcPr>
          <w:p w:rsidRPr="00E76EC6" w:rsidR="00E76EC6" w:rsidP="00851245" w:rsidRDefault="00E76EC6" w14:paraId="71B7012B" w14:textId="77777777">
            <w:pPr>
              <w:spacing w:line="240" w:lineRule="exact"/>
              <w:rPr>
                <w:rFonts w:ascii="Verdana" w:hAnsi="Verdana"/>
                <w:sz w:val="18"/>
                <w:szCs w:val="18"/>
              </w:rPr>
            </w:pPr>
            <w:r w:rsidRPr="00E76EC6">
              <w:rPr>
                <w:rFonts w:ascii="Verdana" w:hAnsi="Verdana"/>
                <w:sz w:val="18"/>
                <w:szCs w:val="18"/>
              </w:rPr>
              <w:lastRenderedPageBreak/>
              <w:t>Q3 2033</w:t>
            </w:r>
          </w:p>
        </w:tc>
        <w:tc>
          <w:tcPr>
            <w:tcW w:w="4220" w:type="pct"/>
          </w:tcPr>
          <w:p w:rsidR="00DA5604" w:rsidP="00DA5604" w:rsidRDefault="00693E1F" w14:paraId="5438567E" w14:textId="77777777">
            <w:pPr>
              <w:ind w:left="1416" w:hanging="1416"/>
              <w:rPr>
                <w:rFonts w:ascii="Verdana" w:hAnsi="Verdana"/>
                <w:sz w:val="18"/>
                <w:szCs w:val="18"/>
              </w:rPr>
            </w:pPr>
            <w:r>
              <w:rPr>
                <w:rFonts w:ascii="Verdana" w:hAnsi="Verdana"/>
                <w:sz w:val="18"/>
                <w:szCs w:val="18"/>
              </w:rPr>
              <w:t xml:space="preserve">Ministeries maken concept maatregelen </w:t>
            </w:r>
            <w:r w:rsidRPr="00E76EC6">
              <w:rPr>
                <w:rFonts w:ascii="Verdana" w:hAnsi="Verdana"/>
                <w:sz w:val="18"/>
                <w:szCs w:val="18"/>
              </w:rPr>
              <w:t>in samenwerking met</w:t>
            </w:r>
            <w:r w:rsidR="00DA5604">
              <w:rPr>
                <w:rFonts w:ascii="Verdana" w:hAnsi="Verdana"/>
                <w:sz w:val="18"/>
                <w:szCs w:val="18"/>
              </w:rPr>
              <w:t xml:space="preserve"> </w:t>
            </w:r>
          </w:p>
          <w:p w:rsidRPr="00E76EC6" w:rsidR="00E76EC6" w:rsidP="00DA5604" w:rsidRDefault="00693E1F" w14:paraId="7527C093" w14:textId="5AF73E80">
            <w:pPr>
              <w:ind w:left="1416" w:hanging="1416"/>
              <w:rPr>
                <w:rFonts w:ascii="Verdana" w:hAnsi="Verdana" w:eastAsia="Calibri" w:cs="Times New Roman"/>
                <w:sz w:val="18"/>
                <w:szCs w:val="18"/>
              </w:rPr>
            </w:pPr>
            <w:r w:rsidRPr="00E76EC6">
              <w:rPr>
                <w:rFonts w:ascii="Verdana" w:hAnsi="Verdana"/>
                <w:sz w:val="18"/>
                <w:szCs w:val="18"/>
              </w:rPr>
              <w:t>vertegenwoordigende organisaties.</w:t>
            </w:r>
          </w:p>
        </w:tc>
      </w:tr>
      <w:tr w:rsidRPr="00E76EC6" w:rsidR="00693E1F" w:rsidTr="00AD12FD" w14:paraId="1E49EBE7" w14:textId="77777777">
        <w:trPr>
          <w:trHeight w:val="392"/>
        </w:trPr>
        <w:tc>
          <w:tcPr>
            <w:tcW w:w="780" w:type="pct"/>
          </w:tcPr>
          <w:p w:rsidRPr="00E76EC6" w:rsidR="00693E1F" w:rsidP="00693E1F" w:rsidRDefault="00693E1F" w14:paraId="3DAF84B6" w14:textId="77777777">
            <w:pPr>
              <w:spacing w:line="240" w:lineRule="exact"/>
              <w:rPr>
                <w:rFonts w:ascii="Verdana" w:hAnsi="Verdana"/>
                <w:sz w:val="18"/>
                <w:szCs w:val="18"/>
              </w:rPr>
            </w:pPr>
            <w:r w:rsidRPr="00E76EC6">
              <w:rPr>
                <w:rFonts w:ascii="Verdana" w:hAnsi="Verdana"/>
                <w:sz w:val="18"/>
                <w:szCs w:val="18"/>
              </w:rPr>
              <w:t>Q1 2034</w:t>
            </w:r>
          </w:p>
        </w:tc>
        <w:tc>
          <w:tcPr>
            <w:tcW w:w="4220" w:type="pct"/>
          </w:tcPr>
          <w:p w:rsidR="00DA5604" w:rsidP="00DA5604" w:rsidRDefault="00693E1F" w14:paraId="2DB357B9" w14:textId="77777777">
            <w:pPr>
              <w:ind w:left="1416" w:hanging="1416"/>
              <w:rPr>
                <w:rFonts w:ascii="Verdana" w:hAnsi="Verdana" w:eastAsia="Calibri" w:cs="Times New Roman"/>
                <w:sz w:val="18"/>
                <w:szCs w:val="18"/>
              </w:rPr>
            </w:pPr>
            <w:r>
              <w:rPr>
                <w:rFonts w:ascii="Verdana" w:hAnsi="Verdana" w:eastAsia="Calibri" w:cs="Times New Roman"/>
                <w:sz w:val="18"/>
                <w:szCs w:val="18"/>
              </w:rPr>
              <w:t>De c</w:t>
            </w:r>
            <w:r w:rsidRPr="00E76EC6">
              <w:rPr>
                <w:rFonts w:ascii="Verdana" w:hAnsi="Verdana" w:eastAsia="Calibri" w:cs="Times New Roman"/>
                <w:sz w:val="18"/>
                <w:szCs w:val="18"/>
              </w:rPr>
              <w:t xml:space="preserve">oncept maatregelen per ministerie </w:t>
            </w:r>
            <w:r>
              <w:rPr>
                <w:rFonts w:ascii="Verdana" w:hAnsi="Verdana" w:eastAsia="Calibri" w:cs="Times New Roman"/>
                <w:sz w:val="18"/>
                <w:szCs w:val="18"/>
              </w:rPr>
              <w:t xml:space="preserve">zijn </w:t>
            </w:r>
            <w:r w:rsidRPr="00E76EC6">
              <w:rPr>
                <w:rFonts w:ascii="Verdana" w:hAnsi="Verdana" w:eastAsia="Calibri" w:cs="Times New Roman"/>
                <w:sz w:val="18"/>
                <w:szCs w:val="18"/>
              </w:rPr>
              <w:t xml:space="preserve">gereed </w:t>
            </w:r>
            <w:r>
              <w:rPr>
                <w:rFonts w:ascii="Verdana" w:hAnsi="Verdana" w:eastAsia="Calibri" w:cs="Times New Roman"/>
                <w:sz w:val="18"/>
                <w:szCs w:val="18"/>
              </w:rPr>
              <w:t xml:space="preserve">inclusief een </w:t>
            </w:r>
            <w:r w:rsidRPr="00E76EC6">
              <w:rPr>
                <w:rFonts w:ascii="Verdana" w:hAnsi="Verdana" w:eastAsia="Calibri" w:cs="Times New Roman"/>
                <w:sz w:val="18"/>
                <w:szCs w:val="18"/>
              </w:rPr>
              <w:t xml:space="preserve">tijdspad, kosten </w:t>
            </w:r>
          </w:p>
          <w:p w:rsidRPr="00E76EC6" w:rsidR="00693E1F" w:rsidP="00DA5604" w:rsidRDefault="00693E1F" w14:paraId="6A82281E" w14:textId="7174ECCF">
            <w:pPr>
              <w:ind w:left="1416" w:hanging="1416"/>
              <w:rPr>
                <w:rFonts w:ascii="Verdana" w:hAnsi="Verdana" w:eastAsia="Calibri" w:cs="Times New Roman"/>
                <w:sz w:val="18"/>
                <w:szCs w:val="18"/>
              </w:rPr>
            </w:pPr>
            <w:r w:rsidRPr="00E76EC6">
              <w:rPr>
                <w:rFonts w:ascii="Verdana" w:hAnsi="Verdana" w:eastAsia="Calibri" w:cs="Times New Roman"/>
                <w:sz w:val="18"/>
                <w:szCs w:val="18"/>
              </w:rPr>
              <w:t xml:space="preserve">en </w:t>
            </w:r>
            <w:r>
              <w:rPr>
                <w:rFonts w:ascii="Verdana" w:hAnsi="Verdana" w:eastAsia="Calibri" w:cs="Times New Roman"/>
                <w:sz w:val="18"/>
                <w:szCs w:val="18"/>
              </w:rPr>
              <w:t>inzicht in de partijen die de maatregel gaan uitvoeren.</w:t>
            </w:r>
          </w:p>
        </w:tc>
      </w:tr>
      <w:tr w:rsidRPr="00E76EC6" w:rsidR="00693E1F" w:rsidTr="00AD12FD" w14:paraId="2863F581" w14:textId="77777777">
        <w:trPr>
          <w:trHeight w:val="392"/>
        </w:trPr>
        <w:tc>
          <w:tcPr>
            <w:tcW w:w="780" w:type="pct"/>
          </w:tcPr>
          <w:p w:rsidRPr="00E76EC6" w:rsidR="00693E1F" w:rsidP="00693E1F" w:rsidRDefault="00693E1F" w14:paraId="14EBD111" w14:textId="77777777">
            <w:pPr>
              <w:spacing w:line="240" w:lineRule="exact"/>
              <w:rPr>
                <w:rFonts w:ascii="Verdana" w:hAnsi="Verdana"/>
                <w:sz w:val="18"/>
                <w:szCs w:val="18"/>
              </w:rPr>
            </w:pPr>
            <w:r w:rsidRPr="00E76EC6">
              <w:rPr>
                <w:rFonts w:ascii="Verdana" w:hAnsi="Verdana"/>
                <w:sz w:val="18"/>
                <w:szCs w:val="18"/>
              </w:rPr>
              <w:t>Q2 2034</w:t>
            </w:r>
          </w:p>
        </w:tc>
        <w:tc>
          <w:tcPr>
            <w:tcW w:w="4220" w:type="pct"/>
          </w:tcPr>
          <w:p w:rsidRPr="00E76EC6" w:rsidR="00693E1F" w:rsidP="00DA5604" w:rsidRDefault="00693E1F" w14:paraId="35C02BFA" w14:textId="7D6B838A">
            <w:pPr>
              <w:rPr>
                <w:rFonts w:ascii="Verdana" w:hAnsi="Verdana" w:eastAsia="Calibri" w:cs="Times New Roman"/>
                <w:sz w:val="18"/>
                <w:szCs w:val="18"/>
              </w:rPr>
            </w:pPr>
            <w:r>
              <w:rPr>
                <w:rFonts w:ascii="Verdana" w:hAnsi="Verdana" w:eastAsia="Calibri" w:cs="Times New Roman"/>
                <w:sz w:val="18"/>
                <w:szCs w:val="18"/>
              </w:rPr>
              <w:t>Ministeries organiseren een s</w:t>
            </w:r>
            <w:r w:rsidRPr="00E76EC6">
              <w:rPr>
                <w:rFonts w:ascii="Verdana" w:hAnsi="Verdana" w:eastAsia="Calibri" w:cs="Times New Roman"/>
                <w:sz w:val="18"/>
                <w:szCs w:val="18"/>
              </w:rPr>
              <w:t>chriftelijke feedbackronde op</w:t>
            </w:r>
            <w:r>
              <w:rPr>
                <w:rFonts w:ascii="Verdana" w:hAnsi="Verdana" w:eastAsia="Calibri" w:cs="Times New Roman"/>
                <w:sz w:val="18"/>
                <w:szCs w:val="18"/>
              </w:rPr>
              <w:t xml:space="preserve"> de</w:t>
            </w:r>
            <w:r w:rsidRPr="00E76EC6">
              <w:rPr>
                <w:rFonts w:ascii="Verdana" w:hAnsi="Verdana" w:eastAsia="Calibri" w:cs="Times New Roman"/>
                <w:sz w:val="18"/>
                <w:szCs w:val="18"/>
              </w:rPr>
              <w:t xml:space="preserve"> concept maatregelen </w:t>
            </w:r>
            <w:r>
              <w:rPr>
                <w:rFonts w:ascii="Verdana" w:hAnsi="Verdana" w:eastAsia="Calibri" w:cs="Times New Roman"/>
                <w:sz w:val="18"/>
                <w:szCs w:val="18"/>
              </w:rPr>
              <w:t>v</w:t>
            </w:r>
            <w:r w:rsidRPr="00E76EC6">
              <w:rPr>
                <w:rFonts w:ascii="Verdana" w:hAnsi="Verdana" w:eastAsia="Calibri" w:cs="Times New Roman"/>
                <w:sz w:val="18"/>
                <w:szCs w:val="18"/>
              </w:rPr>
              <w:t>oor vertege</w:t>
            </w:r>
            <w:r>
              <w:rPr>
                <w:rFonts w:ascii="Verdana" w:hAnsi="Verdana" w:eastAsia="Calibri" w:cs="Times New Roman"/>
                <w:sz w:val="18"/>
                <w:szCs w:val="18"/>
              </w:rPr>
              <w:t>n</w:t>
            </w:r>
            <w:r w:rsidRPr="00E76EC6">
              <w:rPr>
                <w:rFonts w:ascii="Verdana" w:hAnsi="Verdana" w:eastAsia="Calibri" w:cs="Times New Roman"/>
                <w:sz w:val="18"/>
                <w:szCs w:val="18"/>
              </w:rPr>
              <w:t>woordigende organisaties.</w:t>
            </w:r>
          </w:p>
        </w:tc>
      </w:tr>
      <w:tr w:rsidRPr="00E76EC6" w:rsidR="00693E1F" w:rsidTr="00AD12FD" w14:paraId="28E861B8" w14:textId="77777777">
        <w:trPr>
          <w:trHeight w:val="203"/>
        </w:trPr>
        <w:tc>
          <w:tcPr>
            <w:tcW w:w="780" w:type="pct"/>
          </w:tcPr>
          <w:p w:rsidRPr="00E76EC6" w:rsidR="00693E1F" w:rsidP="00693E1F" w:rsidRDefault="00693E1F" w14:paraId="1DCE2DFB" w14:textId="77777777">
            <w:pPr>
              <w:spacing w:line="240" w:lineRule="exact"/>
              <w:rPr>
                <w:rFonts w:ascii="Verdana" w:hAnsi="Verdana"/>
                <w:sz w:val="18"/>
                <w:szCs w:val="18"/>
              </w:rPr>
            </w:pPr>
            <w:r w:rsidRPr="00E76EC6">
              <w:rPr>
                <w:rFonts w:ascii="Verdana" w:hAnsi="Verdana"/>
                <w:sz w:val="18"/>
                <w:szCs w:val="18"/>
              </w:rPr>
              <w:t>Q2 2034</w:t>
            </w:r>
          </w:p>
        </w:tc>
        <w:tc>
          <w:tcPr>
            <w:tcW w:w="4220" w:type="pct"/>
          </w:tcPr>
          <w:p w:rsidRPr="00E76EC6" w:rsidR="00693E1F" w:rsidP="00DA5604" w:rsidRDefault="00693E1F" w14:paraId="09C6C10A" w14:textId="0AE3763C">
            <w:pPr>
              <w:rPr>
                <w:rFonts w:ascii="Verdana" w:hAnsi="Verdana" w:eastAsia="Calibri" w:cs="Times New Roman"/>
                <w:sz w:val="18"/>
                <w:szCs w:val="18"/>
              </w:rPr>
            </w:pPr>
            <w:r>
              <w:rPr>
                <w:rFonts w:ascii="Verdana" w:hAnsi="Verdana" w:eastAsia="Calibri" w:cs="Times New Roman"/>
                <w:sz w:val="18"/>
                <w:szCs w:val="18"/>
              </w:rPr>
              <w:t xml:space="preserve">Het kabinet besluit over de maatregelen voor de </w:t>
            </w:r>
            <w:r w:rsidR="00DA5604">
              <w:rPr>
                <w:rFonts w:ascii="Verdana" w:hAnsi="Verdana" w:eastAsia="Calibri" w:cs="Times New Roman"/>
                <w:sz w:val="18"/>
                <w:szCs w:val="18"/>
              </w:rPr>
              <w:t>derde</w:t>
            </w:r>
            <w:r>
              <w:rPr>
                <w:rFonts w:ascii="Verdana" w:hAnsi="Verdana" w:eastAsia="Calibri" w:cs="Times New Roman"/>
                <w:sz w:val="18"/>
                <w:szCs w:val="18"/>
              </w:rPr>
              <w:t xml:space="preserve"> werkagenda.</w:t>
            </w:r>
          </w:p>
        </w:tc>
      </w:tr>
      <w:tr w:rsidRPr="00E76EC6" w:rsidR="00693E1F" w:rsidTr="00AD12FD" w14:paraId="7F6E4BCB" w14:textId="77777777">
        <w:trPr>
          <w:trHeight w:val="248"/>
        </w:trPr>
        <w:tc>
          <w:tcPr>
            <w:tcW w:w="780" w:type="pct"/>
          </w:tcPr>
          <w:p w:rsidRPr="00E76EC6" w:rsidR="00693E1F" w:rsidP="00693E1F" w:rsidRDefault="00693E1F" w14:paraId="75F99573" w14:textId="77777777">
            <w:pPr>
              <w:spacing w:line="240" w:lineRule="exact"/>
              <w:rPr>
                <w:rFonts w:ascii="Verdana" w:hAnsi="Verdana"/>
                <w:sz w:val="18"/>
                <w:szCs w:val="18"/>
              </w:rPr>
            </w:pPr>
            <w:r w:rsidRPr="00E76EC6">
              <w:rPr>
                <w:rFonts w:ascii="Verdana" w:hAnsi="Verdana"/>
                <w:sz w:val="18"/>
                <w:szCs w:val="18"/>
              </w:rPr>
              <w:t>Q3 2035</w:t>
            </w:r>
          </w:p>
        </w:tc>
        <w:tc>
          <w:tcPr>
            <w:tcW w:w="4220" w:type="pct"/>
          </w:tcPr>
          <w:p w:rsidRPr="00E76EC6" w:rsidR="00693E1F" w:rsidP="00DA5604" w:rsidRDefault="00693E1F" w14:paraId="02E7532B" w14:textId="3E83FB31">
            <w:pPr>
              <w:ind w:left="1416" w:hanging="1416"/>
              <w:rPr>
                <w:rFonts w:ascii="Verdana" w:hAnsi="Verdana" w:eastAsia="Calibri" w:cs="Times New Roman"/>
                <w:sz w:val="18"/>
                <w:szCs w:val="18"/>
              </w:rPr>
            </w:pPr>
            <w:r w:rsidRPr="00E76EC6">
              <w:rPr>
                <w:rFonts w:ascii="Verdana" w:hAnsi="Verdana" w:eastAsia="Calibri" w:cs="Times New Roman"/>
                <w:sz w:val="18"/>
                <w:szCs w:val="18"/>
              </w:rPr>
              <w:t>Vaststellen</w:t>
            </w:r>
            <w:r>
              <w:rPr>
                <w:rFonts w:ascii="Verdana" w:hAnsi="Verdana" w:eastAsia="Calibri" w:cs="Times New Roman"/>
                <w:sz w:val="18"/>
                <w:szCs w:val="18"/>
              </w:rPr>
              <w:t xml:space="preserve"> en sturen</w:t>
            </w:r>
            <w:r w:rsidRPr="00E76EC6">
              <w:rPr>
                <w:rFonts w:ascii="Verdana" w:hAnsi="Verdana" w:eastAsia="Calibri" w:cs="Times New Roman"/>
                <w:sz w:val="18"/>
                <w:szCs w:val="18"/>
              </w:rPr>
              <w:t xml:space="preserve"> </w:t>
            </w:r>
            <w:r>
              <w:rPr>
                <w:rFonts w:ascii="Verdana" w:hAnsi="Verdana" w:eastAsia="Calibri" w:cs="Times New Roman"/>
                <w:sz w:val="18"/>
                <w:szCs w:val="18"/>
              </w:rPr>
              <w:t>derde</w:t>
            </w:r>
            <w:r w:rsidRPr="00E76EC6">
              <w:rPr>
                <w:rFonts w:ascii="Verdana" w:hAnsi="Verdana" w:eastAsia="Calibri" w:cs="Times New Roman"/>
                <w:sz w:val="18"/>
                <w:szCs w:val="18"/>
              </w:rPr>
              <w:t xml:space="preserve"> werkagenda 203</w:t>
            </w:r>
            <w:r>
              <w:rPr>
                <w:rFonts w:ascii="Verdana" w:hAnsi="Verdana" w:eastAsia="Calibri" w:cs="Times New Roman"/>
                <w:sz w:val="18"/>
                <w:szCs w:val="18"/>
              </w:rPr>
              <w:t>6</w:t>
            </w:r>
            <w:r w:rsidRPr="00E76EC6">
              <w:rPr>
                <w:rFonts w:ascii="Verdana" w:hAnsi="Verdana" w:eastAsia="Calibri" w:cs="Times New Roman"/>
                <w:sz w:val="18"/>
                <w:szCs w:val="18"/>
              </w:rPr>
              <w:t xml:space="preserve"> – 20</w:t>
            </w:r>
            <w:r>
              <w:rPr>
                <w:rFonts w:ascii="Verdana" w:hAnsi="Verdana" w:eastAsia="Calibri" w:cs="Times New Roman"/>
                <w:sz w:val="18"/>
                <w:szCs w:val="18"/>
              </w:rPr>
              <w:t>40 naar de Tweede Kamer</w:t>
            </w:r>
          </w:p>
        </w:tc>
      </w:tr>
    </w:tbl>
    <w:p w:rsidRPr="00E76EC6" w:rsidR="00E76EC6" w:rsidP="00851245" w:rsidRDefault="00E76EC6" w14:paraId="53E62C18" w14:textId="77777777">
      <w:pPr>
        <w:suppressAutoHyphens/>
        <w:rPr>
          <w:rFonts w:ascii="Verdana" w:hAnsi="Verdana"/>
          <w:b/>
          <w:bCs/>
        </w:rPr>
      </w:pPr>
    </w:p>
    <w:sectPr w:rsidRPr="00E76EC6" w:rsidR="00E76EC6">
      <w:foot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52DBD" w14:textId="77777777" w:rsidR="006D2973" w:rsidRDefault="006D2973" w:rsidP="00DA5604">
      <w:pPr>
        <w:spacing w:after="0" w:line="240" w:lineRule="auto"/>
      </w:pPr>
      <w:r>
        <w:separator/>
      </w:r>
    </w:p>
  </w:endnote>
  <w:endnote w:type="continuationSeparator" w:id="0">
    <w:p w14:paraId="1B97BA15" w14:textId="77777777" w:rsidR="006D2973" w:rsidRDefault="006D2973" w:rsidP="00DA5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300036"/>
      <w:docPartObj>
        <w:docPartGallery w:val="Page Numbers (Bottom of Page)"/>
        <w:docPartUnique/>
      </w:docPartObj>
    </w:sdtPr>
    <w:sdtContent>
      <w:p w14:paraId="42CA1D41" w14:textId="15BA6C21" w:rsidR="00DA5604" w:rsidRDefault="00DA5604">
        <w:pPr>
          <w:pStyle w:val="Voettekst"/>
          <w:jc w:val="right"/>
        </w:pPr>
        <w:r>
          <w:fldChar w:fldCharType="begin"/>
        </w:r>
        <w:r>
          <w:instrText>PAGE   \* MERGEFORMAT</w:instrText>
        </w:r>
        <w:r>
          <w:fldChar w:fldCharType="separate"/>
        </w:r>
        <w:r>
          <w:t>2</w:t>
        </w:r>
        <w:r>
          <w:fldChar w:fldCharType="end"/>
        </w:r>
      </w:p>
    </w:sdtContent>
  </w:sdt>
  <w:p w14:paraId="10972FC2" w14:textId="77777777" w:rsidR="00DA5604" w:rsidRDefault="00DA56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DEBA1" w14:textId="77777777" w:rsidR="006D2973" w:rsidRDefault="006D2973" w:rsidP="00DA5604">
      <w:pPr>
        <w:spacing w:after="0" w:line="240" w:lineRule="auto"/>
      </w:pPr>
      <w:r>
        <w:separator/>
      </w:r>
    </w:p>
  </w:footnote>
  <w:footnote w:type="continuationSeparator" w:id="0">
    <w:p w14:paraId="0C3ADC58" w14:textId="77777777" w:rsidR="006D2973" w:rsidRDefault="006D2973" w:rsidP="00DA56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C6"/>
    <w:rsid w:val="0017051A"/>
    <w:rsid w:val="00327082"/>
    <w:rsid w:val="004D12FD"/>
    <w:rsid w:val="004F43E0"/>
    <w:rsid w:val="0058658B"/>
    <w:rsid w:val="005A02B6"/>
    <w:rsid w:val="0064273D"/>
    <w:rsid w:val="006501E3"/>
    <w:rsid w:val="00670848"/>
    <w:rsid w:val="00693E1F"/>
    <w:rsid w:val="006D2973"/>
    <w:rsid w:val="006E7A21"/>
    <w:rsid w:val="007B23F5"/>
    <w:rsid w:val="00851245"/>
    <w:rsid w:val="008B710E"/>
    <w:rsid w:val="008F18C8"/>
    <w:rsid w:val="009575BA"/>
    <w:rsid w:val="00986964"/>
    <w:rsid w:val="00A54AB2"/>
    <w:rsid w:val="00AD12FD"/>
    <w:rsid w:val="00DA5604"/>
    <w:rsid w:val="00E76EC6"/>
    <w:rsid w:val="00F1456F"/>
    <w:rsid w:val="00F259C6"/>
    <w:rsid w:val="00F547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288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6E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76E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76EC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76EC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76EC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76E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6E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6E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6E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6EC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76EC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76EC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76EC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76EC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76E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6E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6E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6EC6"/>
    <w:rPr>
      <w:rFonts w:eastAsiaTheme="majorEastAsia" w:cstheme="majorBidi"/>
      <w:color w:val="272727" w:themeColor="text1" w:themeTint="D8"/>
    </w:rPr>
  </w:style>
  <w:style w:type="paragraph" w:styleId="Titel">
    <w:name w:val="Title"/>
    <w:basedOn w:val="Standaard"/>
    <w:next w:val="Standaard"/>
    <w:link w:val="TitelChar"/>
    <w:uiPriority w:val="10"/>
    <w:qFormat/>
    <w:rsid w:val="00E76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6E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6E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6E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6E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6EC6"/>
    <w:rPr>
      <w:i/>
      <w:iCs/>
      <w:color w:val="404040" w:themeColor="text1" w:themeTint="BF"/>
    </w:rPr>
  </w:style>
  <w:style w:type="paragraph" w:styleId="Lijstalinea">
    <w:name w:val="List Paragraph"/>
    <w:basedOn w:val="Standaard"/>
    <w:uiPriority w:val="34"/>
    <w:qFormat/>
    <w:rsid w:val="00E76EC6"/>
    <w:pPr>
      <w:ind w:left="720"/>
      <w:contextualSpacing/>
    </w:pPr>
  </w:style>
  <w:style w:type="character" w:styleId="Intensievebenadrukking">
    <w:name w:val="Intense Emphasis"/>
    <w:basedOn w:val="Standaardalinea-lettertype"/>
    <w:uiPriority w:val="21"/>
    <w:qFormat/>
    <w:rsid w:val="00E76EC6"/>
    <w:rPr>
      <w:i/>
      <w:iCs/>
      <w:color w:val="2F5496" w:themeColor="accent1" w:themeShade="BF"/>
    </w:rPr>
  </w:style>
  <w:style w:type="paragraph" w:styleId="Duidelijkcitaat">
    <w:name w:val="Intense Quote"/>
    <w:basedOn w:val="Standaard"/>
    <w:next w:val="Standaard"/>
    <w:link w:val="DuidelijkcitaatChar"/>
    <w:uiPriority w:val="30"/>
    <w:qFormat/>
    <w:rsid w:val="00E76E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76EC6"/>
    <w:rPr>
      <w:i/>
      <w:iCs/>
      <w:color w:val="2F5496" w:themeColor="accent1" w:themeShade="BF"/>
    </w:rPr>
  </w:style>
  <w:style w:type="character" w:styleId="Intensieveverwijzing">
    <w:name w:val="Intense Reference"/>
    <w:basedOn w:val="Standaardalinea-lettertype"/>
    <w:uiPriority w:val="32"/>
    <w:qFormat/>
    <w:rsid w:val="00E76EC6"/>
    <w:rPr>
      <w:b/>
      <w:bCs/>
      <w:smallCaps/>
      <w:color w:val="2F5496" w:themeColor="accent1" w:themeShade="BF"/>
      <w:spacing w:val="5"/>
    </w:rPr>
  </w:style>
  <w:style w:type="table" w:customStyle="1" w:styleId="Tabelraster1">
    <w:name w:val="Tabelraster1"/>
    <w:basedOn w:val="Standaardtabel"/>
    <w:next w:val="Tabelraster"/>
    <w:uiPriority w:val="59"/>
    <w:rsid w:val="00E76EC6"/>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raster">
    <w:name w:val="Table Grid"/>
    <w:basedOn w:val="Standaardtabel"/>
    <w:uiPriority w:val="39"/>
    <w:rsid w:val="00E76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93E1F"/>
    <w:pPr>
      <w:spacing w:after="0" w:line="240" w:lineRule="auto"/>
    </w:pPr>
  </w:style>
  <w:style w:type="paragraph" w:styleId="Geenafstand">
    <w:name w:val="No Spacing"/>
    <w:uiPriority w:val="1"/>
    <w:qFormat/>
    <w:rsid w:val="00DA5604"/>
    <w:pPr>
      <w:spacing w:after="0" w:line="240" w:lineRule="auto"/>
    </w:pPr>
  </w:style>
  <w:style w:type="paragraph" w:styleId="Koptekst">
    <w:name w:val="header"/>
    <w:basedOn w:val="Standaard"/>
    <w:link w:val="KoptekstChar"/>
    <w:uiPriority w:val="99"/>
    <w:unhideWhenUsed/>
    <w:rsid w:val="00DA56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5604"/>
  </w:style>
  <w:style w:type="paragraph" w:styleId="Voettekst">
    <w:name w:val="footer"/>
    <w:basedOn w:val="Standaard"/>
    <w:link w:val="VoettekstChar"/>
    <w:uiPriority w:val="99"/>
    <w:unhideWhenUsed/>
    <w:rsid w:val="00DA56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5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718</ap:Words>
  <ap:Characters>3953</ap:Characters>
  <ap:DocSecurity>0</ap:DocSecurity>
  <ap:Lines>32</ap:Lines>
  <ap:Paragraphs>9</ap:Paragraphs>
  <ap:ScaleCrop>false</ap:ScaleCrop>
  <ap:LinksUpToDate>false</ap:LinksUpToDate>
  <ap:CharactersWithSpaces>4662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2026-08-27T13:02:00.0000000Z</dcterms:created>
  <dcterms:modified xsi:type="dcterms:W3CDTF">2026-08-27T13:02:00.0000000Z</dcterms:modified>
  <version/>
  <category/>
</coreProperties>
</file>