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4DE" w:rsidRDefault="001F64DE" w14:paraId="74A44B33" w14:textId="77777777"/>
    <w:p w:rsidR="001F64DE" w:rsidRDefault="00C840E7" w14:paraId="5DE5EB25" w14:textId="467E0489">
      <w:r>
        <w:t>Hierbij zend ik u</w:t>
      </w:r>
      <w:r w:rsidR="00EF712C">
        <w:t>, mede namens de minister van Volkshuisvesting en Ruimtelijke Ordening,</w:t>
      </w:r>
      <w:r>
        <w:t xml:space="preserve"> de antwoorden op de Kamervragen van het lid </w:t>
      </w:r>
      <w:proofErr w:type="spellStart"/>
      <w:r w:rsidR="00EF712C">
        <w:t>Neijenhuis</w:t>
      </w:r>
      <w:proofErr w:type="spellEnd"/>
      <w:r w:rsidR="00EF712C">
        <w:t xml:space="preserve"> (D66)</w:t>
      </w:r>
      <w:r>
        <w:t xml:space="preserve"> </w:t>
      </w:r>
      <w:r w:rsidR="00EF712C">
        <w:t>over het bericht 'Gemeente vergeet arbeidsmigrant bij bouw distributiecentra'</w:t>
      </w:r>
      <w:r>
        <w:t>.</w:t>
      </w:r>
    </w:p>
    <w:p w:rsidR="001F64DE" w:rsidRDefault="001F64DE" w14:paraId="587AE1F3" w14:textId="77777777">
      <w:pPr>
        <w:pStyle w:val="WitregelW1bodytekst"/>
      </w:pPr>
    </w:p>
    <w:p w:rsidR="001F64DE" w:rsidRDefault="00C840E7" w14:paraId="7D3B1C9D" w14:textId="77777777">
      <w:r>
        <w:t xml:space="preserve">De Minister van Sociale Zaken </w:t>
      </w:r>
      <w:r>
        <w:br/>
        <w:t>en Werkgelegenheid,</w:t>
      </w:r>
    </w:p>
    <w:p w:rsidR="001F64DE" w:rsidRDefault="001F64DE" w14:paraId="5FC59E1B" w14:textId="77777777"/>
    <w:p w:rsidR="001F64DE" w:rsidRDefault="001F64DE" w14:paraId="3B4F6161" w14:textId="77777777"/>
    <w:p w:rsidR="001F64DE" w:rsidRDefault="001F64DE" w14:paraId="6F578B78" w14:textId="77777777"/>
    <w:p w:rsidR="001F64DE" w:rsidRDefault="001F64DE" w14:paraId="0C8E7481" w14:textId="77777777"/>
    <w:p w:rsidR="001F64DE" w:rsidRDefault="001F64DE" w14:paraId="501840B8" w14:textId="77777777"/>
    <w:p w:rsidR="001F64DE" w:rsidRDefault="00C840E7" w14:paraId="4D77B41A" w14:textId="77777777">
      <w:r>
        <w:t>J.A. Vijlbrief</w:t>
      </w:r>
    </w:p>
    <w:p w:rsidR="00EF712C" w:rsidRDefault="00EF712C" w14:paraId="4F0CF82E" w14:textId="77777777"/>
    <w:p w:rsidR="00EF712C" w:rsidRDefault="00EF712C" w14:paraId="0F0D2B44" w14:textId="77777777"/>
    <w:p w:rsidR="00EF712C" w:rsidRDefault="00EF712C" w14:paraId="75C2BF5B" w14:textId="77777777"/>
    <w:p w:rsidR="00EF712C" w:rsidRDefault="00EF712C" w14:paraId="256B2F77" w14:textId="77777777"/>
    <w:p w:rsidR="00EF712C" w:rsidRDefault="00EF712C" w14:paraId="15A2AE61" w14:textId="77777777"/>
    <w:p w:rsidR="00EF712C" w:rsidRDefault="00EF712C" w14:paraId="6A89EC9B" w14:textId="77777777"/>
    <w:p w:rsidR="00EF712C" w:rsidRDefault="00EF712C" w14:paraId="604A2C5D" w14:textId="77777777"/>
    <w:p w:rsidR="00EF712C" w:rsidRDefault="00EF712C" w14:paraId="1EE4377F" w14:textId="77777777"/>
    <w:p w:rsidR="00EF712C" w:rsidRDefault="00EF712C" w14:paraId="7592F009" w14:textId="77777777"/>
    <w:p w:rsidR="00EF712C" w:rsidRDefault="00EF712C" w14:paraId="6B59214B" w14:textId="77777777"/>
    <w:p w:rsidR="00EF712C" w:rsidRDefault="00EF712C" w14:paraId="3CA37587" w14:textId="77777777"/>
    <w:p w:rsidR="00EF712C" w:rsidRDefault="00EF712C" w14:paraId="74BA6712" w14:textId="77777777"/>
    <w:p w:rsidR="00EF712C" w:rsidRDefault="00EF712C" w14:paraId="614A3838" w14:textId="77777777"/>
    <w:p w:rsidR="00EF712C" w:rsidRDefault="00EF712C" w14:paraId="13EA4938" w14:textId="77777777"/>
    <w:p w:rsidR="00EF712C" w:rsidRDefault="00EF712C" w14:paraId="2437C00D" w14:textId="77777777"/>
    <w:p w:rsidR="00EF712C" w:rsidRDefault="00EF712C" w14:paraId="76ACEBE2" w14:textId="77777777"/>
    <w:p w:rsidR="00EF712C" w:rsidRDefault="00EF712C" w14:paraId="1B25F8CB" w14:textId="77777777"/>
    <w:p w:rsidR="00EF712C" w:rsidRDefault="00EF712C" w14:paraId="44749285" w14:textId="77777777"/>
    <w:p w:rsidR="00EF712C" w:rsidRDefault="00EF712C" w14:paraId="13212181" w14:textId="77777777"/>
    <w:p w:rsidR="00EF712C" w:rsidRDefault="00EF712C" w14:paraId="53016D1C" w14:textId="77777777"/>
    <w:p w:rsidR="00EF712C" w:rsidRDefault="00EF712C" w14:paraId="0533AF0A" w14:textId="77777777"/>
    <w:p w:rsidR="00EF712C" w:rsidRDefault="00EF712C" w14:paraId="5BE8D6F1" w14:textId="77777777"/>
    <w:p w:rsidR="00EF712C" w:rsidRDefault="00EF712C" w14:paraId="7E122452" w14:textId="77777777"/>
    <w:p w:rsidR="00EF712C" w:rsidP="00EF712C" w:rsidRDefault="00EF712C" w14:paraId="2A562A6A" w14:textId="77777777">
      <w:pPr>
        <w:autoSpaceDE w:val="0"/>
        <w:adjustRightInd w:val="0"/>
        <w:spacing w:line="240" w:lineRule="auto"/>
        <w:rPr>
          <w:rFonts w:eastAsia="DejaVuSerifCondensed-Bold" w:cs="DejaVuSerifCondensed-Bold"/>
          <w:b/>
          <w:bCs/>
        </w:rPr>
      </w:pPr>
      <w:r w:rsidRPr="007D2690">
        <w:rPr>
          <w:rFonts w:eastAsia="DejaVuSerifCondensed-Bold" w:cs="DejaVuSerifCondensed-Bold"/>
          <w:b/>
          <w:bCs/>
        </w:rPr>
        <w:lastRenderedPageBreak/>
        <w:t>2026Z15515</w:t>
      </w:r>
    </w:p>
    <w:p w:rsidRPr="007D2690" w:rsidR="00EF712C" w:rsidP="00EF712C" w:rsidRDefault="00EF712C" w14:paraId="7C84FABB" w14:textId="77777777">
      <w:pPr>
        <w:autoSpaceDE w:val="0"/>
        <w:adjustRightInd w:val="0"/>
        <w:spacing w:line="240" w:lineRule="auto"/>
        <w:rPr>
          <w:rFonts w:eastAsia="DejaVuSerifCondensed-Bold" w:cs="DejaVuSerifCondensed-Bold"/>
          <w:b/>
          <w:bCs/>
        </w:rPr>
      </w:pPr>
    </w:p>
    <w:p w:rsidR="00EF712C" w:rsidP="00EF712C" w:rsidRDefault="00EF712C" w14:paraId="46A5EB17" w14:textId="77777777">
      <w:pPr>
        <w:autoSpaceDE w:val="0"/>
        <w:adjustRightInd w:val="0"/>
        <w:spacing w:line="240" w:lineRule="auto"/>
        <w:rPr>
          <w:rFonts w:eastAsia="DejaVuSerifCondensed" w:cs="DejaVuSerifCondensed"/>
        </w:rPr>
      </w:pPr>
      <w:r w:rsidRPr="007D2690">
        <w:rPr>
          <w:rFonts w:eastAsia="DejaVuSerifCondensed" w:cs="DejaVuSerifCondensed"/>
        </w:rPr>
        <w:t>(</w:t>
      </w:r>
      <w:proofErr w:type="gramStart"/>
      <w:r w:rsidRPr="007D2690">
        <w:rPr>
          <w:rFonts w:eastAsia="DejaVuSerifCondensed" w:cs="DejaVuSerifCondensed"/>
        </w:rPr>
        <w:t>ingezonden</w:t>
      </w:r>
      <w:proofErr w:type="gramEnd"/>
      <w:r w:rsidRPr="007D2690">
        <w:rPr>
          <w:rFonts w:eastAsia="DejaVuSerifCondensed" w:cs="DejaVuSerifCondensed"/>
        </w:rPr>
        <w:t xml:space="preserve"> 2 juli 2026)</w:t>
      </w:r>
    </w:p>
    <w:p w:rsidRPr="007D2690" w:rsidR="00EF712C" w:rsidP="00EF712C" w:rsidRDefault="00EF712C" w14:paraId="521DB198" w14:textId="77777777">
      <w:pPr>
        <w:autoSpaceDE w:val="0"/>
        <w:adjustRightInd w:val="0"/>
        <w:spacing w:line="240" w:lineRule="auto"/>
        <w:rPr>
          <w:rFonts w:eastAsia="DejaVuSerifCondensed" w:cs="DejaVuSerifCondensed"/>
        </w:rPr>
      </w:pPr>
    </w:p>
    <w:p w:rsidRPr="007D2690" w:rsidR="00EF712C" w:rsidP="00EF712C" w:rsidRDefault="00EF712C" w14:paraId="6638AF3D" w14:textId="77777777">
      <w:pPr>
        <w:autoSpaceDE w:val="0"/>
        <w:adjustRightInd w:val="0"/>
        <w:spacing w:line="240" w:lineRule="auto"/>
        <w:rPr>
          <w:rFonts w:eastAsia="DejaVuSerifCondensed" w:cs="DejaVuSerifCondensed"/>
        </w:rPr>
      </w:pPr>
      <w:r w:rsidRPr="007D2690">
        <w:rPr>
          <w:rFonts w:eastAsia="DejaVuSerifCondensed" w:cs="DejaVuSerifCondensed"/>
        </w:rPr>
        <w:t xml:space="preserve">Vragen van het lid </w:t>
      </w:r>
      <w:proofErr w:type="spellStart"/>
      <w:r w:rsidRPr="007D2690">
        <w:rPr>
          <w:rFonts w:eastAsia="DejaVuSerifCondensed" w:cs="DejaVuSerifCondensed"/>
        </w:rPr>
        <w:t>Neijenhuis</w:t>
      </w:r>
      <w:proofErr w:type="spellEnd"/>
      <w:r w:rsidRPr="007D2690">
        <w:rPr>
          <w:rFonts w:eastAsia="DejaVuSerifCondensed" w:cs="DejaVuSerifCondensed"/>
        </w:rPr>
        <w:t xml:space="preserve"> (D66) aan de minister van Sociale Zaken en Werkgelegenheid over het bericht</w:t>
      </w:r>
      <w:r>
        <w:rPr>
          <w:rFonts w:eastAsia="DejaVuSerifCondensed" w:cs="DejaVuSerifCondensed"/>
        </w:rPr>
        <w:t xml:space="preserve"> </w:t>
      </w:r>
      <w:r w:rsidRPr="007D2690">
        <w:rPr>
          <w:rFonts w:eastAsia="DejaVuSerifCondensed" w:cs="DejaVuSerifCondensed"/>
        </w:rPr>
        <w:t>'Gemeente vergeet arbeidsmigrant bij bouw distributiecentra'</w:t>
      </w:r>
    </w:p>
    <w:p w:rsidR="00EF712C" w:rsidP="00EF712C" w:rsidRDefault="00EF712C" w14:paraId="27A7A7DB" w14:textId="77777777">
      <w:pPr>
        <w:autoSpaceDE w:val="0"/>
        <w:adjustRightInd w:val="0"/>
        <w:spacing w:line="240" w:lineRule="auto"/>
        <w:rPr>
          <w:rFonts w:eastAsia="DejaVuSerifCondensed" w:cs="DejaVuSerifCondensed"/>
        </w:rPr>
      </w:pPr>
    </w:p>
    <w:p w:rsidRPr="00EF712C" w:rsidR="00EF712C" w:rsidP="00EF712C" w:rsidRDefault="00EF712C" w14:paraId="42FDF22E" w14:textId="6BFF6686">
      <w:pPr>
        <w:rPr>
          <w:b/>
          <w:bCs/>
        </w:rPr>
      </w:pPr>
      <w:r w:rsidRPr="00EF712C">
        <w:rPr>
          <w:rFonts w:eastAsia="DejaVuSerifCondensed" w:cs="DejaVuSerifCondensed"/>
          <w:b/>
          <w:bCs/>
        </w:rPr>
        <w:t>1. Bent u bekend met het bericht van 'Gemeente vergeet arbeidsmigrant bij bouw distributiecentra'?</w:t>
      </w:r>
      <w:r w:rsidRPr="00EF712C">
        <w:rPr>
          <w:rStyle w:val="Voetnootmarkering"/>
          <w:b/>
          <w:bCs/>
        </w:rPr>
        <w:t xml:space="preserve"> </w:t>
      </w:r>
      <w:r w:rsidRPr="00EF712C">
        <w:rPr>
          <w:rStyle w:val="Voetnootmarkering"/>
          <w:b/>
          <w:bCs/>
        </w:rPr>
        <w:footnoteReference w:id="1"/>
      </w:r>
    </w:p>
    <w:p w:rsidRPr="007D2690" w:rsidR="00EF712C" w:rsidP="00EF712C" w:rsidRDefault="00EF712C" w14:paraId="65DF373A" w14:textId="23409825">
      <w:pPr>
        <w:autoSpaceDE w:val="0"/>
        <w:adjustRightInd w:val="0"/>
        <w:spacing w:line="240" w:lineRule="auto"/>
        <w:rPr>
          <w:rFonts w:eastAsia="DejaVuSerifCondensed" w:cs="DejaVuSerifCondensed"/>
        </w:rPr>
      </w:pPr>
    </w:p>
    <w:p w:rsidR="00EF712C" w:rsidP="00EF712C" w:rsidRDefault="00EF712C" w14:paraId="6032774C" w14:textId="77777777">
      <w:r>
        <w:t xml:space="preserve">Antwoord: </w:t>
      </w:r>
    </w:p>
    <w:p w:rsidR="00EF712C" w:rsidP="00EF712C" w:rsidRDefault="00EF712C" w14:paraId="3F568E87" w14:textId="0B17875D">
      <w:pPr>
        <w:autoSpaceDE w:val="0"/>
        <w:adjustRightInd w:val="0"/>
        <w:spacing w:line="240" w:lineRule="auto"/>
      </w:pPr>
      <w:r>
        <w:t>Ja.</w:t>
      </w:r>
    </w:p>
    <w:p w:rsidR="00EF712C" w:rsidP="00EF712C" w:rsidRDefault="00EF712C" w14:paraId="34B85669" w14:textId="77777777">
      <w:pPr>
        <w:autoSpaceDE w:val="0"/>
        <w:adjustRightInd w:val="0"/>
        <w:spacing w:line="240" w:lineRule="auto"/>
        <w:rPr>
          <w:rFonts w:eastAsia="DejaVuSerifCondensed" w:cs="DejaVuSerifCondensed"/>
        </w:rPr>
      </w:pPr>
    </w:p>
    <w:p w:rsidRPr="00EF712C" w:rsidR="00EF712C" w:rsidP="00EF712C" w:rsidRDefault="00EF712C" w14:paraId="76A69E71" w14:textId="77777777">
      <w:pPr>
        <w:autoSpaceDE w:val="0"/>
        <w:adjustRightInd w:val="0"/>
        <w:spacing w:line="240" w:lineRule="auto"/>
        <w:rPr>
          <w:rFonts w:eastAsia="DejaVuSerifCondensed" w:cs="DejaVuSerifCondensed"/>
          <w:b/>
          <w:bCs/>
        </w:rPr>
      </w:pPr>
      <w:r w:rsidRPr="00EF712C">
        <w:rPr>
          <w:rFonts w:eastAsia="DejaVuSerifCondensed" w:cs="DejaVuSerifCondensed"/>
          <w:b/>
          <w:bCs/>
        </w:rPr>
        <w:t>2. Herkent u het beeld dat bij de ontwikkeling van nieuwe distributiecentra onvoldoende aandacht is voor de benodigde huisvesting van arbeidsmigranten die daar gaan werken?</w:t>
      </w:r>
    </w:p>
    <w:p w:rsidR="00EF712C" w:rsidP="00EF712C" w:rsidRDefault="00EF712C" w14:paraId="1CEC5E2F" w14:textId="77777777">
      <w:pPr>
        <w:autoSpaceDE w:val="0"/>
        <w:adjustRightInd w:val="0"/>
        <w:spacing w:line="240" w:lineRule="auto"/>
        <w:rPr>
          <w:rFonts w:eastAsia="DejaVuSerifCondensed" w:cs="DejaVuSerifCondensed"/>
        </w:rPr>
      </w:pPr>
    </w:p>
    <w:p w:rsidR="00EF712C" w:rsidP="00EF712C" w:rsidRDefault="00EF712C" w14:paraId="57EBAB2D" w14:textId="77777777">
      <w:r>
        <w:t xml:space="preserve">Antwoord: </w:t>
      </w:r>
    </w:p>
    <w:p w:rsidRPr="00A04410" w:rsidR="00EF712C" w:rsidP="00EF712C" w:rsidRDefault="00EF712C" w14:paraId="0712CBCC" w14:textId="4A19EABC">
      <w:r>
        <w:t>Ja, o</w:t>
      </w:r>
      <w:r w:rsidRPr="00A04410">
        <w:t xml:space="preserve">p dit moment is het beeld dat er </w:t>
      </w:r>
      <w:r>
        <w:t>in veel gevallen geen of onvoldoende</w:t>
      </w:r>
      <w:r w:rsidRPr="00A04410">
        <w:t xml:space="preserve"> rekening wordt gehouden met de benodigde huisvesting voor arbeidsmigranten bij het aantrekken van nieuwe bedrijvigheid, zoals distributiecentra. </w:t>
      </w:r>
    </w:p>
    <w:p w:rsidR="00EF712C" w:rsidP="00EF712C" w:rsidRDefault="00EF712C" w14:paraId="7119473D" w14:textId="77777777">
      <w:pPr>
        <w:autoSpaceDE w:val="0"/>
        <w:adjustRightInd w:val="0"/>
        <w:spacing w:line="240" w:lineRule="auto"/>
        <w:rPr>
          <w:rFonts w:eastAsia="DejaVuSerifCondensed" w:cs="DejaVuSerifCondensed"/>
        </w:rPr>
      </w:pPr>
    </w:p>
    <w:p w:rsidRPr="00EF712C" w:rsidR="00EF712C" w:rsidP="00EF712C" w:rsidRDefault="00EF712C" w14:paraId="29B9206E" w14:textId="74443758">
      <w:pPr>
        <w:autoSpaceDE w:val="0"/>
        <w:adjustRightInd w:val="0"/>
        <w:spacing w:line="240" w:lineRule="auto"/>
        <w:rPr>
          <w:rFonts w:eastAsia="DejaVuSerifCondensed" w:cs="DejaVuSerifCondensed"/>
          <w:b/>
          <w:bCs/>
        </w:rPr>
      </w:pPr>
      <w:r w:rsidRPr="00EF712C">
        <w:rPr>
          <w:rFonts w:eastAsia="DejaVuSerifCondensed" w:cs="DejaVuSerifCondensed"/>
          <w:b/>
          <w:bCs/>
        </w:rPr>
        <w:t>3. Welk deel van de extra werkgelegenheid vanuit nieuwe distributiecentra wordt op dit moment opgevuld met arbeidsmigratie?</w:t>
      </w:r>
    </w:p>
    <w:p w:rsidR="00EF712C" w:rsidP="00EF712C" w:rsidRDefault="00EF712C" w14:paraId="46D137E5" w14:textId="77777777">
      <w:pPr>
        <w:autoSpaceDE w:val="0"/>
        <w:adjustRightInd w:val="0"/>
        <w:spacing w:line="240" w:lineRule="auto"/>
        <w:rPr>
          <w:rFonts w:eastAsia="DejaVuSerifCondensed" w:cs="DejaVuSerifCondensed"/>
        </w:rPr>
      </w:pPr>
    </w:p>
    <w:p w:rsidRPr="00A04410" w:rsidR="00EF712C" w:rsidP="00EF712C" w:rsidRDefault="00EF712C" w14:paraId="7F23AD0C" w14:textId="77777777">
      <w:r w:rsidRPr="00A04410">
        <w:t xml:space="preserve">Antwoord: </w:t>
      </w:r>
    </w:p>
    <w:p w:rsidRPr="007D2690" w:rsidR="00EF712C" w:rsidP="00EF712C" w:rsidRDefault="00383137" w14:paraId="15E4A1E6" w14:textId="45CF3C22">
      <w:pPr>
        <w:autoSpaceDE w:val="0"/>
        <w:adjustRightInd w:val="0"/>
        <w:spacing w:line="240" w:lineRule="auto"/>
        <w:rPr>
          <w:rFonts w:eastAsia="DejaVuSerifCondensed" w:cs="DejaVuSerifCondensed"/>
        </w:rPr>
      </w:pPr>
      <w:r w:rsidRPr="00383137">
        <w:t>Het is niet precies bekend welk deel van de extra werkgelegenheid die voortkomt uit nieuwe distributiecentra wordt ingevuld door arbeidsmigranten</w:t>
      </w:r>
      <w:r>
        <w:t xml:space="preserve">. </w:t>
      </w:r>
      <w:r w:rsidRPr="00240C19" w:rsidR="00EF712C">
        <w:t>CBS-data</w:t>
      </w:r>
      <w:r w:rsidR="00EF712C">
        <w:t xml:space="preserve"> la</w:t>
      </w:r>
      <w:r w:rsidR="00867749">
        <w:t>ten</w:t>
      </w:r>
      <w:r w:rsidR="00EF712C">
        <w:t xml:space="preserve"> </w:t>
      </w:r>
      <w:r w:rsidR="00867749">
        <w:t xml:space="preserve">wel </w:t>
      </w:r>
      <w:r w:rsidR="00EF712C">
        <w:t>zien</w:t>
      </w:r>
      <w:r w:rsidRPr="00240C19" w:rsidR="00EF712C">
        <w:t xml:space="preserve"> </w:t>
      </w:r>
      <w:r w:rsidRPr="00A04410" w:rsidR="00EF712C">
        <w:t xml:space="preserve">dat </w:t>
      </w:r>
      <w:r w:rsidR="00EF712C">
        <w:t>ongeveer een kwart</w:t>
      </w:r>
      <w:r w:rsidRPr="00A04410" w:rsidR="00EF712C">
        <w:t xml:space="preserve"> van de arbeidsmigranten </w:t>
      </w:r>
      <w:r w:rsidRPr="00240C19" w:rsidR="00EF712C">
        <w:t xml:space="preserve">uit de EU </w:t>
      </w:r>
      <w:r w:rsidRPr="00A04410" w:rsidR="00EF712C">
        <w:t>in de sector handel, vervoer en horeca werkzaam is</w:t>
      </w:r>
      <w:r w:rsidRPr="00240C19" w:rsidR="00EF712C">
        <w:rPr>
          <w:rStyle w:val="Voetnootmarkering"/>
        </w:rPr>
        <w:footnoteReference w:id="2"/>
      </w:r>
      <w:r w:rsidR="00EF712C">
        <w:t>, e</w:t>
      </w:r>
      <w:r w:rsidRPr="00240C19" w:rsidR="00EF712C">
        <w:t xml:space="preserve">n </w:t>
      </w:r>
      <w:r w:rsidR="00EF712C">
        <w:t xml:space="preserve">dat ruim een derde van </w:t>
      </w:r>
      <w:r w:rsidRPr="00240C19" w:rsidR="00EF712C">
        <w:t>de arbeidsmigranten die in de uitzendsector werken</w:t>
      </w:r>
      <w:r w:rsidR="00EF712C">
        <w:t xml:space="preserve"> </w:t>
      </w:r>
      <w:r w:rsidRPr="00240C19" w:rsidR="00EF712C">
        <w:t xml:space="preserve">te werk gesteld </w:t>
      </w:r>
      <w:r w:rsidR="00EF712C">
        <w:t>wordt in</w:t>
      </w:r>
      <w:r w:rsidRPr="00240C19" w:rsidR="00EF712C">
        <w:t xml:space="preserve"> de logistiek</w:t>
      </w:r>
      <w:r w:rsidR="00EF712C">
        <w:t>e sector</w:t>
      </w:r>
      <w:r w:rsidRPr="00240C19" w:rsidR="00EF712C">
        <w:t>.</w:t>
      </w:r>
      <w:r w:rsidRPr="00240C19" w:rsidR="00EF712C">
        <w:rPr>
          <w:rStyle w:val="Voetnootmarkering"/>
        </w:rPr>
        <w:footnoteReference w:id="3"/>
      </w:r>
      <w:r w:rsidRPr="00240C19" w:rsidR="00EF712C">
        <w:t xml:space="preserve"> </w:t>
      </w:r>
    </w:p>
    <w:p w:rsidR="00EF712C" w:rsidP="00EF712C" w:rsidRDefault="00EF712C" w14:paraId="3E1DF7E6" w14:textId="77777777">
      <w:pPr>
        <w:autoSpaceDE w:val="0"/>
        <w:adjustRightInd w:val="0"/>
        <w:spacing w:line="240" w:lineRule="auto"/>
        <w:rPr>
          <w:rFonts w:eastAsia="DejaVuSerifCondensed" w:cs="DejaVuSerifCondensed"/>
        </w:rPr>
      </w:pPr>
    </w:p>
    <w:p w:rsidRPr="00EF712C" w:rsidR="00EF712C" w:rsidP="00EF712C" w:rsidRDefault="00EF712C" w14:paraId="2E7978C5" w14:textId="0237F2E5">
      <w:pPr>
        <w:autoSpaceDE w:val="0"/>
        <w:adjustRightInd w:val="0"/>
        <w:spacing w:line="240" w:lineRule="auto"/>
        <w:rPr>
          <w:rFonts w:eastAsia="DejaVuSerifCondensed" w:cs="DejaVuSerifCondensed"/>
          <w:b/>
          <w:bCs/>
        </w:rPr>
      </w:pPr>
      <w:r w:rsidRPr="00EF712C">
        <w:rPr>
          <w:rFonts w:eastAsia="DejaVuSerifCondensed" w:cs="DejaVuSerifCondensed"/>
          <w:b/>
          <w:bCs/>
        </w:rPr>
        <w:t>4. Kunt u inzicht geven in de mate waarin gemeenten bij de vergunningverlening of planvorming voor</w:t>
      </w:r>
      <w:r>
        <w:rPr>
          <w:rFonts w:eastAsia="DejaVuSerifCondensed" w:cs="DejaVuSerifCondensed"/>
          <w:b/>
          <w:bCs/>
        </w:rPr>
        <w:t xml:space="preserve"> </w:t>
      </w:r>
      <w:r w:rsidRPr="00EF712C">
        <w:rPr>
          <w:rFonts w:eastAsia="DejaVuSerifCondensed" w:cs="DejaVuSerifCondensed"/>
          <w:b/>
          <w:bCs/>
        </w:rPr>
        <w:t>distributiecentra afspraken maken over de huisvesting van werknemers? Bent u bereid dit in kaart te brengen?</w:t>
      </w:r>
    </w:p>
    <w:p w:rsidR="00EF712C" w:rsidP="00EF712C" w:rsidRDefault="00EF712C" w14:paraId="051AF649" w14:textId="77777777">
      <w:pPr>
        <w:autoSpaceDE w:val="0"/>
        <w:adjustRightInd w:val="0"/>
        <w:spacing w:line="240" w:lineRule="auto"/>
        <w:rPr>
          <w:rFonts w:eastAsia="DejaVuSerifCondensed" w:cs="DejaVuSerifCondensed"/>
        </w:rPr>
      </w:pPr>
    </w:p>
    <w:p w:rsidRPr="00A04410" w:rsidR="00EF712C" w:rsidP="00EF712C" w:rsidRDefault="00EF712C" w14:paraId="1833DB44" w14:textId="77777777">
      <w:r w:rsidRPr="00A04410">
        <w:t>Antwoord</w:t>
      </w:r>
      <w:r>
        <w:t>:</w:t>
      </w:r>
    </w:p>
    <w:p w:rsidR="00EF712C" w:rsidP="00EF712C" w:rsidRDefault="00EF712C" w14:paraId="186F78F3" w14:textId="7346BEA4">
      <w:r w:rsidRPr="00A04410">
        <w:t xml:space="preserve">Ik heb geen inzicht in de mate waarin gemeenten bij de vergunningverlening of planvorming voor distributiecentra afspraken maken over de huisvesting van werknemers. Uit gesprekken die onder andere de </w:t>
      </w:r>
      <w:r>
        <w:t>Vereniging Nederlandse Gemeenten (</w:t>
      </w:r>
      <w:r w:rsidRPr="00A04410">
        <w:t>VNG</w:t>
      </w:r>
      <w:r>
        <w:t>)</w:t>
      </w:r>
      <w:r w:rsidRPr="00A04410">
        <w:t xml:space="preserve"> voert met gemeenten </w:t>
      </w:r>
      <w:r>
        <w:t>ontstaat het beeld</w:t>
      </w:r>
      <w:r w:rsidRPr="00891743">
        <w:t xml:space="preserve"> dat sommige gemeenten de handreiking effectrapportage toepassen om inzicht te krijgen in de effecten op de huisvestingsbehoefte, maar dat dit nog niet structureel in</w:t>
      </w:r>
      <w:r>
        <w:t xml:space="preserve"> de werkwijze van</w:t>
      </w:r>
      <w:r w:rsidRPr="00891743">
        <w:t xml:space="preserve"> alle gemeenten is verankerd</w:t>
      </w:r>
      <w:r>
        <w:t>. Ik heb doorlopend contact met de VNG om de ontwikkelingen op dit gebied bij gemeenten te monitoren.</w:t>
      </w:r>
    </w:p>
    <w:p w:rsidR="00B84E94" w:rsidP="00EF712C" w:rsidRDefault="00B84E94" w14:paraId="27890D26" w14:textId="77777777"/>
    <w:p w:rsidR="00EF712C" w:rsidP="00EF712C" w:rsidRDefault="00EF712C" w14:paraId="76670464" w14:textId="77777777">
      <w:pPr>
        <w:autoSpaceDE w:val="0"/>
        <w:adjustRightInd w:val="0"/>
        <w:spacing w:line="240" w:lineRule="auto"/>
        <w:rPr>
          <w:rFonts w:eastAsia="DejaVuSerifCondensed" w:cs="DejaVuSerifCondensed"/>
        </w:rPr>
      </w:pPr>
    </w:p>
    <w:p w:rsidR="00EF712C" w:rsidP="00EF712C" w:rsidRDefault="00EF712C" w14:paraId="227C43D0" w14:textId="4F62A91C">
      <w:pPr>
        <w:autoSpaceDE w:val="0"/>
        <w:adjustRightInd w:val="0"/>
        <w:spacing w:line="240" w:lineRule="auto"/>
        <w:rPr>
          <w:rFonts w:eastAsia="DejaVuSerifCondensed" w:cs="DejaVuSerifCondensed"/>
          <w:b/>
          <w:bCs/>
        </w:rPr>
      </w:pPr>
      <w:r w:rsidRPr="00EF712C">
        <w:rPr>
          <w:rFonts w:eastAsia="DejaVuSerifCondensed" w:cs="DejaVuSerifCondensed"/>
          <w:b/>
          <w:bCs/>
        </w:rPr>
        <w:lastRenderedPageBreak/>
        <w:t>5. Deelt u de opvatting dat de maatschappelijke kosten van onvoldoende huisvesting van</w:t>
      </w:r>
      <w:r>
        <w:rPr>
          <w:rFonts w:eastAsia="DejaVuSerifCondensed" w:cs="DejaVuSerifCondensed"/>
          <w:b/>
          <w:bCs/>
        </w:rPr>
        <w:t xml:space="preserve"> </w:t>
      </w:r>
      <w:r w:rsidRPr="00EF712C">
        <w:rPr>
          <w:rFonts w:eastAsia="DejaVuSerifCondensed" w:cs="DejaVuSerifCondensed"/>
          <w:b/>
          <w:bCs/>
        </w:rPr>
        <w:t>arbeidsmigranten onderdeel zouden moeten zijn van de afweging bij de ontwikkeling van nieuwe</w:t>
      </w:r>
      <w:r>
        <w:rPr>
          <w:rFonts w:eastAsia="DejaVuSerifCondensed" w:cs="DejaVuSerifCondensed"/>
          <w:b/>
          <w:bCs/>
        </w:rPr>
        <w:t xml:space="preserve"> </w:t>
      </w:r>
      <w:r w:rsidRPr="00EF712C">
        <w:rPr>
          <w:rFonts w:eastAsia="DejaVuSerifCondensed" w:cs="DejaVuSerifCondensed"/>
          <w:b/>
          <w:bCs/>
        </w:rPr>
        <w:t>distributiecentra? Zo ja, hoe wordt hier momenteel mee omgegaan?</w:t>
      </w:r>
    </w:p>
    <w:p w:rsidR="00EF712C" w:rsidP="00EF712C" w:rsidRDefault="00EF712C" w14:paraId="56AE95B9" w14:textId="77777777">
      <w:pPr>
        <w:autoSpaceDE w:val="0"/>
        <w:adjustRightInd w:val="0"/>
        <w:spacing w:line="240" w:lineRule="auto"/>
        <w:rPr>
          <w:rFonts w:eastAsia="DejaVuSerifCondensed" w:cs="DejaVuSerifCondensed"/>
          <w:b/>
          <w:bCs/>
        </w:rPr>
      </w:pPr>
    </w:p>
    <w:p w:rsidR="00EF712C" w:rsidP="00EF712C" w:rsidRDefault="00EF712C" w14:paraId="1D4BBBD1" w14:textId="6DCA46B4">
      <w:r w:rsidRPr="00A04410">
        <w:t xml:space="preserve">Gemeenten maken afwegingen rondom distributiecentra op basis van de lokale situatie. </w:t>
      </w:r>
      <w:r>
        <w:t xml:space="preserve">Ik vind het belangrijk dat zij hierbij structureel aandacht besteden aan de huisvesting van arbeidsmigranten. Gemeenten en ondernemers zouden hierover samen het gesprek moeten voeren en tot oplossingen moeten komen. In het coalitieakkoord is afgesproken dat het kabinet met ruimtelijke ordeningsinstrumenten en gemeentelijke bedrijfseffectrapportages wil zorgen dat huisvesting, voorzieningen en leefbaarheid op orde zijn, voordat extra werknemers worden aangetrokken. </w:t>
      </w:r>
      <w:r w:rsidRPr="00D26B32">
        <w:t xml:space="preserve">Dit beleidsvoornemen wordt op dit moment uitgewerkt. </w:t>
      </w:r>
      <w:r w:rsidR="00867749">
        <w:t>Het kabinet zal uw Kamer</w:t>
      </w:r>
      <w:r w:rsidRPr="00D26B32">
        <w:t xml:space="preserve"> hierover in het najaar </w:t>
      </w:r>
      <w:r w:rsidR="00867749">
        <w:t>informeren</w:t>
      </w:r>
      <w:r w:rsidRPr="00D26B32">
        <w:t>.</w:t>
      </w:r>
      <w:r>
        <w:t xml:space="preserve"> </w:t>
      </w:r>
    </w:p>
    <w:p w:rsidR="00EF712C" w:rsidP="00EF712C" w:rsidRDefault="00EF712C" w14:paraId="7D710F26" w14:textId="77777777"/>
    <w:p w:rsidRPr="00EF712C" w:rsidR="00EF712C" w:rsidP="00EF712C" w:rsidRDefault="00EF712C" w14:paraId="1D27DCBB" w14:textId="5BFF27C9">
      <w:pPr>
        <w:autoSpaceDE w:val="0"/>
        <w:adjustRightInd w:val="0"/>
        <w:spacing w:line="240" w:lineRule="auto"/>
        <w:rPr>
          <w:rFonts w:eastAsia="DejaVuSerifCondensed" w:cs="DejaVuSerifCondensed"/>
          <w:b/>
          <w:bCs/>
        </w:rPr>
      </w:pPr>
      <w:r>
        <w:t>Ook hulpmiddelen van de VNG kunnen ondersteunen bij dit gesprek, bijvoorbeeld de handreiking ‘Effectrapportage bij nieuwe bedrijvigheid’. Deze handreiking is i</w:t>
      </w:r>
      <w:r w:rsidRPr="00D26B32">
        <w:t>n mei 2024</w:t>
      </w:r>
      <w:r>
        <w:t xml:space="preserve"> ontwikkeld door de VNG in samenwerking met verschillende ministeries in navolging van een van de aanbevelingen van het Aanjaagteam Bescherming Arbeidsmigranten. </w:t>
      </w:r>
      <w:r w:rsidRPr="00D26B32">
        <w:t>De</w:t>
      </w:r>
      <w:r>
        <w:t xml:space="preserve"> </w:t>
      </w:r>
      <w:r w:rsidRPr="00D26B32">
        <w:t>handreiking kan gemeenten helpen om zo vroeg mogelijk zicht te hebben op de gebruiker van een locatie, de werkgelegenheidseffecten en daaraan gekoppelde effecten op huisvesting.</w:t>
      </w:r>
      <w:r>
        <w:t xml:space="preserve"> </w:t>
      </w:r>
      <w:r w:rsidRPr="00D26B32">
        <w:t xml:space="preserve">De VNG stimuleert gemeenten om deze handreiking te gebruiken, maar heeft geen zicht op welke gemeenten deze handreiking daadwerkelijk toepassen. Het is voorstelbaar dat de implementatie van een dergelijke nieuwe werkwijze tijd kost. De VNG werkt op dit moment aan de doorontwikkeling van deze handreiking naar een bredere werkwijze voor wonen en werken voor gemeenten. Ook ondersteunen zij de komende periode een aantal gemeenten intensiever bij het tot stand komen van integraal beleid en uitvoering </w:t>
      </w:r>
      <w:proofErr w:type="gramStart"/>
      <w:r w:rsidRPr="00D26B32">
        <w:t>omtrent</w:t>
      </w:r>
      <w:proofErr w:type="gramEnd"/>
      <w:r w:rsidRPr="00D26B32">
        <w:t xml:space="preserve"> arbeidsmigratie, waar de implementatie van de handreiking effectrapportage onderdeel van is.</w:t>
      </w:r>
    </w:p>
    <w:p w:rsidR="00EF712C" w:rsidP="00EF712C" w:rsidRDefault="00EF712C" w14:paraId="14424879" w14:textId="77777777">
      <w:pPr>
        <w:autoSpaceDE w:val="0"/>
        <w:adjustRightInd w:val="0"/>
        <w:spacing w:line="240" w:lineRule="auto"/>
        <w:rPr>
          <w:rFonts w:eastAsia="DejaVuSerifCondensed" w:cs="DejaVuSerifCondensed"/>
        </w:rPr>
      </w:pPr>
    </w:p>
    <w:p w:rsidRPr="00EF712C" w:rsidR="00EF712C" w:rsidP="00EF712C" w:rsidRDefault="00EF712C" w14:paraId="23432BAE" w14:textId="19BDF52D">
      <w:pPr>
        <w:autoSpaceDE w:val="0"/>
        <w:adjustRightInd w:val="0"/>
        <w:spacing w:line="240" w:lineRule="auto"/>
        <w:rPr>
          <w:rFonts w:eastAsia="DejaVuSerifCondensed" w:cs="DejaVuSerifCondensed"/>
          <w:b/>
          <w:bCs/>
        </w:rPr>
      </w:pPr>
      <w:r w:rsidRPr="00EF712C">
        <w:rPr>
          <w:rFonts w:eastAsia="DejaVuSerifCondensed" w:cs="DejaVuSerifCondensed"/>
          <w:b/>
          <w:bCs/>
        </w:rPr>
        <w:t>6. Welke mogelijkheden ziet u om gemeenten meer handvatten te geven om bij de vestiging of</w:t>
      </w:r>
      <w:r>
        <w:rPr>
          <w:rFonts w:eastAsia="DejaVuSerifCondensed" w:cs="DejaVuSerifCondensed"/>
          <w:b/>
          <w:bCs/>
        </w:rPr>
        <w:t xml:space="preserve"> </w:t>
      </w:r>
      <w:r w:rsidRPr="00EF712C">
        <w:rPr>
          <w:rFonts w:eastAsia="DejaVuSerifCondensed" w:cs="DejaVuSerifCondensed"/>
          <w:b/>
          <w:bCs/>
        </w:rPr>
        <w:t>uitbreiding van distributiecentra eisen te stellen aan de beschikbaarheid van huisvesting voor</w:t>
      </w:r>
      <w:r>
        <w:rPr>
          <w:rFonts w:eastAsia="DejaVuSerifCondensed" w:cs="DejaVuSerifCondensed"/>
          <w:b/>
          <w:bCs/>
        </w:rPr>
        <w:t xml:space="preserve"> </w:t>
      </w:r>
      <w:r w:rsidRPr="00EF712C">
        <w:rPr>
          <w:rFonts w:eastAsia="DejaVuSerifCondensed" w:cs="DejaVuSerifCondensed"/>
          <w:b/>
          <w:bCs/>
        </w:rPr>
        <w:t>arbeidsmigranten en wat is de voortgang op aangenomen moties en toezeggingen op dit vlak?</w:t>
      </w:r>
    </w:p>
    <w:p w:rsidR="00EF712C" w:rsidP="00EF712C" w:rsidRDefault="00EF712C" w14:paraId="10D6E849" w14:textId="77777777">
      <w:pPr>
        <w:autoSpaceDE w:val="0"/>
        <w:adjustRightInd w:val="0"/>
        <w:spacing w:line="240" w:lineRule="auto"/>
        <w:rPr>
          <w:rFonts w:eastAsia="DejaVuSerifCondensed" w:cs="DejaVuSerifCondensed"/>
        </w:rPr>
      </w:pPr>
    </w:p>
    <w:p w:rsidRPr="00EF712C" w:rsidR="00EF712C" w:rsidP="00EF712C" w:rsidRDefault="00EF712C" w14:paraId="43551538" w14:textId="170B0C28">
      <w:pPr>
        <w:autoSpaceDE w:val="0"/>
        <w:adjustRightInd w:val="0"/>
        <w:spacing w:line="240" w:lineRule="auto"/>
        <w:rPr>
          <w:rFonts w:eastAsia="DejaVuSerifCondensed" w:cs="DejaVuSerifCondensed"/>
          <w:b/>
          <w:bCs/>
        </w:rPr>
      </w:pPr>
      <w:r w:rsidRPr="00EF712C">
        <w:rPr>
          <w:rFonts w:eastAsia="DejaVuSerifCondensed" w:cs="DejaVuSerifCondensed"/>
          <w:b/>
          <w:bCs/>
        </w:rPr>
        <w:t>7. Hoe wordt de afspraak uit het coalitieakkoord dat de huisvesting van arbeidsmigranten op orde moet zijn voordat extra werknemers worden aangetrokken in de praktijk geborgd bij de ontwikkeling van</w:t>
      </w:r>
      <w:r>
        <w:rPr>
          <w:rFonts w:eastAsia="DejaVuSerifCondensed" w:cs="DejaVuSerifCondensed"/>
          <w:b/>
          <w:bCs/>
        </w:rPr>
        <w:t xml:space="preserve"> </w:t>
      </w:r>
      <w:r w:rsidRPr="00EF712C">
        <w:rPr>
          <w:rFonts w:eastAsia="DejaVuSerifCondensed" w:cs="DejaVuSerifCondensed"/>
          <w:b/>
          <w:bCs/>
        </w:rPr>
        <w:t>nieuwe distributiecentra?</w:t>
      </w:r>
    </w:p>
    <w:p w:rsidR="00EF712C" w:rsidP="00EF712C" w:rsidRDefault="00EF712C" w14:paraId="321BDD50" w14:textId="77777777">
      <w:pPr>
        <w:autoSpaceDE w:val="0"/>
        <w:adjustRightInd w:val="0"/>
        <w:spacing w:line="240" w:lineRule="auto"/>
        <w:rPr>
          <w:rFonts w:eastAsia="DejaVuSerifCondensed" w:cs="DejaVuSerifCondensed"/>
        </w:rPr>
      </w:pPr>
    </w:p>
    <w:p w:rsidRPr="00EF712C" w:rsidR="00EF712C" w:rsidP="00EF712C" w:rsidRDefault="00EF712C" w14:paraId="6BAD2482" w14:textId="6E782A1B">
      <w:pPr>
        <w:autoSpaceDE w:val="0"/>
        <w:adjustRightInd w:val="0"/>
        <w:spacing w:line="240" w:lineRule="auto"/>
        <w:rPr>
          <w:rFonts w:eastAsia="DejaVuSerifCondensed" w:cs="DejaVuSerifCondensed"/>
          <w:b/>
          <w:bCs/>
        </w:rPr>
      </w:pPr>
      <w:r w:rsidRPr="00EF712C">
        <w:rPr>
          <w:rFonts w:eastAsia="DejaVuSerifCondensed" w:cs="DejaVuSerifCondensed"/>
          <w:b/>
          <w:bCs/>
        </w:rPr>
        <w:t>8. Wat is de stand van zaken rond het afwegingskader huisvesting arbeidsmigranten bij nieuwe</w:t>
      </w:r>
      <w:r>
        <w:rPr>
          <w:rFonts w:eastAsia="DejaVuSerifCondensed" w:cs="DejaVuSerifCondensed"/>
          <w:b/>
          <w:bCs/>
        </w:rPr>
        <w:t xml:space="preserve"> </w:t>
      </w:r>
      <w:r w:rsidRPr="00EF712C">
        <w:rPr>
          <w:rFonts w:eastAsia="DejaVuSerifCondensed" w:cs="DejaVuSerifCondensed"/>
          <w:b/>
          <w:bCs/>
        </w:rPr>
        <w:t>bedrijvigheid?</w:t>
      </w:r>
    </w:p>
    <w:p w:rsidR="00EF712C" w:rsidP="00EF712C" w:rsidRDefault="00EF712C" w14:paraId="6C5E7A72" w14:textId="77777777">
      <w:pPr>
        <w:autoSpaceDE w:val="0"/>
        <w:adjustRightInd w:val="0"/>
        <w:spacing w:line="240" w:lineRule="auto"/>
        <w:rPr>
          <w:rFonts w:eastAsia="DejaVuSerifCondensed" w:cs="DejaVuSerifCondensed"/>
        </w:rPr>
      </w:pPr>
    </w:p>
    <w:p w:rsidRPr="00A04410" w:rsidR="00EF712C" w:rsidP="00EF712C" w:rsidRDefault="00EF712C" w14:paraId="426B69E3" w14:textId="77777777">
      <w:r w:rsidRPr="00A04410">
        <w:t xml:space="preserve">Antwoord op vragen 6, 7 en 8: </w:t>
      </w:r>
    </w:p>
    <w:p w:rsidR="00EF712C" w:rsidP="00EF712C" w:rsidRDefault="00EF712C" w14:paraId="03BB45A4" w14:textId="2DCA03FB">
      <w:pPr>
        <w:autoSpaceDE w:val="0"/>
        <w:adjustRightInd w:val="0"/>
        <w:spacing w:line="240" w:lineRule="auto"/>
      </w:pPr>
      <w:r>
        <w:t>Zoals in het antwoord op vraag 5 aangegeven zal h</w:t>
      </w:r>
      <w:r w:rsidRPr="00A04410">
        <w:t>et kabinet uw Kamer in het najaar informeren over het beleidsvoornemen uit het coalitieakkoord dat ervoor moet zorgen dat met ruimtelijke ordeningsinstrumenten en gemeentelijke bedrijfseffectrapportages de huisvesting, voorzieningen en leefbaarheid beter op orde zijn voordat extra werknemers worden aangetrokken. Hierbij zal ook worden gereageerd op de aangenomen moties en toezeggingen op dit vlak.</w:t>
      </w:r>
    </w:p>
    <w:p w:rsidR="00EF712C" w:rsidP="00EF712C" w:rsidRDefault="00EF712C" w14:paraId="4B8D7422" w14:textId="77777777">
      <w:pPr>
        <w:autoSpaceDE w:val="0"/>
        <w:adjustRightInd w:val="0"/>
        <w:spacing w:line="240" w:lineRule="auto"/>
        <w:rPr>
          <w:rFonts w:eastAsia="DejaVuSerifCondensed" w:cs="DejaVuSerifCondensed"/>
        </w:rPr>
      </w:pPr>
    </w:p>
    <w:p w:rsidR="00530803" w:rsidP="00EF712C" w:rsidRDefault="00530803" w14:paraId="0694C109" w14:textId="77777777">
      <w:pPr>
        <w:autoSpaceDE w:val="0"/>
        <w:adjustRightInd w:val="0"/>
        <w:spacing w:line="240" w:lineRule="auto"/>
        <w:rPr>
          <w:rFonts w:eastAsia="DejaVuSerifCondensed" w:cs="DejaVuSerifCondensed"/>
        </w:rPr>
      </w:pPr>
    </w:p>
    <w:p w:rsidR="00530803" w:rsidP="00EF712C" w:rsidRDefault="00530803" w14:paraId="03961C11" w14:textId="77777777">
      <w:pPr>
        <w:autoSpaceDE w:val="0"/>
        <w:adjustRightInd w:val="0"/>
        <w:spacing w:line="240" w:lineRule="auto"/>
        <w:rPr>
          <w:rFonts w:eastAsia="DejaVuSerifCondensed" w:cs="DejaVuSerifCondensed"/>
        </w:rPr>
      </w:pPr>
    </w:p>
    <w:p w:rsidR="00530803" w:rsidP="00EF712C" w:rsidRDefault="00530803" w14:paraId="3CD93D16" w14:textId="77777777">
      <w:pPr>
        <w:autoSpaceDE w:val="0"/>
        <w:adjustRightInd w:val="0"/>
        <w:spacing w:line="240" w:lineRule="auto"/>
        <w:rPr>
          <w:rFonts w:eastAsia="DejaVuSerifCondensed" w:cs="DejaVuSerifCondensed"/>
        </w:rPr>
      </w:pPr>
    </w:p>
    <w:p w:rsidR="00530803" w:rsidP="00EF712C" w:rsidRDefault="00530803" w14:paraId="022D6707" w14:textId="77777777">
      <w:pPr>
        <w:autoSpaceDE w:val="0"/>
        <w:adjustRightInd w:val="0"/>
        <w:spacing w:line="240" w:lineRule="auto"/>
        <w:rPr>
          <w:rFonts w:eastAsia="DejaVuSerifCondensed" w:cs="DejaVuSerifCondensed"/>
        </w:rPr>
      </w:pPr>
    </w:p>
    <w:p w:rsidRPr="00EF712C" w:rsidR="00EF712C" w:rsidP="00EF712C" w:rsidRDefault="00EF712C" w14:paraId="7F8C64EA" w14:textId="77777777">
      <w:pPr>
        <w:autoSpaceDE w:val="0"/>
        <w:adjustRightInd w:val="0"/>
        <w:spacing w:line="240" w:lineRule="auto"/>
        <w:rPr>
          <w:rFonts w:eastAsia="DejaVuSerifCondensed" w:cs="DejaVuSerifCondensed"/>
          <w:b/>
          <w:bCs/>
        </w:rPr>
      </w:pPr>
      <w:r w:rsidRPr="00EF712C">
        <w:rPr>
          <w:rFonts w:eastAsia="DejaVuSerifCondensed" w:cs="DejaVuSerifCondensed"/>
          <w:b/>
          <w:bCs/>
        </w:rPr>
        <w:lastRenderedPageBreak/>
        <w:t xml:space="preserve">9. Welke gevolgen verwacht u van het voornemen om </w:t>
      </w:r>
      <w:proofErr w:type="spellStart"/>
      <w:r w:rsidRPr="00EF712C">
        <w:rPr>
          <w:rFonts w:eastAsia="DejaVuSerifCondensed" w:cs="DejaVuSerifCondensed"/>
          <w:b/>
          <w:bCs/>
        </w:rPr>
        <w:t>shortstay</w:t>
      </w:r>
      <w:proofErr w:type="spellEnd"/>
      <w:r w:rsidRPr="00EF712C">
        <w:rPr>
          <w:rFonts w:eastAsia="DejaVuSerifCondensed" w:cs="DejaVuSerifCondensed"/>
          <w:b/>
          <w:bCs/>
        </w:rPr>
        <w:t xml:space="preserve"> te beperken tot maximaal 30 nachten en daarna huurbescherming te laten gelden voor arbeidsmigranten die in dergelijke accommodaties verblijven en wat is de voortgang op dit wetsvoorstel?</w:t>
      </w:r>
    </w:p>
    <w:p w:rsidR="00EF712C" w:rsidP="00EF712C" w:rsidRDefault="00EF712C" w14:paraId="48086ECD" w14:textId="77777777">
      <w:pPr>
        <w:autoSpaceDE w:val="0"/>
        <w:adjustRightInd w:val="0"/>
        <w:spacing w:line="240" w:lineRule="auto"/>
        <w:rPr>
          <w:rFonts w:eastAsia="DejaVuSerifCondensed" w:cs="DejaVuSerifCondensed"/>
        </w:rPr>
      </w:pPr>
    </w:p>
    <w:p w:rsidRPr="00A04410" w:rsidR="00EF712C" w:rsidP="00EF712C" w:rsidRDefault="00EF712C" w14:paraId="6D063AC6" w14:textId="77777777">
      <w:r>
        <w:t>Antwoord:</w:t>
      </w:r>
    </w:p>
    <w:p w:rsidRPr="00A04410" w:rsidR="00EF712C" w:rsidP="00EF712C" w:rsidRDefault="00EF712C" w14:paraId="2309A3AF" w14:textId="77777777">
      <w:r w:rsidRPr="00A04410">
        <w:t xml:space="preserve">Het wetsvoorstel passende huurcontracten is op 2 juli </w:t>
      </w:r>
      <w:r>
        <w:t xml:space="preserve">jl. </w:t>
      </w:r>
      <w:r w:rsidRPr="00A04410">
        <w:t xml:space="preserve">in internetconsultatie gebracht. </w:t>
      </w:r>
      <w:r>
        <w:t xml:space="preserve">Partijen hebben tot en met 28 augustus de tijd om op het voorstel te reageren. </w:t>
      </w:r>
      <w:r w:rsidRPr="00A04410">
        <w:t>Voorgesteld wordt de uitzondering voor korte-duur-verhuur (short</w:t>
      </w:r>
      <w:r>
        <w:t>-</w:t>
      </w:r>
      <w:proofErr w:type="spellStart"/>
      <w:r w:rsidRPr="00A04410">
        <w:t>stay</w:t>
      </w:r>
      <w:proofErr w:type="spellEnd"/>
      <w:r w:rsidRPr="00A04410">
        <w:t>) te begrenzen tot maximaal 30 nachten. Doel van het wet</w:t>
      </w:r>
      <w:r>
        <w:t>s</w:t>
      </w:r>
      <w:r w:rsidRPr="00A04410">
        <w:t xml:space="preserve">voorstel is om ervoor te zorgen dat arbeidsmigranten (en andere huurders) een </w:t>
      </w:r>
      <w:r>
        <w:t>passende</w:t>
      </w:r>
      <w:r w:rsidRPr="00A04410">
        <w:t xml:space="preserve"> huurovereenkomst met huur(prijs)bescherming krijgen</w:t>
      </w:r>
      <w:r>
        <w:t xml:space="preserve"> als zij ergens langer dan 30 nachten verblijven</w:t>
      </w:r>
      <w:r w:rsidRPr="00A04410">
        <w:t xml:space="preserve">. </w:t>
      </w:r>
      <w:r>
        <w:t>Onderdeel van het wetsvoorstel is dat het mogelijk wordt dat arbeidsmigranten een tijdelijk huurcontract kunnen krijgen en dat er bij huisvesting op het eigen terrein van de werkgever een doelgroepencontract kan worden afgegeven. In beide gevallen is er sprake van huur(prijs)bescherming, maar geldt er een einddatum of mogelijkheid tot beëindiging, aansluitend bij de vaak tijdelijke situatie van arbeidsmigranten.</w:t>
      </w:r>
    </w:p>
    <w:p w:rsidRPr="00A04410" w:rsidR="00EF712C" w:rsidP="00EF712C" w:rsidRDefault="00EF712C" w14:paraId="43D93DD3" w14:textId="77777777"/>
    <w:p w:rsidR="00EF712C" w:rsidP="00EF712C" w:rsidRDefault="00EF712C" w14:paraId="3B4F51E9" w14:textId="0025ABE9">
      <w:pPr>
        <w:autoSpaceDE w:val="0"/>
        <w:adjustRightInd w:val="0"/>
        <w:spacing w:line="240" w:lineRule="auto"/>
        <w:rPr>
          <w:rFonts w:eastAsia="DejaVuSerifCondensed" w:cs="DejaVuSerifCondensed"/>
        </w:rPr>
      </w:pPr>
      <w:r w:rsidRPr="00A04410">
        <w:t xml:space="preserve">In een toekomstige situatie waarin de Wet passende huurcontracten van kracht is, betekent dit dat arbeidsmigranten die in genoemde accommodaties </w:t>
      </w:r>
      <w:r>
        <w:t>voor een periode langer dan 30 nachten verblijven</w:t>
      </w:r>
      <w:r w:rsidRPr="00A04410">
        <w:t xml:space="preserve">, huur(prijs)bescherming hebben. Gemeenten zien op basis van de Wet goed </w:t>
      </w:r>
      <w:proofErr w:type="spellStart"/>
      <w:r w:rsidRPr="00A04410">
        <w:t>verhuurderschap</w:t>
      </w:r>
      <w:proofErr w:type="spellEnd"/>
      <w:r w:rsidRPr="00A04410">
        <w:t xml:space="preserve"> toe op het naleven van de huur(prijs)bescherming. De publiekrechtelijk</w:t>
      </w:r>
      <w:r>
        <w:t>e</w:t>
      </w:r>
      <w:r w:rsidRPr="00A04410">
        <w:t xml:space="preserve"> functie van een gebouw of locatie heeft geen invloed op de huurbescherming. Het wetsvoorstel verandert dan ook niets aan de publiekrechtelijke functie van een locatie; het is aan de gemeente om in het omgevingsplan te bepalen of op een locatie huisvesting is toegestaan.</w:t>
      </w:r>
    </w:p>
    <w:p w:rsidR="00EF712C" w:rsidRDefault="00EF712C" w14:paraId="11ACB987" w14:textId="77777777"/>
    <w:sectPr w:rsidR="00EF712C">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0742F" w14:textId="77777777" w:rsidR="0077249B" w:rsidRDefault="0077249B">
      <w:pPr>
        <w:spacing w:line="240" w:lineRule="auto"/>
      </w:pPr>
      <w:r>
        <w:separator/>
      </w:r>
    </w:p>
  </w:endnote>
  <w:endnote w:type="continuationSeparator" w:id="0">
    <w:p w14:paraId="22256C4E" w14:textId="77777777" w:rsidR="0077249B" w:rsidRDefault="007724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047F" w14:textId="77777777" w:rsidR="00CA01CE" w:rsidRDefault="00CA01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37DC" w14:textId="77777777" w:rsidR="00CA01CE" w:rsidRDefault="00CA01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25EAF" w14:textId="77777777" w:rsidR="00CA01CE" w:rsidRDefault="00CA01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FEDF1" w14:textId="77777777" w:rsidR="0077249B" w:rsidRDefault="0077249B">
      <w:pPr>
        <w:spacing w:line="240" w:lineRule="auto"/>
      </w:pPr>
      <w:r>
        <w:separator/>
      </w:r>
    </w:p>
  </w:footnote>
  <w:footnote w:type="continuationSeparator" w:id="0">
    <w:p w14:paraId="12FE22D9" w14:textId="77777777" w:rsidR="0077249B" w:rsidRDefault="0077249B">
      <w:pPr>
        <w:spacing w:line="240" w:lineRule="auto"/>
      </w:pPr>
      <w:r>
        <w:continuationSeparator/>
      </w:r>
    </w:p>
  </w:footnote>
  <w:footnote w:id="1">
    <w:p w14:paraId="00197739" w14:textId="77777777" w:rsidR="00EF712C" w:rsidRPr="00EF712C" w:rsidRDefault="00EF712C" w:rsidP="00EF712C">
      <w:pPr>
        <w:pStyle w:val="Voetnoottekst"/>
        <w:rPr>
          <w:rFonts w:ascii="Verdana" w:hAnsi="Verdana"/>
          <w:sz w:val="16"/>
          <w:szCs w:val="16"/>
        </w:rPr>
      </w:pPr>
      <w:r w:rsidRPr="00EF712C">
        <w:rPr>
          <w:rStyle w:val="Voetnootmarkering"/>
          <w:rFonts w:ascii="Verdana" w:hAnsi="Verdana"/>
          <w:sz w:val="16"/>
          <w:szCs w:val="16"/>
        </w:rPr>
        <w:footnoteRef/>
      </w:r>
      <w:r w:rsidRPr="00EF712C">
        <w:rPr>
          <w:rFonts w:ascii="Verdana" w:hAnsi="Verdana"/>
          <w:sz w:val="16"/>
          <w:szCs w:val="16"/>
        </w:rPr>
        <w:t xml:space="preserve"> BNR, 28 juni 2026, 'Gemeente vergeet arbeidsmigrant bij bouw distributiecentra' (www.bnr.nl/nieuws/economie/10604436/gemeente-vergeet-arbeidsmigrant-bij-bouw-distributiecentra).</w:t>
      </w:r>
    </w:p>
  </w:footnote>
  <w:footnote w:id="2">
    <w:p w14:paraId="5E4719E7" w14:textId="3A42BCC5" w:rsidR="00EF712C" w:rsidRPr="00EF712C" w:rsidRDefault="00EF712C" w:rsidP="00EF712C">
      <w:pPr>
        <w:pStyle w:val="Voetnoottekst"/>
        <w:rPr>
          <w:rFonts w:ascii="Verdana" w:hAnsi="Verdana"/>
          <w:sz w:val="16"/>
          <w:szCs w:val="16"/>
        </w:rPr>
      </w:pPr>
      <w:r w:rsidRPr="00EF712C">
        <w:rPr>
          <w:rStyle w:val="Voetnootmarkering"/>
          <w:rFonts w:ascii="Verdana" w:hAnsi="Verdana"/>
          <w:sz w:val="16"/>
          <w:szCs w:val="16"/>
        </w:rPr>
        <w:footnoteRef/>
      </w:r>
      <w:r w:rsidRPr="00EF712C">
        <w:rPr>
          <w:rFonts w:ascii="Verdana" w:hAnsi="Verdana"/>
          <w:sz w:val="16"/>
          <w:szCs w:val="16"/>
        </w:rPr>
        <w:t xml:space="preserve"> </w:t>
      </w:r>
      <w:hyperlink r:id="rId1" w:history="1">
        <w:r w:rsidR="00111719" w:rsidRPr="00111719">
          <w:rPr>
            <w:rStyle w:val="Hyperlink"/>
            <w:rFonts w:ascii="Verdana" w:hAnsi="Verdana"/>
            <w:sz w:val="16"/>
            <w:szCs w:val="16"/>
          </w:rPr>
          <w:t>Dashboard Migratiemotieven</w:t>
        </w:r>
      </w:hyperlink>
      <w:r w:rsidR="00111719">
        <w:rPr>
          <w:rFonts w:ascii="Verdana" w:hAnsi="Verdana"/>
          <w:sz w:val="16"/>
          <w:szCs w:val="16"/>
        </w:rPr>
        <w:t xml:space="preserve"> (CBS)</w:t>
      </w:r>
      <w:r w:rsidR="00111719" w:rsidRPr="00111719" w:rsidDel="00383137">
        <w:rPr>
          <w:rFonts w:ascii="Verdana" w:hAnsi="Verdana"/>
          <w:sz w:val="16"/>
          <w:szCs w:val="16"/>
        </w:rPr>
        <w:t xml:space="preserve"> </w:t>
      </w:r>
    </w:p>
  </w:footnote>
  <w:footnote w:id="3">
    <w:p w14:paraId="68B9A136" w14:textId="2D5091EE" w:rsidR="00EF712C" w:rsidRDefault="00EF712C" w:rsidP="00EF712C">
      <w:pPr>
        <w:pStyle w:val="Voetnoottekst"/>
      </w:pPr>
      <w:r w:rsidRPr="00EF712C">
        <w:rPr>
          <w:rStyle w:val="Voetnootmarkering"/>
          <w:rFonts w:ascii="Verdana" w:hAnsi="Verdana"/>
          <w:sz w:val="16"/>
          <w:szCs w:val="16"/>
        </w:rPr>
        <w:footnoteRef/>
      </w:r>
      <w:r w:rsidRPr="00EF712C">
        <w:rPr>
          <w:rFonts w:ascii="Verdana" w:hAnsi="Verdana"/>
          <w:sz w:val="16"/>
          <w:szCs w:val="16"/>
        </w:rPr>
        <w:t xml:space="preserve"> </w:t>
      </w:r>
      <w:r w:rsidR="00111719" w:rsidRPr="00EF712C">
        <w:rPr>
          <w:rFonts w:ascii="Verdana" w:hAnsi="Verdana"/>
          <w:sz w:val="16"/>
          <w:szCs w:val="16"/>
        </w:rPr>
        <w:t>‘Wat werkt voor de toekomst’, IBO Arbeidsmigratie (2025), p.30.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E6DA" w14:textId="77777777" w:rsidR="00CA01CE" w:rsidRDefault="00CA01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8379" w14:textId="77777777" w:rsidR="001F64DE" w:rsidRDefault="00C840E7">
    <w:r>
      <w:rPr>
        <w:noProof/>
      </w:rPr>
      <mc:AlternateContent>
        <mc:Choice Requires="wps">
          <w:drawing>
            <wp:anchor distT="0" distB="0" distL="0" distR="0" simplePos="0" relativeHeight="251654144" behindDoc="0" locked="1" layoutInCell="1" allowOverlap="1" wp14:anchorId="54A556D8" wp14:editId="660180A5">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E9A69AC" w14:textId="77777777" w:rsidR="001F64DE" w:rsidRDefault="00C840E7">
                          <w:pPr>
                            <w:pStyle w:val="Referentiegegevenskopjes"/>
                          </w:pPr>
                          <w:r>
                            <w:t>Datum</w:t>
                          </w:r>
                        </w:p>
                        <w:p w14:paraId="4E6DE8C7" w14:textId="6F8F2E09" w:rsidR="008A3777" w:rsidRDefault="00530803">
                          <w:pPr>
                            <w:pStyle w:val="Referentiegegevens"/>
                          </w:pPr>
                          <w:r>
                            <w:t>26-08-2026</w:t>
                          </w:r>
                          <w:r w:rsidR="00B736FE">
                            <w:fldChar w:fldCharType="begin"/>
                          </w:r>
                          <w:r w:rsidR="00B736FE">
                            <w:instrText xml:space="preserve"> DOCPROPERTY  "iDatum"  \* MERGEFORMAT </w:instrText>
                          </w:r>
                          <w:r w:rsidR="00B736FE">
                            <w:fldChar w:fldCharType="end"/>
                          </w:r>
                        </w:p>
                        <w:p w14:paraId="2E9AB5BE" w14:textId="77777777" w:rsidR="001F64DE" w:rsidRDefault="001F64DE">
                          <w:pPr>
                            <w:pStyle w:val="WitregelW1"/>
                          </w:pPr>
                        </w:p>
                        <w:p w14:paraId="003B1391" w14:textId="77777777" w:rsidR="001F64DE" w:rsidRDefault="00C840E7">
                          <w:pPr>
                            <w:pStyle w:val="Referentiegegevenskopjes"/>
                          </w:pPr>
                          <w:r>
                            <w:t>Onze referentie</w:t>
                          </w:r>
                        </w:p>
                        <w:p w14:paraId="6988001E" w14:textId="2CA4E0E2" w:rsidR="008A3777" w:rsidRDefault="00B736FE">
                          <w:pPr>
                            <w:pStyle w:val="ReferentiegegevensHL"/>
                          </w:pPr>
                          <w:r>
                            <w:fldChar w:fldCharType="begin"/>
                          </w:r>
                          <w:r>
                            <w:instrText xml:space="preserve"> DOCPROPERTY  "iOnsKenmerk"  \* MERGEFORMAT </w:instrText>
                          </w:r>
                          <w:r>
                            <w:fldChar w:fldCharType="separate"/>
                          </w:r>
                          <w:r w:rsidR="00CA01CE">
                            <w:t>2026-0000284892</w:t>
                          </w:r>
                          <w:r>
                            <w:fldChar w:fldCharType="end"/>
                          </w:r>
                        </w:p>
                      </w:txbxContent>
                    </wps:txbx>
                    <wps:bodyPr vert="horz" wrap="square" lIns="0" tIns="0" rIns="0" bIns="0" anchor="t" anchorCtr="0"/>
                  </wps:wsp>
                </a:graphicData>
              </a:graphic>
            </wp:anchor>
          </w:drawing>
        </mc:Choice>
        <mc:Fallback>
          <w:pict>
            <v:shapetype w14:anchorId="54A556D8"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3E9A69AC" w14:textId="77777777" w:rsidR="001F64DE" w:rsidRDefault="00C840E7">
                    <w:pPr>
                      <w:pStyle w:val="Referentiegegevenskopjes"/>
                    </w:pPr>
                    <w:r>
                      <w:t>Datum</w:t>
                    </w:r>
                  </w:p>
                  <w:p w14:paraId="4E6DE8C7" w14:textId="6F8F2E09" w:rsidR="008A3777" w:rsidRDefault="00530803">
                    <w:pPr>
                      <w:pStyle w:val="Referentiegegevens"/>
                    </w:pPr>
                    <w:r>
                      <w:t>26-08-2026</w:t>
                    </w:r>
                    <w:r w:rsidR="00B736FE">
                      <w:fldChar w:fldCharType="begin"/>
                    </w:r>
                    <w:r w:rsidR="00B736FE">
                      <w:instrText xml:space="preserve"> DOCPROPERTY  "iDatum"  \* MERGEFORMAT </w:instrText>
                    </w:r>
                    <w:r w:rsidR="00B736FE">
                      <w:fldChar w:fldCharType="end"/>
                    </w:r>
                  </w:p>
                  <w:p w14:paraId="2E9AB5BE" w14:textId="77777777" w:rsidR="001F64DE" w:rsidRDefault="001F64DE">
                    <w:pPr>
                      <w:pStyle w:val="WitregelW1"/>
                    </w:pPr>
                  </w:p>
                  <w:p w14:paraId="003B1391" w14:textId="77777777" w:rsidR="001F64DE" w:rsidRDefault="00C840E7">
                    <w:pPr>
                      <w:pStyle w:val="Referentiegegevenskopjes"/>
                    </w:pPr>
                    <w:r>
                      <w:t>Onze referentie</w:t>
                    </w:r>
                  </w:p>
                  <w:p w14:paraId="6988001E" w14:textId="2CA4E0E2" w:rsidR="008A3777" w:rsidRDefault="00B736FE">
                    <w:pPr>
                      <w:pStyle w:val="ReferentiegegevensHL"/>
                    </w:pPr>
                    <w:r>
                      <w:fldChar w:fldCharType="begin"/>
                    </w:r>
                    <w:r>
                      <w:instrText xml:space="preserve"> DOCPROPERTY  "iOnsKenmerk"  \* MERGEFORMAT </w:instrText>
                    </w:r>
                    <w:r>
                      <w:fldChar w:fldCharType="separate"/>
                    </w:r>
                    <w:r w:rsidR="00CA01CE">
                      <w:t>2026-0000284892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62B13486" wp14:editId="4338D8D0">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C47B0B4" w14:textId="77777777" w:rsidR="008A3777" w:rsidRDefault="00B736FE">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2B13486"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7C47B0B4" w14:textId="77777777" w:rsidR="008A3777" w:rsidRDefault="00B736FE">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594F4" w14:textId="77777777" w:rsidR="001F64DE" w:rsidRDefault="00C840E7">
    <w:pPr>
      <w:spacing w:after="7029" w:line="14" w:lineRule="exact"/>
    </w:pPr>
    <w:r>
      <w:rPr>
        <w:noProof/>
      </w:rPr>
      <mc:AlternateContent>
        <mc:Choice Requires="wps">
          <w:drawing>
            <wp:anchor distT="0" distB="0" distL="0" distR="0" simplePos="0" relativeHeight="251656192" behindDoc="0" locked="1" layoutInCell="1" allowOverlap="1" wp14:anchorId="76E27F1F" wp14:editId="6A33C71D">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5566DE1" w14:textId="77777777" w:rsidR="001F64DE" w:rsidRDefault="00C840E7">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6E27F1F"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15566DE1" w14:textId="77777777" w:rsidR="001F64DE" w:rsidRDefault="00C840E7">
                    <w:pPr>
                      <w:spacing w:line="240" w:lineRule="auto"/>
                    </w:pPr>
                    <w:r>
                      <w:rPr>
                        <w:noProof/>
                      </w:rPr>
                      <w:drawing>
                        <wp:inline distT="0" distB="0" distL="0" distR="0">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F6A914E" wp14:editId="61A95088">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F36EB7F" w14:textId="77777777" w:rsidR="001F64DE" w:rsidRPr="00530803" w:rsidRDefault="00C840E7">
                          <w:pPr>
                            <w:pStyle w:val="Afzendgegevens"/>
                            <w:rPr>
                              <w:lang w:val="de-DE"/>
                            </w:rPr>
                          </w:pPr>
                          <w:r w:rsidRPr="00530803">
                            <w:rPr>
                              <w:lang w:val="de-DE"/>
                            </w:rPr>
                            <w:t>Postbus 90801</w:t>
                          </w:r>
                        </w:p>
                        <w:p w14:paraId="48F5319D" w14:textId="6759EA76" w:rsidR="001F64DE" w:rsidRPr="00530803" w:rsidRDefault="00C840E7">
                          <w:pPr>
                            <w:pStyle w:val="Afzendgegevens"/>
                            <w:rPr>
                              <w:lang w:val="de-DE"/>
                            </w:rPr>
                          </w:pPr>
                          <w:r w:rsidRPr="00530803">
                            <w:rPr>
                              <w:lang w:val="de-DE"/>
                            </w:rPr>
                            <w:t xml:space="preserve">2509 </w:t>
                          </w:r>
                          <w:r w:rsidR="00530803" w:rsidRPr="00530803">
                            <w:rPr>
                              <w:lang w:val="de-DE"/>
                            </w:rPr>
                            <w:t>LV Den</w:t>
                          </w:r>
                          <w:r w:rsidRPr="00530803">
                            <w:rPr>
                              <w:lang w:val="de-DE"/>
                            </w:rPr>
                            <w:t xml:space="preserve"> Haag</w:t>
                          </w:r>
                        </w:p>
                        <w:p w14:paraId="017D4302" w14:textId="77777777" w:rsidR="001F64DE" w:rsidRPr="00530803" w:rsidRDefault="00C840E7">
                          <w:pPr>
                            <w:pStyle w:val="Afzendgegevens"/>
                            <w:rPr>
                              <w:lang w:val="de-DE"/>
                            </w:rPr>
                          </w:pPr>
                          <w:r w:rsidRPr="00530803">
                            <w:rPr>
                              <w:lang w:val="de-DE"/>
                            </w:rPr>
                            <w:t>T   070 333 44 44</w:t>
                          </w:r>
                        </w:p>
                        <w:p w14:paraId="3D805794" w14:textId="77777777" w:rsidR="001F64DE" w:rsidRPr="00530803" w:rsidRDefault="001F64DE">
                          <w:pPr>
                            <w:pStyle w:val="WitregelW2"/>
                            <w:rPr>
                              <w:lang w:val="de-DE"/>
                            </w:rPr>
                          </w:pPr>
                        </w:p>
                        <w:p w14:paraId="7FAC96EA" w14:textId="77777777" w:rsidR="001F64DE" w:rsidRDefault="00C840E7">
                          <w:pPr>
                            <w:pStyle w:val="Referentiegegevenskopjes"/>
                          </w:pPr>
                          <w:r>
                            <w:t>Onze referentie</w:t>
                          </w:r>
                        </w:p>
                        <w:p w14:paraId="2931152F" w14:textId="4FF977CD" w:rsidR="008A3777" w:rsidRDefault="00B736FE">
                          <w:pPr>
                            <w:pStyle w:val="ReferentiegegevensHL"/>
                          </w:pPr>
                          <w:r>
                            <w:fldChar w:fldCharType="begin"/>
                          </w:r>
                          <w:r>
                            <w:instrText xml:space="preserve"> DOCPROPERTY  "iOnsKenmerk"  \* MERGEFORMAT </w:instrText>
                          </w:r>
                          <w:r>
                            <w:fldChar w:fldCharType="separate"/>
                          </w:r>
                          <w:r w:rsidR="00CA01CE">
                            <w:t>2026-0000284892</w:t>
                          </w:r>
                          <w:r>
                            <w:fldChar w:fldCharType="end"/>
                          </w:r>
                        </w:p>
                        <w:p w14:paraId="2FE0ECEB" w14:textId="77777777" w:rsidR="001F64DE" w:rsidRDefault="001F64DE" w:rsidP="008C227F">
                          <w:pPr>
                            <w:pStyle w:val="WitregelW1"/>
                            <w:spacing w:after="120"/>
                          </w:pPr>
                        </w:p>
                        <w:p w14:paraId="20766C6E" w14:textId="705A45DD" w:rsidR="008C227F" w:rsidRDefault="008C227F" w:rsidP="008C227F">
                          <w:pPr>
                            <w:pStyle w:val="Referentiegegevenskopjes"/>
                          </w:pPr>
                          <w:r>
                            <w:t>Uw referentie</w:t>
                          </w:r>
                        </w:p>
                        <w:p w14:paraId="7A2A891B" w14:textId="5F35F4A1" w:rsidR="008C227F" w:rsidRDefault="008C227F" w:rsidP="008C227F">
                          <w:pPr>
                            <w:pStyle w:val="ReferentiegegevensHL"/>
                          </w:pPr>
                          <w:r>
                            <w:t>2026Z15515</w:t>
                          </w:r>
                        </w:p>
                        <w:p w14:paraId="27270EFB" w14:textId="77777777" w:rsidR="008C227F" w:rsidRPr="008C227F" w:rsidRDefault="008C227F" w:rsidP="008C227F"/>
                        <w:p w14:paraId="5B06779A" w14:textId="33DC1605" w:rsidR="008A3777" w:rsidRDefault="00B736FE">
                          <w:pPr>
                            <w:pStyle w:val="Referentiegegevens"/>
                          </w:pPr>
                          <w:r>
                            <w:fldChar w:fldCharType="begin"/>
                          </w:r>
                          <w:r>
                            <w:instrText xml:space="preserve"> DOCPROPERTY  "iCC"  \* MERGEFORMAT </w:instrText>
                          </w:r>
                          <w:r>
                            <w:fldChar w:fldCharType="end"/>
                          </w:r>
                        </w:p>
                        <w:p w14:paraId="57708797" w14:textId="77777777" w:rsidR="001F64DE" w:rsidRDefault="001F64DE">
                          <w:pPr>
                            <w:pStyle w:val="WitregelW1"/>
                          </w:pPr>
                        </w:p>
                        <w:p w14:paraId="22272C62" w14:textId="0DA7A9F2" w:rsidR="008A3777" w:rsidRDefault="00B736FE">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5F6A914E"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0F36EB7F" w14:textId="77777777" w:rsidR="001F64DE" w:rsidRPr="00530803" w:rsidRDefault="00C840E7">
                    <w:pPr>
                      <w:pStyle w:val="Afzendgegevens"/>
                      <w:rPr>
                        <w:lang w:val="de-DE"/>
                      </w:rPr>
                    </w:pPr>
                    <w:r w:rsidRPr="00530803">
                      <w:rPr>
                        <w:lang w:val="de-DE"/>
                      </w:rPr>
                      <w:t>Postbus 90801</w:t>
                    </w:r>
                  </w:p>
                  <w:p w14:paraId="48F5319D" w14:textId="6759EA76" w:rsidR="001F64DE" w:rsidRPr="00530803" w:rsidRDefault="00C840E7">
                    <w:pPr>
                      <w:pStyle w:val="Afzendgegevens"/>
                      <w:rPr>
                        <w:lang w:val="de-DE"/>
                      </w:rPr>
                    </w:pPr>
                    <w:r w:rsidRPr="00530803">
                      <w:rPr>
                        <w:lang w:val="de-DE"/>
                      </w:rPr>
                      <w:t xml:space="preserve">2509 </w:t>
                    </w:r>
                    <w:r w:rsidR="00530803" w:rsidRPr="00530803">
                      <w:rPr>
                        <w:lang w:val="de-DE"/>
                      </w:rPr>
                      <w:t>LV Den</w:t>
                    </w:r>
                    <w:r w:rsidRPr="00530803">
                      <w:rPr>
                        <w:lang w:val="de-DE"/>
                      </w:rPr>
                      <w:t xml:space="preserve"> Haag</w:t>
                    </w:r>
                  </w:p>
                  <w:p w14:paraId="017D4302" w14:textId="77777777" w:rsidR="001F64DE" w:rsidRPr="00530803" w:rsidRDefault="00C840E7">
                    <w:pPr>
                      <w:pStyle w:val="Afzendgegevens"/>
                      <w:rPr>
                        <w:lang w:val="de-DE"/>
                      </w:rPr>
                    </w:pPr>
                    <w:r w:rsidRPr="00530803">
                      <w:rPr>
                        <w:lang w:val="de-DE"/>
                      </w:rPr>
                      <w:t>T   070 333 44 44</w:t>
                    </w:r>
                  </w:p>
                  <w:p w14:paraId="3D805794" w14:textId="77777777" w:rsidR="001F64DE" w:rsidRPr="00530803" w:rsidRDefault="001F64DE">
                    <w:pPr>
                      <w:pStyle w:val="WitregelW2"/>
                      <w:rPr>
                        <w:lang w:val="de-DE"/>
                      </w:rPr>
                    </w:pPr>
                  </w:p>
                  <w:p w14:paraId="7FAC96EA" w14:textId="77777777" w:rsidR="001F64DE" w:rsidRDefault="00C840E7">
                    <w:pPr>
                      <w:pStyle w:val="Referentiegegevenskopjes"/>
                    </w:pPr>
                    <w:r>
                      <w:t>Onze referentie</w:t>
                    </w:r>
                  </w:p>
                  <w:p w14:paraId="2931152F" w14:textId="4FF977CD" w:rsidR="008A3777" w:rsidRDefault="00B736FE">
                    <w:pPr>
                      <w:pStyle w:val="ReferentiegegevensHL"/>
                    </w:pPr>
                    <w:r>
                      <w:fldChar w:fldCharType="begin"/>
                    </w:r>
                    <w:r>
                      <w:instrText xml:space="preserve"> DOCPROPERTY  "iOnsKenmerk"  \* MERGEFORMAT </w:instrText>
                    </w:r>
                    <w:r>
                      <w:fldChar w:fldCharType="separate"/>
                    </w:r>
                    <w:r w:rsidR="00CA01CE">
                      <w:t>2026-0000284892</w:t>
                    </w:r>
                    <w:r>
                      <w:fldChar w:fldCharType="end"/>
                    </w:r>
                  </w:p>
                  <w:p w14:paraId="2FE0ECEB" w14:textId="77777777" w:rsidR="001F64DE" w:rsidRDefault="001F64DE" w:rsidP="008C227F">
                    <w:pPr>
                      <w:pStyle w:val="WitregelW1"/>
                      <w:spacing w:after="120"/>
                    </w:pPr>
                  </w:p>
                  <w:p w14:paraId="20766C6E" w14:textId="705A45DD" w:rsidR="008C227F" w:rsidRDefault="008C227F" w:rsidP="008C227F">
                    <w:pPr>
                      <w:pStyle w:val="Referentiegegevenskopjes"/>
                    </w:pPr>
                    <w:r>
                      <w:t>Uw referentie</w:t>
                    </w:r>
                  </w:p>
                  <w:p w14:paraId="7A2A891B" w14:textId="5F35F4A1" w:rsidR="008C227F" w:rsidRDefault="008C227F" w:rsidP="008C227F">
                    <w:pPr>
                      <w:pStyle w:val="ReferentiegegevensHL"/>
                    </w:pPr>
                    <w:r>
                      <w:t>2026Z15515</w:t>
                    </w:r>
                  </w:p>
                  <w:p w14:paraId="27270EFB" w14:textId="77777777" w:rsidR="008C227F" w:rsidRPr="008C227F" w:rsidRDefault="008C227F" w:rsidP="008C227F"/>
                  <w:p w14:paraId="5B06779A" w14:textId="33DC1605" w:rsidR="008A3777" w:rsidRDefault="00B736FE">
                    <w:pPr>
                      <w:pStyle w:val="Referentiegegevens"/>
                    </w:pPr>
                    <w:r>
                      <w:fldChar w:fldCharType="begin"/>
                    </w:r>
                    <w:r>
                      <w:instrText xml:space="preserve"> DOCPROPERTY  "iCC"  \* MERGEFORMAT </w:instrText>
                    </w:r>
                    <w:r>
                      <w:fldChar w:fldCharType="end"/>
                    </w:r>
                  </w:p>
                  <w:p w14:paraId="57708797" w14:textId="77777777" w:rsidR="001F64DE" w:rsidRDefault="001F64DE">
                    <w:pPr>
                      <w:pStyle w:val="WitregelW1"/>
                    </w:pPr>
                  </w:p>
                  <w:p w14:paraId="22272C62" w14:textId="0DA7A9F2" w:rsidR="008A3777" w:rsidRDefault="00B736FE">
                    <w:pPr>
                      <w:pStyle w:val="Referentiegegevens"/>
                    </w:pPr>
                    <w:r>
                      <w:fldChar w:fldCharType="begin"/>
                    </w:r>
                    <w:r>
                      <w:instrText xml:space="preserve"> DOCPROPERTY  "iBijlagen"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5ECAE42A" wp14:editId="28A0046A">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540713A7" w14:textId="77777777" w:rsidR="001F64DE" w:rsidRDefault="00C840E7">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5ECAE42A"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540713A7" w14:textId="77777777" w:rsidR="001F64DE" w:rsidRDefault="00C840E7">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1DD6123A" wp14:editId="38860BFE">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7A832C2F" w14:textId="77777777" w:rsidR="001F64DE" w:rsidRDefault="00C840E7">
                          <w:r>
                            <w:t>De voorzitter van de Tweede Kamer der Staten-Generaal</w:t>
                          </w:r>
                        </w:p>
                        <w:p w14:paraId="1542FAFE" w14:textId="77777777" w:rsidR="001F64DE" w:rsidRDefault="00C840E7">
                          <w:r>
                            <w:t xml:space="preserve">Postbus 20018 </w:t>
                          </w:r>
                        </w:p>
                        <w:p w14:paraId="45A395C0" w14:textId="77777777" w:rsidR="001F64DE" w:rsidRDefault="00C840E7">
                          <w:r>
                            <w:t>2500 EA  Den Haag</w:t>
                          </w:r>
                        </w:p>
                        <w:p w14:paraId="2FB4B86C" w14:textId="77777777" w:rsidR="001F64DE" w:rsidRDefault="00C840E7">
                          <w:pPr>
                            <w:pStyle w:val="KixCode"/>
                          </w:pPr>
                          <w:r>
                            <w:t>2500 EA</w:t>
                          </w:r>
                        </w:p>
                      </w:txbxContent>
                    </wps:txbx>
                    <wps:bodyPr vert="horz" wrap="square" lIns="0" tIns="0" rIns="0" bIns="0" anchor="t" anchorCtr="0"/>
                  </wps:wsp>
                </a:graphicData>
              </a:graphic>
            </wp:anchor>
          </w:drawing>
        </mc:Choice>
        <mc:Fallback>
          <w:pict>
            <v:shape w14:anchorId="1DD6123A"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7A832C2F" w14:textId="77777777" w:rsidR="001F64DE" w:rsidRDefault="00C840E7">
                    <w:r>
                      <w:t>De voorzitter van de Tweede Kamer der Staten-Generaal</w:t>
                    </w:r>
                  </w:p>
                  <w:p w14:paraId="1542FAFE" w14:textId="77777777" w:rsidR="001F64DE" w:rsidRDefault="00C840E7">
                    <w:r>
                      <w:t xml:space="preserve">Postbus 20018 </w:t>
                    </w:r>
                  </w:p>
                  <w:p w14:paraId="45A395C0" w14:textId="77777777" w:rsidR="001F64DE" w:rsidRDefault="00C840E7">
                    <w:r>
                      <w:t>2500 EA  Den Haag</w:t>
                    </w:r>
                  </w:p>
                  <w:p w14:paraId="2FB4B86C" w14:textId="77777777" w:rsidR="001F64DE" w:rsidRDefault="00C840E7">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986EFB6" wp14:editId="18A6C3D4">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1F64DE" w14:paraId="004697D5" w14:textId="77777777">
                            <w:trPr>
                              <w:trHeight w:val="200"/>
                            </w:trPr>
                            <w:tc>
                              <w:tcPr>
                                <w:tcW w:w="1134" w:type="dxa"/>
                              </w:tcPr>
                              <w:p w14:paraId="6C9D2859" w14:textId="77777777" w:rsidR="001F64DE" w:rsidRDefault="001F64DE"/>
                            </w:tc>
                            <w:tc>
                              <w:tcPr>
                                <w:tcW w:w="5244" w:type="dxa"/>
                              </w:tcPr>
                              <w:p w14:paraId="6421D072" w14:textId="77777777" w:rsidR="001F64DE" w:rsidRDefault="001F64DE"/>
                            </w:tc>
                          </w:tr>
                          <w:tr w:rsidR="001F64DE" w14:paraId="135250C4" w14:textId="77777777">
                            <w:trPr>
                              <w:trHeight w:val="240"/>
                            </w:trPr>
                            <w:tc>
                              <w:tcPr>
                                <w:tcW w:w="1134" w:type="dxa"/>
                              </w:tcPr>
                              <w:p w14:paraId="2F3B87DE" w14:textId="77777777" w:rsidR="001F64DE" w:rsidRDefault="00C840E7">
                                <w:r>
                                  <w:t>Datum</w:t>
                                </w:r>
                              </w:p>
                            </w:tc>
                            <w:tc>
                              <w:tcPr>
                                <w:tcW w:w="5244" w:type="dxa"/>
                              </w:tcPr>
                              <w:p w14:paraId="652CF933" w14:textId="584B9640" w:rsidR="008A3777" w:rsidRDefault="00530803">
                                <w:r>
                                  <w:t>26 augustus 2026</w:t>
                                </w:r>
                                <w:r w:rsidR="00B736FE">
                                  <w:fldChar w:fldCharType="begin"/>
                                </w:r>
                                <w:r w:rsidR="00B736FE">
                                  <w:instrText xml:space="preserve"> DOCPROPERTY  "iDatum"  \* MERGEFORMAT </w:instrText>
                                </w:r>
                                <w:r w:rsidR="00B736FE">
                                  <w:fldChar w:fldCharType="end"/>
                                </w:r>
                              </w:p>
                            </w:tc>
                          </w:tr>
                          <w:tr w:rsidR="001F64DE" w14:paraId="0EB19F31" w14:textId="77777777">
                            <w:trPr>
                              <w:trHeight w:val="240"/>
                            </w:trPr>
                            <w:tc>
                              <w:tcPr>
                                <w:tcW w:w="1134" w:type="dxa"/>
                              </w:tcPr>
                              <w:p w14:paraId="57F131F7" w14:textId="77777777" w:rsidR="001F64DE" w:rsidRDefault="00C840E7">
                                <w:r>
                                  <w:t>Betreft</w:t>
                                </w:r>
                              </w:p>
                            </w:tc>
                            <w:tc>
                              <w:tcPr>
                                <w:tcW w:w="5244" w:type="dxa"/>
                              </w:tcPr>
                              <w:p w14:paraId="09611922" w14:textId="515C1F4E" w:rsidR="008A3777" w:rsidRDefault="00B736FE">
                                <w:r>
                                  <w:fldChar w:fldCharType="begin"/>
                                </w:r>
                                <w:r>
                                  <w:instrText xml:space="preserve"> DOCPROPERTY  "iOnderwerp"  \* MERGEFORMAT </w:instrText>
                                </w:r>
                                <w:r>
                                  <w:fldChar w:fldCharType="separate"/>
                                </w:r>
                                <w:r w:rsidR="00CA01CE">
                                  <w:t>Beantwoording Kamervragen over het bericht 'Gemeente vergeet arbeidsmigrant bij bouw distributiecentra'</w:t>
                                </w:r>
                                <w:r>
                                  <w:fldChar w:fldCharType="end"/>
                                </w:r>
                              </w:p>
                            </w:tc>
                          </w:tr>
                          <w:tr w:rsidR="001F64DE" w14:paraId="4ED22901" w14:textId="77777777">
                            <w:trPr>
                              <w:trHeight w:val="200"/>
                            </w:trPr>
                            <w:tc>
                              <w:tcPr>
                                <w:tcW w:w="1134" w:type="dxa"/>
                              </w:tcPr>
                              <w:p w14:paraId="4F34C25D" w14:textId="77777777" w:rsidR="001F64DE" w:rsidRDefault="001F64DE"/>
                            </w:tc>
                            <w:tc>
                              <w:tcPr>
                                <w:tcW w:w="5244" w:type="dxa"/>
                              </w:tcPr>
                              <w:p w14:paraId="36114007" w14:textId="77777777" w:rsidR="001F64DE" w:rsidRDefault="001F64DE"/>
                            </w:tc>
                          </w:tr>
                        </w:tbl>
                        <w:p w14:paraId="6F7BEABF" w14:textId="77777777" w:rsidR="00CA4DA9" w:rsidRDefault="00CA4DA9"/>
                      </w:txbxContent>
                    </wps:txbx>
                    <wps:bodyPr vert="horz" wrap="square" lIns="0" tIns="0" rIns="0" bIns="0" anchor="t" anchorCtr="0"/>
                  </wps:wsp>
                </a:graphicData>
              </a:graphic>
            </wp:anchor>
          </w:drawing>
        </mc:Choice>
        <mc:Fallback>
          <w:pict>
            <v:shape w14:anchorId="0986EFB6"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1F64DE" w14:paraId="004697D5" w14:textId="77777777">
                      <w:trPr>
                        <w:trHeight w:val="200"/>
                      </w:trPr>
                      <w:tc>
                        <w:tcPr>
                          <w:tcW w:w="1134" w:type="dxa"/>
                        </w:tcPr>
                        <w:p w14:paraId="6C9D2859" w14:textId="77777777" w:rsidR="001F64DE" w:rsidRDefault="001F64DE"/>
                      </w:tc>
                      <w:tc>
                        <w:tcPr>
                          <w:tcW w:w="5244" w:type="dxa"/>
                        </w:tcPr>
                        <w:p w14:paraId="6421D072" w14:textId="77777777" w:rsidR="001F64DE" w:rsidRDefault="001F64DE"/>
                      </w:tc>
                    </w:tr>
                    <w:tr w:rsidR="001F64DE" w14:paraId="135250C4" w14:textId="77777777">
                      <w:trPr>
                        <w:trHeight w:val="240"/>
                      </w:trPr>
                      <w:tc>
                        <w:tcPr>
                          <w:tcW w:w="1134" w:type="dxa"/>
                        </w:tcPr>
                        <w:p w14:paraId="2F3B87DE" w14:textId="77777777" w:rsidR="001F64DE" w:rsidRDefault="00C840E7">
                          <w:r>
                            <w:t>Datum</w:t>
                          </w:r>
                        </w:p>
                      </w:tc>
                      <w:tc>
                        <w:tcPr>
                          <w:tcW w:w="5244" w:type="dxa"/>
                        </w:tcPr>
                        <w:p w14:paraId="652CF933" w14:textId="584B9640" w:rsidR="008A3777" w:rsidRDefault="00530803">
                          <w:r>
                            <w:t>26 augustus 2026</w:t>
                          </w:r>
                          <w:r w:rsidR="00B736FE">
                            <w:fldChar w:fldCharType="begin"/>
                          </w:r>
                          <w:r w:rsidR="00B736FE">
                            <w:instrText xml:space="preserve"> DOCPROPERTY  "iDatum"  \* MERGEFORMAT </w:instrText>
                          </w:r>
                          <w:r w:rsidR="00B736FE">
                            <w:fldChar w:fldCharType="end"/>
                          </w:r>
                        </w:p>
                      </w:tc>
                    </w:tr>
                    <w:tr w:rsidR="001F64DE" w14:paraId="0EB19F31" w14:textId="77777777">
                      <w:trPr>
                        <w:trHeight w:val="240"/>
                      </w:trPr>
                      <w:tc>
                        <w:tcPr>
                          <w:tcW w:w="1134" w:type="dxa"/>
                        </w:tcPr>
                        <w:p w14:paraId="57F131F7" w14:textId="77777777" w:rsidR="001F64DE" w:rsidRDefault="00C840E7">
                          <w:r>
                            <w:t>Betreft</w:t>
                          </w:r>
                        </w:p>
                      </w:tc>
                      <w:tc>
                        <w:tcPr>
                          <w:tcW w:w="5244" w:type="dxa"/>
                        </w:tcPr>
                        <w:p w14:paraId="09611922" w14:textId="515C1F4E" w:rsidR="008A3777" w:rsidRDefault="00B736FE">
                          <w:r>
                            <w:fldChar w:fldCharType="begin"/>
                          </w:r>
                          <w:r>
                            <w:instrText xml:space="preserve"> DOCPROPERTY  "iOnderwerp"  \* MERGEFORMAT </w:instrText>
                          </w:r>
                          <w:r>
                            <w:fldChar w:fldCharType="separate"/>
                          </w:r>
                          <w:r w:rsidR="00CA01CE">
                            <w:t>Beantwoording Kamervragen over het bericht 'Gemeente vergeet arbeidsmigrant bij bouw distributiecentra'</w:t>
                          </w:r>
                          <w:r>
                            <w:fldChar w:fldCharType="end"/>
                          </w:r>
                        </w:p>
                      </w:tc>
                    </w:tr>
                    <w:tr w:rsidR="001F64DE" w14:paraId="4ED22901" w14:textId="77777777">
                      <w:trPr>
                        <w:trHeight w:val="200"/>
                      </w:trPr>
                      <w:tc>
                        <w:tcPr>
                          <w:tcW w:w="1134" w:type="dxa"/>
                        </w:tcPr>
                        <w:p w14:paraId="4F34C25D" w14:textId="77777777" w:rsidR="001F64DE" w:rsidRDefault="001F64DE"/>
                      </w:tc>
                      <w:tc>
                        <w:tcPr>
                          <w:tcW w:w="5244" w:type="dxa"/>
                        </w:tcPr>
                        <w:p w14:paraId="36114007" w14:textId="77777777" w:rsidR="001F64DE" w:rsidRDefault="001F64DE"/>
                      </w:tc>
                    </w:tr>
                  </w:tbl>
                  <w:p w14:paraId="6F7BEABF" w14:textId="77777777" w:rsidR="00CA4DA9" w:rsidRDefault="00CA4DA9"/>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50B36405" wp14:editId="0D110303">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FEB52B5" w14:textId="77777777" w:rsidR="008A3777" w:rsidRDefault="00B736FE">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0B36405"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3FEB52B5" w14:textId="77777777" w:rsidR="008A3777" w:rsidRDefault="00B736FE">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C2427E"/>
    <w:multiLevelType w:val="multilevel"/>
    <w:tmpl w:val="D5EB1EA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F85FB4"/>
    <w:multiLevelType w:val="multilevel"/>
    <w:tmpl w:val="1FFBDA58"/>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E54BB7A"/>
    <w:multiLevelType w:val="multilevel"/>
    <w:tmpl w:val="7C9F0C55"/>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DEF21CE"/>
    <w:multiLevelType w:val="multilevel"/>
    <w:tmpl w:val="CFC94902"/>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6D4996"/>
    <w:multiLevelType w:val="multilevel"/>
    <w:tmpl w:val="56F699AE"/>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434285"/>
    <w:multiLevelType w:val="multilevel"/>
    <w:tmpl w:val="CC7BBDFB"/>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93739C"/>
    <w:multiLevelType w:val="multilevel"/>
    <w:tmpl w:val="FD0EB7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2E3EAAF"/>
    <w:multiLevelType w:val="multilevel"/>
    <w:tmpl w:val="05277E31"/>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15:restartNumberingAfterBreak="0">
    <w:nsid w:val="3ACD0D68"/>
    <w:multiLevelType w:val="hybridMultilevel"/>
    <w:tmpl w:val="8CF2A3BA"/>
    <w:lvl w:ilvl="0" w:tplc="844CE12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C9A1EA1"/>
    <w:multiLevelType w:val="hybridMultilevel"/>
    <w:tmpl w:val="4D368DDC"/>
    <w:lvl w:ilvl="0" w:tplc="7786BD5E">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7B87C5"/>
    <w:multiLevelType w:val="multilevel"/>
    <w:tmpl w:val="1623EFE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4D28326E"/>
    <w:multiLevelType w:val="hybridMultilevel"/>
    <w:tmpl w:val="81B2F38A"/>
    <w:lvl w:ilvl="0" w:tplc="AFB2CE14">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48604973">
    <w:abstractNumId w:val="1"/>
  </w:num>
  <w:num w:numId="2" w16cid:durableId="1007097428">
    <w:abstractNumId w:val="4"/>
  </w:num>
  <w:num w:numId="3" w16cid:durableId="892810259">
    <w:abstractNumId w:val="7"/>
  </w:num>
  <w:num w:numId="4" w16cid:durableId="591009526">
    <w:abstractNumId w:val="10"/>
  </w:num>
  <w:num w:numId="5" w16cid:durableId="972713445">
    <w:abstractNumId w:val="3"/>
  </w:num>
  <w:num w:numId="6" w16cid:durableId="1969121117">
    <w:abstractNumId w:val="2"/>
  </w:num>
  <w:num w:numId="7" w16cid:durableId="1408303940">
    <w:abstractNumId w:val="5"/>
  </w:num>
  <w:num w:numId="8" w16cid:durableId="750350228">
    <w:abstractNumId w:val="0"/>
  </w:num>
  <w:num w:numId="9" w16cid:durableId="2138790015">
    <w:abstractNumId w:val="6"/>
  </w:num>
  <w:num w:numId="10" w16cid:durableId="1375471601">
    <w:abstractNumId w:val="11"/>
  </w:num>
  <w:num w:numId="11" w16cid:durableId="1194928355">
    <w:abstractNumId w:val="8"/>
  </w:num>
  <w:num w:numId="12" w16cid:durableId="2021353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12C"/>
    <w:rsid w:val="000C0B72"/>
    <w:rsid w:val="00104817"/>
    <w:rsid w:val="00111719"/>
    <w:rsid w:val="001F64DE"/>
    <w:rsid w:val="002A48DE"/>
    <w:rsid w:val="002F1AF6"/>
    <w:rsid w:val="003131A7"/>
    <w:rsid w:val="003741A2"/>
    <w:rsid w:val="00383137"/>
    <w:rsid w:val="003A30DD"/>
    <w:rsid w:val="00530803"/>
    <w:rsid w:val="00662364"/>
    <w:rsid w:val="0077249B"/>
    <w:rsid w:val="00867749"/>
    <w:rsid w:val="008A3777"/>
    <w:rsid w:val="008C227F"/>
    <w:rsid w:val="00915542"/>
    <w:rsid w:val="00A676BD"/>
    <w:rsid w:val="00A740E2"/>
    <w:rsid w:val="00AC4608"/>
    <w:rsid w:val="00AD0764"/>
    <w:rsid w:val="00B23794"/>
    <w:rsid w:val="00B41450"/>
    <w:rsid w:val="00B70EF7"/>
    <w:rsid w:val="00B84E94"/>
    <w:rsid w:val="00BB3BD1"/>
    <w:rsid w:val="00C840E7"/>
    <w:rsid w:val="00CA01CE"/>
    <w:rsid w:val="00CA4DA9"/>
    <w:rsid w:val="00D83552"/>
    <w:rsid w:val="00E949A7"/>
    <w:rsid w:val="00EF712C"/>
    <w:rsid w:val="00FB06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DF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Voetnoottekst">
    <w:name w:val="footnote text"/>
    <w:basedOn w:val="Standaard"/>
    <w:link w:val="VoetnoottekstChar"/>
    <w:uiPriority w:val="99"/>
    <w:semiHidden/>
    <w:unhideWhenUsed/>
    <w:rsid w:val="00EF712C"/>
    <w:pPr>
      <w:autoSpaceDN/>
      <w:spacing w:line="240" w:lineRule="auto"/>
      <w:textAlignment w:val="auto"/>
    </w:pPr>
    <w:rPr>
      <w:rFonts w:ascii="Times New Roman" w:eastAsiaTheme="minorHAnsi" w:hAnsi="Times New Roman" w:cs="Times New Roman"/>
      <w:color w:val="auto"/>
      <w:sz w:val="20"/>
      <w:szCs w:val="20"/>
    </w:rPr>
  </w:style>
  <w:style w:type="character" w:customStyle="1" w:styleId="VoetnoottekstChar">
    <w:name w:val="Voetnoottekst Char"/>
    <w:basedOn w:val="Standaardalinea-lettertype"/>
    <w:link w:val="Voetnoottekst"/>
    <w:uiPriority w:val="99"/>
    <w:semiHidden/>
    <w:rsid w:val="00EF712C"/>
    <w:rPr>
      <w:rFonts w:eastAsiaTheme="minorHAnsi" w:cs="Times New Roman"/>
    </w:rPr>
  </w:style>
  <w:style w:type="character" w:styleId="Voetnootmarkering">
    <w:name w:val="footnote reference"/>
    <w:basedOn w:val="Standaardalinea-lettertype"/>
    <w:uiPriority w:val="99"/>
    <w:semiHidden/>
    <w:unhideWhenUsed/>
    <w:rsid w:val="00EF712C"/>
    <w:rPr>
      <w:vertAlign w:val="superscript"/>
    </w:rPr>
  </w:style>
  <w:style w:type="paragraph" w:styleId="Lijstalinea">
    <w:name w:val="List Paragraph"/>
    <w:basedOn w:val="Standaard"/>
    <w:uiPriority w:val="34"/>
    <w:semiHidden/>
    <w:rsid w:val="00EF712C"/>
    <w:pPr>
      <w:ind w:left="720"/>
      <w:contextualSpacing/>
    </w:pPr>
  </w:style>
  <w:style w:type="paragraph" w:styleId="Revisie">
    <w:name w:val="Revision"/>
    <w:hidden/>
    <w:uiPriority w:val="99"/>
    <w:semiHidden/>
    <w:rsid w:val="00867749"/>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867749"/>
    <w:rPr>
      <w:sz w:val="16"/>
      <w:szCs w:val="16"/>
    </w:rPr>
  </w:style>
  <w:style w:type="paragraph" w:styleId="Tekstopmerking">
    <w:name w:val="annotation text"/>
    <w:basedOn w:val="Standaard"/>
    <w:link w:val="TekstopmerkingChar"/>
    <w:uiPriority w:val="99"/>
    <w:unhideWhenUsed/>
    <w:rsid w:val="00867749"/>
    <w:pPr>
      <w:spacing w:line="240" w:lineRule="auto"/>
    </w:pPr>
    <w:rPr>
      <w:sz w:val="20"/>
      <w:szCs w:val="20"/>
    </w:rPr>
  </w:style>
  <w:style w:type="character" w:customStyle="1" w:styleId="TekstopmerkingChar">
    <w:name w:val="Tekst opmerking Char"/>
    <w:basedOn w:val="Standaardalinea-lettertype"/>
    <w:link w:val="Tekstopmerking"/>
    <w:uiPriority w:val="99"/>
    <w:rsid w:val="0086774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67749"/>
    <w:rPr>
      <w:b/>
      <w:bCs/>
    </w:rPr>
  </w:style>
  <w:style w:type="character" w:customStyle="1" w:styleId="OnderwerpvanopmerkingChar">
    <w:name w:val="Onderwerp van opmerking Char"/>
    <w:basedOn w:val="TekstopmerkingChar"/>
    <w:link w:val="Onderwerpvanopmerking"/>
    <w:uiPriority w:val="99"/>
    <w:semiHidden/>
    <w:rsid w:val="00867749"/>
    <w:rPr>
      <w:rFonts w:ascii="Verdana" w:hAnsi="Verdana"/>
      <w:b/>
      <w:bCs/>
      <w:color w:val="000000"/>
    </w:rPr>
  </w:style>
  <w:style w:type="character" w:styleId="Onopgelostemelding">
    <w:name w:val="Unresolved Mention"/>
    <w:basedOn w:val="Standaardalinea-lettertype"/>
    <w:uiPriority w:val="99"/>
    <w:semiHidden/>
    <w:unhideWhenUsed/>
    <w:rsid w:val="00111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dashboards.cbs.nl/migratiemotiev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Kamer%20(17).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1126</ap:Words>
  <ap:Characters>6199</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Brief Kamer - Kamervraag/vragen van het lid Neijenhuis (D66) over het bericht 'Gemeente vergeet arbeidsmigrant bij bouw distributiecentra'</vt:lpstr>
    </vt:vector>
  </ap:TitlesOfParts>
  <ap:LinksUpToDate>false</ap:LinksUpToDate>
  <ap:CharactersWithSpaces>7311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2026-08-26T14:52:00.0000000Z</dcterms:created>
  <dcterms:modified xsi:type="dcterms:W3CDTF">2026-08-26T14:52:00.0000000Z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Kamervraag/vragen van het lid Neijenhuis (D66) over het bericht 'Gemeente vergeet arbeidsmigrant bij bouw distributiecentra'</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K.K.P. Baarda</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Beantwoording Kamervragen over het bericht 'Gemeente vergeet arbeidsmigrant bij bouw distributiecentra'</vt:lpwstr>
  </property>
  <property fmtid="{D5CDD505-2E9C-101B-9397-08002B2CF9AE}" pid="36" name="iOnsKenmerk">
    <vt:lpwstr>2026-0000284892</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