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8.0 -->
  <w:body>
    <w:p w:rsidRPr="007008E1" w:rsidR="00BC72DA" w:rsidP="00BC72DA" w14:paraId="13E7F2E4" w14:textId="77777777">
      <w:pPr>
        <w:ind w:left="2124" w:hanging="2124"/>
        <w:rPr>
          <w:b/>
          <w:bCs/>
        </w:rPr>
      </w:pPr>
      <w:r w:rsidRPr="007008E1">
        <w:rPr>
          <w:b/>
          <w:bCs/>
        </w:rPr>
        <w:t>36910 (R2218)</w:t>
      </w:r>
      <w:r w:rsidRPr="007008E1">
        <w:rPr>
          <w:b/>
          <w:bCs/>
        </w:rPr>
        <w:tab/>
        <w:t>Regeling van grondslagen voor zelfstandige algemene maatregelen van rijksbestuur die hun gelding dienen te behouden (Rijkswet delegatiegrondslagen artikel 38, tweede lid, Statuut voor het Koninkrijk)</w:t>
      </w:r>
    </w:p>
    <w:p w:rsidRPr="007008E1" w:rsidR="00BC72DA" w:rsidP="00BC72DA" w14:paraId="445DCD66" w14:textId="77777777">
      <w:pPr>
        <w:rPr>
          <w:b/>
          <w:bCs/>
        </w:rPr>
      </w:pPr>
      <w:r w:rsidRPr="007008E1">
        <w:rPr>
          <w:b/>
          <w:bCs/>
        </w:rPr>
        <w:tab/>
      </w:r>
      <w:r w:rsidRPr="007008E1">
        <w:rPr>
          <w:b/>
          <w:bCs/>
        </w:rPr>
        <w:tab/>
      </w:r>
    </w:p>
    <w:p w:rsidRPr="007008E1" w:rsidR="00BC72DA" w:rsidP="00BC72DA" w14:paraId="5D9DA136" w14:textId="767C56FA">
      <w:pPr>
        <w:rPr>
          <w:b/>
          <w:bCs/>
        </w:rPr>
      </w:pPr>
      <w:r w:rsidRPr="007008E1">
        <w:rPr>
          <w:b/>
          <w:bCs/>
        </w:rPr>
        <w:t xml:space="preserve">NOTA </w:t>
      </w:r>
      <w:r>
        <w:rPr>
          <w:b/>
          <w:bCs/>
        </w:rPr>
        <w:t>VAN WIJZIGING</w:t>
      </w:r>
    </w:p>
    <w:p w:rsidR="00BC72DA" w:rsidP="00BC72DA" w14:paraId="033E88AF" w14:textId="77777777"/>
    <w:p w:rsidR="00BC72DA" w:rsidP="00BC72DA" w14:paraId="49DF9329" w14:textId="77777777">
      <w:r>
        <w:t>Het voorstel van wet wordt als volgt gewijzigd:</w:t>
      </w:r>
    </w:p>
    <w:p w:rsidR="00BC72DA" w:rsidP="00BC72DA" w14:paraId="211D63CA" w14:textId="476EF313">
      <w:r>
        <w:t>A</w:t>
      </w:r>
    </w:p>
    <w:p w:rsidR="00BC72DA" w:rsidP="00BC72DA" w14:paraId="5E371AD9" w14:textId="77777777">
      <w:r>
        <w:t>Artikel 2, onderdeel c, komt te luiden:</w:t>
      </w:r>
    </w:p>
    <w:p w:rsidR="00BC72DA" w:rsidP="00BC72DA" w14:paraId="00B14BE7" w14:textId="630A52E0">
      <w:r>
        <w:t>c. tijdelijke voorzieningen voor de samenwerking bij en de waarborging</w:t>
      </w:r>
      <w:r w:rsidR="007A08AD">
        <w:t xml:space="preserve"> </w:t>
      </w:r>
      <w:r>
        <w:t xml:space="preserve">van de uitvoering van de plannen van aanpak door </w:t>
      </w:r>
      <w:r w:rsidR="007A08AD">
        <w:t xml:space="preserve">het land </w:t>
      </w:r>
      <w:r>
        <w:t xml:space="preserve">Sint Maarten die waarborgen dat landstaken die op de datum dat Sint Maarten land </w:t>
      </w:r>
      <w:r w:rsidR="007A08AD">
        <w:t>is</w:t>
      </w:r>
      <w:r>
        <w:t xml:space="preserve"> geworden binnen het Koninkrijk nog niet door</w:t>
      </w:r>
      <w:r w:rsidR="007A08AD">
        <w:t xml:space="preserve"> </w:t>
      </w:r>
      <w:r>
        <w:t>Sint Maarten kunnen worden uitgevoerd overeenkomstig de overeengekomen toetsingscriteria, vanaf die datum op een</w:t>
      </w:r>
      <w:r w:rsidR="007A08AD">
        <w:t xml:space="preserve"> </w:t>
      </w:r>
      <w:r>
        <w:t xml:space="preserve">voldoende niveau worden </w:t>
      </w:r>
      <w:r>
        <w:t>uitgevoerd;</w:t>
      </w:r>
      <w:r w:rsidR="007A08AD">
        <w:t>.</w:t>
      </w:r>
    </w:p>
    <w:p w:rsidR="00BC72DA" w:rsidP="00BC72DA" w14:paraId="67D18625" w14:textId="6C14221D">
      <w:r>
        <w:t>B</w:t>
      </w:r>
    </w:p>
    <w:p w:rsidR="00BC72DA" w:rsidP="00BC72DA" w14:paraId="6913513E" w14:textId="2A9193C3">
      <w:r>
        <w:t xml:space="preserve">In artikel 5, onderdeel c, wordt ‘Samenwerkingsregeling waarborging plannen van aanpak landstaken Curaçao en </w:t>
      </w:r>
      <w:r>
        <w:t>Sint Maarten</w:t>
      </w:r>
      <w:r>
        <w:t>’ vervangen door ‘Samenwerkingsregeling waarborging plannen van aanpak landstaken Sint Maarten’.</w:t>
      </w:r>
    </w:p>
    <w:p w:rsidR="00BC72DA" w:rsidP="00BC72DA" w14:paraId="3A1AAA0E" w14:textId="77777777"/>
    <w:p w:rsidRPr="00BC72DA" w:rsidR="00BC72DA" w:rsidP="00BC72DA" w14:paraId="058B7A8E" w14:textId="54401962">
      <w:pPr>
        <w:rPr>
          <w:b/>
          <w:bCs/>
        </w:rPr>
      </w:pPr>
      <w:r w:rsidRPr="00BC72DA">
        <w:rPr>
          <w:b/>
          <w:bCs/>
        </w:rPr>
        <w:t xml:space="preserve">Toelichting </w:t>
      </w:r>
    </w:p>
    <w:p w:rsidR="00A03D06" w:rsidP="00A03D06" w14:paraId="52E94053" w14:textId="2AFE8E34">
      <w:r>
        <w:t>Op</w:t>
      </w:r>
      <w:r w:rsidR="00BC2A27">
        <w:t xml:space="preserve"> 16 juli 2026</w:t>
      </w:r>
      <w:r>
        <w:t xml:space="preserve"> is de Samenwerkingsregeling waarborging plannen van aanpak landstaken Curaçao en </w:t>
      </w:r>
      <w:r>
        <w:t>Sint Maarten</w:t>
      </w:r>
      <w:r>
        <w:t xml:space="preserve"> gewijzigd (Stb. 2026,</w:t>
      </w:r>
      <w:r w:rsidR="00BC2A27">
        <w:t xml:space="preserve"> 202</w:t>
      </w:r>
      <w:r>
        <w:t xml:space="preserve">). De wijziging strekt er onder meer toe Curaçao uit de regeling te schrappen. Dat is ook in de citeertitel van de regeling tot uitdrukking gebracht. </w:t>
      </w:r>
      <w:r w:rsidR="00BC72DA">
        <w:t xml:space="preserve">Deze </w:t>
      </w:r>
      <w:r>
        <w:t>n</w:t>
      </w:r>
      <w:r w:rsidR="00BC72DA">
        <w:t xml:space="preserve">ota van </w:t>
      </w:r>
      <w:r>
        <w:t>w</w:t>
      </w:r>
      <w:r w:rsidR="00BC72DA">
        <w:t xml:space="preserve">ijziging </w:t>
      </w:r>
      <w:r>
        <w:t>strekt ertoe het voorstel van rijkswet op dit punt te actualiseren.</w:t>
      </w:r>
    </w:p>
    <w:p w:rsidR="00BC72DA" w:rsidP="00BC72DA" w14:paraId="30F887BF" w14:textId="77777777">
      <w:r>
        <w:t>De staatssecretaris van Binnenlandse Zaken en Koninkrijksrelaties,</w:t>
      </w:r>
    </w:p>
    <w:p w:rsidR="00A03D06" w:rsidP="00BC72DA" w14:paraId="4265DE0A" w14:textId="77777777"/>
    <w:p w:rsidR="00A03D06" w:rsidP="00BC72DA" w14:paraId="09FC502B" w14:textId="77777777"/>
    <w:p w:rsidR="00A03D06" w:rsidP="00BC72DA" w14:paraId="147A6B1B" w14:textId="77777777"/>
    <w:p w:rsidR="00BC72DA" w:rsidP="00BC72DA" w14:paraId="65260455" w14:textId="28AAAA10">
      <w:r>
        <w:t>E</w:t>
      </w:r>
      <w:r w:rsidR="00DB7288">
        <w:t xml:space="preserve">. </w:t>
      </w:r>
      <w:r>
        <w:t>van der Bur</w:t>
      </w:r>
      <w:r w:rsidR="00A03D06">
        <w:t>g</w:t>
      </w:r>
    </w:p>
    <w:sectPr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2DA"/>
    <w:rsid w:val="001A74F4"/>
    <w:rsid w:val="002C0473"/>
    <w:rsid w:val="002C1CD2"/>
    <w:rsid w:val="00502919"/>
    <w:rsid w:val="00631448"/>
    <w:rsid w:val="007008E1"/>
    <w:rsid w:val="007A08AD"/>
    <w:rsid w:val="00961E2C"/>
    <w:rsid w:val="00A03D06"/>
    <w:rsid w:val="00A201A6"/>
    <w:rsid w:val="00BC2A27"/>
    <w:rsid w:val="00BC72DA"/>
    <w:rsid w:val="00C244D7"/>
    <w:rsid w:val="00DB7288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9092E2"/>
  <w15:chartTrackingRefBased/>
  <w15:docId w15:val="{2F9FA372-AD14-4204-B6B1-BDD63060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Kop1Char"/>
    <w:uiPriority w:val="9"/>
    <w:qFormat/>
    <w:rsid w:val="00BC7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Kop2Char"/>
    <w:uiPriority w:val="9"/>
    <w:semiHidden/>
    <w:unhideWhenUsed/>
    <w:qFormat/>
    <w:rsid w:val="00BC7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Kop3Char"/>
    <w:uiPriority w:val="9"/>
    <w:semiHidden/>
    <w:unhideWhenUsed/>
    <w:qFormat/>
    <w:rsid w:val="00BC7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Kop4Char"/>
    <w:uiPriority w:val="9"/>
    <w:semiHidden/>
    <w:unhideWhenUsed/>
    <w:qFormat/>
    <w:rsid w:val="00BC7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Kop5Char"/>
    <w:uiPriority w:val="9"/>
    <w:semiHidden/>
    <w:unhideWhenUsed/>
    <w:qFormat/>
    <w:rsid w:val="00BC7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Kop6Char"/>
    <w:uiPriority w:val="9"/>
    <w:semiHidden/>
    <w:unhideWhenUsed/>
    <w:qFormat/>
    <w:rsid w:val="00BC7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Kop7Char"/>
    <w:uiPriority w:val="9"/>
    <w:semiHidden/>
    <w:unhideWhenUsed/>
    <w:qFormat/>
    <w:rsid w:val="00BC7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Kop8Char"/>
    <w:uiPriority w:val="9"/>
    <w:semiHidden/>
    <w:unhideWhenUsed/>
    <w:qFormat/>
    <w:rsid w:val="00BC7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Kop9Char"/>
    <w:uiPriority w:val="9"/>
    <w:semiHidden/>
    <w:unhideWhenUsed/>
    <w:qFormat/>
    <w:rsid w:val="00BC7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op1Char">
    <w:name w:val="Kop 1 Char"/>
    <w:basedOn w:val="DefaultParagraphFont"/>
    <w:link w:val="Heading1"/>
    <w:uiPriority w:val="9"/>
    <w:rsid w:val="00BC7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DefaultParagraphFont"/>
    <w:link w:val="Heading2"/>
    <w:uiPriority w:val="9"/>
    <w:semiHidden/>
    <w:rsid w:val="00BC7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DefaultParagraphFont"/>
    <w:link w:val="Heading3"/>
    <w:uiPriority w:val="9"/>
    <w:semiHidden/>
    <w:rsid w:val="00BC7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DefaultParagraphFont"/>
    <w:link w:val="Heading4"/>
    <w:uiPriority w:val="9"/>
    <w:semiHidden/>
    <w:rsid w:val="00BC72D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DefaultParagraphFont"/>
    <w:link w:val="Heading5"/>
    <w:uiPriority w:val="9"/>
    <w:semiHidden/>
    <w:rsid w:val="00BC72D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DefaultParagraphFont"/>
    <w:link w:val="Heading6"/>
    <w:uiPriority w:val="9"/>
    <w:semiHidden/>
    <w:rsid w:val="00BC72D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DefaultParagraphFont"/>
    <w:link w:val="Heading7"/>
    <w:uiPriority w:val="9"/>
    <w:semiHidden/>
    <w:rsid w:val="00BC72D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DefaultParagraphFont"/>
    <w:link w:val="Heading8"/>
    <w:uiPriority w:val="9"/>
    <w:semiHidden/>
    <w:rsid w:val="00BC72D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DefaultParagraphFont"/>
    <w:link w:val="Heading9"/>
    <w:uiPriority w:val="9"/>
    <w:semiHidden/>
    <w:rsid w:val="00BC7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elChar"/>
    <w:uiPriority w:val="10"/>
    <w:qFormat/>
    <w:rsid w:val="00BC7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DefaultParagraphFont"/>
    <w:link w:val="Title"/>
    <w:uiPriority w:val="10"/>
    <w:rsid w:val="00BC7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OndertitelChar"/>
    <w:uiPriority w:val="11"/>
    <w:qFormat/>
    <w:rsid w:val="00BC7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DefaultParagraphFont"/>
    <w:link w:val="Subtitle"/>
    <w:uiPriority w:val="11"/>
    <w:rsid w:val="00BC7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atChar"/>
    <w:uiPriority w:val="29"/>
    <w:qFormat/>
    <w:rsid w:val="00BC7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DefaultParagraphFont"/>
    <w:link w:val="Quote"/>
    <w:uiPriority w:val="29"/>
    <w:rsid w:val="00BC7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72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72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DuidelijkcitaatChar"/>
    <w:uiPriority w:val="30"/>
    <w:qFormat/>
    <w:rsid w:val="00BC7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DefaultParagraphFont"/>
    <w:link w:val="IntenseQuote"/>
    <w:uiPriority w:val="30"/>
    <w:rsid w:val="00BC72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72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220</ap:Words>
  <ap:Characters>1212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revision/>
  <dcterms:created xsi:type="dcterms:W3CDTF">2026-07-07T09:11:00.0000000Z</dcterms:created>
  <dcterms:modified xsi:type="dcterms:W3CDTF">2026-08-11T06:39:00.0000000Z</dcterms:modified>
  <dc:creator/>
  <lastModifiedBy/>
  <dc:description>------------------------</dc:description>
  <dc:subject/>
  <dc:title/>
  <keywords/>
  <version/>
  <category/>
</coreProperties>
</file>