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805C9" w:rsidRDefault="001805C9" w14:paraId="38C6E608" w14:textId="77777777">
      <w:pPr>
        <w:pStyle w:val="page-break"/>
      </w:pPr>
    </w:p>
    <w:tbl>
      <w:tblPr>
        <w:tblW w:w="9694" w:type="dxa"/>
        <w:tblInd w:w="-3317" w:type="dxa"/>
        <w:tblCellMar>
          <w:left w:w="10" w:type="dxa"/>
          <w:right w:w="10" w:type="dxa"/>
        </w:tblCellMar>
        <w:tblLook w:val="0000" w:firstRow="0" w:lastRow="0" w:firstColumn="0" w:lastColumn="0" w:noHBand="0" w:noVBand="0"/>
      </w:tblPr>
      <w:tblGrid>
        <w:gridCol w:w="3317"/>
        <w:gridCol w:w="5527"/>
        <w:gridCol w:w="850"/>
      </w:tblGrid>
      <w:tr w:rsidR="001805C9" w14:paraId="623CAE24"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001805C9" w:rsidRDefault="007F275E" w14:paraId="41738B76" w14:textId="77777777">
            <w:r>
              <w:rPr>
                <w:rStyle w:val="kameraanduiding-text"/>
              </w:rPr>
              <w:t>Tweede Kamer der Staten-Generaal</w:t>
            </w:r>
          </w:p>
        </w:tc>
        <w:tc>
          <w:tcPr>
            <w:tcW w:w="850" w:type="dxa"/>
            <w:tcBorders>
              <w:bottom w:val="single" w:color="000000" w:sz="2" w:space="0"/>
            </w:tcBorders>
            <w:tcMar>
              <w:top w:w="22" w:type="dxa"/>
              <w:left w:w="55" w:type="dxa"/>
              <w:bottom w:w="22" w:type="dxa"/>
              <w:right w:w="55" w:type="dxa"/>
            </w:tcMar>
          </w:tcPr>
          <w:p w:rsidR="001805C9" w:rsidRDefault="007F275E" w14:paraId="08B9FD72" w14:textId="77777777">
            <w:pPr>
              <w:pStyle w:val="kamernummer-p"/>
            </w:pPr>
            <w:r>
              <w:t>2</w:t>
            </w:r>
          </w:p>
        </w:tc>
      </w:tr>
      <w:tr w:rsidR="001805C9" w14:paraId="6A2CDE5B"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001805C9" w:rsidRDefault="007F275E" w14:paraId="4CF18FF7" w14:textId="77777777">
            <w:pPr>
              <w:pStyle w:val="vergaderjaar-p"/>
            </w:pPr>
            <w:r>
              <w:rPr>
                <w:rStyle w:val="vergaderjaar-text"/>
              </w:rPr>
              <w:t>Vergaderjaar 2026‒2027</w:t>
            </w:r>
          </w:p>
        </w:tc>
      </w:tr>
      <w:tr w:rsidR="001805C9" w14:paraId="70C071F2"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4F57AB" w:rsidR="001805C9" w:rsidRDefault="004F57AB" w14:paraId="0B2F03C4" w14:textId="23E1A7DB">
            <w:pPr>
              <w:rPr>
                <w:rFonts w:ascii="Times New Roman" w:hAnsi="Times New Roman" w:cs="Times New Roman"/>
                <w:b/>
                <w:bCs/>
                <w:sz w:val="24"/>
                <w:szCs w:val="24"/>
              </w:rPr>
            </w:pPr>
            <w:r w:rsidRPr="004F57AB">
              <w:rPr>
                <w:rFonts w:ascii="Times New Roman" w:hAnsi="Times New Roman" w:cs="Times New Roman"/>
                <w:b/>
                <w:bCs/>
                <w:sz w:val="24"/>
                <w:szCs w:val="24"/>
              </w:rPr>
              <w:t>37 035 K</w:t>
            </w:r>
          </w:p>
        </w:tc>
        <w:tc>
          <w:tcPr>
            <w:tcW w:w="6377" w:type="dxa"/>
            <w:gridSpan w:val="2"/>
            <w:tcBorders>
              <w:top w:val="single" w:color="000000" w:sz="4" w:space="0"/>
            </w:tcBorders>
            <w:tcMar>
              <w:top w:w="0" w:type="dxa"/>
              <w:left w:w="0" w:type="dxa"/>
              <w:bottom w:w="0" w:type="dxa"/>
              <w:right w:w="108" w:type="dxa"/>
            </w:tcMar>
          </w:tcPr>
          <w:p w:rsidRPr="004F57AB" w:rsidR="004F57AB" w:rsidRDefault="004F57AB" w14:paraId="68361AE2" w14:textId="77777777">
            <w:pPr>
              <w:rPr>
                <w:rFonts w:ascii="Times New Roman" w:hAnsi="Times New Roman" w:cs="Times New Roman"/>
                <w:b/>
                <w:bCs/>
                <w:sz w:val="24"/>
                <w:szCs w:val="24"/>
              </w:rPr>
            </w:pPr>
            <w:r w:rsidRPr="004F57AB">
              <w:rPr>
                <w:rFonts w:ascii="Times New Roman" w:hAnsi="Times New Roman" w:cs="Times New Roman"/>
                <w:b/>
                <w:bCs/>
                <w:sz w:val="24"/>
                <w:szCs w:val="24"/>
              </w:rPr>
              <w:t>Wijziging van de begrotingsstaat van het Defensiematerieelbegrotingsfonds voor het jaar 2026 (wijziging samenhangende met de Miljoenennota)</w:t>
            </w:r>
          </w:p>
          <w:p w:rsidRPr="004F57AB" w:rsidR="001805C9" w:rsidRDefault="001805C9" w14:paraId="25B01FCB" w14:textId="22F13163">
            <w:pPr>
              <w:pStyle w:val="title-cell-text"/>
              <w:rPr>
                <w:rFonts w:ascii="Times New Roman" w:hAnsi="Times New Roman" w:cs="Times New Roman"/>
                <w:sz w:val="24"/>
                <w:szCs w:val="24"/>
              </w:rPr>
            </w:pPr>
          </w:p>
        </w:tc>
      </w:tr>
      <w:tr w:rsidR="001805C9" w14:paraId="0AFDB3B3" w14:textId="77777777">
        <w:tblPrEx>
          <w:tblCellMar>
            <w:top w:w="0" w:type="dxa"/>
            <w:bottom w:w="0" w:type="dxa"/>
          </w:tblCellMar>
        </w:tblPrEx>
        <w:tc>
          <w:tcPr>
            <w:tcW w:w="3317" w:type="dxa"/>
            <w:tcMar>
              <w:top w:w="0" w:type="dxa"/>
              <w:left w:w="108" w:type="dxa"/>
              <w:bottom w:w="0" w:type="dxa"/>
              <w:right w:w="108" w:type="dxa"/>
            </w:tcMar>
          </w:tcPr>
          <w:p w:rsidRPr="004F57AB" w:rsidR="001805C9" w:rsidRDefault="007F275E" w14:paraId="557927A9" w14:textId="77777777">
            <w:pPr>
              <w:pStyle w:val="stuknr-p"/>
              <w:rPr>
                <w:rFonts w:ascii="Times New Roman" w:hAnsi="Times New Roman" w:cs="Times New Roman"/>
                <w:sz w:val="24"/>
                <w:szCs w:val="24"/>
              </w:rPr>
            </w:pPr>
            <w:r w:rsidRPr="004F57AB">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4F57AB" w:rsidR="001805C9" w:rsidRDefault="007F275E" w14:paraId="23F36CFE" w14:textId="77777777">
            <w:pPr>
              <w:pStyle w:val="titel-p"/>
              <w:rPr>
                <w:rFonts w:ascii="Times New Roman" w:hAnsi="Times New Roman" w:cs="Times New Roman"/>
                <w:sz w:val="24"/>
                <w:szCs w:val="24"/>
              </w:rPr>
            </w:pPr>
            <w:r w:rsidRPr="004F57AB">
              <w:rPr>
                <w:rFonts w:ascii="Times New Roman" w:hAnsi="Times New Roman" w:cs="Times New Roman"/>
                <w:sz w:val="24"/>
                <w:szCs w:val="24"/>
              </w:rPr>
              <w:t xml:space="preserve">MEMORIE VAN </w:t>
            </w:r>
            <w:r w:rsidRPr="004F57AB">
              <w:rPr>
                <w:rFonts w:ascii="Times New Roman" w:hAnsi="Times New Roman" w:cs="Times New Roman"/>
                <w:sz w:val="24"/>
                <w:szCs w:val="24"/>
              </w:rPr>
              <w:t>TOELICHTING</w:t>
            </w:r>
          </w:p>
          <w:p w:rsidRPr="004F57AB" w:rsidR="001805C9" w:rsidRDefault="001805C9" w14:paraId="4CA903A5" w14:textId="77777777">
            <w:pPr>
              <w:rPr>
                <w:rFonts w:ascii="Times New Roman" w:hAnsi="Times New Roman" w:cs="Times New Roman"/>
                <w:sz w:val="24"/>
                <w:szCs w:val="24"/>
              </w:rPr>
            </w:pPr>
          </w:p>
        </w:tc>
      </w:tr>
    </w:tbl>
    <w:p w:rsidR="004F57AB" w:rsidRDefault="004F57AB" w14:paraId="258FAD60" w14:textId="77777777">
      <w:pPr>
        <w:pStyle w:val="section-title-1"/>
      </w:pPr>
      <w:bookmarkStart w:name="1539608314011569" w:id="0"/>
    </w:p>
    <w:p w:rsidR="001805C9" w:rsidRDefault="007F275E" w14:paraId="540884E5" w14:textId="7809A86F">
      <w:pPr>
        <w:pStyle w:val="section-title-1"/>
      </w:pPr>
      <w:r>
        <w:t>A. ARTIKELSGEWIJZE TOELICHTING BIJ HET WETSVOORSTEL</w:t>
      </w:r>
      <w:bookmarkEnd w:id="0"/>
    </w:p>
    <w:p w:rsidR="001805C9" w:rsidRDefault="007F275E" w14:paraId="65DF19A2" w14:textId="77777777">
      <w:pPr>
        <w:pStyle w:val="p"/>
      </w:pPr>
      <w:r>
        <w:t>Wetsartikelen 1 tot en met 3</w:t>
      </w:r>
    </w:p>
    <w:p w:rsidR="001805C9" w:rsidRDefault="007F275E" w14:paraId="3AE750E4" w14:textId="77777777">
      <w:pPr>
        <w:pStyle w:val="p"/>
      </w:pPr>
      <w:r>
        <w:t xml:space="preserve">De begrotingsstaten die onderdeel zijn van de Rijksbegroting, worden op grond van </w:t>
      </w:r>
      <w:hyperlink w:history="1" r:id="rId7">
        <w:r>
          <w:rPr>
            <w:color w:val="548DD4"/>
            <w:u w:val="single"/>
          </w:rPr>
          <w:t>artikel 2.3</w:t>
        </w:r>
      </w:hyperlink>
      <w:r>
        <w:t>, eerste lid, van de Comptabiliteitswet 2016 elk afzonderlijk bij wet vastgesteld en derhalve ook gewijzigd. Het onderhavige wetsvoorstel strekt ertoe om voor het jaar 2026 wijzigingen aan te brengen in de begrotingsstaat voor het Defensiematerieelbegrotingsfonds.</w:t>
      </w:r>
    </w:p>
    <w:p w:rsidR="001805C9" w:rsidRDefault="007F275E" w14:paraId="57170A07" w14:textId="77777777">
      <w:pPr>
        <w:pStyle w:val="p"/>
      </w:pPr>
      <w:r>
        <w:t>De in de begrotingsstaten opgenomen begrotingsartikelen worden in onderdeel B van deze memorie van toelichting toegelicht (de zgn. begrotingstoelichting).</w:t>
      </w:r>
    </w:p>
    <w:p w:rsidR="001805C9" w:rsidRDefault="007F275E" w14:paraId="29E88829" w14:textId="77777777">
      <w:pPr>
        <w:pStyle w:val="functie"/>
      </w:pPr>
      <w:r>
        <w:t>De Minister van Defensie,</w:t>
      </w:r>
    </w:p>
    <w:p w:rsidR="001805C9" w:rsidRDefault="007F275E" w14:paraId="4A62BE26" w14:textId="77777777">
      <w:pPr>
        <w:pStyle w:val="naam"/>
      </w:pPr>
      <w:r>
        <w:t>D</w:t>
      </w:r>
      <w:r>
        <w:t xml:space="preserve">. </w:t>
      </w:r>
      <w:proofErr w:type="spellStart"/>
      <w:r>
        <w:t>Yeşilgöz-Zegerius</w:t>
      </w:r>
      <w:proofErr w:type="spellEnd"/>
    </w:p>
    <w:p w:rsidR="001805C9" w:rsidRDefault="001805C9" w14:paraId="492584E8" w14:textId="77777777"/>
    <w:p w:rsidR="001805C9" w:rsidRDefault="001805C9" w14:paraId="3F688E99" w14:textId="77777777">
      <w:pPr>
        <w:pStyle w:val="page-break"/>
      </w:pPr>
    </w:p>
    <w:p w:rsidR="001805C9" w:rsidRDefault="007F275E" w14:paraId="29336703" w14:textId="77777777">
      <w:pPr>
        <w:pStyle w:val="section-title-1"/>
      </w:pPr>
      <w:bookmarkStart w:name="1539614614011615" w:id="1"/>
      <w:r>
        <w:t>B. BEGROTINGSTOELICHTING</w:t>
      </w:r>
      <w:bookmarkEnd w:id="1"/>
    </w:p>
    <w:p w:rsidR="001805C9" w:rsidRDefault="007F275E" w14:paraId="3403B95B" w14:textId="77777777">
      <w:pPr>
        <w:pStyle w:val="section-title-2"/>
      </w:pPr>
      <w:bookmarkStart w:name="1539693414012157" w:id="2"/>
      <w:r>
        <w:t>1 Leeswijzer</w:t>
      </w:r>
      <w:bookmarkEnd w:id="2"/>
    </w:p>
    <w:p w:rsidR="001805C9" w:rsidRDefault="007F275E" w14:paraId="0DEA94AE" w14:textId="77777777">
      <w:pPr>
        <w:pStyle w:val="p"/>
      </w:pPr>
      <w:r>
        <w:t xml:space="preserve">De voorliggende suppletoire begroting september (SBS) bevat de voorgestelde </w:t>
      </w:r>
      <w:proofErr w:type="spellStart"/>
      <w:r>
        <w:t>wĳzigingen</w:t>
      </w:r>
      <w:proofErr w:type="spellEnd"/>
      <w:r>
        <w:t xml:space="preserve"> ten opzichte van de 1e suppletoire begroting 2026 van hoofdstuk K van de </w:t>
      </w:r>
      <w:r>
        <w:t xml:space="preserve">begroting van het </w:t>
      </w:r>
      <w:proofErr w:type="spellStart"/>
      <w:r>
        <w:t>Rĳk</w:t>
      </w:r>
      <w:proofErr w:type="spellEnd"/>
      <w:r>
        <w:t>.</w:t>
      </w:r>
    </w:p>
    <w:p w:rsidR="001805C9" w:rsidRDefault="007F275E" w14:paraId="7B5688A9" w14:textId="77777777">
      <w:pPr>
        <w:pStyle w:val="p"/>
      </w:pPr>
      <w:r>
        <w:t>In deze suppletoire begroting september van het Defensiematerieelbegrotingsfonds (DMF) zijn de meest recente besluiten van het kabinet voor 2026 verwerkt. Deze suppletoire wet dient dan ook in samenhang te worden gezien met de ontwerpbegroting 2026 en met suppletoire begroting september van Hoofdstuk X. Het DMF 2026 wordt met deze suppletoire begroting met per saldo € 615,2 miljoen verlaagd tot € 13.126,6 miljoen. Dit komt met name door overboekingen naar andere begrotingen (voornamelijk naar de Defensiebeg</w:t>
      </w:r>
      <w:r>
        <w:t>roting (X) voor loon- en prijscompensatie). Daarnaast is het investeringsbudget geactualiseerd en is het kasritme aangepast waardoor het beter aansluit bij de programmering. De middelen die onverhoopt niet in 2026 kunnen worden uitgegeven, kunnen via de 100% eindejaarsmargesystematiek beschikbaar blijven voor Defensie. Deze middelen zullen dan zo snel mogelijk alsnog besteed worden.</w:t>
      </w:r>
    </w:p>
    <w:p w:rsidR="001805C9" w:rsidRDefault="007F275E" w14:paraId="41C5B71A" w14:textId="77777777">
      <w:pPr>
        <w:pStyle w:val="p"/>
      </w:pPr>
      <w:r>
        <w:t xml:space="preserve">Per artikel worden de mutaties groter dan of </w:t>
      </w:r>
      <w:proofErr w:type="spellStart"/>
      <w:r>
        <w:t>gelĳk</w:t>
      </w:r>
      <w:proofErr w:type="spellEnd"/>
      <w:r>
        <w:t xml:space="preserve"> aan onderstaande staffel op het niveau van de financiële instrumenten (en eventueel artikelonderdeel) toegelicht.</w:t>
      </w:r>
    </w:p>
    <w:tbl>
      <w:tblPr>
        <w:tblW w:w="5000" w:type="pct"/>
        <w:tblCellMar>
          <w:left w:w="10" w:type="dxa"/>
          <w:right w:w="10" w:type="dxa"/>
        </w:tblCellMar>
        <w:tblLook w:val="0000" w:firstRow="0" w:lastRow="0" w:firstColumn="0" w:lastColumn="0" w:noHBand="0" w:noVBand="0"/>
      </w:tblPr>
      <w:tblGrid>
        <w:gridCol w:w="2168"/>
        <w:gridCol w:w="2105"/>
        <w:gridCol w:w="2105"/>
      </w:tblGrid>
      <w:tr w:rsidR="001805C9" w14:paraId="113DDB70"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1805C9" w:rsidRDefault="007F275E" w14:paraId="590E3616" w14:textId="77777777">
            <w:pPr>
              <w:pStyle w:val="kio2-table-title"/>
            </w:pPr>
            <w:r>
              <w:t>Tabel 1 Ondergrenzen conform RBV</w:t>
            </w:r>
          </w:p>
        </w:tc>
      </w:tr>
      <w:tr w:rsidR="001805C9" w14:paraId="1294E3E7" w14:textId="77777777">
        <w:tblPrEx>
          <w:tblCellMar>
            <w:top w:w="0" w:type="dxa"/>
            <w:bottom w:w="0" w:type="dxa"/>
          </w:tblCellMar>
        </w:tblPrEx>
        <w:trPr>
          <w:tblHeader/>
        </w:trPr>
        <w:tc>
          <w:tcPr>
            <w:tcW w:w="2168" w:type="dxa"/>
            <w:tcBorders>
              <w:top w:val="single" w:color="000000" w:sz="2" w:space="0"/>
              <w:bottom w:val="single" w:color="009EE0" w:sz="2" w:space="0"/>
            </w:tcBorders>
            <w:tcMar>
              <w:top w:w="28" w:type="dxa"/>
              <w:left w:w="10" w:type="dxa"/>
              <w:bottom w:w="28" w:type="dxa"/>
              <w:right w:w="28" w:type="dxa"/>
            </w:tcMar>
          </w:tcPr>
          <w:p w:rsidR="001805C9" w:rsidRDefault="007F275E" w14:paraId="0D180B51" w14:textId="77777777">
            <w:pPr>
              <w:pStyle w:val="p-table"/>
              <w:rPr>
                <w:color w:val="000000"/>
                <w:sz w:val="17"/>
              </w:rPr>
            </w:pPr>
            <w:r>
              <w:rPr>
                <w:color w:val="000000"/>
                <w:sz w:val="17"/>
              </w:rPr>
              <w:t>Omvang begrotingsartikel (stand ontwerpbegroting) in € miljoen</w:t>
            </w:r>
          </w:p>
        </w:tc>
        <w:tc>
          <w:tcPr>
            <w:tcW w:w="2105" w:type="dxa"/>
            <w:tcBorders>
              <w:top w:val="single" w:color="000000" w:sz="2" w:space="0"/>
              <w:bottom w:val="single" w:color="009EE0" w:sz="2" w:space="0"/>
            </w:tcBorders>
            <w:tcMar>
              <w:top w:w="28" w:type="dxa"/>
              <w:left w:w="28" w:type="dxa"/>
              <w:bottom w:w="28" w:type="dxa"/>
              <w:right w:w="28" w:type="dxa"/>
            </w:tcMar>
          </w:tcPr>
          <w:p w:rsidR="001805C9" w:rsidRDefault="007F275E" w14:paraId="6E76DBAB" w14:textId="77777777">
            <w:pPr>
              <w:pStyle w:val="p-table"/>
              <w:rPr>
                <w:color w:val="000000"/>
                <w:sz w:val="17"/>
              </w:rPr>
            </w:pPr>
            <w:r>
              <w:rPr>
                <w:color w:val="000000"/>
                <w:sz w:val="17"/>
              </w:rPr>
              <w:t>Beleidsmatige mutaties (ondergrens in € miljoen)</w:t>
            </w:r>
          </w:p>
        </w:tc>
        <w:tc>
          <w:tcPr>
            <w:tcW w:w="2105" w:type="dxa"/>
            <w:tcBorders>
              <w:top w:val="single" w:color="000000" w:sz="2" w:space="0"/>
              <w:bottom w:val="single" w:color="009EE0" w:sz="2" w:space="0"/>
            </w:tcBorders>
            <w:tcMar>
              <w:top w:w="28" w:type="dxa"/>
              <w:left w:w="28" w:type="dxa"/>
              <w:bottom w:w="28" w:type="dxa"/>
              <w:right w:w="28" w:type="dxa"/>
            </w:tcMar>
          </w:tcPr>
          <w:p w:rsidR="001805C9" w:rsidRDefault="007F275E" w14:paraId="60D626A1" w14:textId="77777777">
            <w:pPr>
              <w:pStyle w:val="p-table"/>
              <w:rPr>
                <w:color w:val="000000"/>
                <w:sz w:val="17"/>
              </w:rPr>
            </w:pPr>
            <w:r>
              <w:rPr>
                <w:color w:val="000000"/>
                <w:sz w:val="17"/>
              </w:rPr>
              <w:t>Technische mutaties (ondergrens in € miljoen)</w:t>
            </w:r>
          </w:p>
        </w:tc>
      </w:tr>
      <w:tr w:rsidR="001805C9" w14:paraId="441E1EF0"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1805C9" w:rsidRDefault="007F275E" w14:paraId="74F7E098" w14:textId="77777777">
            <w:pPr>
              <w:pStyle w:val="p-table"/>
              <w:rPr>
                <w:sz w:val="17"/>
              </w:rPr>
            </w:pPr>
            <w:r>
              <w:rPr>
                <w:sz w:val="17"/>
              </w:rPr>
              <w:t>&lt; 50</w:t>
            </w:r>
          </w:p>
        </w:tc>
        <w:tc>
          <w:tcPr>
            <w:tcW w:w="2105" w:type="dxa"/>
            <w:tcBorders>
              <w:bottom w:val="single" w:color="009EE0" w:sz="2" w:space="0"/>
            </w:tcBorders>
            <w:tcMar>
              <w:top w:w="22" w:type="dxa"/>
              <w:left w:w="28" w:type="dxa"/>
              <w:bottom w:w="22" w:type="dxa"/>
              <w:right w:w="28" w:type="dxa"/>
            </w:tcMar>
            <w:vAlign w:val="bottom"/>
          </w:tcPr>
          <w:p w:rsidR="001805C9" w:rsidRDefault="007F275E" w14:paraId="64701297" w14:textId="77777777">
            <w:pPr>
              <w:pStyle w:val="p-table"/>
              <w:rPr>
                <w:sz w:val="17"/>
              </w:rPr>
            </w:pPr>
            <w:r>
              <w:rPr>
                <w:sz w:val="17"/>
              </w:rPr>
              <w:t>1</w:t>
            </w:r>
          </w:p>
        </w:tc>
        <w:tc>
          <w:tcPr>
            <w:tcW w:w="2105" w:type="dxa"/>
            <w:tcBorders>
              <w:bottom w:val="single" w:color="009EE0" w:sz="2" w:space="0"/>
            </w:tcBorders>
            <w:tcMar>
              <w:top w:w="22" w:type="dxa"/>
              <w:left w:w="28" w:type="dxa"/>
              <w:bottom w:w="22" w:type="dxa"/>
              <w:right w:w="28" w:type="dxa"/>
            </w:tcMar>
            <w:vAlign w:val="bottom"/>
          </w:tcPr>
          <w:p w:rsidR="001805C9" w:rsidRDefault="007F275E" w14:paraId="3A860FEF" w14:textId="77777777">
            <w:pPr>
              <w:pStyle w:val="p-table"/>
              <w:rPr>
                <w:sz w:val="17"/>
              </w:rPr>
            </w:pPr>
            <w:r>
              <w:rPr>
                <w:sz w:val="17"/>
              </w:rPr>
              <w:t>2</w:t>
            </w:r>
          </w:p>
        </w:tc>
      </w:tr>
      <w:tr w:rsidR="001805C9" w14:paraId="45C839C3"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1805C9" w:rsidRDefault="007F275E" w14:paraId="5295B23B" w14:textId="77777777">
            <w:pPr>
              <w:pStyle w:val="p-table"/>
              <w:rPr>
                <w:sz w:val="17"/>
              </w:rPr>
            </w:pPr>
            <w:r>
              <w:rPr>
                <w:sz w:val="17"/>
              </w:rPr>
              <w:t>=&gt; 50 en &lt; 200</w:t>
            </w:r>
          </w:p>
        </w:tc>
        <w:tc>
          <w:tcPr>
            <w:tcW w:w="2105" w:type="dxa"/>
            <w:tcBorders>
              <w:bottom w:val="single" w:color="009EE0" w:sz="2" w:space="0"/>
            </w:tcBorders>
            <w:tcMar>
              <w:top w:w="22" w:type="dxa"/>
              <w:left w:w="28" w:type="dxa"/>
              <w:bottom w:w="22" w:type="dxa"/>
              <w:right w:w="28" w:type="dxa"/>
            </w:tcMar>
            <w:vAlign w:val="bottom"/>
          </w:tcPr>
          <w:p w:rsidR="001805C9" w:rsidRDefault="007F275E" w14:paraId="53E3617E" w14:textId="77777777">
            <w:pPr>
              <w:pStyle w:val="p-table"/>
              <w:rPr>
                <w:sz w:val="17"/>
              </w:rPr>
            </w:pPr>
            <w:r>
              <w:rPr>
                <w:sz w:val="17"/>
              </w:rPr>
              <w:t>2</w:t>
            </w:r>
          </w:p>
        </w:tc>
        <w:tc>
          <w:tcPr>
            <w:tcW w:w="2105" w:type="dxa"/>
            <w:tcBorders>
              <w:bottom w:val="single" w:color="009EE0" w:sz="2" w:space="0"/>
            </w:tcBorders>
            <w:tcMar>
              <w:top w:w="22" w:type="dxa"/>
              <w:left w:w="28" w:type="dxa"/>
              <w:bottom w:w="22" w:type="dxa"/>
              <w:right w:w="28" w:type="dxa"/>
            </w:tcMar>
            <w:vAlign w:val="bottom"/>
          </w:tcPr>
          <w:p w:rsidR="001805C9" w:rsidRDefault="007F275E" w14:paraId="551FF35E" w14:textId="77777777">
            <w:pPr>
              <w:pStyle w:val="p-table"/>
              <w:rPr>
                <w:sz w:val="17"/>
              </w:rPr>
            </w:pPr>
            <w:r>
              <w:rPr>
                <w:sz w:val="17"/>
              </w:rPr>
              <w:t>4</w:t>
            </w:r>
          </w:p>
        </w:tc>
      </w:tr>
      <w:tr w:rsidR="001805C9" w14:paraId="32481EE7"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1805C9" w:rsidRDefault="007F275E" w14:paraId="2D5CB4CC" w14:textId="77777777">
            <w:pPr>
              <w:pStyle w:val="p-table"/>
              <w:rPr>
                <w:sz w:val="17"/>
              </w:rPr>
            </w:pPr>
            <w:r>
              <w:rPr>
                <w:sz w:val="17"/>
              </w:rPr>
              <w:t>=&gt; 200 en &lt; 1000</w:t>
            </w:r>
          </w:p>
        </w:tc>
        <w:tc>
          <w:tcPr>
            <w:tcW w:w="2105" w:type="dxa"/>
            <w:tcBorders>
              <w:bottom w:val="single" w:color="009EE0" w:sz="2" w:space="0"/>
            </w:tcBorders>
            <w:tcMar>
              <w:top w:w="22" w:type="dxa"/>
              <w:left w:w="28" w:type="dxa"/>
              <w:bottom w:w="22" w:type="dxa"/>
              <w:right w:w="28" w:type="dxa"/>
            </w:tcMar>
            <w:vAlign w:val="bottom"/>
          </w:tcPr>
          <w:p w:rsidR="001805C9" w:rsidRDefault="007F275E" w14:paraId="5890D079"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vAlign w:val="bottom"/>
          </w:tcPr>
          <w:p w:rsidR="001805C9" w:rsidRDefault="007F275E" w14:paraId="469A8E0B" w14:textId="77777777">
            <w:pPr>
              <w:pStyle w:val="p-table"/>
              <w:rPr>
                <w:sz w:val="17"/>
              </w:rPr>
            </w:pPr>
            <w:r>
              <w:rPr>
                <w:sz w:val="17"/>
              </w:rPr>
              <w:t>10</w:t>
            </w:r>
          </w:p>
        </w:tc>
      </w:tr>
      <w:tr w:rsidR="001805C9" w14:paraId="05BD0810"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1805C9" w:rsidRDefault="007F275E" w14:paraId="13D654C5" w14:textId="77777777">
            <w:pPr>
              <w:pStyle w:val="p-table"/>
              <w:rPr>
                <w:sz w:val="17"/>
              </w:rPr>
            </w:pPr>
            <w:r>
              <w:rPr>
                <w:sz w:val="17"/>
              </w:rPr>
              <w:t>=&gt; 1000</w:t>
            </w:r>
          </w:p>
        </w:tc>
        <w:tc>
          <w:tcPr>
            <w:tcW w:w="2105" w:type="dxa"/>
            <w:tcBorders>
              <w:bottom w:val="single" w:color="009EE0" w:sz="2" w:space="0"/>
            </w:tcBorders>
            <w:tcMar>
              <w:top w:w="22" w:type="dxa"/>
              <w:left w:w="28" w:type="dxa"/>
              <w:bottom w:w="22" w:type="dxa"/>
              <w:right w:w="28" w:type="dxa"/>
            </w:tcMar>
            <w:vAlign w:val="bottom"/>
          </w:tcPr>
          <w:p w:rsidR="001805C9" w:rsidRDefault="007F275E" w14:paraId="207EBCAB" w14:textId="77777777">
            <w:pPr>
              <w:pStyle w:val="p-table"/>
              <w:rPr>
                <w:sz w:val="17"/>
              </w:rPr>
            </w:pPr>
            <w:r>
              <w:rPr>
                <w:sz w:val="17"/>
              </w:rPr>
              <w:t>10</w:t>
            </w:r>
          </w:p>
        </w:tc>
        <w:tc>
          <w:tcPr>
            <w:tcW w:w="2105" w:type="dxa"/>
            <w:tcBorders>
              <w:bottom w:val="single" w:color="009EE0" w:sz="2" w:space="0"/>
            </w:tcBorders>
            <w:tcMar>
              <w:top w:w="22" w:type="dxa"/>
              <w:left w:w="28" w:type="dxa"/>
              <w:bottom w:w="22" w:type="dxa"/>
              <w:right w:w="28" w:type="dxa"/>
            </w:tcMar>
            <w:vAlign w:val="bottom"/>
          </w:tcPr>
          <w:p w:rsidR="001805C9" w:rsidRDefault="007F275E" w14:paraId="3918C151" w14:textId="77777777">
            <w:pPr>
              <w:pStyle w:val="p-table"/>
              <w:rPr>
                <w:sz w:val="17"/>
              </w:rPr>
            </w:pPr>
            <w:r>
              <w:rPr>
                <w:sz w:val="17"/>
              </w:rPr>
              <w:t>20</w:t>
            </w:r>
          </w:p>
        </w:tc>
      </w:tr>
    </w:tbl>
    <w:p w:rsidR="001805C9" w:rsidRDefault="001805C9" w14:paraId="3FEAF3CD" w14:textId="77777777">
      <w:pPr>
        <w:pStyle w:val="p-marginbottom"/>
      </w:pPr>
    </w:p>
    <w:p w:rsidR="001805C9" w:rsidRDefault="007F275E" w14:paraId="3397DCD6" w14:textId="77777777">
      <w:pPr>
        <w:pStyle w:val="p"/>
      </w:pPr>
      <w:r>
        <w:t xml:space="preserve">Binnen Defensie is COMMIT </w:t>
      </w:r>
      <w:proofErr w:type="spellStart"/>
      <w:r>
        <w:t>verantwoordelĳk</w:t>
      </w:r>
      <w:proofErr w:type="spellEnd"/>
      <w:r>
        <w:t xml:space="preserve"> voor de uitvoering van de projecten in de realisatiefase op artikelen 1 t/m 4 en artikel 6. Dit zĳn vele tientallen vaak kleine </w:t>
      </w:r>
      <w:r>
        <w:t xml:space="preserve">projecten, die aan </w:t>
      </w:r>
      <w:proofErr w:type="spellStart"/>
      <w:r>
        <w:t>tussentĳdse</w:t>
      </w:r>
      <w:proofErr w:type="spellEnd"/>
      <w:r>
        <w:t xml:space="preserve"> actualisaties en technische mutaties onderhevig zĳn. Vaak betreft het </w:t>
      </w:r>
      <w:proofErr w:type="spellStart"/>
      <w:r>
        <w:t>herfaseringen</w:t>
      </w:r>
      <w:proofErr w:type="spellEnd"/>
      <w:r>
        <w:t xml:space="preserve"> over jaren heen vanwege versnellingen of vertragingen. Deze actualisaties </w:t>
      </w:r>
      <w:proofErr w:type="spellStart"/>
      <w:r>
        <w:t>bĳ</w:t>
      </w:r>
      <w:proofErr w:type="spellEnd"/>
      <w:r>
        <w:t xml:space="preserve"> elkaar zorgen voor de verschillen tussen de eerste suppletoire begroting en de suppletoire begroting september. Een uitgebreidere toelichting </w:t>
      </w:r>
      <w:proofErr w:type="spellStart"/>
      <w:r>
        <w:t>bĳ</w:t>
      </w:r>
      <w:proofErr w:type="spellEnd"/>
      <w:r>
        <w:t xml:space="preserve"> de projecten, inclusief budgettaire details, is terug te vinden in het Defensie Projectenoverzicht (DPO).</w:t>
      </w:r>
    </w:p>
    <w:p w:rsidR="001805C9" w:rsidRDefault="007F275E" w14:paraId="63FFBDA7" w14:textId="77777777">
      <w:pPr>
        <w:pStyle w:val="section-title-2"/>
      </w:pPr>
      <w:bookmarkStart w:name="1539620814946608" w:id="3"/>
      <w:r>
        <w:t>2 Overzicht belangrijkste uitgaven- en ontvangstenmutaties</w:t>
      </w:r>
      <w:bookmarkEnd w:id="3"/>
    </w:p>
    <w:tbl>
      <w:tblPr>
        <w:tblW w:w="5000" w:type="pct"/>
        <w:tblCellMar>
          <w:left w:w="10" w:type="dxa"/>
          <w:right w:w="10" w:type="dxa"/>
        </w:tblCellMar>
        <w:tblLook w:val="0000" w:firstRow="0" w:lastRow="0" w:firstColumn="0" w:lastColumn="0" w:noHBand="0" w:noVBand="0"/>
      </w:tblPr>
      <w:tblGrid>
        <w:gridCol w:w="4715"/>
        <w:gridCol w:w="828"/>
        <w:gridCol w:w="835"/>
      </w:tblGrid>
      <w:tr w:rsidR="001805C9" w14:paraId="71DDB3B1"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1805C9" w:rsidRDefault="007F275E" w14:paraId="651BAD8C" w14:textId="77777777">
            <w:pPr>
              <w:pStyle w:val="kio2-table-title"/>
            </w:pPr>
            <w:r>
              <w:t xml:space="preserve">Tabel 2 </w:t>
            </w:r>
            <w:r>
              <w:t>Overzicht belangrijkste suppletoire uitgavenmutaties 2026 (bedragen x miljoenen euro's)</w:t>
            </w:r>
          </w:p>
        </w:tc>
      </w:tr>
      <w:tr w:rsidR="001805C9" w14:paraId="0DE2444A" w14:textId="77777777">
        <w:tblPrEx>
          <w:tblCellMar>
            <w:top w:w="0" w:type="dxa"/>
            <w:bottom w:w="0" w:type="dxa"/>
          </w:tblCellMar>
        </w:tblPrEx>
        <w:trPr>
          <w:tblHeader/>
        </w:trPr>
        <w:tc>
          <w:tcPr>
            <w:tcW w:w="4715" w:type="dxa"/>
            <w:tcBorders>
              <w:top w:val="single" w:color="000000" w:sz="2" w:space="0"/>
              <w:bottom w:val="single" w:color="009EE0" w:sz="2" w:space="0"/>
            </w:tcBorders>
            <w:tcMar>
              <w:top w:w="28" w:type="dxa"/>
              <w:left w:w="10" w:type="dxa"/>
              <w:bottom w:w="28" w:type="dxa"/>
              <w:right w:w="28" w:type="dxa"/>
            </w:tcMar>
          </w:tcPr>
          <w:p w:rsidR="001805C9" w:rsidRDefault="001805C9" w14:paraId="6143735A" w14:textId="77777777"/>
        </w:tc>
        <w:tc>
          <w:tcPr>
            <w:tcW w:w="828" w:type="dxa"/>
            <w:tcBorders>
              <w:top w:val="single" w:color="000000" w:sz="2" w:space="0"/>
              <w:bottom w:val="single" w:color="009EE0" w:sz="2" w:space="0"/>
            </w:tcBorders>
            <w:tcMar>
              <w:top w:w="28" w:type="dxa"/>
              <w:left w:w="28" w:type="dxa"/>
              <w:bottom w:w="28" w:type="dxa"/>
              <w:right w:w="28" w:type="dxa"/>
            </w:tcMar>
            <w:vAlign w:val="center"/>
          </w:tcPr>
          <w:p w:rsidR="001805C9" w:rsidRDefault="007F275E" w14:paraId="73AD2CD1" w14:textId="77777777">
            <w:pPr>
              <w:pStyle w:val="p-table"/>
              <w:jc w:val="right"/>
              <w:rPr>
                <w:color w:val="000000"/>
                <w:sz w:val="17"/>
              </w:rPr>
            </w:pPr>
            <w:r>
              <w:rPr>
                <w:color w:val="000000"/>
                <w:sz w:val="17"/>
              </w:rPr>
              <w:t>Art.</w:t>
            </w:r>
          </w:p>
        </w:tc>
        <w:tc>
          <w:tcPr>
            <w:tcW w:w="835" w:type="dxa"/>
            <w:tcBorders>
              <w:top w:val="single" w:color="000000" w:sz="2" w:space="0"/>
              <w:bottom w:val="single" w:color="009EE0" w:sz="2" w:space="0"/>
            </w:tcBorders>
            <w:tcMar>
              <w:top w:w="28" w:type="dxa"/>
              <w:left w:w="28" w:type="dxa"/>
              <w:bottom w:w="28" w:type="dxa"/>
              <w:right w:w="28" w:type="dxa"/>
            </w:tcMar>
            <w:vAlign w:val="center"/>
          </w:tcPr>
          <w:p w:rsidR="001805C9" w:rsidRDefault="007F275E" w14:paraId="559D480F" w14:textId="77777777">
            <w:pPr>
              <w:pStyle w:val="p-table"/>
              <w:jc w:val="right"/>
              <w:rPr>
                <w:color w:val="000000"/>
                <w:sz w:val="17"/>
              </w:rPr>
            </w:pPr>
            <w:r>
              <w:rPr>
                <w:color w:val="000000"/>
                <w:sz w:val="17"/>
              </w:rPr>
              <w:t>2026</w:t>
            </w:r>
          </w:p>
        </w:tc>
      </w:tr>
      <w:tr w:rsidR="001805C9" w14:paraId="45B208DF"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1805C9" w:rsidRDefault="007F275E" w14:paraId="3C628062" w14:textId="77777777">
            <w:pPr>
              <w:pStyle w:val="p-table"/>
            </w:pPr>
            <w:r>
              <w:rPr>
                <w:b/>
                <w:sz w:val="17"/>
              </w:rPr>
              <w:t>Vastgestelde begroting 2026</w:t>
            </w:r>
          </w:p>
        </w:tc>
        <w:tc>
          <w:tcPr>
            <w:tcW w:w="828" w:type="dxa"/>
            <w:tcBorders>
              <w:bottom w:val="single" w:color="009EE0" w:sz="2" w:space="0"/>
            </w:tcBorders>
            <w:tcMar>
              <w:top w:w="22" w:type="dxa"/>
              <w:left w:w="28" w:type="dxa"/>
              <w:bottom w:w="22" w:type="dxa"/>
              <w:right w:w="28" w:type="dxa"/>
            </w:tcMar>
          </w:tcPr>
          <w:p w:rsidR="001805C9" w:rsidRDefault="001805C9" w14:paraId="29E3FD9B" w14:textId="77777777"/>
        </w:tc>
        <w:tc>
          <w:tcPr>
            <w:tcW w:w="835" w:type="dxa"/>
            <w:tcBorders>
              <w:bottom w:val="single" w:color="009EE0" w:sz="2" w:space="0"/>
            </w:tcBorders>
            <w:tcMar>
              <w:top w:w="22" w:type="dxa"/>
              <w:left w:w="28" w:type="dxa"/>
              <w:bottom w:w="22" w:type="dxa"/>
              <w:right w:w="28" w:type="dxa"/>
            </w:tcMar>
            <w:vAlign w:val="center"/>
          </w:tcPr>
          <w:p w:rsidR="001805C9" w:rsidRDefault="007F275E" w14:paraId="2A84DA28" w14:textId="77777777">
            <w:pPr>
              <w:pStyle w:val="p-table"/>
              <w:jc w:val="right"/>
            </w:pPr>
            <w:r>
              <w:rPr>
                <w:b/>
                <w:sz w:val="17"/>
              </w:rPr>
              <w:t>13.525</w:t>
            </w:r>
          </w:p>
        </w:tc>
      </w:tr>
      <w:tr w:rsidR="001805C9" w14:paraId="07AA2BE1"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1805C9" w:rsidRDefault="007F275E" w14:paraId="5A0B32C5" w14:textId="77777777">
            <w:pPr>
              <w:pStyle w:val="p-table"/>
            </w:pPr>
            <w:r>
              <w:rPr>
                <w:b/>
                <w:sz w:val="17"/>
              </w:rPr>
              <w:t>Stand 1e suppletoire begroting 2026</w:t>
            </w:r>
          </w:p>
        </w:tc>
        <w:tc>
          <w:tcPr>
            <w:tcW w:w="828" w:type="dxa"/>
            <w:tcBorders>
              <w:bottom w:val="single" w:color="009EE0" w:sz="2" w:space="0"/>
            </w:tcBorders>
            <w:tcMar>
              <w:top w:w="22" w:type="dxa"/>
              <w:left w:w="28" w:type="dxa"/>
              <w:bottom w:w="22" w:type="dxa"/>
              <w:right w:w="28" w:type="dxa"/>
            </w:tcMar>
          </w:tcPr>
          <w:p w:rsidR="001805C9" w:rsidRDefault="001805C9" w14:paraId="7AA78EA6" w14:textId="77777777"/>
        </w:tc>
        <w:tc>
          <w:tcPr>
            <w:tcW w:w="835" w:type="dxa"/>
            <w:tcBorders>
              <w:bottom w:val="single" w:color="009EE0" w:sz="2" w:space="0"/>
            </w:tcBorders>
            <w:tcMar>
              <w:top w:w="22" w:type="dxa"/>
              <w:left w:w="28" w:type="dxa"/>
              <w:bottom w:w="22" w:type="dxa"/>
              <w:right w:w="28" w:type="dxa"/>
            </w:tcMar>
            <w:vAlign w:val="bottom"/>
          </w:tcPr>
          <w:p w:rsidR="001805C9" w:rsidRDefault="007F275E" w14:paraId="09186367" w14:textId="77777777">
            <w:pPr>
              <w:pStyle w:val="p-table"/>
              <w:jc w:val="right"/>
            </w:pPr>
            <w:r>
              <w:rPr>
                <w:b/>
                <w:sz w:val="17"/>
              </w:rPr>
              <w:t>13.741</w:t>
            </w:r>
          </w:p>
        </w:tc>
      </w:tr>
      <w:tr w:rsidR="001805C9" w14:paraId="30887E37"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1805C9" w:rsidRDefault="007F275E" w14:paraId="266218D4" w14:textId="77777777">
            <w:pPr>
              <w:pStyle w:val="p-table"/>
            </w:pPr>
            <w:r>
              <w:rPr>
                <w:i/>
                <w:sz w:val="17"/>
              </w:rPr>
              <w:t>Belangrijkste suppletoire mutaties</w:t>
            </w:r>
          </w:p>
        </w:tc>
        <w:tc>
          <w:tcPr>
            <w:tcW w:w="828" w:type="dxa"/>
            <w:tcBorders>
              <w:bottom w:val="single" w:color="009EE0" w:sz="2" w:space="0"/>
            </w:tcBorders>
            <w:tcMar>
              <w:top w:w="22" w:type="dxa"/>
              <w:left w:w="28" w:type="dxa"/>
              <w:bottom w:w="22" w:type="dxa"/>
              <w:right w:w="28" w:type="dxa"/>
            </w:tcMar>
          </w:tcPr>
          <w:p w:rsidR="001805C9" w:rsidRDefault="001805C9" w14:paraId="1C5F3870" w14:textId="77777777"/>
        </w:tc>
        <w:tc>
          <w:tcPr>
            <w:tcW w:w="835" w:type="dxa"/>
            <w:tcBorders>
              <w:bottom w:val="single" w:color="009EE0" w:sz="2" w:space="0"/>
            </w:tcBorders>
            <w:tcMar>
              <w:top w:w="22" w:type="dxa"/>
              <w:left w:w="28" w:type="dxa"/>
              <w:bottom w:w="22" w:type="dxa"/>
              <w:right w:w="28" w:type="dxa"/>
            </w:tcMar>
            <w:vAlign w:val="center"/>
          </w:tcPr>
          <w:p w:rsidR="001805C9" w:rsidRDefault="007F275E" w14:paraId="0C04D5BD" w14:textId="77777777">
            <w:pPr>
              <w:pStyle w:val="p-table"/>
              <w:jc w:val="right"/>
            </w:pPr>
            <w:r>
              <w:rPr>
                <w:i/>
                <w:sz w:val="17"/>
              </w:rPr>
              <w:t>‒</w:t>
            </w:r>
            <w:r>
              <w:rPr>
                <w:i/>
                <w:sz w:val="17"/>
              </w:rPr>
              <w:t xml:space="preserve"> 615</w:t>
            </w:r>
          </w:p>
        </w:tc>
      </w:tr>
      <w:tr w:rsidR="001805C9" w14:paraId="589594DE"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1805C9" w:rsidRDefault="007F275E" w14:paraId="7F5ED38D" w14:textId="77777777">
            <w:pPr>
              <w:pStyle w:val="p-table"/>
              <w:rPr>
                <w:sz w:val="17"/>
              </w:rPr>
            </w:pPr>
            <w:r>
              <w:rPr>
                <w:sz w:val="17"/>
              </w:rPr>
              <w:t>Budgetoverhevelingen</w:t>
            </w:r>
          </w:p>
        </w:tc>
        <w:tc>
          <w:tcPr>
            <w:tcW w:w="828" w:type="dxa"/>
            <w:tcBorders>
              <w:bottom w:val="single" w:color="009EE0" w:sz="2" w:space="0"/>
            </w:tcBorders>
            <w:tcMar>
              <w:top w:w="22" w:type="dxa"/>
              <w:left w:w="28" w:type="dxa"/>
              <w:bottom w:w="22" w:type="dxa"/>
              <w:right w:w="28" w:type="dxa"/>
            </w:tcMar>
            <w:vAlign w:val="center"/>
          </w:tcPr>
          <w:p w:rsidR="001805C9" w:rsidRDefault="007F275E" w14:paraId="73E6C4AD" w14:textId="77777777">
            <w:pPr>
              <w:pStyle w:val="p-table"/>
              <w:jc w:val="right"/>
              <w:rPr>
                <w:sz w:val="17"/>
              </w:rPr>
            </w:pPr>
            <w:r>
              <w:rPr>
                <w:sz w:val="17"/>
              </w:rPr>
              <w:t>diversen</w:t>
            </w:r>
          </w:p>
        </w:tc>
        <w:tc>
          <w:tcPr>
            <w:tcW w:w="835" w:type="dxa"/>
            <w:tcBorders>
              <w:bottom w:val="single" w:color="009EE0" w:sz="2" w:space="0"/>
            </w:tcBorders>
            <w:tcMar>
              <w:top w:w="22" w:type="dxa"/>
              <w:left w:w="28" w:type="dxa"/>
              <w:bottom w:w="22" w:type="dxa"/>
              <w:right w:w="28" w:type="dxa"/>
            </w:tcMar>
            <w:vAlign w:val="bottom"/>
          </w:tcPr>
          <w:p w:rsidR="001805C9" w:rsidRDefault="007F275E" w14:paraId="771415CF" w14:textId="77777777">
            <w:pPr>
              <w:pStyle w:val="p-table"/>
              <w:jc w:val="right"/>
              <w:rPr>
                <w:sz w:val="17"/>
              </w:rPr>
            </w:pPr>
            <w:r>
              <w:rPr>
                <w:sz w:val="17"/>
              </w:rPr>
              <w:t>‒</w:t>
            </w:r>
            <w:r>
              <w:rPr>
                <w:sz w:val="17"/>
              </w:rPr>
              <w:t xml:space="preserve"> 305</w:t>
            </w:r>
          </w:p>
        </w:tc>
      </w:tr>
      <w:tr w:rsidR="001805C9" w14:paraId="451C0DA5"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1805C9" w:rsidRDefault="007F275E" w14:paraId="7D7CED6C" w14:textId="77777777">
            <w:pPr>
              <w:pStyle w:val="p-table"/>
              <w:rPr>
                <w:sz w:val="17"/>
              </w:rPr>
            </w:pPr>
            <w:r>
              <w:rPr>
                <w:sz w:val="17"/>
              </w:rPr>
              <w:t>Interdepartementale budgetoverhevelingen</w:t>
            </w:r>
          </w:p>
        </w:tc>
        <w:tc>
          <w:tcPr>
            <w:tcW w:w="828" w:type="dxa"/>
            <w:tcBorders>
              <w:bottom w:val="single" w:color="009EE0" w:sz="2" w:space="0"/>
            </w:tcBorders>
            <w:tcMar>
              <w:top w:w="22" w:type="dxa"/>
              <w:left w:w="28" w:type="dxa"/>
              <w:bottom w:w="22" w:type="dxa"/>
              <w:right w:w="28" w:type="dxa"/>
            </w:tcMar>
            <w:vAlign w:val="center"/>
          </w:tcPr>
          <w:p w:rsidR="001805C9" w:rsidRDefault="007F275E" w14:paraId="3CAD5433" w14:textId="77777777">
            <w:pPr>
              <w:pStyle w:val="p-table"/>
              <w:jc w:val="right"/>
              <w:rPr>
                <w:sz w:val="17"/>
              </w:rPr>
            </w:pPr>
            <w:r>
              <w:rPr>
                <w:sz w:val="17"/>
              </w:rPr>
              <w:t>diversen</w:t>
            </w:r>
          </w:p>
        </w:tc>
        <w:tc>
          <w:tcPr>
            <w:tcW w:w="835" w:type="dxa"/>
            <w:tcBorders>
              <w:bottom w:val="single" w:color="009EE0" w:sz="2" w:space="0"/>
            </w:tcBorders>
            <w:tcMar>
              <w:top w:w="22" w:type="dxa"/>
              <w:left w:w="28" w:type="dxa"/>
              <w:bottom w:w="22" w:type="dxa"/>
              <w:right w:w="28" w:type="dxa"/>
            </w:tcMar>
            <w:vAlign w:val="bottom"/>
          </w:tcPr>
          <w:p w:rsidR="001805C9" w:rsidRDefault="007F275E" w14:paraId="60840E0E" w14:textId="77777777">
            <w:pPr>
              <w:pStyle w:val="p-table"/>
              <w:jc w:val="right"/>
              <w:rPr>
                <w:sz w:val="17"/>
              </w:rPr>
            </w:pPr>
            <w:r>
              <w:rPr>
                <w:sz w:val="17"/>
              </w:rPr>
              <w:t>‒</w:t>
            </w:r>
            <w:r>
              <w:rPr>
                <w:sz w:val="17"/>
              </w:rPr>
              <w:t xml:space="preserve"> 63</w:t>
            </w:r>
          </w:p>
        </w:tc>
      </w:tr>
      <w:tr w:rsidR="001805C9" w14:paraId="4183F36F"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1805C9" w:rsidRDefault="007F275E" w14:paraId="6044559F" w14:textId="77777777">
            <w:pPr>
              <w:pStyle w:val="p-table"/>
              <w:rPr>
                <w:sz w:val="17"/>
              </w:rPr>
            </w:pPr>
            <w:r>
              <w:rPr>
                <w:sz w:val="17"/>
              </w:rPr>
              <w:t>Kasschuif actualisatie investeringsbudget</w:t>
            </w:r>
          </w:p>
        </w:tc>
        <w:tc>
          <w:tcPr>
            <w:tcW w:w="828" w:type="dxa"/>
            <w:tcBorders>
              <w:bottom w:val="single" w:color="009EE0" w:sz="2" w:space="0"/>
            </w:tcBorders>
            <w:tcMar>
              <w:top w:w="22" w:type="dxa"/>
              <w:left w:w="28" w:type="dxa"/>
              <w:bottom w:w="22" w:type="dxa"/>
              <w:right w:w="28" w:type="dxa"/>
            </w:tcMar>
            <w:vAlign w:val="center"/>
          </w:tcPr>
          <w:p w:rsidR="001805C9" w:rsidRDefault="007F275E" w14:paraId="38959712" w14:textId="77777777">
            <w:pPr>
              <w:pStyle w:val="p-table"/>
              <w:jc w:val="right"/>
              <w:rPr>
                <w:sz w:val="17"/>
              </w:rPr>
            </w:pPr>
            <w:r>
              <w:rPr>
                <w:sz w:val="17"/>
              </w:rPr>
              <w:t>1, 2, 4</w:t>
            </w:r>
          </w:p>
        </w:tc>
        <w:tc>
          <w:tcPr>
            <w:tcW w:w="835" w:type="dxa"/>
            <w:tcBorders>
              <w:bottom w:val="single" w:color="009EE0" w:sz="2" w:space="0"/>
            </w:tcBorders>
            <w:tcMar>
              <w:top w:w="22" w:type="dxa"/>
              <w:left w:w="28" w:type="dxa"/>
              <w:bottom w:w="22" w:type="dxa"/>
              <w:right w:w="28" w:type="dxa"/>
            </w:tcMar>
            <w:vAlign w:val="bottom"/>
          </w:tcPr>
          <w:p w:rsidR="001805C9" w:rsidRDefault="007F275E" w14:paraId="5DD14D00" w14:textId="77777777">
            <w:pPr>
              <w:pStyle w:val="p-table"/>
              <w:jc w:val="right"/>
              <w:rPr>
                <w:sz w:val="17"/>
              </w:rPr>
            </w:pPr>
            <w:r>
              <w:rPr>
                <w:sz w:val="17"/>
              </w:rPr>
              <w:t>‒</w:t>
            </w:r>
            <w:r>
              <w:rPr>
                <w:sz w:val="17"/>
              </w:rPr>
              <w:t xml:space="preserve"> 250</w:t>
            </w:r>
          </w:p>
        </w:tc>
      </w:tr>
      <w:tr w:rsidR="001805C9" w14:paraId="5875E6D0"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1805C9" w:rsidRDefault="007F275E" w14:paraId="7E1EBB84" w14:textId="77777777">
            <w:pPr>
              <w:pStyle w:val="p-table"/>
              <w:rPr>
                <w:sz w:val="17"/>
              </w:rPr>
            </w:pPr>
            <w:r>
              <w:rPr>
                <w:sz w:val="17"/>
              </w:rPr>
              <w:t>Aanpassing over-/</w:t>
            </w:r>
            <w:proofErr w:type="spellStart"/>
            <w:r>
              <w:rPr>
                <w:sz w:val="17"/>
              </w:rPr>
              <w:t>onderprogrammering</w:t>
            </w:r>
            <w:proofErr w:type="spellEnd"/>
          </w:p>
        </w:tc>
        <w:tc>
          <w:tcPr>
            <w:tcW w:w="828" w:type="dxa"/>
            <w:tcBorders>
              <w:bottom w:val="single" w:color="009EE0" w:sz="2" w:space="0"/>
            </w:tcBorders>
            <w:tcMar>
              <w:top w:w="22" w:type="dxa"/>
              <w:left w:w="28" w:type="dxa"/>
              <w:bottom w:w="22" w:type="dxa"/>
              <w:right w:w="28" w:type="dxa"/>
            </w:tcMar>
          </w:tcPr>
          <w:p w:rsidR="001805C9" w:rsidRDefault="001805C9" w14:paraId="7C0CC11E" w14:textId="77777777"/>
        </w:tc>
        <w:tc>
          <w:tcPr>
            <w:tcW w:w="835" w:type="dxa"/>
            <w:tcBorders>
              <w:bottom w:val="single" w:color="009EE0" w:sz="2" w:space="0"/>
            </w:tcBorders>
            <w:tcMar>
              <w:top w:w="22" w:type="dxa"/>
              <w:left w:w="28" w:type="dxa"/>
              <w:bottom w:w="22" w:type="dxa"/>
              <w:right w:w="28" w:type="dxa"/>
            </w:tcMar>
            <w:vAlign w:val="bottom"/>
          </w:tcPr>
          <w:p w:rsidR="001805C9" w:rsidRDefault="007F275E" w14:paraId="10599A02" w14:textId="77777777">
            <w:pPr>
              <w:pStyle w:val="p-table"/>
              <w:jc w:val="right"/>
              <w:rPr>
                <w:sz w:val="17"/>
              </w:rPr>
            </w:pPr>
            <w:r>
              <w:rPr>
                <w:sz w:val="17"/>
              </w:rPr>
              <w:t>556</w:t>
            </w:r>
          </w:p>
        </w:tc>
      </w:tr>
      <w:tr w:rsidR="001805C9" w14:paraId="1E121711"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1805C9" w:rsidRDefault="007F275E" w14:paraId="3E249A38" w14:textId="77777777">
            <w:pPr>
              <w:pStyle w:val="p-table"/>
              <w:rPr>
                <w:sz w:val="17"/>
              </w:rPr>
            </w:pPr>
            <w:r>
              <w:rPr>
                <w:sz w:val="17"/>
              </w:rPr>
              <w:t>Bijstelling programmering Investeringen</w:t>
            </w:r>
          </w:p>
        </w:tc>
        <w:tc>
          <w:tcPr>
            <w:tcW w:w="828" w:type="dxa"/>
            <w:tcBorders>
              <w:bottom w:val="single" w:color="009EE0" w:sz="2" w:space="0"/>
            </w:tcBorders>
            <w:tcMar>
              <w:top w:w="22" w:type="dxa"/>
              <w:left w:w="28" w:type="dxa"/>
              <w:bottom w:w="22" w:type="dxa"/>
              <w:right w:w="28" w:type="dxa"/>
            </w:tcMar>
          </w:tcPr>
          <w:p w:rsidR="001805C9" w:rsidRDefault="001805C9" w14:paraId="1D3D3C53" w14:textId="77777777"/>
        </w:tc>
        <w:tc>
          <w:tcPr>
            <w:tcW w:w="835" w:type="dxa"/>
            <w:tcBorders>
              <w:bottom w:val="single" w:color="009EE0" w:sz="2" w:space="0"/>
            </w:tcBorders>
            <w:tcMar>
              <w:top w:w="22" w:type="dxa"/>
              <w:left w:w="28" w:type="dxa"/>
              <w:bottom w:w="22" w:type="dxa"/>
              <w:right w:w="28" w:type="dxa"/>
            </w:tcMar>
            <w:vAlign w:val="bottom"/>
          </w:tcPr>
          <w:p w:rsidR="001805C9" w:rsidRDefault="007F275E" w14:paraId="513FF7CB" w14:textId="77777777">
            <w:pPr>
              <w:pStyle w:val="p-table"/>
              <w:jc w:val="right"/>
              <w:rPr>
                <w:sz w:val="17"/>
              </w:rPr>
            </w:pPr>
            <w:r>
              <w:rPr>
                <w:sz w:val="17"/>
              </w:rPr>
              <w:t>‒</w:t>
            </w:r>
            <w:r>
              <w:rPr>
                <w:sz w:val="17"/>
              </w:rPr>
              <w:t xml:space="preserve"> 556</w:t>
            </w:r>
          </w:p>
        </w:tc>
      </w:tr>
      <w:tr w:rsidR="001805C9" w14:paraId="1D7F85DC"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1805C9" w:rsidRDefault="007F275E" w14:paraId="370BA55E" w14:textId="77777777">
            <w:pPr>
              <w:pStyle w:val="p-table"/>
              <w:rPr>
                <w:sz w:val="17"/>
              </w:rPr>
            </w:pPr>
            <w:r>
              <w:rPr>
                <w:sz w:val="17"/>
              </w:rPr>
              <w:t xml:space="preserve">Overige </w:t>
            </w:r>
            <w:r>
              <w:rPr>
                <w:sz w:val="17"/>
              </w:rPr>
              <w:t>mutaties</w:t>
            </w:r>
          </w:p>
        </w:tc>
        <w:tc>
          <w:tcPr>
            <w:tcW w:w="828" w:type="dxa"/>
            <w:tcBorders>
              <w:bottom w:val="single" w:color="009EE0" w:sz="2" w:space="0"/>
            </w:tcBorders>
            <w:tcMar>
              <w:top w:w="22" w:type="dxa"/>
              <w:left w:w="28" w:type="dxa"/>
              <w:bottom w:w="22" w:type="dxa"/>
              <w:right w:w="28" w:type="dxa"/>
            </w:tcMar>
            <w:vAlign w:val="center"/>
          </w:tcPr>
          <w:p w:rsidR="001805C9" w:rsidRDefault="007F275E" w14:paraId="54D3D7D8" w14:textId="77777777">
            <w:pPr>
              <w:pStyle w:val="p-table"/>
              <w:jc w:val="right"/>
              <w:rPr>
                <w:sz w:val="17"/>
              </w:rPr>
            </w:pPr>
            <w:r>
              <w:rPr>
                <w:sz w:val="17"/>
              </w:rPr>
              <w:t>1, 2, 8</w:t>
            </w:r>
          </w:p>
        </w:tc>
        <w:tc>
          <w:tcPr>
            <w:tcW w:w="835" w:type="dxa"/>
            <w:tcBorders>
              <w:bottom w:val="single" w:color="009EE0" w:sz="2" w:space="0"/>
            </w:tcBorders>
            <w:tcMar>
              <w:top w:w="22" w:type="dxa"/>
              <w:left w:w="28" w:type="dxa"/>
              <w:bottom w:w="22" w:type="dxa"/>
              <w:right w:w="28" w:type="dxa"/>
            </w:tcMar>
            <w:vAlign w:val="bottom"/>
          </w:tcPr>
          <w:p w:rsidR="001805C9" w:rsidRDefault="007F275E" w14:paraId="5E0C6B5C" w14:textId="77777777">
            <w:pPr>
              <w:pStyle w:val="p-table"/>
              <w:jc w:val="right"/>
              <w:rPr>
                <w:sz w:val="17"/>
              </w:rPr>
            </w:pPr>
            <w:r>
              <w:rPr>
                <w:sz w:val="17"/>
              </w:rPr>
              <w:t>3</w:t>
            </w:r>
          </w:p>
        </w:tc>
      </w:tr>
      <w:tr w:rsidR="001805C9" w14:paraId="72DEFE1B"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1805C9" w:rsidRDefault="007F275E" w14:paraId="403F0FCE" w14:textId="77777777">
            <w:pPr>
              <w:pStyle w:val="p-table"/>
            </w:pPr>
            <w:r>
              <w:rPr>
                <w:b/>
                <w:sz w:val="17"/>
              </w:rPr>
              <w:t>Stand ontwerpbegroting 2027</w:t>
            </w:r>
          </w:p>
        </w:tc>
        <w:tc>
          <w:tcPr>
            <w:tcW w:w="828" w:type="dxa"/>
            <w:tcBorders>
              <w:bottom w:val="single" w:color="009EE0" w:sz="2" w:space="0"/>
            </w:tcBorders>
            <w:tcMar>
              <w:top w:w="22" w:type="dxa"/>
              <w:left w:w="28" w:type="dxa"/>
              <w:bottom w:w="22" w:type="dxa"/>
              <w:right w:w="28" w:type="dxa"/>
            </w:tcMar>
          </w:tcPr>
          <w:p w:rsidR="001805C9" w:rsidRDefault="001805C9" w14:paraId="4E4E253B" w14:textId="77777777"/>
        </w:tc>
        <w:tc>
          <w:tcPr>
            <w:tcW w:w="835" w:type="dxa"/>
            <w:tcBorders>
              <w:bottom w:val="single" w:color="009EE0" w:sz="2" w:space="0"/>
            </w:tcBorders>
            <w:tcMar>
              <w:top w:w="22" w:type="dxa"/>
              <w:left w:w="28" w:type="dxa"/>
              <w:bottom w:w="22" w:type="dxa"/>
              <w:right w:w="28" w:type="dxa"/>
            </w:tcMar>
            <w:vAlign w:val="center"/>
          </w:tcPr>
          <w:p w:rsidR="001805C9" w:rsidRDefault="007F275E" w14:paraId="26F728A5" w14:textId="77777777">
            <w:pPr>
              <w:pStyle w:val="p-table"/>
              <w:jc w:val="right"/>
            </w:pPr>
            <w:r>
              <w:rPr>
                <w:b/>
                <w:sz w:val="17"/>
              </w:rPr>
              <w:t>13.127</w:t>
            </w:r>
          </w:p>
        </w:tc>
      </w:tr>
    </w:tbl>
    <w:p w:rsidR="001805C9" w:rsidRDefault="001805C9" w14:paraId="6FC74C8A" w14:textId="77777777">
      <w:pPr>
        <w:pStyle w:val="p-marginbottom"/>
      </w:pPr>
    </w:p>
    <w:p w:rsidR="001805C9" w:rsidRDefault="007F275E" w14:paraId="4BD0385A" w14:textId="77777777">
      <w:pPr>
        <w:pStyle w:val="header-h1"/>
      </w:pPr>
      <w:r>
        <w:t>Toelichting</w:t>
      </w:r>
    </w:p>
    <w:p w:rsidR="001805C9" w:rsidRDefault="001805C9" w14:paraId="0E0EB608" w14:textId="77777777">
      <w:pPr>
        <w:pStyle w:val="p-marginbottom"/>
      </w:pPr>
    </w:p>
    <w:p w:rsidR="001805C9" w:rsidRDefault="007F275E" w14:paraId="656A0282" w14:textId="77777777">
      <w:pPr>
        <w:pStyle w:val="header-h1"/>
      </w:pPr>
      <w:r>
        <w:t>Mutaties suppletoire begroting september</w:t>
      </w:r>
    </w:p>
    <w:p w:rsidR="001805C9" w:rsidRDefault="001805C9" w14:paraId="2EEF1882" w14:textId="77777777">
      <w:pPr>
        <w:pStyle w:val="p-marginbottom"/>
      </w:pPr>
    </w:p>
    <w:p w:rsidR="001805C9" w:rsidRDefault="007F275E" w14:paraId="258C008E" w14:textId="77777777">
      <w:pPr>
        <w:pStyle w:val="header-h2"/>
      </w:pPr>
      <w:r>
        <w:t>Budgetoverhevelingen</w:t>
      </w:r>
    </w:p>
    <w:p w:rsidR="001805C9" w:rsidRDefault="007F275E" w14:paraId="06FE0C73" w14:textId="77777777">
      <w:pPr>
        <w:pStyle w:val="p"/>
      </w:pPr>
      <w:r>
        <w:t xml:space="preserve">Niet alleen heeft Defensie te maken met interdepartementale budgetoverhevelingen, maar ook met </w:t>
      </w:r>
      <w:r>
        <w:t>departementale budgetoverhevelingen waarbij budget wordt overgeheveld van de Defensiebegroting naar het DMF.</w:t>
      </w:r>
    </w:p>
    <w:p w:rsidR="001805C9" w:rsidRDefault="007F275E" w14:paraId="5B30487B" w14:textId="77777777">
      <w:pPr>
        <w:pStyle w:val="header-h2"/>
      </w:pPr>
      <w:r>
        <w:t>Interdepartementale budgetoverhevelingen</w:t>
      </w:r>
    </w:p>
    <w:p w:rsidR="001805C9" w:rsidRDefault="007F275E" w14:paraId="66597311" w14:textId="77777777">
      <w:pPr>
        <w:pStyle w:val="p"/>
      </w:pPr>
      <w:r>
        <w:t>Deze budgetoverhevelingen tussen ministeries vinden plaats wanneer de verantwoordelijkheid voor een taak, project of uitgave bij een ander ministerie komt te liggen, of wanneer een andere ministerie de uitvoering van bepaalde werkzaamheden op zich neemt. Hieronder valt onder andere de bijdrage van € 50 miljoen aan Justitie &amp; Veiligheid voor het nieuwe Waarschuwings- en Alarmeringssysteem (WAS).</w:t>
      </w:r>
    </w:p>
    <w:p w:rsidR="001805C9" w:rsidRDefault="007F275E" w14:paraId="10A051F5" w14:textId="77777777">
      <w:pPr>
        <w:pStyle w:val="header-h2"/>
      </w:pPr>
      <w:r>
        <w:t>Kasschuif actualisatie investeringsbudget</w:t>
      </w:r>
    </w:p>
    <w:p w:rsidR="001805C9" w:rsidRDefault="007F275E" w14:paraId="7174E45D" w14:textId="77777777">
      <w:pPr>
        <w:pStyle w:val="p"/>
      </w:pPr>
      <w:r>
        <w:t xml:space="preserve">Defensie heeft het investeringsbudget geactualiseerd. Het kasritme is aangepast door een kasschuif door te voeren voor een aantal projecten. Het betreft naast een aantal niet DMP-plichtige projecten onder andere het programma «Vervanging onderzeeboten» vanwege het aanpassen van het betaalschema en het project «Vervanging MK46 </w:t>
      </w:r>
      <w:proofErr w:type="spellStart"/>
      <w:r>
        <w:t>Lightweight</w:t>
      </w:r>
      <w:proofErr w:type="spellEnd"/>
      <w:r>
        <w:t xml:space="preserve"> Torpedo» vanwege een verschuiving van de start van de leveringen. Dit leidt niet tot een vertraging van het programma zelf of tot een verschuiving van de einddatum voor het gehele project respectievelijk.</w:t>
      </w:r>
    </w:p>
    <w:p w:rsidR="001805C9" w:rsidRDefault="007F275E" w14:paraId="2C69C51D" w14:textId="77777777">
      <w:pPr>
        <w:pStyle w:val="header-h2"/>
      </w:pPr>
      <w:r>
        <w:t>Aanpassing over-/</w:t>
      </w:r>
      <w:proofErr w:type="spellStart"/>
      <w:r>
        <w:t>onderprogrammering</w:t>
      </w:r>
      <w:proofErr w:type="spellEnd"/>
    </w:p>
    <w:p w:rsidR="001805C9" w:rsidRDefault="007F275E" w14:paraId="70BBB0CA" w14:textId="77777777">
      <w:pPr>
        <w:pStyle w:val="p"/>
      </w:pPr>
      <w:r>
        <w:t xml:space="preserve">Voor het gebruik van het begrotingsinstrument </w:t>
      </w:r>
      <w:proofErr w:type="spellStart"/>
      <w:r>
        <w:t>overprogrammering</w:t>
      </w:r>
      <w:proofErr w:type="spellEnd"/>
      <w:r>
        <w:t xml:space="preserve"> wordt gebruik gemaakt van een limiet van 40% per begrotingsjaar in de jaren 2026 en 2027.</w:t>
      </w:r>
    </w:p>
    <w:p w:rsidR="001805C9" w:rsidRDefault="007F275E" w14:paraId="6B7A2B9E" w14:textId="77777777">
      <w:pPr>
        <w:pStyle w:val="header-h2"/>
      </w:pPr>
      <w:r>
        <w:t>Bijstelling programmering investeringen</w:t>
      </w:r>
    </w:p>
    <w:p w:rsidR="001805C9" w:rsidRDefault="007F275E" w14:paraId="48E83E84" w14:textId="77777777">
      <w:pPr>
        <w:pStyle w:val="p"/>
      </w:pPr>
      <w:r>
        <w:t xml:space="preserve">De ramingen van de investeringen in de periode 2026-2040 in het Defensie </w:t>
      </w:r>
      <w:proofErr w:type="spellStart"/>
      <w:r>
        <w:t>Lifecycle</w:t>
      </w:r>
      <w:proofErr w:type="spellEnd"/>
      <w:r>
        <w:t xml:space="preserve"> Plan (DLP) zijn aangepast.</w:t>
      </w:r>
    </w:p>
    <w:tbl>
      <w:tblPr>
        <w:tblW w:w="5000" w:type="pct"/>
        <w:tblCellMar>
          <w:left w:w="10" w:type="dxa"/>
          <w:right w:w="10" w:type="dxa"/>
        </w:tblCellMar>
        <w:tblLook w:val="0000" w:firstRow="0" w:lastRow="0" w:firstColumn="0" w:lastColumn="0" w:noHBand="0" w:noVBand="0"/>
      </w:tblPr>
      <w:tblGrid>
        <w:gridCol w:w="4720"/>
        <w:gridCol w:w="829"/>
        <w:gridCol w:w="829"/>
      </w:tblGrid>
      <w:tr w:rsidR="001805C9" w14:paraId="41F98037"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1805C9" w:rsidRDefault="007F275E" w14:paraId="10B31A02" w14:textId="77777777">
            <w:pPr>
              <w:pStyle w:val="kio2-table-title"/>
            </w:pPr>
            <w:r>
              <w:t>Tabel 3 Overzicht belangrijkste suppletoire ontvangstenmutaties 2026 (bedragen x miljoenen euro's)</w:t>
            </w:r>
          </w:p>
        </w:tc>
      </w:tr>
      <w:tr w:rsidR="001805C9" w14:paraId="71EAC927" w14:textId="77777777">
        <w:tblPrEx>
          <w:tblCellMar>
            <w:top w:w="0" w:type="dxa"/>
            <w:bottom w:w="0" w:type="dxa"/>
          </w:tblCellMar>
        </w:tblPrEx>
        <w:trPr>
          <w:tblHeader/>
        </w:trPr>
        <w:tc>
          <w:tcPr>
            <w:tcW w:w="4720" w:type="dxa"/>
            <w:tcBorders>
              <w:top w:val="single" w:color="000000" w:sz="2" w:space="0"/>
              <w:bottom w:val="single" w:color="009EE0" w:sz="2" w:space="0"/>
            </w:tcBorders>
            <w:tcMar>
              <w:top w:w="28" w:type="dxa"/>
              <w:left w:w="10" w:type="dxa"/>
              <w:bottom w:w="28" w:type="dxa"/>
              <w:right w:w="28" w:type="dxa"/>
            </w:tcMar>
          </w:tcPr>
          <w:p w:rsidR="001805C9" w:rsidRDefault="001805C9" w14:paraId="1BB88E62" w14:textId="77777777"/>
        </w:tc>
        <w:tc>
          <w:tcPr>
            <w:tcW w:w="829" w:type="dxa"/>
            <w:tcBorders>
              <w:top w:val="single" w:color="000000" w:sz="2" w:space="0"/>
              <w:bottom w:val="single" w:color="009EE0" w:sz="2" w:space="0"/>
            </w:tcBorders>
            <w:tcMar>
              <w:top w:w="28" w:type="dxa"/>
              <w:left w:w="28" w:type="dxa"/>
              <w:bottom w:w="28" w:type="dxa"/>
              <w:right w:w="28" w:type="dxa"/>
            </w:tcMar>
            <w:vAlign w:val="center"/>
          </w:tcPr>
          <w:p w:rsidR="001805C9" w:rsidRDefault="007F275E" w14:paraId="123AF542" w14:textId="77777777">
            <w:pPr>
              <w:pStyle w:val="p-table"/>
              <w:jc w:val="right"/>
              <w:rPr>
                <w:color w:val="000000"/>
                <w:sz w:val="17"/>
              </w:rPr>
            </w:pPr>
            <w:r>
              <w:rPr>
                <w:color w:val="000000"/>
                <w:sz w:val="17"/>
              </w:rPr>
              <w:t>Art.</w:t>
            </w:r>
          </w:p>
        </w:tc>
        <w:tc>
          <w:tcPr>
            <w:tcW w:w="829" w:type="dxa"/>
            <w:tcBorders>
              <w:top w:val="single" w:color="000000" w:sz="2" w:space="0"/>
              <w:bottom w:val="single" w:color="009EE0" w:sz="2" w:space="0"/>
            </w:tcBorders>
            <w:tcMar>
              <w:top w:w="28" w:type="dxa"/>
              <w:left w:w="28" w:type="dxa"/>
              <w:bottom w:w="28" w:type="dxa"/>
              <w:right w:w="28" w:type="dxa"/>
            </w:tcMar>
            <w:vAlign w:val="center"/>
          </w:tcPr>
          <w:p w:rsidR="001805C9" w:rsidRDefault="007F275E" w14:paraId="7ADFAC88" w14:textId="77777777">
            <w:pPr>
              <w:pStyle w:val="p-table"/>
              <w:jc w:val="right"/>
              <w:rPr>
                <w:color w:val="000000"/>
                <w:sz w:val="17"/>
              </w:rPr>
            </w:pPr>
            <w:r>
              <w:rPr>
                <w:color w:val="000000"/>
                <w:sz w:val="17"/>
              </w:rPr>
              <w:t>2026</w:t>
            </w:r>
          </w:p>
        </w:tc>
      </w:tr>
      <w:tr w:rsidR="001805C9" w14:paraId="25165DC5" w14:textId="77777777">
        <w:tblPrEx>
          <w:tblCellMar>
            <w:top w:w="0" w:type="dxa"/>
            <w:bottom w:w="0" w:type="dxa"/>
          </w:tblCellMar>
        </w:tblPrEx>
        <w:tc>
          <w:tcPr>
            <w:tcW w:w="4720" w:type="dxa"/>
            <w:tcBorders>
              <w:bottom w:val="single" w:color="009EE0" w:sz="2" w:space="0"/>
            </w:tcBorders>
            <w:tcMar>
              <w:top w:w="22" w:type="dxa"/>
              <w:left w:w="10" w:type="dxa"/>
              <w:bottom w:w="22" w:type="dxa"/>
              <w:right w:w="28" w:type="dxa"/>
            </w:tcMar>
          </w:tcPr>
          <w:p w:rsidR="001805C9" w:rsidRDefault="007F275E" w14:paraId="5733BECC" w14:textId="77777777">
            <w:pPr>
              <w:pStyle w:val="p-table"/>
            </w:pPr>
            <w:r>
              <w:rPr>
                <w:b/>
                <w:sz w:val="17"/>
              </w:rPr>
              <w:t>Vastgestelde begroting 2026</w:t>
            </w:r>
          </w:p>
        </w:tc>
        <w:tc>
          <w:tcPr>
            <w:tcW w:w="829" w:type="dxa"/>
            <w:tcBorders>
              <w:bottom w:val="single" w:color="009EE0" w:sz="2" w:space="0"/>
            </w:tcBorders>
            <w:tcMar>
              <w:top w:w="22" w:type="dxa"/>
              <w:left w:w="28" w:type="dxa"/>
              <w:bottom w:w="22" w:type="dxa"/>
              <w:right w:w="28" w:type="dxa"/>
            </w:tcMar>
          </w:tcPr>
          <w:p w:rsidR="001805C9" w:rsidRDefault="001805C9" w14:paraId="772B8C05" w14:textId="77777777"/>
        </w:tc>
        <w:tc>
          <w:tcPr>
            <w:tcW w:w="829" w:type="dxa"/>
            <w:tcBorders>
              <w:bottom w:val="single" w:color="009EE0" w:sz="2" w:space="0"/>
            </w:tcBorders>
            <w:tcMar>
              <w:top w:w="22" w:type="dxa"/>
              <w:left w:w="28" w:type="dxa"/>
              <w:bottom w:w="22" w:type="dxa"/>
              <w:right w:w="28" w:type="dxa"/>
            </w:tcMar>
            <w:vAlign w:val="center"/>
          </w:tcPr>
          <w:p w:rsidR="001805C9" w:rsidRDefault="007F275E" w14:paraId="5CA79BF1" w14:textId="77777777">
            <w:pPr>
              <w:pStyle w:val="p-table"/>
              <w:jc w:val="right"/>
            </w:pPr>
            <w:r>
              <w:rPr>
                <w:b/>
                <w:sz w:val="17"/>
              </w:rPr>
              <w:t>155</w:t>
            </w:r>
          </w:p>
        </w:tc>
      </w:tr>
      <w:tr w:rsidR="001805C9" w14:paraId="505C7D77" w14:textId="77777777">
        <w:tblPrEx>
          <w:tblCellMar>
            <w:top w:w="0" w:type="dxa"/>
            <w:bottom w:w="0" w:type="dxa"/>
          </w:tblCellMar>
        </w:tblPrEx>
        <w:tc>
          <w:tcPr>
            <w:tcW w:w="4720" w:type="dxa"/>
            <w:tcBorders>
              <w:bottom w:val="single" w:color="009EE0" w:sz="2" w:space="0"/>
            </w:tcBorders>
            <w:tcMar>
              <w:top w:w="22" w:type="dxa"/>
              <w:left w:w="10" w:type="dxa"/>
              <w:bottom w:w="22" w:type="dxa"/>
              <w:right w:w="28" w:type="dxa"/>
            </w:tcMar>
          </w:tcPr>
          <w:p w:rsidR="001805C9" w:rsidRDefault="007F275E" w14:paraId="661813A6" w14:textId="77777777">
            <w:pPr>
              <w:pStyle w:val="p-table"/>
            </w:pPr>
            <w:r>
              <w:rPr>
                <w:b/>
                <w:sz w:val="17"/>
              </w:rPr>
              <w:t>Stand 1e suppletoire begroting 2026</w:t>
            </w:r>
          </w:p>
        </w:tc>
        <w:tc>
          <w:tcPr>
            <w:tcW w:w="829" w:type="dxa"/>
            <w:tcBorders>
              <w:bottom w:val="single" w:color="009EE0" w:sz="2" w:space="0"/>
            </w:tcBorders>
            <w:tcMar>
              <w:top w:w="22" w:type="dxa"/>
              <w:left w:w="28" w:type="dxa"/>
              <w:bottom w:w="22" w:type="dxa"/>
              <w:right w:w="28" w:type="dxa"/>
            </w:tcMar>
          </w:tcPr>
          <w:p w:rsidR="001805C9" w:rsidRDefault="001805C9" w14:paraId="44B6B347" w14:textId="77777777"/>
        </w:tc>
        <w:tc>
          <w:tcPr>
            <w:tcW w:w="829" w:type="dxa"/>
            <w:tcBorders>
              <w:bottom w:val="single" w:color="009EE0" w:sz="2" w:space="0"/>
            </w:tcBorders>
            <w:tcMar>
              <w:top w:w="22" w:type="dxa"/>
              <w:left w:w="28" w:type="dxa"/>
              <w:bottom w:w="22" w:type="dxa"/>
              <w:right w:w="28" w:type="dxa"/>
            </w:tcMar>
            <w:vAlign w:val="center"/>
          </w:tcPr>
          <w:p w:rsidR="001805C9" w:rsidRDefault="007F275E" w14:paraId="30087AD1" w14:textId="77777777">
            <w:pPr>
              <w:pStyle w:val="p-table"/>
              <w:jc w:val="right"/>
            </w:pPr>
            <w:r>
              <w:rPr>
                <w:b/>
                <w:sz w:val="17"/>
              </w:rPr>
              <w:t>169</w:t>
            </w:r>
          </w:p>
        </w:tc>
      </w:tr>
      <w:tr w:rsidR="001805C9" w14:paraId="526D7A3D" w14:textId="77777777">
        <w:tblPrEx>
          <w:tblCellMar>
            <w:top w:w="0" w:type="dxa"/>
            <w:bottom w:w="0" w:type="dxa"/>
          </w:tblCellMar>
        </w:tblPrEx>
        <w:tc>
          <w:tcPr>
            <w:tcW w:w="4720" w:type="dxa"/>
            <w:tcBorders>
              <w:bottom w:val="single" w:color="009EE0" w:sz="2" w:space="0"/>
            </w:tcBorders>
            <w:tcMar>
              <w:top w:w="22" w:type="dxa"/>
              <w:left w:w="10" w:type="dxa"/>
              <w:bottom w:w="22" w:type="dxa"/>
              <w:right w:w="28" w:type="dxa"/>
            </w:tcMar>
          </w:tcPr>
          <w:p w:rsidR="001805C9" w:rsidRDefault="007F275E" w14:paraId="07461A65" w14:textId="77777777">
            <w:pPr>
              <w:pStyle w:val="p-table"/>
            </w:pPr>
            <w:r>
              <w:rPr>
                <w:i/>
                <w:sz w:val="17"/>
              </w:rPr>
              <w:t>Belangrijkste suppletoire mutaties</w:t>
            </w:r>
          </w:p>
        </w:tc>
        <w:tc>
          <w:tcPr>
            <w:tcW w:w="829" w:type="dxa"/>
            <w:tcBorders>
              <w:bottom w:val="single" w:color="009EE0" w:sz="2" w:space="0"/>
            </w:tcBorders>
            <w:tcMar>
              <w:top w:w="22" w:type="dxa"/>
              <w:left w:w="28" w:type="dxa"/>
              <w:bottom w:w="22" w:type="dxa"/>
              <w:right w:w="28" w:type="dxa"/>
            </w:tcMar>
          </w:tcPr>
          <w:p w:rsidR="001805C9" w:rsidRDefault="001805C9" w14:paraId="276F5834" w14:textId="77777777"/>
        </w:tc>
        <w:tc>
          <w:tcPr>
            <w:tcW w:w="829" w:type="dxa"/>
            <w:tcBorders>
              <w:bottom w:val="single" w:color="009EE0" w:sz="2" w:space="0"/>
            </w:tcBorders>
            <w:tcMar>
              <w:top w:w="22" w:type="dxa"/>
              <w:left w:w="28" w:type="dxa"/>
              <w:bottom w:w="22" w:type="dxa"/>
              <w:right w:w="28" w:type="dxa"/>
            </w:tcMar>
            <w:vAlign w:val="center"/>
          </w:tcPr>
          <w:p w:rsidR="001805C9" w:rsidRDefault="007F275E" w14:paraId="75978F9D" w14:textId="77777777">
            <w:pPr>
              <w:pStyle w:val="p-table"/>
              <w:jc w:val="right"/>
            </w:pPr>
            <w:r>
              <w:rPr>
                <w:i/>
                <w:sz w:val="17"/>
              </w:rPr>
              <w:t>3</w:t>
            </w:r>
          </w:p>
        </w:tc>
      </w:tr>
      <w:tr w:rsidR="001805C9" w14:paraId="194FF5B4" w14:textId="77777777">
        <w:tblPrEx>
          <w:tblCellMar>
            <w:top w:w="0" w:type="dxa"/>
            <w:bottom w:w="0" w:type="dxa"/>
          </w:tblCellMar>
        </w:tblPrEx>
        <w:tc>
          <w:tcPr>
            <w:tcW w:w="4720" w:type="dxa"/>
            <w:tcBorders>
              <w:bottom w:val="single" w:color="009EE0" w:sz="2" w:space="0"/>
            </w:tcBorders>
            <w:tcMar>
              <w:top w:w="22" w:type="dxa"/>
              <w:left w:w="10" w:type="dxa"/>
              <w:bottom w:w="22" w:type="dxa"/>
              <w:right w:w="28" w:type="dxa"/>
            </w:tcMar>
          </w:tcPr>
          <w:p w:rsidR="001805C9" w:rsidRDefault="007F275E" w14:paraId="4CF747E8" w14:textId="77777777">
            <w:pPr>
              <w:pStyle w:val="p-table"/>
              <w:rPr>
                <w:sz w:val="17"/>
              </w:rPr>
            </w:pPr>
            <w:r>
              <w:rPr>
                <w:sz w:val="17"/>
              </w:rPr>
              <w:t>Overige mutaties</w:t>
            </w:r>
          </w:p>
        </w:tc>
        <w:tc>
          <w:tcPr>
            <w:tcW w:w="829" w:type="dxa"/>
            <w:tcBorders>
              <w:bottom w:val="single" w:color="009EE0" w:sz="2" w:space="0"/>
            </w:tcBorders>
            <w:tcMar>
              <w:top w:w="22" w:type="dxa"/>
              <w:left w:w="28" w:type="dxa"/>
              <w:bottom w:w="22" w:type="dxa"/>
              <w:right w:w="28" w:type="dxa"/>
            </w:tcMar>
            <w:vAlign w:val="center"/>
          </w:tcPr>
          <w:p w:rsidR="001805C9" w:rsidRDefault="007F275E" w14:paraId="458E6FA4" w14:textId="77777777">
            <w:pPr>
              <w:pStyle w:val="p-table"/>
              <w:jc w:val="right"/>
              <w:rPr>
                <w:sz w:val="17"/>
              </w:rPr>
            </w:pPr>
            <w:r>
              <w:rPr>
                <w:sz w:val="17"/>
              </w:rPr>
              <w:t>1, 2</w:t>
            </w:r>
          </w:p>
        </w:tc>
        <w:tc>
          <w:tcPr>
            <w:tcW w:w="829" w:type="dxa"/>
            <w:tcBorders>
              <w:bottom w:val="single" w:color="009EE0" w:sz="2" w:space="0"/>
            </w:tcBorders>
            <w:tcMar>
              <w:top w:w="22" w:type="dxa"/>
              <w:left w:w="28" w:type="dxa"/>
              <w:bottom w:w="22" w:type="dxa"/>
              <w:right w:w="28" w:type="dxa"/>
            </w:tcMar>
            <w:vAlign w:val="center"/>
          </w:tcPr>
          <w:p w:rsidR="001805C9" w:rsidRDefault="007F275E" w14:paraId="045DB0B0" w14:textId="77777777">
            <w:pPr>
              <w:pStyle w:val="p-table"/>
              <w:jc w:val="right"/>
              <w:rPr>
                <w:sz w:val="17"/>
              </w:rPr>
            </w:pPr>
            <w:r>
              <w:rPr>
                <w:sz w:val="17"/>
              </w:rPr>
              <w:t>3</w:t>
            </w:r>
          </w:p>
        </w:tc>
      </w:tr>
      <w:tr w:rsidR="001805C9" w14:paraId="514CC9B6" w14:textId="77777777">
        <w:tblPrEx>
          <w:tblCellMar>
            <w:top w:w="0" w:type="dxa"/>
            <w:bottom w:w="0" w:type="dxa"/>
          </w:tblCellMar>
        </w:tblPrEx>
        <w:tc>
          <w:tcPr>
            <w:tcW w:w="4720" w:type="dxa"/>
            <w:tcBorders>
              <w:bottom w:val="single" w:color="009EE0" w:sz="2" w:space="0"/>
            </w:tcBorders>
            <w:tcMar>
              <w:top w:w="22" w:type="dxa"/>
              <w:left w:w="10" w:type="dxa"/>
              <w:bottom w:w="22" w:type="dxa"/>
              <w:right w:w="28" w:type="dxa"/>
            </w:tcMar>
          </w:tcPr>
          <w:p w:rsidR="001805C9" w:rsidRDefault="007F275E" w14:paraId="2B91C2D9" w14:textId="77777777">
            <w:pPr>
              <w:pStyle w:val="p-table"/>
            </w:pPr>
            <w:r>
              <w:rPr>
                <w:b/>
                <w:sz w:val="17"/>
              </w:rPr>
              <w:t>Stand ontwerpbegroting 2027</w:t>
            </w:r>
          </w:p>
        </w:tc>
        <w:tc>
          <w:tcPr>
            <w:tcW w:w="829" w:type="dxa"/>
            <w:tcBorders>
              <w:bottom w:val="single" w:color="009EE0" w:sz="2" w:space="0"/>
            </w:tcBorders>
            <w:tcMar>
              <w:top w:w="22" w:type="dxa"/>
              <w:left w:w="28" w:type="dxa"/>
              <w:bottom w:w="22" w:type="dxa"/>
              <w:right w:w="28" w:type="dxa"/>
            </w:tcMar>
          </w:tcPr>
          <w:p w:rsidR="001805C9" w:rsidRDefault="001805C9" w14:paraId="11ECCB1D" w14:textId="77777777"/>
        </w:tc>
        <w:tc>
          <w:tcPr>
            <w:tcW w:w="829" w:type="dxa"/>
            <w:tcBorders>
              <w:bottom w:val="single" w:color="009EE0" w:sz="2" w:space="0"/>
            </w:tcBorders>
            <w:tcMar>
              <w:top w:w="22" w:type="dxa"/>
              <w:left w:w="28" w:type="dxa"/>
              <w:bottom w:w="22" w:type="dxa"/>
              <w:right w:w="28" w:type="dxa"/>
            </w:tcMar>
            <w:vAlign w:val="center"/>
          </w:tcPr>
          <w:p w:rsidR="001805C9" w:rsidRDefault="007F275E" w14:paraId="4438C790" w14:textId="77777777">
            <w:pPr>
              <w:pStyle w:val="p-table"/>
              <w:jc w:val="right"/>
            </w:pPr>
            <w:r>
              <w:rPr>
                <w:b/>
                <w:sz w:val="17"/>
              </w:rPr>
              <w:t>172</w:t>
            </w:r>
          </w:p>
        </w:tc>
      </w:tr>
    </w:tbl>
    <w:p w:rsidR="001805C9" w:rsidRDefault="001805C9" w14:paraId="09E32243" w14:textId="77777777">
      <w:pPr>
        <w:pStyle w:val="p-marginbottom"/>
      </w:pPr>
    </w:p>
    <w:p w:rsidR="001805C9" w:rsidRDefault="007F275E" w14:paraId="69A62154" w14:textId="77777777">
      <w:pPr>
        <w:pStyle w:val="header-h1"/>
      </w:pPr>
      <w:r>
        <w:t>Toelichting</w:t>
      </w:r>
    </w:p>
    <w:p w:rsidR="001805C9" w:rsidRDefault="001805C9" w14:paraId="25598E2D" w14:textId="77777777">
      <w:pPr>
        <w:pStyle w:val="p-marginbottom"/>
      </w:pPr>
    </w:p>
    <w:p w:rsidR="001805C9" w:rsidRDefault="007F275E" w14:paraId="77B01515" w14:textId="77777777">
      <w:pPr>
        <w:pStyle w:val="header-h1"/>
      </w:pPr>
      <w:r>
        <w:t xml:space="preserve">Mutaties </w:t>
      </w:r>
      <w:r>
        <w:t>suppletoire begroting september</w:t>
      </w:r>
    </w:p>
    <w:p w:rsidR="001805C9" w:rsidRDefault="001805C9" w14:paraId="3925C46F" w14:textId="77777777">
      <w:pPr>
        <w:pStyle w:val="p-marginbottom"/>
      </w:pPr>
    </w:p>
    <w:p w:rsidR="001805C9" w:rsidRDefault="007F275E" w14:paraId="78EDAF43" w14:textId="77777777">
      <w:pPr>
        <w:pStyle w:val="header-h2"/>
      </w:pPr>
      <w:r>
        <w:t>Overige mutaties</w:t>
      </w:r>
    </w:p>
    <w:p w:rsidR="001805C9" w:rsidRDefault="007F275E" w14:paraId="51698E7B" w14:textId="77777777">
      <w:pPr>
        <w:pStyle w:val="p"/>
      </w:pPr>
      <w:r>
        <w:t>Dit betreft onder meer ontvangsten op het artikel maritieme instandhouding.</w:t>
      </w:r>
    </w:p>
    <w:p w:rsidR="001805C9" w:rsidRDefault="001805C9" w14:paraId="598BE950" w14:textId="77777777">
      <w:pPr>
        <w:pStyle w:val="page-break"/>
      </w:pPr>
    </w:p>
    <w:p w:rsidR="001805C9" w:rsidRDefault="007F275E" w14:paraId="678279BA" w14:textId="77777777">
      <w:pPr>
        <w:pStyle w:val="section-title-2"/>
      </w:pPr>
      <w:bookmarkStart w:name="1539627014011661" w:id="4"/>
      <w:r>
        <w:t>3 Beleidsartikelen</w:t>
      </w:r>
      <w:bookmarkEnd w:id="4"/>
    </w:p>
    <w:p w:rsidR="001805C9" w:rsidRDefault="007F275E" w14:paraId="1384C258" w14:textId="77777777">
      <w:pPr>
        <w:pStyle w:val="section-title-3"/>
      </w:pPr>
      <w:r>
        <w:t xml:space="preserve">3.1 Artikel 1 </w:t>
      </w:r>
      <w:proofErr w:type="spellStart"/>
      <w:r>
        <w:t>Defensiebreed</w:t>
      </w:r>
      <w:proofErr w:type="spellEnd"/>
      <w:r>
        <w:t xml:space="preserve"> materieel</w:t>
      </w:r>
    </w:p>
    <w:p w:rsidR="001805C9" w:rsidRDefault="007F275E" w14:paraId="6720616A"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79"/>
        <w:gridCol w:w="3515"/>
        <w:gridCol w:w="1900"/>
        <w:gridCol w:w="1900"/>
        <w:gridCol w:w="1900"/>
      </w:tblGrid>
      <w:tr w:rsidR="001805C9" w14:paraId="79DD019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805C9" w:rsidRDefault="007F275E" w14:paraId="6046093B" w14:textId="77777777">
            <w:pPr>
              <w:pStyle w:val="kio2-table-title"/>
            </w:pPr>
            <w:r>
              <w:t xml:space="preserve">Tabel 4 Budgettaire gevolgen van beleid artikel 1 </w:t>
            </w:r>
            <w:proofErr w:type="spellStart"/>
            <w:r>
              <w:t>Defensiebreed</w:t>
            </w:r>
            <w:proofErr w:type="spellEnd"/>
            <w:r>
              <w:t xml:space="preserve"> materieel (bedragen x € 1.000)</w:t>
            </w:r>
          </w:p>
        </w:tc>
      </w:tr>
      <w:tr w:rsidR="001805C9" w14:paraId="74BC23C5" w14:textId="77777777">
        <w:tblPrEx>
          <w:tblCellMar>
            <w:top w:w="0" w:type="dxa"/>
            <w:bottom w:w="0" w:type="dxa"/>
          </w:tblCellMar>
        </w:tblPrEx>
        <w:trPr>
          <w:tblHeader/>
        </w:trPr>
        <w:tc>
          <w:tcPr>
            <w:tcW w:w="479" w:type="dxa"/>
            <w:tcBorders>
              <w:top w:val="single" w:color="000000" w:sz="2" w:space="0"/>
              <w:bottom w:val="single" w:color="009EE0" w:sz="2" w:space="0"/>
            </w:tcBorders>
            <w:tcMar>
              <w:top w:w="28" w:type="dxa"/>
              <w:left w:w="10" w:type="dxa"/>
              <w:bottom w:w="28" w:type="dxa"/>
              <w:right w:w="28" w:type="dxa"/>
            </w:tcMar>
          </w:tcPr>
          <w:p w:rsidR="001805C9" w:rsidRDefault="001805C9" w14:paraId="2E92B993" w14:textId="77777777"/>
        </w:tc>
        <w:tc>
          <w:tcPr>
            <w:tcW w:w="3515" w:type="dxa"/>
            <w:tcBorders>
              <w:top w:val="single" w:color="000000" w:sz="2" w:space="0"/>
              <w:bottom w:val="single" w:color="009EE0" w:sz="2" w:space="0"/>
            </w:tcBorders>
            <w:tcMar>
              <w:top w:w="28" w:type="dxa"/>
              <w:left w:w="28" w:type="dxa"/>
              <w:bottom w:w="28" w:type="dxa"/>
              <w:right w:w="28" w:type="dxa"/>
            </w:tcMar>
          </w:tcPr>
          <w:p w:rsidR="001805C9" w:rsidRDefault="001805C9" w14:paraId="4DE60D66" w14:textId="77777777"/>
        </w:tc>
        <w:tc>
          <w:tcPr>
            <w:tcW w:w="1900" w:type="dxa"/>
            <w:tcBorders>
              <w:top w:val="single" w:color="000000" w:sz="2" w:space="0"/>
              <w:bottom w:val="single" w:color="009EE0" w:sz="2" w:space="0"/>
            </w:tcBorders>
            <w:tcMar>
              <w:top w:w="28" w:type="dxa"/>
              <w:left w:w="28" w:type="dxa"/>
              <w:bottom w:w="28" w:type="dxa"/>
              <w:right w:w="28" w:type="dxa"/>
            </w:tcMar>
          </w:tcPr>
          <w:p w:rsidR="001805C9" w:rsidRDefault="007F275E" w14:paraId="0D9CE976"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00" w:type="dxa"/>
            <w:tcBorders>
              <w:top w:val="single" w:color="000000" w:sz="2" w:space="0"/>
              <w:bottom w:val="single" w:color="009EE0" w:sz="2" w:space="0"/>
            </w:tcBorders>
            <w:tcMar>
              <w:top w:w="28" w:type="dxa"/>
              <w:left w:w="28" w:type="dxa"/>
              <w:bottom w:w="28" w:type="dxa"/>
              <w:right w:w="28" w:type="dxa"/>
            </w:tcMar>
          </w:tcPr>
          <w:p w:rsidR="001805C9" w:rsidRDefault="007F275E" w14:paraId="57B4FA74" w14:textId="77777777">
            <w:pPr>
              <w:pStyle w:val="p-table"/>
              <w:jc w:val="center"/>
              <w:rPr>
                <w:color w:val="000000"/>
                <w:sz w:val="17"/>
              </w:rPr>
            </w:pPr>
            <w:r>
              <w:rPr>
                <w:color w:val="000000"/>
                <w:sz w:val="17"/>
              </w:rPr>
              <w:t>Mutaties suppletoire begroting september (2)</w:t>
            </w:r>
          </w:p>
        </w:tc>
        <w:tc>
          <w:tcPr>
            <w:tcW w:w="1900" w:type="dxa"/>
            <w:tcBorders>
              <w:top w:val="single" w:color="000000" w:sz="2" w:space="0"/>
              <w:bottom w:val="single" w:color="009EE0" w:sz="2" w:space="0"/>
            </w:tcBorders>
            <w:tcMar>
              <w:top w:w="28" w:type="dxa"/>
              <w:left w:w="28" w:type="dxa"/>
              <w:bottom w:w="28" w:type="dxa"/>
              <w:right w:w="28" w:type="dxa"/>
            </w:tcMar>
          </w:tcPr>
          <w:p w:rsidR="001805C9" w:rsidRDefault="007F275E" w14:paraId="54F922E2" w14:textId="77777777">
            <w:pPr>
              <w:pStyle w:val="p-table"/>
              <w:jc w:val="center"/>
              <w:rPr>
                <w:color w:val="000000"/>
                <w:sz w:val="17"/>
              </w:rPr>
            </w:pPr>
            <w:r>
              <w:rPr>
                <w:color w:val="000000"/>
                <w:sz w:val="17"/>
              </w:rPr>
              <w:t>Stand suppletoire begroting september (3) = (1) + (2)</w:t>
            </w:r>
          </w:p>
        </w:tc>
      </w:tr>
      <w:tr w:rsidR="001805C9" w14:paraId="1DD6F7A3"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7F275E" w14:paraId="70B53D71" w14:textId="77777777">
            <w:pPr>
              <w:pStyle w:val="p-table"/>
            </w:pPr>
            <w:r>
              <w:rPr>
                <w:b/>
                <w:sz w:val="17"/>
              </w:rPr>
              <w:t>Art.</w:t>
            </w:r>
          </w:p>
        </w:tc>
        <w:tc>
          <w:tcPr>
            <w:tcW w:w="3515" w:type="dxa"/>
            <w:tcBorders>
              <w:bottom w:val="single" w:color="009EE0" w:sz="2" w:space="0"/>
            </w:tcBorders>
            <w:tcMar>
              <w:top w:w="22" w:type="dxa"/>
              <w:left w:w="28" w:type="dxa"/>
              <w:bottom w:w="22" w:type="dxa"/>
              <w:right w:w="28" w:type="dxa"/>
            </w:tcMar>
          </w:tcPr>
          <w:p w:rsidR="001805C9" w:rsidRDefault="007F275E" w14:paraId="74030212" w14:textId="77777777">
            <w:pPr>
              <w:pStyle w:val="p-table"/>
            </w:pPr>
            <w:r>
              <w:rPr>
                <w:b/>
                <w:sz w:val="17"/>
              </w:rPr>
              <w:t>Verplichtingen</w:t>
            </w:r>
          </w:p>
        </w:tc>
        <w:tc>
          <w:tcPr>
            <w:tcW w:w="1900" w:type="dxa"/>
            <w:tcBorders>
              <w:bottom w:val="single" w:color="009EE0" w:sz="2" w:space="0"/>
            </w:tcBorders>
            <w:tcMar>
              <w:top w:w="22" w:type="dxa"/>
              <w:left w:w="28" w:type="dxa"/>
              <w:bottom w:w="22" w:type="dxa"/>
              <w:right w:w="28" w:type="dxa"/>
            </w:tcMar>
          </w:tcPr>
          <w:p w:rsidR="001805C9" w:rsidRDefault="007F275E" w14:paraId="32736DA4" w14:textId="77777777">
            <w:pPr>
              <w:pStyle w:val="p-table"/>
              <w:jc w:val="right"/>
            </w:pPr>
            <w:r>
              <w:rPr>
                <w:b/>
                <w:sz w:val="17"/>
              </w:rPr>
              <w:t>2.920.902</w:t>
            </w:r>
          </w:p>
        </w:tc>
        <w:tc>
          <w:tcPr>
            <w:tcW w:w="1900" w:type="dxa"/>
            <w:tcBorders>
              <w:bottom w:val="single" w:color="009EE0" w:sz="2" w:space="0"/>
            </w:tcBorders>
            <w:tcMar>
              <w:top w:w="22" w:type="dxa"/>
              <w:left w:w="28" w:type="dxa"/>
              <w:bottom w:w="22" w:type="dxa"/>
              <w:right w:w="28" w:type="dxa"/>
            </w:tcMar>
          </w:tcPr>
          <w:p w:rsidR="001805C9" w:rsidRDefault="007F275E" w14:paraId="11420539" w14:textId="77777777">
            <w:pPr>
              <w:pStyle w:val="p-table"/>
              <w:jc w:val="right"/>
            </w:pPr>
            <w:r>
              <w:rPr>
                <w:b/>
                <w:sz w:val="17"/>
              </w:rPr>
              <w:t>‒</w:t>
            </w:r>
            <w:r>
              <w:rPr>
                <w:b/>
                <w:sz w:val="17"/>
              </w:rPr>
              <w:t xml:space="preserve"> 224.869</w:t>
            </w:r>
          </w:p>
        </w:tc>
        <w:tc>
          <w:tcPr>
            <w:tcW w:w="1900" w:type="dxa"/>
            <w:tcBorders>
              <w:bottom w:val="single" w:color="009EE0" w:sz="2" w:space="0"/>
            </w:tcBorders>
            <w:tcMar>
              <w:top w:w="22" w:type="dxa"/>
              <w:left w:w="28" w:type="dxa"/>
              <w:bottom w:w="22" w:type="dxa"/>
              <w:right w:w="28" w:type="dxa"/>
            </w:tcMar>
          </w:tcPr>
          <w:p w:rsidR="001805C9" w:rsidRDefault="007F275E" w14:paraId="2CCF0A9D" w14:textId="77777777">
            <w:pPr>
              <w:pStyle w:val="p-table"/>
              <w:jc w:val="right"/>
            </w:pPr>
            <w:r>
              <w:rPr>
                <w:b/>
                <w:sz w:val="17"/>
              </w:rPr>
              <w:t>2.696.033</w:t>
            </w:r>
          </w:p>
        </w:tc>
      </w:tr>
      <w:tr w:rsidR="001805C9" w14:paraId="285FB8F4"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5AE6F072" w14:textId="77777777"/>
        </w:tc>
        <w:tc>
          <w:tcPr>
            <w:tcW w:w="3515" w:type="dxa"/>
            <w:tcBorders>
              <w:bottom w:val="single" w:color="009EE0" w:sz="2" w:space="0"/>
            </w:tcBorders>
            <w:tcMar>
              <w:top w:w="22" w:type="dxa"/>
              <w:left w:w="28" w:type="dxa"/>
              <w:bottom w:w="22" w:type="dxa"/>
              <w:right w:w="28" w:type="dxa"/>
            </w:tcMar>
          </w:tcPr>
          <w:p w:rsidR="001805C9" w:rsidRDefault="001805C9" w14:paraId="68A32326" w14:textId="77777777"/>
        </w:tc>
        <w:tc>
          <w:tcPr>
            <w:tcW w:w="1900" w:type="dxa"/>
            <w:tcBorders>
              <w:bottom w:val="single" w:color="009EE0" w:sz="2" w:space="0"/>
            </w:tcBorders>
            <w:tcMar>
              <w:top w:w="22" w:type="dxa"/>
              <w:left w:w="28" w:type="dxa"/>
              <w:bottom w:w="22" w:type="dxa"/>
              <w:right w:w="28" w:type="dxa"/>
            </w:tcMar>
          </w:tcPr>
          <w:p w:rsidR="001805C9" w:rsidRDefault="001805C9" w14:paraId="55884B8F" w14:textId="77777777"/>
        </w:tc>
        <w:tc>
          <w:tcPr>
            <w:tcW w:w="1900" w:type="dxa"/>
            <w:tcBorders>
              <w:bottom w:val="single" w:color="009EE0" w:sz="2" w:space="0"/>
            </w:tcBorders>
            <w:tcMar>
              <w:top w:w="22" w:type="dxa"/>
              <w:left w:w="28" w:type="dxa"/>
              <w:bottom w:w="22" w:type="dxa"/>
              <w:right w:w="28" w:type="dxa"/>
            </w:tcMar>
          </w:tcPr>
          <w:p w:rsidR="001805C9" w:rsidRDefault="001805C9" w14:paraId="68C79639" w14:textId="77777777"/>
        </w:tc>
        <w:tc>
          <w:tcPr>
            <w:tcW w:w="1900" w:type="dxa"/>
            <w:tcBorders>
              <w:bottom w:val="single" w:color="009EE0" w:sz="2" w:space="0"/>
            </w:tcBorders>
            <w:tcMar>
              <w:top w:w="22" w:type="dxa"/>
              <w:left w:w="28" w:type="dxa"/>
              <w:bottom w:w="22" w:type="dxa"/>
              <w:right w:w="28" w:type="dxa"/>
            </w:tcMar>
          </w:tcPr>
          <w:p w:rsidR="001805C9" w:rsidRDefault="001805C9" w14:paraId="4BDAEA6A" w14:textId="77777777"/>
        </w:tc>
      </w:tr>
      <w:tr w:rsidR="001805C9" w14:paraId="0BCE9DEA"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7B473750" w14:textId="77777777"/>
        </w:tc>
        <w:tc>
          <w:tcPr>
            <w:tcW w:w="3515" w:type="dxa"/>
            <w:tcBorders>
              <w:bottom w:val="single" w:color="009EE0" w:sz="2" w:space="0"/>
            </w:tcBorders>
            <w:tcMar>
              <w:top w:w="22" w:type="dxa"/>
              <w:left w:w="28" w:type="dxa"/>
              <w:bottom w:w="22" w:type="dxa"/>
              <w:right w:w="28" w:type="dxa"/>
            </w:tcMar>
          </w:tcPr>
          <w:p w:rsidR="001805C9" w:rsidRDefault="007F275E" w14:paraId="7621ED9F" w14:textId="77777777">
            <w:pPr>
              <w:pStyle w:val="p-table"/>
            </w:pPr>
            <w:r>
              <w:rPr>
                <w:b/>
                <w:sz w:val="17"/>
              </w:rPr>
              <w:t>Uitgaven</w:t>
            </w:r>
          </w:p>
        </w:tc>
        <w:tc>
          <w:tcPr>
            <w:tcW w:w="1900" w:type="dxa"/>
            <w:tcBorders>
              <w:bottom w:val="single" w:color="009EE0" w:sz="2" w:space="0"/>
            </w:tcBorders>
            <w:tcMar>
              <w:top w:w="22" w:type="dxa"/>
              <w:left w:w="28" w:type="dxa"/>
              <w:bottom w:w="22" w:type="dxa"/>
              <w:right w:w="28" w:type="dxa"/>
            </w:tcMar>
          </w:tcPr>
          <w:p w:rsidR="001805C9" w:rsidRDefault="007F275E" w14:paraId="0EA5ECD1" w14:textId="77777777">
            <w:pPr>
              <w:pStyle w:val="p-table"/>
              <w:jc w:val="right"/>
            </w:pPr>
            <w:r>
              <w:rPr>
                <w:b/>
                <w:sz w:val="17"/>
              </w:rPr>
              <w:t>1.258.525</w:t>
            </w:r>
          </w:p>
        </w:tc>
        <w:tc>
          <w:tcPr>
            <w:tcW w:w="1900" w:type="dxa"/>
            <w:tcBorders>
              <w:bottom w:val="single" w:color="009EE0" w:sz="2" w:space="0"/>
            </w:tcBorders>
            <w:tcMar>
              <w:top w:w="22" w:type="dxa"/>
              <w:left w:w="28" w:type="dxa"/>
              <w:bottom w:w="22" w:type="dxa"/>
              <w:right w:w="28" w:type="dxa"/>
            </w:tcMar>
          </w:tcPr>
          <w:p w:rsidR="001805C9" w:rsidRDefault="007F275E" w14:paraId="0E7AD1BD" w14:textId="77777777">
            <w:pPr>
              <w:pStyle w:val="p-table"/>
              <w:jc w:val="right"/>
            </w:pPr>
            <w:r>
              <w:rPr>
                <w:b/>
                <w:sz w:val="17"/>
              </w:rPr>
              <w:t>920.252</w:t>
            </w:r>
          </w:p>
        </w:tc>
        <w:tc>
          <w:tcPr>
            <w:tcW w:w="1900" w:type="dxa"/>
            <w:tcBorders>
              <w:bottom w:val="single" w:color="009EE0" w:sz="2" w:space="0"/>
            </w:tcBorders>
            <w:tcMar>
              <w:top w:w="22" w:type="dxa"/>
              <w:left w:w="28" w:type="dxa"/>
              <w:bottom w:w="22" w:type="dxa"/>
              <w:right w:w="28" w:type="dxa"/>
            </w:tcMar>
          </w:tcPr>
          <w:p w:rsidR="001805C9" w:rsidRDefault="007F275E" w14:paraId="18CD01E6" w14:textId="77777777">
            <w:pPr>
              <w:pStyle w:val="p-table"/>
              <w:jc w:val="right"/>
            </w:pPr>
            <w:r>
              <w:rPr>
                <w:b/>
                <w:sz w:val="17"/>
              </w:rPr>
              <w:t>2.178.777</w:t>
            </w:r>
          </w:p>
        </w:tc>
      </w:tr>
      <w:tr w:rsidR="001805C9" w14:paraId="1157FE22"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108CC6D1" w14:textId="77777777"/>
        </w:tc>
        <w:tc>
          <w:tcPr>
            <w:tcW w:w="3515" w:type="dxa"/>
            <w:tcBorders>
              <w:bottom w:val="single" w:color="009EE0" w:sz="2" w:space="0"/>
            </w:tcBorders>
            <w:tcMar>
              <w:top w:w="22" w:type="dxa"/>
              <w:left w:w="28" w:type="dxa"/>
              <w:bottom w:w="22" w:type="dxa"/>
              <w:right w:w="28" w:type="dxa"/>
            </w:tcMar>
          </w:tcPr>
          <w:p w:rsidR="001805C9" w:rsidRDefault="001805C9" w14:paraId="03B40B3C" w14:textId="77777777"/>
        </w:tc>
        <w:tc>
          <w:tcPr>
            <w:tcW w:w="1900" w:type="dxa"/>
            <w:tcBorders>
              <w:bottom w:val="single" w:color="009EE0" w:sz="2" w:space="0"/>
            </w:tcBorders>
            <w:tcMar>
              <w:top w:w="22" w:type="dxa"/>
              <w:left w:w="28" w:type="dxa"/>
              <w:bottom w:w="22" w:type="dxa"/>
              <w:right w:w="28" w:type="dxa"/>
            </w:tcMar>
          </w:tcPr>
          <w:p w:rsidR="001805C9" w:rsidRDefault="001805C9" w14:paraId="2D1F9EF7" w14:textId="77777777"/>
        </w:tc>
        <w:tc>
          <w:tcPr>
            <w:tcW w:w="1900" w:type="dxa"/>
            <w:tcBorders>
              <w:bottom w:val="single" w:color="009EE0" w:sz="2" w:space="0"/>
            </w:tcBorders>
            <w:tcMar>
              <w:top w:w="22" w:type="dxa"/>
              <w:left w:w="28" w:type="dxa"/>
              <w:bottom w:w="22" w:type="dxa"/>
              <w:right w:w="28" w:type="dxa"/>
            </w:tcMar>
          </w:tcPr>
          <w:p w:rsidR="001805C9" w:rsidRDefault="001805C9" w14:paraId="31223CFA" w14:textId="77777777"/>
        </w:tc>
        <w:tc>
          <w:tcPr>
            <w:tcW w:w="1900" w:type="dxa"/>
            <w:tcBorders>
              <w:bottom w:val="single" w:color="009EE0" w:sz="2" w:space="0"/>
            </w:tcBorders>
            <w:tcMar>
              <w:top w:w="22" w:type="dxa"/>
              <w:left w:w="28" w:type="dxa"/>
              <w:bottom w:w="22" w:type="dxa"/>
              <w:right w:w="28" w:type="dxa"/>
            </w:tcMar>
          </w:tcPr>
          <w:p w:rsidR="001805C9" w:rsidRDefault="001805C9" w14:paraId="098A1518" w14:textId="77777777"/>
        </w:tc>
      </w:tr>
      <w:tr w:rsidR="001805C9" w14:paraId="0CB9C551"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7F275E" w14:paraId="77BD0B9B" w14:textId="77777777">
            <w:pPr>
              <w:pStyle w:val="p-table"/>
            </w:pPr>
            <w:r>
              <w:rPr>
                <w:b/>
                <w:sz w:val="17"/>
              </w:rPr>
              <w:t>1.11</w:t>
            </w:r>
          </w:p>
        </w:tc>
        <w:tc>
          <w:tcPr>
            <w:tcW w:w="3515" w:type="dxa"/>
            <w:tcBorders>
              <w:bottom w:val="single" w:color="009EE0" w:sz="2" w:space="0"/>
            </w:tcBorders>
            <w:tcMar>
              <w:top w:w="22" w:type="dxa"/>
              <w:left w:w="28" w:type="dxa"/>
              <w:bottom w:w="22" w:type="dxa"/>
              <w:right w:w="28" w:type="dxa"/>
            </w:tcMar>
          </w:tcPr>
          <w:p w:rsidR="001805C9" w:rsidRDefault="007F275E" w14:paraId="2A732E6C" w14:textId="77777777">
            <w:pPr>
              <w:pStyle w:val="p-table"/>
            </w:pPr>
            <w:r>
              <w:rPr>
                <w:b/>
                <w:sz w:val="17"/>
              </w:rPr>
              <w:t>Verwerving</w:t>
            </w:r>
          </w:p>
        </w:tc>
        <w:tc>
          <w:tcPr>
            <w:tcW w:w="1900" w:type="dxa"/>
            <w:tcBorders>
              <w:bottom w:val="single" w:color="009EE0" w:sz="2" w:space="0"/>
            </w:tcBorders>
            <w:tcMar>
              <w:top w:w="22" w:type="dxa"/>
              <w:left w:w="28" w:type="dxa"/>
              <w:bottom w:w="22" w:type="dxa"/>
              <w:right w:w="28" w:type="dxa"/>
            </w:tcMar>
          </w:tcPr>
          <w:p w:rsidR="001805C9" w:rsidRDefault="007F275E" w14:paraId="1FC8BB7B" w14:textId="77777777">
            <w:pPr>
              <w:pStyle w:val="p-table"/>
              <w:jc w:val="right"/>
            </w:pPr>
            <w:r>
              <w:rPr>
                <w:b/>
                <w:sz w:val="17"/>
              </w:rPr>
              <w:t>2.775.718</w:t>
            </w:r>
          </w:p>
        </w:tc>
        <w:tc>
          <w:tcPr>
            <w:tcW w:w="1900" w:type="dxa"/>
            <w:tcBorders>
              <w:bottom w:val="single" w:color="009EE0" w:sz="2" w:space="0"/>
            </w:tcBorders>
            <w:tcMar>
              <w:top w:w="22" w:type="dxa"/>
              <w:left w:w="28" w:type="dxa"/>
              <w:bottom w:w="22" w:type="dxa"/>
              <w:right w:w="28" w:type="dxa"/>
            </w:tcMar>
          </w:tcPr>
          <w:p w:rsidR="001805C9" w:rsidRDefault="007F275E" w14:paraId="72CD13C7" w14:textId="77777777">
            <w:pPr>
              <w:pStyle w:val="p-table"/>
              <w:jc w:val="right"/>
            </w:pPr>
            <w:r>
              <w:rPr>
                <w:b/>
                <w:sz w:val="17"/>
              </w:rPr>
              <w:t>‒</w:t>
            </w:r>
            <w:r>
              <w:rPr>
                <w:b/>
                <w:sz w:val="17"/>
              </w:rPr>
              <w:t xml:space="preserve"> 454.365</w:t>
            </w:r>
          </w:p>
        </w:tc>
        <w:tc>
          <w:tcPr>
            <w:tcW w:w="1900" w:type="dxa"/>
            <w:tcBorders>
              <w:bottom w:val="single" w:color="009EE0" w:sz="2" w:space="0"/>
            </w:tcBorders>
            <w:tcMar>
              <w:top w:w="22" w:type="dxa"/>
              <w:left w:w="28" w:type="dxa"/>
              <w:bottom w:w="22" w:type="dxa"/>
              <w:right w:w="28" w:type="dxa"/>
            </w:tcMar>
          </w:tcPr>
          <w:p w:rsidR="001805C9" w:rsidRDefault="007F275E" w14:paraId="407CBF0A" w14:textId="77777777">
            <w:pPr>
              <w:pStyle w:val="p-table"/>
              <w:jc w:val="right"/>
            </w:pPr>
            <w:r>
              <w:rPr>
                <w:b/>
                <w:sz w:val="17"/>
              </w:rPr>
              <w:t>2.321.353</w:t>
            </w:r>
          </w:p>
        </w:tc>
      </w:tr>
      <w:tr w:rsidR="001805C9" w14:paraId="65865249"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4DD3705E" w14:textId="77777777"/>
        </w:tc>
        <w:tc>
          <w:tcPr>
            <w:tcW w:w="3515" w:type="dxa"/>
            <w:tcBorders>
              <w:bottom w:val="single" w:color="009EE0" w:sz="2" w:space="0"/>
            </w:tcBorders>
            <w:tcMar>
              <w:top w:w="22" w:type="dxa"/>
              <w:left w:w="28" w:type="dxa"/>
              <w:bottom w:w="22" w:type="dxa"/>
              <w:right w:w="28" w:type="dxa"/>
            </w:tcMar>
          </w:tcPr>
          <w:p w:rsidR="001805C9" w:rsidRDefault="007F275E" w14:paraId="438AABFA" w14:textId="77777777">
            <w:pPr>
              <w:pStyle w:val="p-table"/>
            </w:pPr>
            <w:r>
              <w:rPr>
                <w:i/>
                <w:sz w:val="17"/>
              </w:rPr>
              <w:t>Opdrachten</w:t>
            </w:r>
          </w:p>
        </w:tc>
        <w:tc>
          <w:tcPr>
            <w:tcW w:w="1900" w:type="dxa"/>
            <w:tcBorders>
              <w:bottom w:val="single" w:color="009EE0" w:sz="2" w:space="0"/>
            </w:tcBorders>
            <w:tcMar>
              <w:top w:w="22" w:type="dxa"/>
              <w:left w:w="28" w:type="dxa"/>
              <w:bottom w:w="22" w:type="dxa"/>
              <w:right w:w="28" w:type="dxa"/>
            </w:tcMar>
          </w:tcPr>
          <w:p w:rsidR="001805C9" w:rsidRDefault="007F275E" w14:paraId="39F469E4" w14:textId="77777777">
            <w:pPr>
              <w:pStyle w:val="p-table"/>
              <w:jc w:val="right"/>
            </w:pPr>
            <w:r>
              <w:rPr>
                <w:i/>
                <w:sz w:val="17"/>
              </w:rPr>
              <w:t>2.775.718</w:t>
            </w:r>
          </w:p>
        </w:tc>
        <w:tc>
          <w:tcPr>
            <w:tcW w:w="1900" w:type="dxa"/>
            <w:tcBorders>
              <w:bottom w:val="single" w:color="009EE0" w:sz="2" w:space="0"/>
            </w:tcBorders>
            <w:tcMar>
              <w:top w:w="22" w:type="dxa"/>
              <w:left w:w="28" w:type="dxa"/>
              <w:bottom w:w="22" w:type="dxa"/>
              <w:right w:w="28" w:type="dxa"/>
            </w:tcMar>
          </w:tcPr>
          <w:p w:rsidR="001805C9" w:rsidRDefault="007F275E" w14:paraId="708F2206" w14:textId="77777777">
            <w:pPr>
              <w:pStyle w:val="p-table"/>
              <w:jc w:val="right"/>
            </w:pPr>
            <w:r>
              <w:rPr>
                <w:i/>
                <w:sz w:val="17"/>
              </w:rPr>
              <w:t>‒</w:t>
            </w:r>
            <w:r>
              <w:rPr>
                <w:i/>
                <w:sz w:val="17"/>
              </w:rPr>
              <w:t xml:space="preserve"> 454.365</w:t>
            </w:r>
          </w:p>
        </w:tc>
        <w:tc>
          <w:tcPr>
            <w:tcW w:w="1900" w:type="dxa"/>
            <w:tcBorders>
              <w:bottom w:val="single" w:color="009EE0" w:sz="2" w:space="0"/>
            </w:tcBorders>
            <w:tcMar>
              <w:top w:w="22" w:type="dxa"/>
              <w:left w:w="28" w:type="dxa"/>
              <w:bottom w:w="22" w:type="dxa"/>
              <w:right w:w="28" w:type="dxa"/>
            </w:tcMar>
          </w:tcPr>
          <w:p w:rsidR="001805C9" w:rsidRDefault="007F275E" w14:paraId="3E1923FC" w14:textId="77777777">
            <w:pPr>
              <w:pStyle w:val="p-table"/>
              <w:jc w:val="right"/>
            </w:pPr>
            <w:r>
              <w:rPr>
                <w:i/>
                <w:sz w:val="17"/>
              </w:rPr>
              <w:t>2.321.353</w:t>
            </w:r>
          </w:p>
        </w:tc>
      </w:tr>
      <w:tr w:rsidR="001805C9" w14:paraId="02F801CC"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6D0FAF41" w14:textId="77777777"/>
        </w:tc>
        <w:tc>
          <w:tcPr>
            <w:tcW w:w="3515" w:type="dxa"/>
            <w:tcBorders>
              <w:bottom w:val="single" w:color="009EE0" w:sz="2" w:space="0"/>
            </w:tcBorders>
            <w:tcMar>
              <w:top w:w="22" w:type="dxa"/>
              <w:left w:w="28" w:type="dxa"/>
              <w:bottom w:w="22" w:type="dxa"/>
              <w:right w:w="28" w:type="dxa"/>
            </w:tcMar>
          </w:tcPr>
          <w:p w:rsidR="001805C9" w:rsidRDefault="007F275E" w14:paraId="0DC350AB" w14:textId="77777777">
            <w:pPr>
              <w:pStyle w:val="p-table"/>
              <w:rPr>
                <w:sz w:val="17"/>
              </w:rPr>
            </w:pPr>
            <w:r>
              <w:rPr>
                <w:sz w:val="17"/>
              </w:rPr>
              <w:t>Verwerving: voorbereidingsfase</w:t>
            </w:r>
          </w:p>
        </w:tc>
        <w:tc>
          <w:tcPr>
            <w:tcW w:w="1900" w:type="dxa"/>
            <w:tcBorders>
              <w:bottom w:val="single" w:color="009EE0" w:sz="2" w:space="0"/>
            </w:tcBorders>
            <w:tcMar>
              <w:top w:w="22" w:type="dxa"/>
              <w:left w:w="28" w:type="dxa"/>
              <w:bottom w:w="22" w:type="dxa"/>
              <w:right w:w="28" w:type="dxa"/>
            </w:tcMar>
          </w:tcPr>
          <w:p w:rsidR="001805C9" w:rsidRDefault="007F275E" w14:paraId="18FA73EF" w14:textId="77777777">
            <w:pPr>
              <w:pStyle w:val="p-table"/>
              <w:jc w:val="right"/>
              <w:rPr>
                <w:sz w:val="17"/>
              </w:rPr>
            </w:pPr>
            <w:r>
              <w:rPr>
                <w:sz w:val="17"/>
              </w:rPr>
              <w:t>0</w:t>
            </w:r>
          </w:p>
        </w:tc>
        <w:tc>
          <w:tcPr>
            <w:tcW w:w="1900" w:type="dxa"/>
            <w:tcBorders>
              <w:bottom w:val="single" w:color="009EE0" w:sz="2" w:space="0"/>
            </w:tcBorders>
            <w:tcMar>
              <w:top w:w="22" w:type="dxa"/>
              <w:left w:w="28" w:type="dxa"/>
              <w:bottom w:w="22" w:type="dxa"/>
              <w:right w:w="28" w:type="dxa"/>
            </w:tcMar>
          </w:tcPr>
          <w:p w:rsidR="001805C9" w:rsidRDefault="007F275E" w14:paraId="5B3E5A0F" w14:textId="77777777">
            <w:pPr>
              <w:pStyle w:val="p-table"/>
              <w:jc w:val="right"/>
              <w:rPr>
                <w:sz w:val="17"/>
              </w:rPr>
            </w:pPr>
            <w:r>
              <w:rPr>
                <w:sz w:val="17"/>
              </w:rPr>
              <w:t>82</w:t>
            </w:r>
          </w:p>
        </w:tc>
        <w:tc>
          <w:tcPr>
            <w:tcW w:w="1900" w:type="dxa"/>
            <w:tcBorders>
              <w:bottom w:val="single" w:color="009EE0" w:sz="2" w:space="0"/>
            </w:tcBorders>
            <w:tcMar>
              <w:top w:w="22" w:type="dxa"/>
              <w:left w:w="28" w:type="dxa"/>
              <w:bottom w:w="22" w:type="dxa"/>
              <w:right w:w="28" w:type="dxa"/>
            </w:tcMar>
          </w:tcPr>
          <w:p w:rsidR="001805C9" w:rsidRDefault="007F275E" w14:paraId="0211E12C" w14:textId="77777777">
            <w:pPr>
              <w:pStyle w:val="p-table"/>
              <w:jc w:val="right"/>
              <w:rPr>
                <w:sz w:val="17"/>
              </w:rPr>
            </w:pPr>
            <w:r>
              <w:rPr>
                <w:sz w:val="17"/>
              </w:rPr>
              <w:t>82</w:t>
            </w:r>
          </w:p>
        </w:tc>
      </w:tr>
      <w:tr w:rsidR="001805C9" w14:paraId="2D292802"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7F69940C" w14:textId="77777777"/>
        </w:tc>
        <w:tc>
          <w:tcPr>
            <w:tcW w:w="3515" w:type="dxa"/>
            <w:tcBorders>
              <w:bottom w:val="single" w:color="009EE0" w:sz="2" w:space="0"/>
            </w:tcBorders>
            <w:tcMar>
              <w:top w:w="22" w:type="dxa"/>
              <w:left w:w="28" w:type="dxa"/>
              <w:bottom w:w="22" w:type="dxa"/>
              <w:right w:w="28" w:type="dxa"/>
            </w:tcMar>
          </w:tcPr>
          <w:p w:rsidR="001805C9" w:rsidRDefault="007F275E" w14:paraId="10619641" w14:textId="77777777">
            <w:pPr>
              <w:pStyle w:val="p-table"/>
              <w:rPr>
                <w:sz w:val="17"/>
              </w:rPr>
            </w:pPr>
            <w:r>
              <w:rPr>
                <w:sz w:val="17"/>
              </w:rPr>
              <w:t xml:space="preserve">Verwerving: </w:t>
            </w:r>
            <w:r>
              <w:rPr>
                <w:sz w:val="17"/>
              </w:rPr>
              <w:t>realisatie</w:t>
            </w:r>
          </w:p>
        </w:tc>
        <w:tc>
          <w:tcPr>
            <w:tcW w:w="1900" w:type="dxa"/>
            <w:tcBorders>
              <w:bottom w:val="single" w:color="009EE0" w:sz="2" w:space="0"/>
            </w:tcBorders>
            <w:tcMar>
              <w:top w:w="22" w:type="dxa"/>
              <w:left w:w="28" w:type="dxa"/>
              <w:bottom w:w="22" w:type="dxa"/>
              <w:right w:w="28" w:type="dxa"/>
            </w:tcMar>
          </w:tcPr>
          <w:p w:rsidR="001805C9" w:rsidRDefault="007F275E" w14:paraId="0ACDFE3A" w14:textId="77777777">
            <w:pPr>
              <w:pStyle w:val="p-table"/>
              <w:jc w:val="right"/>
              <w:rPr>
                <w:sz w:val="17"/>
              </w:rPr>
            </w:pPr>
            <w:r>
              <w:rPr>
                <w:sz w:val="17"/>
              </w:rPr>
              <w:t>2.775.718</w:t>
            </w:r>
          </w:p>
        </w:tc>
        <w:tc>
          <w:tcPr>
            <w:tcW w:w="1900" w:type="dxa"/>
            <w:tcBorders>
              <w:bottom w:val="single" w:color="009EE0" w:sz="2" w:space="0"/>
            </w:tcBorders>
            <w:tcMar>
              <w:top w:w="22" w:type="dxa"/>
              <w:left w:w="28" w:type="dxa"/>
              <w:bottom w:w="22" w:type="dxa"/>
              <w:right w:w="28" w:type="dxa"/>
            </w:tcMar>
          </w:tcPr>
          <w:p w:rsidR="001805C9" w:rsidRDefault="007F275E" w14:paraId="1B9EBCE8" w14:textId="77777777">
            <w:pPr>
              <w:pStyle w:val="p-table"/>
              <w:jc w:val="right"/>
              <w:rPr>
                <w:sz w:val="17"/>
              </w:rPr>
            </w:pPr>
            <w:r>
              <w:rPr>
                <w:sz w:val="17"/>
              </w:rPr>
              <w:t>‒</w:t>
            </w:r>
            <w:r>
              <w:rPr>
                <w:sz w:val="17"/>
              </w:rPr>
              <w:t xml:space="preserve"> 454.447</w:t>
            </w:r>
          </w:p>
        </w:tc>
        <w:tc>
          <w:tcPr>
            <w:tcW w:w="1900" w:type="dxa"/>
            <w:tcBorders>
              <w:bottom w:val="single" w:color="009EE0" w:sz="2" w:space="0"/>
            </w:tcBorders>
            <w:tcMar>
              <w:top w:w="22" w:type="dxa"/>
              <w:left w:w="28" w:type="dxa"/>
              <w:bottom w:w="22" w:type="dxa"/>
              <w:right w:w="28" w:type="dxa"/>
            </w:tcMar>
          </w:tcPr>
          <w:p w:rsidR="001805C9" w:rsidRDefault="007F275E" w14:paraId="33C1CED9" w14:textId="77777777">
            <w:pPr>
              <w:pStyle w:val="p-table"/>
              <w:jc w:val="right"/>
              <w:rPr>
                <w:sz w:val="17"/>
              </w:rPr>
            </w:pPr>
            <w:r>
              <w:rPr>
                <w:sz w:val="17"/>
              </w:rPr>
              <w:t>2.321.271</w:t>
            </w:r>
          </w:p>
        </w:tc>
      </w:tr>
      <w:tr w:rsidR="001805C9" w14:paraId="3C4E12F1"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7F275E" w14:paraId="1EF0B204" w14:textId="77777777">
            <w:pPr>
              <w:pStyle w:val="p-table"/>
            </w:pPr>
            <w:r>
              <w:rPr>
                <w:b/>
                <w:sz w:val="17"/>
              </w:rPr>
              <w:t>1.12</w:t>
            </w:r>
          </w:p>
        </w:tc>
        <w:tc>
          <w:tcPr>
            <w:tcW w:w="3515" w:type="dxa"/>
            <w:tcBorders>
              <w:bottom w:val="single" w:color="009EE0" w:sz="2" w:space="0"/>
            </w:tcBorders>
            <w:tcMar>
              <w:top w:w="22" w:type="dxa"/>
              <w:left w:w="28" w:type="dxa"/>
              <w:bottom w:w="22" w:type="dxa"/>
              <w:right w:w="28" w:type="dxa"/>
            </w:tcMar>
          </w:tcPr>
          <w:p w:rsidR="001805C9" w:rsidRDefault="007F275E" w14:paraId="12E9FC67" w14:textId="77777777">
            <w:pPr>
              <w:pStyle w:val="p-table"/>
            </w:pPr>
            <w:r>
              <w:rPr>
                <w:b/>
                <w:sz w:val="17"/>
              </w:rPr>
              <w:t>Instandhouding</w:t>
            </w:r>
          </w:p>
        </w:tc>
        <w:tc>
          <w:tcPr>
            <w:tcW w:w="1900" w:type="dxa"/>
            <w:tcBorders>
              <w:bottom w:val="single" w:color="009EE0" w:sz="2" w:space="0"/>
            </w:tcBorders>
            <w:tcMar>
              <w:top w:w="22" w:type="dxa"/>
              <w:left w:w="28" w:type="dxa"/>
              <w:bottom w:w="22" w:type="dxa"/>
              <w:right w:w="28" w:type="dxa"/>
            </w:tcMar>
          </w:tcPr>
          <w:p w:rsidR="001805C9" w:rsidRDefault="007F275E" w14:paraId="3584B0B1" w14:textId="77777777">
            <w:pPr>
              <w:pStyle w:val="p-table"/>
              <w:jc w:val="right"/>
            </w:pPr>
            <w:r>
              <w:rPr>
                <w:b/>
                <w:sz w:val="17"/>
              </w:rPr>
              <w:t>723.888</w:t>
            </w:r>
          </w:p>
        </w:tc>
        <w:tc>
          <w:tcPr>
            <w:tcW w:w="1900" w:type="dxa"/>
            <w:tcBorders>
              <w:bottom w:val="single" w:color="009EE0" w:sz="2" w:space="0"/>
            </w:tcBorders>
            <w:tcMar>
              <w:top w:w="22" w:type="dxa"/>
              <w:left w:w="28" w:type="dxa"/>
              <w:bottom w:w="22" w:type="dxa"/>
              <w:right w:w="28" w:type="dxa"/>
            </w:tcMar>
          </w:tcPr>
          <w:p w:rsidR="001805C9" w:rsidRDefault="007F275E" w14:paraId="3E7B55C3" w14:textId="77777777">
            <w:pPr>
              <w:pStyle w:val="p-table"/>
              <w:jc w:val="right"/>
            </w:pPr>
            <w:r>
              <w:rPr>
                <w:b/>
                <w:sz w:val="17"/>
              </w:rPr>
              <w:t>31.005</w:t>
            </w:r>
          </w:p>
        </w:tc>
        <w:tc>
          <w:tcPr>
            <w:tcW w:w="1900" w:type="dxa"/>
            <w:tcBorders>
              <w:bottom w:val="single" w:color="009EE0" w:sz="2" w:space="0"/>
            </w:tcBorders>
            <w:tcMar>
              <w:top w:w="22" w:type="dxa"/>
              <w:left w:w="28" w:type="dxa"/>
              <w:bottom w:w="22" w:type="dxa"/>
              <w:right w:w="28" w:type="dxa"/>
            </w:tcMar>
          </w:tcPr>
          <w:p w:rsidR="001805C9" w:rsidRDefault="007F275E" w14:paraId="1C95DD0E" w14:textId="77777777">
            <w:pPr>
              <w:pStyle w:val="p-table"/>
              <w:jc w:val="right"/>
            </w:pPr>
            <w:r>
              <w:rPr>
                <w:b/>
                <w:sz w:val="17"/>
              </w:rPr>
              <w:t>754.893</w:t>
            </w:r>
          </w:p>
        </w:tc>
      </w:tr>
      <w:tr w:rsidR="001805C9" w14:paraId="20F1DDE7"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1A396B83" w14:textId="77777777"/>
        </w:tc>
        <w:tc>
          <w:tcPr>
            <w:tcW w:w="3515" w:type="dxa"/>
            <w:tcBorders>
              <w:bottom w:val="single" w:color="009EE0" w:sz="2" w:space="0"/>
            </w:tcBorders>
            <w:tcMar>
              <w:top w:w="22" w:type="dxa"/>
              <w:left w:w="28" w:type="dxa"/>
              <w:bottom w:w="22" w:type="dxa"/>
              <w:right w:w="28" w:type="dxa"/>
            </w:tcMar>
          </w:tcPr>
          <w:p w:rsidR="001805C9" w:rsidRDefault="007F275E" w14:paraId="27DE50C4" w14:textId="77777777">
            <w:pPr>
              <w:pStyle w:val="p-table"/>
            </w:pPr>
            <w:r>
              <w:rPr>
                <w:i/>
                <w:sz w:val="17"/>
              </w:rPr>
              <w:t>Opdrachten</w:t>
            </w:r>
          </w:p>
        </w:tc>
        <w:tc>
          <w:tcPr>
            <w:tcW w:w="1900" w:type="dxa"/>
            <w:tcBorders>
              <w:bottom w:val="single" w:color="009EE0" w:sz="2" w:space="0"/>
            </w:tcBorders>
            <w:tcMar>
              <w:top w:w="22" w:type="dxa"/>
              <w:left w:w="28" w:type="dxa"/>
              <w:bottom w:w="22" w:type="dxa"/>
              <w:right w:w="28" w:type="dxa"/>
            </w:tcMar>
          </w:tcPr>
          <w:p w:rsidR="001805C9" w:rsidRDefault="007F275E" w14:paraId="16CD3052" w14:textId="77777777">
            <w:pPr>
              <w:pStyle w:val="p-table"/>
              <w:jc w:val="right"/>
            </w:pPr>
            <w:r>
              <w:rPr>
                <w:i/>
                <w:sz w:val="17"/>
              </w:rPr>
              <w:t>723.888</w:t>
            </w:r>
          </w:p>
        </w:tc>
        <w:tc>
          <w:tcPr>
            <w:tcW w:w="1900" w:type="dxa"/>
            <w:tcBorders>
              <w:bottom w:val="single" w:color="009EE0" w:sz="2" w:space="0"/>
            </w:tcBorders>
            <w:tcMar>
              <w:top w:w="22" w:type="dxa"/>
              <w:left w:w="28" w:type="dxa"/>
              <w:bottom w:w="22" w:type="dxa"/>
              <w:right w:w="28" w:type="dxa"/>
            </w:tcMar>
          </w:tcPr>
          <w:p w:rsidR="001805C9" w:rsidRDefault="007F275E" w14:paraId="58C36758" w14:textId="77777777">
            <w:pPr>
              <w:pStyle w:val="p-table"/>
              <w:jc w:val="right"/>
            </w:pPr>
            <w:r>
              <w:rPr>
                <w:i/>
                <w:sz w:val="17"/>
              </w:rPr>
              <w:t>31.005</w:t>
            </w:r>
          </w:p>
        </w:tc>
        <w:tc>
          <w:tcPr>
            <w:tcW w:w="1900" w:type="dxa"/>
            <w:tcBorders>
              <w:bottom w:val="single" w:color="009EE0" w:sz="2" w:space="0"/>
            </w:tcBorders>
            <w:tcMar>
              <w:top w:w="22" w:type="dxa"/>
              <w:left w:w="28" w:type="dxa"/>
              <w:bottom w:w="22" w:type="dxa"/>
              <w:right w:w="28" w:type="dxa"/>
            </w:tcMar>
          </w:tcPr>
          <w:p w:rsidR="001805C9" w:rsidRDefault="007F275E" w14:paraId="5B608597" w14:textId="77777777">
            <w:pPr>
              <w:pStyle w:val="p-table"/>
              <w:jc w:val="right"/>
            </w:pPr>
            <w:r>
              <w:rPr>
                <w:i/>
                <w:sz w:val="17"/>
              </w:rPr>
              <w:t>754.893</w:t>
            </w:r>
          </w:p>
        </w:tc>
      </w:tr>
      <w:tr w:rsidR="001805C9" w14:paraId="591CF229"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79DABDE8" w14:textId="77777777"/>
        </w:tc>
        <w:tc>
          <w:tcPr>
            <w:tcW w:w="3515" w:type="dxa"/>
            <w:tcBorders>
              <w:bottom w:val="single" w:color="009EE0" w:sz="2" w:space="0"/>
            </w:tcBorders>
            <w:tcMar>
              <w:top w:w="22" w:type="dxa"/>
              <w:left w:w="28" w:type="dxa"/>
              <w:bottom w:w="22" w:type="dxa"/>
              <w:right w:w="28" w:type="dxa"/>
            </w:tcMar>
          </w:tcPr>
          <w:p w:rsidR="001805C9" w:rsidRDefault="007F275E" w14:paraId="57B46910" w14:textId="77777777">
            <w:pPr>
              <w:pStyle w:val="p-table"/>
              <w:rPr>
                <w:sz w:val="17"/>
              </w:rPr>
            </w:pPr>
            <w:r>
              <w:rPr>
                <w:sz w:val="17"/>
              </w:rPr>
              <w:t>Instandhouding Materieel</w:t>
            </w:r>
          </w:p>
        </w:tc>
        <w:tc>
          <w:tcPr>
            <w:tcW w:w="1900" w:type="dxa"/>
            <w:tcBorders>
              <w:bottom w:val="single" w:color="009EE0" w:sz="2" w:space="0"/>
            </w:tcBorders>
            <w:tcMar>
              <w:top w:w="22" w:type="dxa"/>
              <w:left w:w="28" w:type="dxa"/>
              <w:bottom w:w="22" w:type="dxa"/>
              <w:right w:w="28" w:type="dxa"/>
            </w:tcMar>
          </w:tcPr>
          <w:p w:rsidR="001805C9" w:rsidRDefault="007F275E" w14:paraId="3F2F6759" w14:textId="77777777">
            <w:pPr>
              <w:pStyle w:val="p-table"/>
              <w:jc w:val="right"/>
              <w:rPr>
                <w:sz w:val="17"/>
              </w:rPr>
            </w:pPr>
            <w:r>
              <w:rPr>
                <w:sz w:val="17"/>
              </w:rPr>
              <w:t>723.888</w:t>
            </w:r>
          </w:p>
        </w:tc>
        <w:tc>
          <w:tcPr>
            <w:tcW w:w="1900" w:type="dxa"/>
            <w:tcBorders>
              <w:bottom w:val="single" w:color="009EE0" w:sz="2" w:space="0"/>
            </w:tcBorders>
            <w:tcMar>
              <w:top w:w="22" w:type="dxa"/>
              <w:left w:w="28" w:type="dxa"/>
              <w:bottom w:w="22" w:type="dxa"/>
              <w:right w:w="28" w:type="dxa"/>
            </w:tcMar>
          </w:tcPr>
          <w:p w:rsidR="001805C9" w:rsidRDefault="007F275E" w14:paraId="189CA7B0" w14:textId="77777777">
            <w:pPr>
              <w:pStyle w:val="p-table"/>
              <w:jc w:val="right"/>
              <w:rPr>
                <w:sz w:val="17"/>
              </w:rPr>
            </w:pPr>
            <w:r>
              <w:rPr>
                <w:sz w:val="17"/>
              </w:rPr>
              <w:t>31.005</w:t>
            </w:r>
          </w:p>
        </w:tc>
        <w:tc>
          <w:tcPr>
            <w:tcW w:w="1900" w:type="dxa"/>
            <w:tcBorders>
              <w:bottom w:val="single" w:color="009EE0" w:sz="2" w:space="0"/>
            </w:tcBorders>
            <w:tcMar>
              <w:top w:w="22" w:type="dxa"/>
              <w:left w:w="28" w:type="dxa"/>
              <w:bottom w:w="22" w:type="dxa"/>
              <w:right w:w="28" w:type="dxa"/>
            </w:tcMar>
          </w:tcPr>
          <w:p w:rsidR="001805C9" w:rsidRDefault="007F275E" w14:paraId="4CD9C30F" w14:textId="77777777">
            <w:pPr>
              <w:pStyle w:val="p-table"/>
              <w:jc w:val="right"/>
              <w:rPr>
                <w:sz w:val="17"/>
              </w:rPr>
            </w:pPr>
            <w:r>
              <w:rPr>
                <w:sz w:val="17"/>
              </w:rPr>
              <w:t>754.893</w:t>
            </w:r>
          </w:p>
        </w:tc>
      </w:tr>
      <w:tr w:rsidR="001805C9" w14:paraId="365B6356"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7F275E" w14:paraId="4682F552" w14:textId="77777777">
            <w:pPr>
              <w:pStyle w:val="p-table"/>
            </w:pPr>
            <w:r>
              <w:rPr>
                <w:b/>
                <w:sz w:val="17"/>
              </w:rPr>
              <w:t>1.13</w:t>
            </w:r>
          </w:p>
        </w:tc>
        <w:tc>
          <w:tcPr>
            <w:tcW w:w="3515" w:type="dxa"/>
            <w:tcBorders>
              <w:bottom w:val="single" w:color="009EE0" w:sz="2" w:space="0"/>
            </w:tcBorders>
            <w:tcMar>
              <w:top w:w="22" w:type="dxa"/>
              <w:left w:w="28" w:type="dxa"/>
              <w:bottom w:w="22" w:type="dxa"/>
              <w:right w:w="28" w:type="dxa"/>
            </w:tcMar>
          </w:tcPr>
          <w:p w:rsidR="001805C9" w:rsidRDefault="007F275E" w14:paraId="290A303E" w14:textId="77777777">
            <w:pPr>
              <w:pStyle w:val="p-table"/>
            </w:pPr>
            <w:r>
              <w:rPr>
                <w:b/>
                <w:sz w:val="17"/>
              </w:rPr>
              <w:t>Kennis en Innovatie</w:t>
            </w:r>
          </w:p>
        </w:tc>
        <w:tc>
          <w:tcPr>
            <w:tcW w:w="1900" w:type="dxa"/>
            <w:tcBorders>
              <w:bottom w:val="single" w:color="009EE0" w:sz="2" w:space="0"/>
            </w:tcBorders>
            <w:tcMar>
              <w:top w:w="22" w:type="dxa"/>
              <w:left w:w="28" w:type="dxa"/>
              <w:bottom w:w="22" w:type="dxa"/>
              <w:right w:w="28" w:type="dxa"/>
            </w:tcMar>
          </w:tcPr>
          <w:p w:rsidR="001805C9" w:rsidRDefault="007F275E" w14:paraId="06E9921E" w14:textId="77777777">
            <w:pPr>
              <w:pStyle w:val="p-table"/>
              <w:jc w:val="right"/>
            </w:pPr>
            <w:r>
              <w:rPr>
                <w:b/>
                <w:sz w:val="17"/>
              </w:rPr>
              <w:t>253.357</w:t>
            </w:r>
          </w:p>
        </w:tc>
        <w:tc>
          <w:tcPr>
            <w:tcW w:w="1900" w:type="dxa"/>
            <w:tcBorders>
              <w:bottom w:val="single" w:color="009EE0" w:sz="2" w:space="0"/>
            </w:tcBorders>
            <w:tcMar>
              <w:top w:w="22" w:type="dxa"/>
              <w:left w:w="28" w:type="dxa"/>
              <w:bottom w:w="22" w:type="dxa"/>
              <w:right w:w="28" w:type="dxa"/>
            </w:tcMar>
          </w:tcPr>
          <w:p w:rsidR="001805C9" w:rsidRDefault="007F275E" w14:paraId="49974956" w14:textId="77777777">
            <w:pPr>
              <w:pStyle w:val="p-table"/>
              <w:jc w:val="right"/>
            </w:pPr>
            <w:r>
              <w:rPr>
                <w:b/>
                <w:sz w:val="17"/>
              </w:rPr>
              <w:t>27.084</w:t>
            </w:r>
          </w:p>
        </w:tc>
        <w:tc>
          <w:tcPr>
            <w:tcW w:w="1900" w:type="dxa"/>
            <w:tcBorders>
              <w:bottom w:val="single" w:color="009EE0" w:sz="2" w:space="0"/>
            </w:tcBorders>
            <w:tcMar>
              <w:top w:w="22" w:type="dxa"/>
              <w:left w:w="28" w:type="dxa"/>
              <w:bottom w:w="22" w:type="dxa"/>
              <w:right w:w="28" w:type="dxa"/>
            </w:tcMar>
          </w:tcPr>
          <w:p w:rsidR="001805C9" w:rsidRDefault="007F275E" w14:paraId="4BE54A2C" w14:textId="77777777">
            <w:pPr>
              <w:pStyle w:val="p-table"/>
              <w:jc w:val="right"/>
            </w:pPr>
            <w:r>
              <w:rPr>
                <w:b/>
                <w:sz w:val="17"/>
              </w:rPr>
              <w:t>280.441</w:t>
            </w:r>
          </w:p>
        </w:tc>
      </w:tr>
      <w:tr w:rsidR="001805C9" w14:paraId="654007D2"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6AFE9C8D" w14:textId="77777777"/>
        </w:tc>
        <w:tc>
          <w:tcPr>
            <w:tcW w:w="3515" w:type="dxa"/>
            <w:tcBorders>
              <w:bottom w:val="single" w:color="009EE0" w:sz="2" w:space="0"/>
            </w:tcBorders>
            <w:tcMar>
              <w:top w:w="22" w:type="dxa"/>
              <w:left w:w="28" w:type="dxa"/>
              <w:bottom w:w="22" w:type="dxa"/>
              <w:right w:w="28" w:type="dxa"/>
            </w:tcMar>
          </w:tcPr>
          <w:p w:rsidR="001805C9" w:rsidRDefault="007F275E" w14:paraId="44C8C3E9" w14:textId="77777777">
            <w:pPr>
              <w:pStyle w:val="p-table"/>
            </w:pPr>
            <w:r>
              <w:rPr>
                <w:i/>
                <w:sz w:val="17"/>
              </w:rPr>
              <w:t>Opdrachten</w:t>
            </w:r>
          </w:p>
        </w:tc>
        <w:tc>
          <w:tcPr>
            <w:tcW w:w="1900" w:type="dxa"/>
            <w:tcBorders>
              <w:bottom w:val="single" w:color="009EE0" w:sz="2" w:space="0"/>
            </w:tcBorders>
            <w:tcMar>
              <w:top w:w="22" w:type="dxa"/>
              <w:left w:w="28" w:type="dxa"/>
              <w:bottom w:w="22" w:type="dxa"/>
              <w:right w:w="28" w:type="dxa"/>
            </w:tcMar>
          </w:tcPr>
          <w:p w:rsidR="001805C9" w:rsidRDefault="007F275E" w14:paraId="651090B1" w14:textId="77777777">
            <w:pPr>
              <w:pStyle w:val="p-table"/>
              <w:jc w:val="right"/>
            </w:pPr>
            <w:r>
              <w:rPr>
                <w:i/>
                <w:sz w:val="17"/>
              </w:rPr>
              <w:t>253.357</w:t>
            </w:r>
          </w:p>
        </w:tc>
        <w:tc>
          <w:tcPr>
            <w:tcW w:w="1900" w:type="dxa"/>
            <w:tcBorders>
              <w:bottom w:val="single" w:color="009EE0" w:sz="2" w:space="0"/>
            </w:tcBorders>
            <w:tcMar>
              <w:top w:w="22" w:type="dxa"/>
              <w:left w:w="28" w:type="dxa"/>
              <w:bottom w:w="22" w:type="dxa"/>
              <w:right w:w="28" w:type="dxa"/>
            </w:tcMar>
          </w:tcPr>
          <w:p w:rsidR="001805C9" w:rsidRDefault="007F275E" w14:paraId="478BC857" w14:textId="77777777">
            <w:pPr>
              <w:pStyle w:val="p-table"/>
              <w:jc w:val="right"/>
            </w:pPr>
            <w:r>
              <w:rPr>
                <w:i/>
                <w:sz w:val="17"/>
              </w:rPr>
              <w:t>27.084</w:t>
            </w:r>
          </w:p>
        </w:tc>
        <w:tc>
          <w:tcPr>
            <w:tcW w:w="1900" w:type="dxa"/>
            <w:tcBorders>
              <w:bottom w:val="single" w:color="009EE0" w:sz="2" w:space="0"/>
            </w:tcBorders>
            <w:tcMar>
              <w:top w:w="22" w:type="dxa"/>
              <w:left w:w="28" w:type="dxa"/>
              <w:bottom w:w="22" w:type="dxa"/>
              <w:right w:w="28" w:type="dxa"/>
            </w:tcMar>
          </w:tcPr>
          <w:p w:rsidR="001805C9" w:rsidRDefault="007F275E" w14:paraId="58919CFA" w14:textId="77777777">
            <w:pPr>
              <w:pStyle w:val="p-table"/>
              <w:jc w:val="right"/>
            </w:pPr>
            <w:r>
              <w:rPr>
                <w:i/>
                <w:sz w:val="17"/>
              </w:rPr>
              <w:t>280.441</w:t>
            </w:r>
          </w:p>
        </w:tc>
      </w:tr>
      <w:tr w:rsidR="001805C9" w14:paraId="1F3CDBC4"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6478FDCB" w14:textId="77777777"/>
        </w:tc>
        <w:tc>
          <w:tcPr>
            <w:tcW w:w="3515" w:type="dxa"/>
            <w:tcBorders>
              <w:bottom w:val="single" w:color="009EE0" w:sz="2" w:space="0"/>
            </w:tcBorders>
            <w:tcMar>
              <w:top w:w="22" w:type="dxa"/>
              <w:left w:w="28" w:type="dxa"/>
              <w:bottom w:w="22" w:type="dxa"/>
              <w:right w:w="28" w:type="dxa"/>
            </w:tcMar>
          </w:tcPr>
          <w:p w:rsidR="001805C9" w:rsidRDefault="007F275E" w14:paraId="10AD5447" w14:textId="77777777">
            <w:pPr>
              <w:pStyle w:val="p-table"/>
              <w:rPr>
                <w:sz w:val="17"/>
              </w:rPr>
            </w:pPr>
            <w:r>
              <w:rPr>
                <w:sz w:val="17"/>
              </w:rPr>
              <w:t>Duurzaamheid, klimaat en veiligheid</w:t>
            </w:r>
          </w:p>
        </w:tc>
        <w:tc>
          <w:tcPr>
            <w:tcW w:w="1900" w:type="dxa"/>
            <w:tcBorders>
              <w:bottom w:val="single" w:color="009EE0" w:sz="2" w:space="0"/>
            </w:tcBorders>
            <w:tcMar>
              <w:top w:w="22" w:type="dxa"/>
              <w:left w:w="28" w:type="dxa"/>
              <w:bottom w:w="22" w:type="dxa"/>
              <w:right w:w="28" w:type="dxa"/>
            </w:tcMar>
          </w:tcPr>
          <w:p w:rsidR="001805C9" w:rsidRDefault="007F275E" w14:paraId="6486E11C" w14:textId="77777777">
            <w:pPr>
              <w:pStyle w:val="p-table"/>
              <w:jc w:val="right"/>
              <w:rPr>
                <w:sz w:val="17"/>
              </w:rPr>
            </w:pPr>
            <w:r>
              <w:rPr>
                <w:sz w:val="17"/>
              </w:rPr>
              <w:t>23.337</w:t>
            </w:r>
          </w:p>
        </w:tc>
        <w:tc>
          <w:tcPr>
            <w:tcW w:w="1900" w:type="dxa"/>
            <w:tcBorders>
              <w:bottom w:val="single" w:color="009EE0" w:sz="2" w:space="0"/>
            </w:tcBorders>
            <w:tcMar>
              <w:top w:w="22" w:type="dxa"/>
              <w:left w:w="28" w:type="dxa"/>
              <w:bottom w:w="22" w:type="dxa"/>
              <w:right w:w="28" w:type="dxa"/>
            </w:tcMar>
          </w:tcPr>
          <w:p w:rsidR="001805C9" w:rsidRDefault="007F275E" w14:paraId="2576EDA7" w14:textId="77777777">
            <w:pPr>
              <w:pStyle w:val="p-table"/>
              <w:jc w:val="right"/>
              <w:rPr>
                <w:sz w:val="17"/>
              </w:rPr>
            </w:pPr>
            <w:r>
              <w:rPr>
                <w:sz w:val="17"/>
              </w:rPr>
              <w:t>‒</w:t>
            </w:r>
            <w:r>
              <w:rPr>
                <w:sz w:val="17"/>
              </w:rPr>
              <w:t xml:space="preserve"> 3.401</w:t>
            </w:r>
          </w:p>
        </w:tc>
        <w:tc>
          <w:tcPr>
            <w:tcW w:w="1900" w:type="dxa"/>
            <w:tcBorders>
              <w:bottom w:val="single" w:color="009EE0" w:sz="2" w:space="0"/>
            </w:tcBorders>
            <w:tcMar>
              <w:top w:w="22" w:type="dxa"/>
              <w:left w:w="28" w:type="dxa"/>
              <w:bottom w:w="22" w:type="dxa"/>
              <w:right w:w="28" w:type="dxa"/>
            </w:tcMar>
          </w:tcPr>
          <w:p w:rsidR="001805C9" w:rsidRDefault="007F275E" w14:paraId="5E87EA85" w14:textId="77777777">
            <w:pPr>
              <w:pStyle w:val="p-table"/>
              <w:jc w:val="right"/>
              <w:rPr>
                <w:sz w:val="17"/>
              </w:rPr>
            </w:pPr>
            <w:r>
              <w:rPr>
                <w:sz w:val="17"/>
              </w:rPr>
              <w:t>19.936</w:t>
            </w:r>
          </w:p>
        </w:tc>
      </w:tr>
      <w:tr w:rsidR="001805C9" w14:paraId="7FDD6A30"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7CC7B3CF" w14:textId="77777777"/>
        </w:tc>
        <w:tc>
          <w:tcPr>
            <w:tcW w:w="3515" w:type="dxa"/>
            <w:tcBorders>
              <w:bottom w:val="single" w:color="009EE0" w:sz="2" w:space="0"/>
            </w:tcBorders>
            <w:tcMar>
              <w:top w:w="22" w:type="dxa"/>
              <w:left w:w="28" w:type="dxa"/>
              <w:bottom w:w="22" w:type="dxa"/>
              <w:right w:w="28" w:type="dxa"/>
            </w:tcMar>
          </w:tcPr>
          <w:p w:rsidR="001805C9" w:rsidRDefault="007F275E" w14:paraId="144A0297" w14:textId="77777777">
            <w:pPr>
              <w:pStyle w:val="p-table"/>
              <w:rPr>
                <w:sz w:val="17"/>
              </w:rPr>
            </w:pPr>
            <w:r>
              <w:rPr>
                <w:sz w:val="17"/>
              </w:rPr>
              <w:t>Kennisopbouw</w:t>
            </w:r>
          </w:p>
        </w:tc>
        <w:tc>
          <w:tcPr>
            <w:tcW w:w="1900" w:type="dxa"/>
            <w:tcBorders>
              <w:bottom w:val="single" w:color="009EE0" w:sz="2" w:space="0"/>
            </w:tcBorders>
            <w:tcMar>
              <w:top w:w="22" w:type="dxa"/>
              <w:left w:w="28" w:type="dxa"/>
              <w:bottom w:w="22" w:type="dxa"/>
              <w:right w:w="28" w:type="dxa"/>
            </w:tcMar>
          </w:tcPr>
          <w:p w:rsidR="001805C9" w:rsidRDefault="007F275E" w14:paraId="76520E07" w14:textId="77777777">
            <w:pPr>
              <w:pStyle w:val="p-table"/>
              <w:jc w:val="right"/>
              <w:rPr>
                <w:sz w:val="17"/>
              </w:rPr>
            </w:pPr>
            <w:r>
              <w:rPr>
                <w:sz w:val="17"/>
              </w:rPr>
              <w:t>46.572</w:t>
            </w:r>
          </w:p>
        </w:tc>
        <w:tc>
          <w:tcPr>
            <w:tcW w:w="1900" w:type="dxa"/>
            <w:tcBorders>
              <w:bottom w:val="single" w:color="009EE0" w:sz="2" w:space="0"/>
            </w:tcBorders>
            <w:tcMar>
              <w:top w:w="22" w:type="dxa"/>
              <w:left w:w="28" w:type="dxa"/>
              <w:bottom w:w="22" w:type="dxa"/>
              <w:right w:w="28" w:type="dxa"/>
            </w:tcMar>
          </w:tcPr>
          <w:p w:rsidR="001805C9" w:rsidRDefault="007F275E" w14:paraId="44F12511" w14:textId="77777777">
            <w:pPr>
              <w:pStyle w:val="p-table"/>
              <w:jc w:val="right"/>
              <w:rPr>
                <w:sz w:val="17"/>
              </w:rPr>
            </w:pPr>
            <w:r>
              <w:rPr>
                <w:sz w:val="17"/>
              </w:rPr>
              <w:t>‒</w:t>
            </w:r>
            <w:r>
              <w:rPr>
                <w:sz w:val="17"/>
              </w:rPr>
              <w:t xml:space="preserve"> 7.897</w:t>
            </w:r>
          </w:p>
        </w:tc>
        <w:tc>
          <w:tcPr>
            <w:tcW w:w="1900" w:type="dxa"/>
            <w:tcBorders>
              <w:bottom w:val="single" w:color="009EE0" w:sz="2" w:space="0"/>
            </w:tcBorders>
            <w:tcMar>
              <w:top w:w="22" w:type="dxa"/>
              <w:left w:w="28" w:type="dxa"/>
              <w:bottom w:w="22" w:type="dxa"/>
              <w:right w:w="28" w:type="dxa"/>
            </w:tcMar>
          </w:tcPr>
          <w:p w:rsidR="001805C9" w:rsidRDefault="007F275E" w14:paraId="7227E732" w14:textId="77777777">
            <w:pPr>
              <w:pStyle w:val="p-table"/>
              <w:jc w:val="right"/>
              <w:rPr>
                <w:sz w:val="17"/>
              </w:rPr>
            </w:pPr>
            <w:r>
              <w:rPr>
                <w:sz w:val="17"/>
              </w:rPr>
              <w:t>38.675</w:t>
            </w:r>
          </w:p>
        </w:tc>
      </w:tr>
      <w:tr w:rsidR="001805C9" w14:paraId="1882A184"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6C3FAB8C" w14:textId="77777777"/>
        </w:tc>
        <w:tc>
          <w:tcPr>
            <w:tcW w:w="3515" w:type="dxa"/>
            <w:tcBorders>
              <w:bottom w:val="single" w:color="009EE0" w:sz="2" w:space="0"/>
            </w:tcBorders>
            <w:tcMar>
              <w:top w:w="22" w:type="dxa"/>
              <w:left w:w="28" w:type="dxa"/>
              <w:bottom w:w="22" w:type="dxa"/>
              <w:right w:w="28" w:type="dxa"/>
            </w:tcMar>
          </w:tcPr>
          <w:p w:rsidR="001805C9" w:rsidRDefault="007F275E" w14:paraId="61A4FA4A" w14:textId="77777777">
            <w:pPr>
              <w:pStyle w:val="p-table"/>
              <w:rPr>
                <w:sz w:val="17"/>
              </w:rPr>
            </w:pPr>
            <w:r>
              <w:rPr>
                <w:sz w:val="17"/>
              </w:rPr>
              <w:t>Technologieontwikkeling</w:t>
            </w:r>
          </w:p>
        </w:tc>
        <w:tc>
          <w:tcPr>
            <w:tcW w:w="1900" w:type="dxa"/>
            <w:tcBorders>
              <w:bottom w:val="single" w:color="009EE0" w:sz="2" w:space="0"/>
            </w:tcBorders>
            <w:tcMar>
              <w:top w:w="22" w:type="dxa"/>
              <w:left w:w="28" w:type="dxa"/>
              <w:bottom w:w="22" w:type="dxa"/>
              <w:right w:w="28" w:type="dxa"/>
            </w:tcMar>
          </w:tcPr>
          <w:p w:rsidR="001805C9" w:rsidRDefault="007F275E" w14:paraId="1122E066" w14:textId="77777777">
            <w:pPr>
              <w:pStyle w:val="p-table"/>
              <w:jc w:val="right"/>
              <w:rPr>
                <w:sz w:val="17"/>
              </w:rPr>
            </w:pPr>
            <w:r>
              <w:rPr>
                <w:sz w:val="17"/>
              </w:rPr>
              <w:t>47.082</w:t>
            </w:r>
          </w:p>
        </w:tc>
        <w:tc>
          <w:tcPr>
            <w:tcW w:w="1900" w:type="dxa"/>
            <w:tcBorders>
              <w:bottom w:val="single" w:color="009EE0" w:sz="2" w:space="0"/>
            </w:tcBorders>
            <w:tcMar>
              <w:top w:w="22" w:type="dxa"/>
              <w:left w:w="28" w:type="dxa"/>
              <w:bottom w:w="22" w:type="dxa"/>
              <w:right w:w="28" w:type="dxa"/>
            </w:tcMar>
          </w:tcPr>
          <w:p w:rsidR="001805C9" w:rsidRDefault="007F275E" w14:paraId="020751AC" w14:textId="77777777">
            <w:pPr>
              <w:pStyle w:val="p-table"/>
              <w:jc w:val="right"/>
              <w:rPr>
                <w:sz w:val="17"/>
              </w:rPr>
            </w:pPr>
            <w:r>
              <w:rPr>
                <w:sz w:val="17"/>
              </w:rPr>
              <w:t>1.190</w:t>
            </w:r>
          </w:p>
        </w:tc>
        <w:tc>
          <w:tcPr>
            <w:tcW w:w="1900" w:type="dxa"/>
            <w:tcBorders>
              <w:bottom w:val="single" w:color="009EE0" w:sz="2" w:space="0"/>
            </w:tcBorders>
            <w:tcMar>
              <w:top w:w="22" w:type="dxa"/>
              <w:left w:w="28" w:type="dxa"/>
              <w:bottom w:w="22" w:type="dxa"/>
              <w:right w:w="28" w:type="dxa"/>
            </w:tcMar>
          </w:tcPr>
          <w:p w:rsidR="001805C9" w:rsidRDefault="007F275E" w14:paraId="6DD4D1D4" w14:textId="77777777">
            <w:pPr>
              <w:pStyle w:val="p-table"/>
              <w:jc w:val="right"/>
              <w:rPr>
                <w:sz w:val="17"/>
              </w:rPr>
            </w:pPr>
            <w:r>
              <w:rPr>
                <w:sz w:val="17"/>
              </w:rPr>
              <w:t>48.272</w:t>
            </w:r>
          </w:p>
        </w:tc>
      </w:tr>
      <w:tr w:rsidR="001805C9" w14:paraId="5C710C74"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667AF3EE" w14:textId="77777777"/>
        </w:tc>
        <w:tc>
          <w:tcPr>
            <w:tcW w:w="3515" w:type="dxa"/>
            <w:tcBorders>
              <w:bottom w:val="single" w:color="009EE0" w:sz="2" w:space="0"/>
            </w:tcBorders>
            <w:tcMar>
              <w:top w:w="22" w:type="dxa"/>
              <w:left w:w="28" w:type="dxa"/>
              <w:bottom w:w="22" w:type="dxa"/>
              <w:right w:w="28" w:type="dxa"/>
            </w:tcMar>
          </w:tcPr>
          <w:p w:rsidR="001805C9" w:rsidRDefault="007F275E" w14:paraId="15ECED65" w14:textId="77777777">
            <w:pPr>
              <w:pStyle w:val="p-table"/>
              <w:rPr>
                <w:sz w:val="17"/>
              </w:rPr>
            </w:pPr>
            <w:r>
              <w:rPr>
                <w:sz w:val="17"/>
              </w:rPr>
              <w:t>Kennisgebruik</w:t>
            </w:r>
          </w:p>
        </w:tc>
        <w:tc>
          <w:tcPr>
            <w:tcW w:w="1900" w:type="dxa"/>
            <w:tcBorders>
              <w:bottom w:val="single" w:color="009EE0" w:sz="2" w:space="0"/>
            </w:tcBorders>
            <w:tcMar>
              <w:top w:w="22" w:type="dxa"/>
              <w:left w:w="28" w:type="dxa"/>
              <w:bottom w:w="22" w:type="dxa"/>
              <w:right w:w="28" w:type="dxa"/>
            </w:tcMar>
          </w:tcPr>
          <w:p w:rsidR="001805C9" w:rsidRDefault="007F275E" w14:paraId="3D5BFFCD" w14:textId="77777777">
            <w:pPr>
              <w:pStyle w:val="p-table"/>
              <w:jc w:val="right"/>
              <w:rPr>
                <w:sz w:val="17"/>
              </w:rPr>
            </w:pPr>
            <w:r>
              <w:rPr>
                <w:sz w:val="17"/>
              </w:rPr>
              <w:t>9.572</w:t>
            </w:r>
          </w:p>
        </w:tc>
        <w:tc>
          <w:tcPr>
            <w:tcW w:w="1900" w:type="dxa"/>
            <w:tcBorders>
              <w:bottom w:val="single" w:color="009EE0" w:sz="2" w:space="0"/>
            </w:tcBorders>
            <w:tcMar>
              <w:top w:w="22" w:type="dxa"/>
              <w:left w:w="28" w:type="dxa"/>
              <w:bottom w:w="22" w:type="dxa"/>
              <w:right w:w="28" w:type="dxa"/>
            </w:tcMar>
          </w:tcPr>
          <w:p w:rsidR="001805C9" w:rsidRDefault="007F275E" w14:paraId="0D713996" w14:textId="77777777">
            <w:pPr>
              <w:pStyle w:val="p-table"/>
              <w:jc w:val="right"/>
              <w:rPr>
                <w:sz w:val="17"/>
              </w:rPr>
            </w:pPr>
            <w:r>
              <w:rPr>
                <w:sz w:val="17"/>
              </w:rPr>
              <w:t>246</w:t>
            </w:r>
          </w:p>
        </w:tc>
        <w:tc>
          <w:tcPr>
            <w:tcW w:w="1900" w:type="dxa"/>
            <w:tcBorders>
              <w:bottom w:val="single" w:color="009EE0" w:sz="2" w:space="0"/>
            </w:tcBorders>
            <w:tcMar>
              <w:top w:w="22" w:type="dxa"/>
              <w:left w:w="28" w:type="dxa"/>
              <w:bottom w:w="22" w:type="dxa"/>
              <w:right w:w="28" w:type="dxa"/>
            </w:tcMar>
          </w:tcPr>
          <w:p w:rsidR="001805C9" w:rsidRDefault="007F275E" w14:paraId="4BBAE85D" w14:textId="77777777">
            <w:pPr>
              <w:pStyle w:val="p-table"/>
              <w:jc w:val="right"/>
              <w:rPr>
                <w:sz w:val="17"/>
              </w:rPr>
            </w:pPr>
            <w:r>
              <w:rPr>
                <w:sz w:val="17"/>
              </w:rPr>
              <w:t>9.818</w:t>
            </w:r>
          </w:p>
        </w:tc>
      </w:tr>
      <w:tr w:rsidR="001805C9" w14:paraId="7AFE601A"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77F7A1B8" w14:textId="77777777"/>
        </w:tc>
        <w:tc>
          <w:tcPr>
            <w:tcW w:w="3515" w:type="dxa"/>
            <w:tcBorders>
              <w:bottom w:val="single" w:color="009EE0" w:sz="2" w:space="0"/>
            </w:tcBorders>
            <w:tcMar>
              <w:top w:w="22" w:type="dxa"/>
              <w:left w:w="28" w:type="dxa"/>
              <w:bottom w:w="22" w:type="dxa"/>
              <w:right w:w="28" w:type="dxa"/>
            </w:tcMar>
          </w:tcPr>
          <w:p w:rsidR="001805C9" w:rsidRDefault="007F275E" w14:paraId="7203F90A" w14:textId="77777777">
            <w:pPr>
              <w:pStyle w:val="p-table"/>
              <w:rPr>
                <w:sz w:val="17"/>
              </w:rPr>
            </w:pPr>
            <w:r>
              <w:rPr>
                <w:sz w:val="17"/>
              </w:rPr>
              <w:t>Kort Cyclische Innovatie</w:t>
            </w:r>
          </w:p>
        </w:tc>
        <w:tc>
          <w:tcPr>
            <w:tcW w:w="1900" w:type="dxa"/>
            <w:tcBorders>
              <w:bottom w:val="single" w:color="009EE0" w:sz="2" w:space="0"/>
            </w:tcBorders>
            <w:tcMar>
              <w:top w:w="22" w:type="dxa"/>
              <w:left w:w="28" w:type="dxa"/>
              <w:bottom w:w="22" w:type="dxa"/>
              <w:right w:w="28" w:type="dxa"/>
            </w:tcMar>
          </w:tcPr>
          <w:p w:rsidR="001805C9" w:rsidRDefault="007F275E" w14:paraId="1D75F5BD" w14:textId="77777777">
            <w:pPr>
              <w:pStyle w:val="p-table"/>
              <w:jc w:val="right"/>
              <w:rPr>
                <w:sz w:val="17"/>
              </w:rPr>
            </w:pPr>
            <w:r>
              <w:rPr>
                <w:sz w:val="17"/>
              </w:rPr>
              <w:t>126.794</w:t>
            </w:r>
          </w:p>
        </w:tc>
        <w:tc>
          <w:tcPr>
            <w:tcW w:w="1900" w:type="dxa"/>
            <w:tcBorders>
              <w:bottom w:val="single" w:color="009EE0" w:sz="2" w:space="0"/>
            </w:tcBorders>
            <w:tcMar>
              <w:top w:w="22" w:type="dxa"/>
              <w:left w:w="28" w:type="dxa"/>
              <w:bottom w:w="22" w:type="dxa"/>
              <w:right w:w="28" w:type="dxa"/>
            </w:tcMar>
          </w:tcPr>
          <w:p w:rsidR="001805C9" w:rsidRDefault="007F275E" w14:paraId="516105F0" w14:textId="77777777">
            <w:pPr>
              <w:pStyle w:val="p-table"/>
              <w:jc w:val="right"/>
              <w:rPr>
                <w:sz w:val="17"/>
              </w:rPr>
            </w:pPr>
            <w:r>
              <w:rPr>
                <w:sz w:val="17"/>
              </w:rPr>
              <w:t>36.946</w:t>
            </w:r>
          </w:p>
        </w:tc>
        <w:tc>
          <w:tcPr>
            <w:tcW w:w="1900" w:type="dxa"/>
            <w:tcBorders>
              <w:bottom w:val="single" w:color="009EE0" w:sz="2" w:space="0"/>
            </w:tcBorders>
            <w:tcMar>
              <w:top w:w="22" w:type="dxa"/>
              <w:left w:w="28" w:type="dxa"/>
              <w:bottom w:w="22" w:type="dxa"/>
              <w:right w:w="28" w:type="dxa"/>
            </w:tcMar>
          </w:tcPr>
          <w:p w:rsidR="001805C9" w:rsidRDefault="007F275E" w14:paraId="122D9D76" w14:textId="77777777">
            <w:pPr>
              <w:pStyle w:val="p-table"/>
              <w:jc w:val="right"/>
              <w:rPr>
                <w:sz w:val="17"/>
              </w:rPr>
            </w:pPr>
            <w:r>
              <w:rPr>
                <w:sz w:val="17"/>
              </w:rPr>
              <w:t>163.740</w:t>
            </w:r>
          </w:p>
        </w:tc>
      </w:tr>
      <w:tr w:rsidR="001805C9" w14:paraId="08FF4075"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7F275E" w14:paraId="0BB9B40B" w14:textId="77777777">
            <w:pPr>
              <w:pStyle w:val="p-table"/>
            </w:pPr>
            <w:r>
              <w:rPr>
                <w:b/>
                <w:sz w:val="17"/>
              </w:rPr>
              <w:t>1.14</w:t>
            </w:r>
          </w:p>
        </w:tc>
        <w:tc>
          <w:tcPr>
            <w:tcW w:w="3515" w:type="dxa"/>
            <w:tcBorders>
              <w:bottom w:val="single" w:color="009EE0" w:sz="2" w:space="0"/>
            </w:tcBorders>
            <w:tcMar>
              <w:top w:w="22" w:type="dxa"/>
              <w:left w:w="28" w:type="dxa"/>
              <w:bottom w:w="22" w:type="dxa"/>
              <w:right w:w="28" w:type="dxa"/>
            </w:tcMar>
          </w:tcPr>
          <w:p w:rsidR="001805C9" w:rsidRDefault="007F275E" w14:paraId="6E3CC15E" w14:textId="77777777">
            <w:pPr>
              <w:pStyle w:val="p-table"/>
            </w:pPr>
            <w:r>
              <w:rPr>
                <w:b/>
                <w:sz w:val="17"/>
              </w:rPr>
              <w:t xml:space="preserve">Reserve </w:t>
            </w:r>
            <w:r>
              <w:rPr>
                <w:b/>
                <w:sz w:val="17"/>
              </w:rPr>
              <w:t>Valutaschommelingen</w:t>
            </w:r>
          </w:p>
        </w:tc>
        <w:tc>
          <w:tcPr>
            <w:tcW w:w="1900" w:type="dxa"/>
            <w:tcBorders>
              <w:bottom w:val="single" w:color="009EE0" w:sz="2" w:space="0"/>
            </w:tcBorders>
            <w:tcMar>
              <w:top w:w="22" w:type="dxa"/>
              <w:left w:w="28" w:type="dxa"/>
              <w:bottom w:w="22" w:type="dxa"/>
              <w:right w:w="28" w:type="dxa"/>
            </w:tcMar>
          </w:tcPr>
          <w:p w:rsidR="001805C9" w:rsidRDefault="007F275E" w14:paraId="2BD315E8" w14:textId="77777777">
            <w:pPr>
              <w:pStyle w:val="p-table"/>
              <w:jc w:val="right"/>
            </w:pPr>
            <w:r>
              <w:rPr>
                <w:b/>
                <w:sz w:val="17"/>
              </w:rPr>
              <w:t>26.365</w:t>
            </w:r>
          </w:p>
        </w:tc>
        <w:tc>
          <w:tcPr>
            <w:tcW w:w="1900" w:type="dxa"/>
            <w:tcBorders>
              <w:bottom w:val="single" w:color="009EE0" w:sz="2" w:space="0"/>
            </w:tcBorders>
            <w:tcMar>
              <w:top w:w="22" w:type="dxa"/>
              <w:left w:w="28" w:type="dxa"/>
              <w:bottom w:w="22" w:type="dxa"/>
              <w:right w:w="28" w:type="dxa"/>
            </w:tcMar>
          </w:tcPr>
          <w:p w:rsidR="001805C9" w:rsidRDefault="007F275E" w14:paraId="5BFC2857" w14:textId="77777777">
            <w:pPr>
              <w:pStyle w:val="p-table"/>
              <w:jc w:val="right"/>
            </w:pPr>
            <w:r>
              <w:rPr>
                <w:b/>
                <w:sz w:val="17"/>
              </w:rPr>
              <w:t>37.580</w:t>
            </w:r>
          </w:p>
        </w:tc>
        <w:tc>
          <w:tcPr>
            <w:tcW w:w="1900" w:type="dxa"/>
            <w:tcBorders>
              <w:bottom w:val="single" w:color="009EE0" w:sz="2" w:space="0"/>
            </w:tcBorders>
            <w:tcMar>
              <w:top w:w="22" w:type="dxa"/>
              <w:left w:w="28" w:type="dxa"/>
              <w:bottom w:w="22" w:type="dxa"/>
              <w:right w:w="28" w:type="dxa"/>
            </w:tcMar>
          </w:tcPr>
          <w:p w:rsidR="001805C9" w:rsidRDefault="007F275E" w14:paraId="73A4813F" w14:textId="77777777">
            <w:pPr>
              <w:pStyle w:val="p-table"/>
              <w:jc w:val="right"/>
            </w:pPr>
            <w:r>
              <w:rPr>
                <w:b/>
                <w:sz w:val="17"/>
              </w:rPr>
              <w:t>63.945</w:t>
            </w:r>
          </w:p>
        </w:tc>
      </w:tr>
      <w:tr w:rsidR="001805C9" w14:paraId="29D2BF1B"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435871A4" w14:textId="77777777"/>
        </w:tc>
        <w:tc>
          <w:tcPr>
            <w:tcW w:w="3515" w:type="dxa"/>
            <w:tcBorders>
              <w:bottom w:val="single" w:color="009EE0" w:sz="2" w:space="0"/>
            </w:tcBorders>
            <w:tcMar>
              <w:top w:w="22" w:type="dxa"/>
              <w:left w:w="28" w:type="dxa"/>
              <w:bottom w:w="22" w:type="dxa"/>
              <w:right w:w="28" w:type="dxa"/>
            </w:tcMar>
          </w:tcPr>
          <w:p w:rsidR="001805C9" w:rsidRDefault="007F275E" w14:paraId="330C6FB4" w14:textId="77777777">
            <w:pPr>
              <w:pStyle w:val="p-table"/>
            </w:pPr>
            <w:r>
              <w:rPr>
                <w:i/>
                <w:sz w:val="17"/>
              </w:rPr>
              <w:t>Storting/onttrekking begrotingsreserve</w:t>
            </w:r>
          </w:p>
        </w:tc>
        <w:tc>
          <w:tcPr>
            <w:tcW w:w="1900" w:type="dxa"/>
            <w:tcBorders>
              <w:bottom w:val="single" w:color="009EE0" w:sz="2" w:space="0"/>
            </w:tcBorders>
            <w:tcMar>
              <w:top w:w="22" w:type="dxa"/>
              <w:left w:w="28" w:type="dxa"/>
              <w:bottom w:w="22" w:type="dxa"/>
              <w:right w:w="28" w:type="dxa"/>
            </w:tcMar>
          </w:tcPr>
          <w:p w:rsidR="001805C9" w:rsidRDefault="007F275E" w14:paraId="7F261F08" w14:textId="77777777">
            <w:pPr>
              <w:pStyle w:val="p-table"/>
              <w:jc w:val="right"/>
            </w:pPr>
            <w:r>
              <w:rPr>
                <w:i/>
                <w:sz w:val="17"/>
              </w:rPr>
              <w:t>26.365</w:t>
            </w:r>
          </w:p>
        </w:tc>
        <w:tc>
          <w:tcPr>
            <w:tcW w:w="1900" w:type="dxa"/>
            <w:tcBorders>
              <w:bottom w:val="single" w:color="009EE0" w:sz="2" w:space="0"/>
            </w:tcBorders>
            <w:tcMar>
              <w:top w:w="22" w:type="dxa"/>
              <w:left w:w="28" w:type="dxa"/>
              <w:bottom w:w="22" w:type="dxa"/>
              <w:right w:w="28" w:type="dxa"/>
            </w:tcMar>
          </w:tcPr>
          <w:p w:rsidR="001805C9" w:rsidRDefault="007F275E" w14:paraId="74818385" w14:textId="77777777">
            <w:pPr>
              <w:pStyle w:val="p-table"/>
              <w:jc w:val="right"/>
            </w:pPr>
            <w:r>
              <w:rPr>
                <w:i/>
                <w:sz w:val="17"/>
              </w:rPr>
              <w:t>37.580</w:t>
            </w:r>
          </w:p>
        </w:tc>
        <w:tc>
          <w:tcPr>
            <w:tcW w:w="1900" w:type="dxa"/>
            <w:tcBorders>
              <w:bottom w:val="single" w:color="009EE0" w:sz="2" w:space="0"/>
            </w:tcBorders>
            <w:tcMar>
              <w:top w:w="22" w:type="dxa"/>
              <w:left w:w="28" w:type="dxa"/>
              <w:bottom w:w="22" w:type="dxa"/>
              <w:right w:w="28" w:type="dxa"/>
            </w:tcMar>
          </w:tcPr>
          <w:p w:rsidR="001805C9" w:rsidRDefault="007F275E" w14:paraId="279F6AD9" w14:textId="77777777">
            <w:pPr>
              <w:pStyle w:val="p-table"/>
              <w:jc w:val="right"/>
            </w:pPr>
            <w:r>
              <w:rPr>
                <w:i/>
                <w:sz w:val="17"/>
              </w:rPr>
              <w:t>63.945</w:t>
            </w:r>
          </w:p>
        </w:tc>
      </w:tr>
      <w:tr w:rsidR="001805C9" w14:paraId="7D0273D8"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14FA3219" w14:textId="77777777"/>
        </w:tc>
        <w:tc>
          <w:tcPr>
            <w:tcW w:w="3515" w:type="dxa"/>
            <w:tcBorders>
              <w:bottom w:val="single" w:color="009EE0" w:sz="2" w:space="0"/>
            </w:tcBorders>
            <w:tcMar>
              <w:top w:w="22" w:type="dxa"/>
              <w:left w:w="28" w:type="dxa"/>
              <w:bottom w:w="22" w:type="dxa"/>
              <w:right w:w="28" w:type="dxa"/>
            </w:tcMar>
          </w:tcPr>
          <w:p w:rsidR="001805C9" w:rsidRDefault="007F275E" w14:paraId="5D60A0E7" w14:textId="77777777">
            <w:pPr>
              <w:pStyle w:val="p-table"/>
              <w:rPr>
                <w:sz w:val="17"/>
              </w:rPr>
            </w:pPr>
            <w:r>
              <w:rPr>
                <w:sz w:val="17"/>
              </w:rPr>
              <w:t>Storting/onttrekking begrotingsreserve</w:t>
            </w:r>
          </w:p>
        </w:tc>
        <w:tc>
          <w:tcPr>
            <w:tcW w:w="1900" w:type="dxa"/>
            <w:tcBorders>
              <w:bottom w:val="single" w:color="009EE0" w:sz="2" w:space="0"/>
            </w:tcBorders>
            <w:tcMar>
              <w:top w:w="22" w:type="dxa"/>
              <w:left w:w="28" w:type="dxa"/>
              <w:bottom w:w="22" w:type="dxa"/>
              <w:right w:w="28" w:type="dxa"/>
            </w:tcMar>
          </w:tcPr>
          <w:p w:rsidR="001805C9" w:rsidRDefault="007F275E" w14:paraId="5F09A41E" w14:textId="77777777">
            <w:pPr>
              <w:pStyle w:val="p-table"/>
              <w:jc w:val="right"/>
              <w:rPr>
                <w:sz w:val="17"/>
              </w:rPr>
            </w:pPr>
            <w:r>
              <w:rPr>
                <w:sz w:val="17"/>
              </w:rPr>
              <w:t>26.365</w:t>
            </w:r>
          </w:p>
        </w:tc>
        <w:tc>
          <w:tcPr>
            <w:tcW w:w="1900" w:type="dxa"/>
            <w:tcBorders>
              <w:bottom w:val="single" w:color="009EE0" w:sz="2" w:space="0"/>
            </w:tcBorders>
            <w:tcMar>
              <w:top w:w="22" w:type="dxa"/>
              <w:left w:w="28" w:type="dxa"/>
              <w:bottom w:w="22" w:type="dxa"/>
              <w:right w:w="28" w:type="dxa"/>
            </w:tcMar>
          </w:tcPr>
          <w:p w:rsidR="001805C9" w:rsidRDefault="007F275E" w14:paraId="0FEA09D0" w14:textId="77777777">
            <w:pPr>
              <w:pStyle w:val="p-table"/>
              <w:jc w:val="right"/>
              <w:rPr>
                <w:sz w:val="17"/>
              </w:rPr>
            </w:pPr>
            <w:r>
              <w:rPr>
                <w:sz w:val="17"/>
              </w:rPr>
              <w:t>37.580</w:t>
            </w:r>
          </w:p>
        </w:tc>
        <w:tc>
          <w:tcPr>
            <w:tcW w:w="1900" w:type="dxa"/>
            <w:tcBorders>
              <w:bottom w:val="single" w:color="009EE0" w:sz="2" w:space="0"/>
            </w:tcBorders>
            <w:tcMar>
              <w:top w:w="22" w:type="dxa"/>
              <w:left w:w="28" w:type="dxa"/>
              <w:bottom w:w="22" w:type="dxa"/>
              <w:right w:w="28" w:type="dxa"/>
            </w:tcMar>
          </w:tcPr>
          <w:p w:rsidR="001805C9" w:rsidRDefault="007F275E" w14:paraId="20872E28" w14:textId="77777777">
            <w:pPr>
              <w:pStyle w:val="p-table"/>
              <w:jc w:val="right"/>
              <w:rPr>
                <w:sz w:val="17"/>
              </w:rPr>
            </w:pPr>
            <w:r>
              <w:rPr>
                <w:sz w:val="17"/>
              </w:rPr>
              <w:t>63.945</w:t>
            </w:r>
          </w:p>
        </w:tc>
      </w:tr>
      <w:tr w:rsidR="001805C9" w14:paraId="49F653B4"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7F275E" w14:paraId="622311F7" w14:textId="77777777">
            <w:pPr>
              <w:pStyle w:val="p-table"/>
            </w:pPr>
            <w:r>
              <w:rPr>
                <w:b/>
                <w:sz w:val="17"/>
              </w:rPr>
              <w:t>1.16</w:t>
            </w:r>
          </w:p>
        </w:tc>
        <w:tc>
          <w:tcPr>
            <w:tcW w:w="3515" w:type="dxa"/>
            <w:tcBorders>
              <w:bottom w:val="single" w:color="009EE0" w:sz="2" w:space="0"/>
            </w:tcBorders>
            <w:tcMar>
              <w:top w:w="22" w:type="dxa"/>
              <w:left w:w="28" w:type="dxa"/>
              <w:bottom w:w="22" w:type="dxa"/>
              <w:right w:w="28" w:type="dxa"/>
            </w:tcMar>
          </w:tcPr>
          <w:p w:rsidR="001805C9" w:rsidRDefault="007F275E" w14:paraId="76750B2A" w14:textId="77777777">
            <w:pPr>
              <w:pStyle w:val="p-table"/>
            </w:pPr>
            <w:r>
              <w:rPr>
                <w:b/>
                <w:sz w:val="17"/>
              </w:rPr>
              <w:t xml:space="preserve">Over-/ </w:t>
            </w:r>
            <w:proofErr w:type="spellStart"/>
            <w:r>
              <w:rPr>
                <w:b/>
                <w:sz w:val="17"/>
              </w:rPr>
              <w:t>onderprogrammering</w:t>
            </w:r>
            <w:proofErr w:type="spellEnd"/>
          </w:p>
        </w:tc>
        <w:tc>
          <w:tcPr>
            <w:tcW w:w="1900" w:type="dxa"/>
            <w:tcBorders>
              <w:bottom w:val="single" w:color="009EE0" w:sz="2" w:space="0"/>
            </w:tcBorders>
            <w:tcMar>
              <w:top w:w="22" w:type="dxa"/>
              <w:left w:w="28" w:type="dxa"/>
              <w:bottom w:w="22" w:type="dxa"/>
              <w:right w:w="28" w:type="dxa"/>
            </w:tcMar>
          </w:tcPr>
          <w:p w:rsidR="001805C9" w:rsidRDefault="007F275E" w14:paraId="033A53AE" w14:textId="77777777">
            <w:pPr>
              <w:pStyle w:val="p-table"/>
              <w:jc w:val="right"/>
            </w:pPr>
            <w:r>
              <w:rPr>
                <w:b/>
                <w:sz w:val="17"/>
              </w:rPr>
              <w:t>‒</w:t>
            </w:r>
            <w:r>
              <w:rPr>
                <w:b/>
                <w:sz w:val="17"/>
              </w:rPr>
              <w:t xml:space="preserve"> 2.520.803</w:t>
            </w:r>
          </w:p>
        </w:tc>
        <w:tc>
          <w:tcPr>
            <w:tcW w:w="1900" w:type="dxa"/>
            <w:tcBorders>
              <w:bottom w:val="single" w:color="009EE0" w:sz="2" w:space="0"/>
            </w:tcBorders>
            <w:tcMar>
              <w:top w:w="22" w:type="dxa"/>
              <w:left w:w="28" w:type="dxa"/>
              <w:bottom w:w="22" w:type="dxa"/>
              <w:right w:w="28" w:type="dxa"/>
            </w:tcMar>
          </w:tcPr>
          <w:p w:rsidR="001805C9" w:rsidRDefault="007F275E" w14:paraId="6FA8F2C7" w14:textId="77777777">
            <w:pPr>
              <w:pStyle w:val="p-table"/>
              <w:jc w:val="right"/>
            </w:pPr>
            <w:r>
              <w:rPr>
                <w:b/>
                <w:sz w:val="17"/>
              </w:rPr>
              <w:t>1.278.948</w:t>
            </w:r>
          </w:p>
        </w:tc>
        <w:tc>
          <w:tcPr>
            <w:tcW w:w="1900" w:type="dxa"/>
            <w:tcBorders>
              <w:bottom w:val="single" w:color="009EE0" w:sz="2" w:space="0"/>
            </w:tcBorders>
            <w:tcMar>
              <w:top w:w="22" w:type="dxa"/>
              <w:left w:w="28" w:type="dxa"/>
              <w:bottom w:w="22" w:type="dxa"/>
              <w:right w:w="28" w:type="dxa"/>
            </w:tcMar>
          </w:tcPr>
          <w:p w:rsidR="001805C9" w:rsidRDefault="007F275E" w14:paraId="3F76C1D1" w14:textId="77777777">
            <w:pPr>
              <w:pStyle w:val="p-table"/>
              <w:jc w:val="right"/>
            </w:pPr>
            <w:r>
              <w:rPr>
                <w:b/>
                <w:sz w:val="17"/>
              </w:rPr>
              <w:t>‒</w:t>
            </w:r>
            <w:r>
              <w:rPr>
                <w:b/>
                <w:sz w:val="17"/>
              </w:rPr>
              <w:t xml:space="preserve"> 1.241.855</w:t>
            </w:r>
          </w:p>
        </w:tc>
      </w:tr>
      <w:tr w:rsidR="001805C9" w14:paraId="2FA8F9F0"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09F605FF" w14:textId="77777777"/>
        </w:tc>
        <w:tc>
          <w:tcPr>
            <w:tcW w:w="3515" w:type="dxa"/>
            <w:tcBorders>
              <w:bottom w:val="single" w:color="009EE0" w:sz="2" w:space="0"/>
            </w:tcBorders>
            <w:tcMar>
              <w:top w:w="22" w:type="dxa"/>
              <w:left w:w="28" w:type="dxa"/>
              <w:bottom w:w="22" w:type="dxa"/>
              <w:right w:w="28" w:type="dxa"/>
            </w:tcMar>
          </w:tcPr>
          <w:p w:rsidR="001805C9" w:rsidRDefault="007F275E" w14:paraId="3E50C6CD" w14:textId="77777777">
            <w:pPr>
              <w:pStyle w:val="p-table"/>
            </w:pPr>
            <w:r>
              <w:rPr>
                <w:i/>
                <w:sz w:val="17"/>
              </w:rPr>
              <w:t>Fonds</w:t>
            </w:r>
          </w:p>
        </w:tc>
        <w:tc>
          <w:tcPr>
            <w:tcW w:w="1900" w:type="dxa"/>
            <w:tcBorders>
              <w:bottom w:val="single" w:color="009EE0" w:sz="2" w:space="0"/>
            </w:tcBorders>
            <w:tcMar>
              <w:top w:w="22" w:type="dxa"/>
              <w:left w:w="28" w:type="dxa"/>
              <w:bottom w:w="22" w:type="dxa"/>
              <w:right w:w="28" w:type="dxa"/>
            </w:tcMar>
          </w:tcPr>
          <w:p w:rsidR="001805C9" w:rsidRDefault="007F275E" w14:paraId="3BE78508" w14:textId="77777777">
            <w:pPr>
              <w:pStyle w:val="p-table"/>
              <w:jc w:val="right"/>
            </w:pPr>
            <w:r>
              <w:rPr>
                <w:i/>
                <w:sz w:val="17"/>
              </w:rPr>
              <w:t>‒</w:t>
            </w:r>
            <w:r>
              <w:rPr>
                <w:i/>
                <w:sz w:val="17"/>
              </w:rPr>
              <w:t xml:space="preserve"> </w:t>
            </w:r>
            <w:r>
              <w:rPr>
                <w:i/>
                <w:sz w:val="17"/>
              </w:rPr>
              <w:t>2.520.803</w:t>
            </w:r>
          </w:p>
        </w:tc>
        <w:tc>
          <w:tcPr>
            <w:tcW w:w="1900" w:type="dxa"/>
            <w:tcBorders>
              <w:bottom w:val="single" w:color="009EE0" w:sz="2" w:space="0"/>
            </w:tcBorders>
            <w:tcMar>
              <w:top w:w="22" w:type="dxa"/>
              <w:left w:w="28" w:type="dxa"/>
              <w:bottom w:w="22" w:type="dxa"/>
              <w:right w:w="28" w:type="dxa"/>
            </w:tcMar>
          </w:tcPr>
          <w:p w:rsidR="001805C9" w:rsidRDefault="007F275E" w14:paraId="3BE76696" w14:textId="77777777">
            <w:pPr>
              <w:pStyle w:val="p-table"/>
              <w:jc w:val="right"/>
            </w:pPr>
            <w:r>
              <w:rPr>
                <w:i/>
                <w:sz w:val="17"/>
              </w:rPr>
              <w:t>1.278.948</w:t>
            </w:r>
          </w:p>
        </w:tc>
        <w:tc>
          <w:tcPr>
            <w:tcW w:w="1900" w:type="dxa"/>
            <w:tcBorders>
              <w:bottom w:val="single" w:color="009EE0" w:sz="2" w:space="0"/>
            </w:tcBorders>
            <w:tcMar>
              <w:top w:w="22" w:type="dxa"/>
              <w:left w:w="28" w:type="dxa"/>
              <w:bottom w:w="22" w:type="dxa"/>
              <w:right w:w="28" w:type="dxa"/>
            </w:tcMar>
          </w:tcPr>
          <w:p w:rsidR="001805C9" w:rsidRDefault="007F275E" w14:paraId="37576ACD" w14:textId="77777777">
            <w:pPr>
              <w:pStyle w:val="p-table"/>
              <w:jc w:val="right"/>
            </w:pPr>
            <w:r>
              <w:rPr>
                <w:i/>
                <w:sz w:val="17"/>
              </w:rPr>
              <w:t>‒</w:t>
            </w:r>
            <w:r>
              <w:rPr>
                <w:i/>
                <w:sz w:val="17"/>
              </w:rPr>
              <w:t xml:space="preserve"> 1.241.855</w:t>
            </w:r>
          </w:p>
        </w:tc>
      </w:tr>
      <w:tr w:rsidR="001805C9" w14:paraId="6418BBD7"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00894043" w14:textId="77777777"/>
        </w:tc>
        <w:tc>
          <w:tcPr>
            <w:tcW w:w="3515" w:type="dxa"/>
            <w:tcBorders>
              <w:bottom w:val="single" w:color="009EE0" w:sz="2" w:space="0"/>
            </w:tcBorders>
            <w:tcMar>
              <w:top w:w="22" w:type="dxa"/>
              <w:left w:w="28" w:type="dxa"/>
              <w:bottom w:w="22" w:type="dxa"/>
              <w:right w:w="28" w:type="dxa"/>
            </w:tcMar>
          </w:tcPr>
          <w:p w:rsidR="001805C9" w:rsidRDefault="007F275E" w14:paraId="2C72F62D" w14:textId="77777777">
            <w:pPr>
              <w:pStyle w:val="p-table"/>
              <w:rPr>
                <w:sz w:val="17"/>
              </w:rPr>
            </w:pPr>
            <w:r>
              <w:rPr>
                <w:sz w:val="17"/>
              </w:rPr>
              <w:t>Fonds</w:t>
            </w:r>
          </w:p>
        </w:tc>
        <w:tc>
          <w:tcPr>
            <w:tcW w:w="1900" w:type="dxa"/>
            <w:tcBorders>
              <w:bottom w:val="single" w:color="009EE0" w:sz="2" w:space="0"/>
            </w:tcBorders>
            <w:tcMar>
              <w:top w:w="22" w:type="dxa"/>
              <w:left w:w="28" w:type="dxa"/>
              <w:bottom w:w="22" w:type="dxa"/>
              <w:right w:w="28" w:type="dxa"/>
            </w:tcMar>
          </w:tcPr>
          <w:p w:rsidR="001805C9" w:rsidRDefault="007F275E" w14:paraId="515AD9CA" w14:textId="77777777">
            <w:pPr>
              <w:pStyle w:val="p-table"/>
              <w:jc w:val="right"/>
              <w:rPr>
                <w:sz w:val="17"/>
              </w:rPr>
            </w:pPr>
            <w:r>
              <w:rPr>
                <w:sz w:val="17"/>
              </w:rPr>
              <w:t>‒</w:t>
            </w:r>
            <w:r>
              <w:rPr>
                <w:sz w:val="17"/>
              </w:rPr>
              <w:t xml:space="preserve"> 2.520.803</w:t>
            </w:r>
          </w:p>
        </w:tc>
        <w:tc>
          <w:tcPr>
            <w:tcW w:w="1900" w:type="dxa"/>
            <w:tcBorders>
              <w:bottom w:val="single" w:color="009EE0" w:sz="2" w:space="0"/>
            </w:tcBorders>
            <w:tcMar>
              <w:top w:w="22" w:type="dxa"/>
              <w:left w:w="28" w:type="dxa"/>
              <w:bottom w:w="22" w:type="dxa"/>
              <w:right w:w="28" w:type="dxa"/>
            </w:tcMar>
          </w:tcPr>
          <w:p w:rsidR="001805C9" w:rsidRDefault="007F275E" w14:paraId="2561FDA1" w14:textId="77777777">
            <w:pPr>
              <w:pStyle w:val="p-table"/>
              <w:jc w:val="right"/>
              <w:rPr>
                <w:sz w:val="17"/>
              </w:rPr>
            </w:pPr>
            <w:r>
              <w:rPr>
                <w:sz w:val="17"/>
              </w:rPr>
              <w:t>1.278.948</w:t>
            </w:r>
          </w:p>
        </w:tc>
        <w:tc>
          <w:tcPr>
            <w:tcW w:w="1900" w:type="dxa"/>
            <w:tcBorders>
              <w:bottom w:val="single" w:color="009EE0" w:sz="2" w:space="0"/>
            </w:tcBorders>
            <w:tcMar>
              <w:top w:w="22" w:type="dxa"/>
              <w:left w:w="28" w:type="dxa"/>
              <w:bottom w:w="22" w:type="dxa"/>
              <w:right w:w="28" w:type="dxa"/>
            </w:tcMar>
          </w:tcPr>
          <w:p w:rsidR="001805C9" w:rsidRDefault="007F275E" w14:paraId="3B4BC030" w14:textId="77777777">
            <w:pPr>
              <w:pStyle w:val="p-table"/>
              <w:jc w:val="right"/>
              <w:rPr>
                <w:sz w:val="17"/>
              </w:rPr>
            </w:pPr>
            <w:r>
              <w:rPr>
                <w:sz w:val="17"/>
              </w:rPr>
              <w:t>‒</w:t>
            </w:r>
            <w:r>
              <w:rPr>
                <w:sz w:val="17"/>
              </w:rPr>
              <w:t xml:space="preserve"> 1.241.855</w:t>
            </w:r>
          </w:p>
        </w:tc>
      </w:tr>
      <w:tr w:rsidR="001805C9" w14:paraId="3C98F25D"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23EB0F1C" w14:textId="77777777"/>
        </w:tc>
        <w:tc>
          <w:tcPr>
            <w:tcW w:w="3515" w:type="dxa"/>
            <w:tcBorders>
              <w:bottom w:val="single" w:color="009EE0" w:sz="2" w:space="0"/>
            </w:tcBorders>
            <w:tcMar>
              <w:top w:w="22" w:type="dxa"/>
              <w:left w:w="28" w:type="dxa"/>
              <w:bottom w:w="22" w:type="dxa"/>
              <w:right w:w="28" w:type="dxa"/>
            </w:tcMar>
          </w:tcPr>
          <w:p w:rsidR="001805C9" w:rsidRDefault="001805C9" w14:paraId="0BAF5D26" w14:textId="77777777"/>
        </w:tc>
        <w:tc>
          <w:tcPr>
            <w:tcW w:w="1900" w:type="dxa"/>
            <w:tcBorders>
              <w:bottom w:val="single" w:color="009EE0" w:sz="2" w:space="0"/>
            </w:tcBorders>
            <w:tcMar>
              <w:top w:w="22" w:type="dxa"/>
              <w:left w:w="28" w:type="dxa"/>
              <w:bottom w:w="22" w:type="dxa"/>
              <w:right w:w="28" w:type="dxa"/>
            </w:tcMar>
          </w:tcPr>
          <w:p w:rsidR="001805C9" w:rsidRDefault="001805C9" w14:paraId="61952237" w14:textId="77777777"/>
        </w:tc>
        <w:tc>
          <w:tcPr>
            <w:tcW w:w="1900" w:type="dxa"/>
            <w:tcBorders>
              <w:bottom w:val="single" w:color="009EE0" w:sz="2" w:space="0"/>
            </w:tcBorders>
            <w:tcMar>
              <w:top w:w="22" w:type="dxa"/>
              <w:left w:w="28" w:type="dxa"/>
              <w:bottom w:w="22" w:type="dxa"/>
              <w:right w:w="28" w:type="dxa"/>
            </w:tcMar>
          </w:tcPr>
          <w:p w:rsidR="001805C9" w:rsidRDefault="001805C9" w14:paraId="314E86A7" w14:textId="77777777"/>
        </w:tc>
        <w:tc>
          <w:tcPr>
            <w:tcW w:w="1900" w:type="dxa"/>
            <w:tcBorders>
              <w:bottom w:val="single" w:color="009EE0" w:sz="2" w:space="0"/>
            </w:tcBorders>
            <w:tcMar>
              <w:top w:w="22" w:type="dxa"/>
              <w:left w:w="28" w:type="dxa"/>
              <w:bottom w:w="22" w:type="dxa"/>
              <w:right w:w="28" w:type="dxa"/>
            </w:tcMar>
          </w:tcPr>
          <w:p w:rsidR="001805C9" w:rsidRDefault="001805C9" w14:paraId="2C907303" w14:textId="77777777"/>
        </w:tc>
      </w:tr>
      <w:tr w:rsidR="001805C9" w14:paraId="154FF52A"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52969D12" w14:textId="77777777"/>
        </w:tc>
        <w:tc>
          <w:tcPr>
            <w:tcW w:w="3515" w:type="dxa"/>
            <w:tcBorders>
              <w:bottom w:val="single" w:color="009EE0" w:sz="2" w:space="0"/>
            </w:tcBorders>
            <w:tcMar>
              <w:top w:w="22" w:type="dxa"/>
              <w:left w:w="28" w:type="dxa"/>
              <w:bottom w:w="22" w:type="dxa"/>
              <w:right w:w="28" w:type="dxa"/>
            </w:tcMar>
          </w:tcPr>
          <w:p w:rsidR="001805C9" w:rsidRDefault="007F275E" w14:paraId="771499B9" w14:textId="77777777">
            <w:pPr>
              <w:pStyle w:val="p-table"/>
            </w:pPr>
            <w:r>
              <w:rPr>
                <w:b/>
                <w:sz w:val="17"/>
              </w:rPr>
              <w:t>Ontvangsten</w:t>
            </w:r>
          </w:p>
        </w:tc>
        <w:tc>
          <w:tcPr>
            <w:tcW w:w="1900" w:type="dxa"/>
            <w:tcBorders>
              <w:bottom w:val="single" w:color="009EE0" w:sz="2" w:space="0"/>
            </w:tcBorders>
            <w:tcMar>
              <w:top w:w="22" w:type="dxa"/>
              <w:left w:w="28" w:type="dxa"/>
              <w:bottom w:w="22" w:type="dxa"/>
              <w:right w:w="28" w:type="dxa"/>
            </w:tcMar>
          </w:tcPr>
          <w:p w:rsidR="001805C9" w:rsidRDefault="007F275E" w14:paraId="6C5A3468" w14:textId="77777777">
            <w:pPr>
              <w:pStyle w:val="p-table"/>
              <w:jc w:val="right"/>
            </w:pPr>
            <w:r>
              <w:rPr>
                <w:b/>
                <w:sz w:val="17"/>
              </w:rPr>
              <w:t>85.716</w:t>
            </w:r>
          </w:p>
        </w:tc>
        <w:tc>
          <w:tcPr>
            <w:tcW w:w="1900" w:type="dxa"/>
            <w:tcBorders>
              <w:bottom w:val="single" w:color="009EE0" w:sz="2" w:space="0"/>
            </w:tcBorders>
            <w:tcMar>
              <w:top w:w="22" w:type="dxa"/>
              <w:left w:w="28" w:type="dxa"/>
              <w:bottom w:w="22" w:type="dxa"/>
              <w:right w:w="28" w:type="dxa"/>
            </w:tcMar>
          </w:tcPr>
          <w:p w:rsidR="001805C9" w:rsidRDefault="007F275E" w14:paraId="5B9970B1" w14:textId="77777777">
            <w:pPr>
              <w:pStyle w:val="p-table"/>
              <w:jc w:val="right"/>
            </w:pPr>
            <w:r>
              <w:rPr>
                <w:b/>
                <w:sz w:val="17"/>
              </w:rPr>
              <w:t>2.840</w:t>
            </w:r>
          </w:p>
        </w:tc>
        <w:tc>
          <w:tcPr>
            <w:tcW w:w="1900" w:type="dxa"/>
            <w:tcBorders>
              <w:bottom w:val="single" w:color="009EE0" w:sz="2" w:space="0"/>
            </w:tcBorders>
            <w:tcMar>
              <w:top w:w="22" w:type="dxa"/>
              <w:left w:w="28" w:type="dxa"/>
              <w:bottom w:w="22" w:type="dxa"/>
              <w:right w:w="28" w:type="dxa"/>
            </w:tcMar>
          </w:tcPr>
          <w:p w:rsidR="001805C9" w:rsidRDefault="007F275E" w14:paraId="28851A55" w14:textId="77777777">
            <w:pPr>
              <w:pStyle w:val="p-table"/>
              <w:jc w:val="right"/>
            </w:pPr>
            <w:r>
              <w:rPr>
                <w:b/>
                <w:sz w:val="17"/>
              </w:rPr>
              <w:t>88.556</w:t>
            </w:r>
          </w:p>
        </w:tc>
      </w:tr>
      <w:tr w:rsidR="001805C9" w14:paraId="732979E6"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1805C9" w:rsidRDefault="001805C9" w14:paraId="377D0E45" w14:textId="77777777"/>
        </w:tc>
        <w:tc>
          <w:tcPr>
            <w:tcW w:w="3515" w:type="dxa"/>
            <w:tcBorders>
              <w:bottom w:val="single" w:color="009EE0" w:sz="2" w:space="0"/>
            </w:tcBorders>
            <w:tcMar>
              <w:top w:w="22" w:type="dxa"/>
              <w:left w:w="28" w:type="dxa"/>
              <w:bottom w:w="22" w:type="dxa"/>
              <w:right w:w="28" w:type="dxa"/>
            </w:tcMar>
          </w:tcPr>
          <w:p w:rsidR="001805C9" w:rsidRDefault="001805C9" w14:paraId="539947E1" w14:textId="77777777"/>
        </w:tc>
        <w:tc>
          <w:tcPr>
            <w:tcW w:w="1900" w:type="dxa"/>
            <w:tcBorders>
              <w:bottom w:val="single" w:color="009EE0" w:sz="2" w:space="0"/>
            </w:tcBorders>
            <w:tcMar>
              <w:top w:w="22" w:type="dxa"/>
              <w:left w:w="28" w:type="dxa"/>
              <w:bottom w:w="22" w:type="dxa"/>
              <w:right w:w="28" w:type="dxa"/>
            </w:tcMar>
          </w:tcPr>
          <w:p w:rsidR="001805C9" w:rsidRDefault="001805C9" w14:paraId="3A676246" w14:textId="77777777"/>
        </w:tc>
        <w:tc>
          <w:tcPr>
            <w:tcW w:w="1900" w:type="dxa"/>
            <w:tcBorders>
              <w:bottom w:val="single" w:color="009EE0" w:sz="2" w:space="0"/>
            </w:tcBorders>
            <w:tcMar>
              <w:top w:w="22" w:type="dxa"/>
              <w:left w:w="28" w:type="dxa"/>
              <w:bottom w:w="22" w:type="dxa"/>
              <w:right w:w="28" w:type="dxa"/>
            </w:tcMar>
          </w:tcPr>
          <w:p w:rsidR="001805C9" w:rsidRDefault="001805C9" w14:paraId="2B31E19C" w14:textId="77777777"/>
        </w:tc>
        <w:tc>
          <w:tcPr>
            <w:tcW w:w="1900" w:type="dxa"/>
            <w:tcBorders>
              <w:bottom w:val="single" w:color="009EE0" w:sz="2" w:space="0"/>
            </w:tcBorders>
            <w:tcMar>
              <w:top w:w="22" w:type="dxa"/>
              <w:left w:w="28" w:type="dxa"/>
              <w:bottom w:w="22" w:type="dxa"/>
              <w:right w:w="28" w:type="dxa"/>
            </w:tcMar>
          </w:tcPr>
          <w:p w:rsidR="001805C9" w:rsidRDefault="001805C9" w14:paraId="33A8F0C5" w14:textId="77777777"/>
        </w:tc>
      </w:tr>
    </w:tbl>
    <w:p w:rsidR="001805C9" w:rsidRDefault="001805C9" w14:paraId="19365F93" w14:textId="77777777">
      <w:pPr>
        <w:pStyle w:val="p-marginbottom"/>
      </w:pPr>
    </w:p>
    <w:p w:rsidR="001805C9" w:rsidRDefault="007F275E" w14:paraId="55FD36FC" w14:textId="77777777">
      <w:pPr>
        <w:pStyle w:val="header-h1"/>
      </w:pPr>
      <w:r>
        <w:t>Toelichting op de verplichtingen</w:t>
      </w:r>
    </w:p>
    <w:p w:rsidR="001805C9" w:rsidRDefault="001805C9" w14:paraId="6E333E4E" w14:textId="77777777">
      <w:pPr>
        <w:pStyle w:val="p-marginbottom"/>
      </w:pPr>
    </w:p>
    <w:p w:rsidR="001805C9" w:rsidRDefault="007F275E" w14:paraId="3EEA3198" w14:textId="77777777">
      <w:pPr>
        <w:pStyle w:val="p"/>
      </w:pPr>
      <w:r>
        <w:t xml:space="preserve">De verplichtingen voor </w:t>
      </w:r>
      <w:proofErr w:type="spellStart"/>
      <w:r>
        <w:t>Defensiebreed</w:t>
      </w:r>
      <w:proofErr w:type="spellEnd"/>
      <w:r>
        <w:t xml:space="preserve"> materieel zijn per saldo met € 224,9 miljoen naar </w:t>
      </w:r>
      <w:r>
        <w:t>beneden bijgesteld.</w:t>
      </w:r>
    </w:p>
    <w:p w:rsidR="001805C9" w:rsidRDefault="007F275E" w14:paraId="397D666A" w14:textId="77777777">
      <w:pPr>
        <w:pStyle w:val="p"/>
      </w:pPr>
      <w:r>
        <w:t>Dit wordt veroorzaakt door een aantal interdepartementale overhevelingen en overhevelingen tussen de Defensiebegroting en andere artikelen binnen het DMF waardoor het verplichtingenbudget naar beneden is bijgesteld (€ 119,6 miljoen). Daarnaast heeft een technische correctie naar beneden plaatsgevonden op de verplichtingenstanden om (openstaande) verplichtingen- en kasbudgetten in balans te brengen (€ 180,6 miljoen).</w:t>
      </w:r>
    </w:p>
    <w:p w:rsidR="001805C9" w:rsidRDefault="007F275E" w14:paraId="1ACED451" w14:textId="77777777">
      <w:pPr>
        <w:pStyle w:val="p"/>
      </w:pPr>
      <w:r>
        <w:t>Het verplichtingenbudget is naar boven bijgesteld door het toevoegen van valutakoerscompensatie (€ 25,8 miljoen), prijscompensatie (€ 31,2 miljoen) en door het aanpassen van de budgetten aan de verwachte realisatiemomenten (per saldo € 9,7 miljoen) voor onder andere de projecten en programma's ‘Defensie Operationeel Kledingsysteem (DOKS)’ (€ 205,3 miljoen) en ‘Vervanging Wissellaadsystemen, Trekker-opleggercombinaties en Wielbergingsvoertuigen (WTB)’ (commercieel vertrouwelijk). Voor een aantal projecten en</w:t>
      </w:r>
      <w:r>
        <w:t xml:space="preserve"> programma's zijn de verplichtingen naar beneden bijgesteld. Dit betreft onder andere ‘</w:t>
      </w:r>
      <w:proofErr w:type="spellStart"/>
      <w:r>
        <w:t>Defensiebrede</w:t>
      </w:r>
      <w:proofErr w:type="spellEnd"/>
      <w:r>
        <w:t xml:space="preserve"> Vervanging Operationele Wielvoertuigen (DVOW)’ (commercieel vertrouwelijk), ‘Verbeterd Operationeel Soldaat Systeem (VOSS)’ (-/- € 35,8 miljoen) en ‘Verwerving </w:t>
      </w:r>
      <w:proofErr w:type="spellStart"/>
      <w:r>
        <w:t>extended</w:t>
      </w:r>
      <w:proofErr w:type="spellEnd"/>
      <w:r>
        <w:t xml:space="preserve"> </w:t>
      </w:r>
      <w:proofErr w:type="spellStart"/>
      <w:r>
        <w:t>All</w:t>
      </w:r>
      <w:proofErr w:type="spellEnd"/>
      <w:r>
        <w:t xml:space="preserve"> Arms Air </w:t>
      </w:r>
      <w:proofErr w:type="spellStart"/>
      <w:r>
        <w:t>Defence</w:t>
      </w:r>
      <w:proofErr w:type="spellEnd"/>
      <w:r>
        <w:t xml:space="preserve"> (</w:t>
      </w:r>
      <w:proofErr w:type="spellStart"/>
      <w:r>
        <w:t>eAAAD</w:t>
      </w:r>
      <w:proofErr w:type="spellEnd"/>
      <w:r>
        <w:t xml:space="preserve">) </w:t>
      </w:r>
      <w:proofErr w:type="spellStart"/>
      <w:r>
        <w:t>Toolbox</w:t>
      </w:r>
      <w:proofErr w:type="spellEnd"/>
      <w:r>
        <w:t>’ (commercieel vertrouwelijk).</w:t>
      </w:r>
    </w:p>
    <w:p w:rsidR="001805C9" w:rsidRDefault="007F275E" w14:paraId="0BB3D8CF" w14:textId="77777777">
      <w:pPr>
        <w:pStyle w:val="p"/>
      </w:pPr>
      <w:r>
        <w:t>Het restant betreft een aantal kleinere, overige mutaties (€ 8,7 miljoen).</w:t>
      </w:r>
    </w:p>
    <w:p w:rsidR="001805C9" w:rsidRDefault="007F275E" w14:paraId="0D912537" w14:textId="77777777">
      <w:pPr>
        <w:pStyle w:val="header-h1"/>
      </w:pPr>
      <w:r>
        <w:t>Toelichting op de uitgaven</w:t>
      </w:r>
    </w:p>
    <w:p w:rsidR="001805C9" w:rsidRDefault="007F275E" w14:paraId="144D624F" w14:textId="77777777">
      <w:pPr>
        <w:pStyle w:val="p"/>
      </w:pPr>
      <w:r>
        <w:t>Het uitgavenbudget voor 2026 wordt per saldo met € 920,3 miljoen verhoogd. Dit wordt verklaard door:</w:t>
      </w:r>
    </w:p>
    <w:p w:rsidR="001805C9" w:rsidRDefault="007F275E" w14:paraId="77C1346E" w14:textId="77777777">
      <w:pPr>
        <w:pStyle w:val="header-h2"/>
      </w:pPr>
      <w:r>
        <w:t>Verwerving</w:t>
      </w:r>
    </w:p>
    <w:p w:rsidR="001805C9" w:rsidRDefault="007F275E" w14:paraId="4A0567F5" w14:textId="77777777">
      <w:pPr>
        <w:pStyle w:val="p"/>
      </w:pPr>
      <w:r>
        <w:t xml:space="preserve">Het budget voor de </w:t>
      </w:r>
      <w:r>
        <w:t xml:space="preserve">realisatiefase wordt met € 454,4 miljoen naar beneden bijgesteld. Dit wordt voornamelijk veroorzaakt door het budget van de projecten aan te sluiten bij de verwachte realisatiemomenten met een kasschuif op de verweving en het afbouwen van de </w:t>
      </w:r>
      <w:proofErr w:type="spellStart"/>
      <w:r>
        <w:t>overprogrammering</w:t>
      </w:r>
      <w:proofErr w:type="spellEnd"/>
      <w:r>
        <w:t xml:space="preserve">. (€ 415,3 miljoen). Defensie voert </w:t>
      </w:r>
      <w:proofErr w:type="spellStart"/>
      <w:r>
        <w:t>overprogrammering</w:t>
      </w:r>
      <w:proofErr w:type="spellEnd"/>
      <w:r>
        <w:t xml:space="preserve"> om onderbesteding op te kunnen vangen en daarmee de begroting volledig te realiseren ondanks latere betalingen bij een aantal individuele projecten en programma's. Dit wordt bijvoorbeeld toegepast vo</w:t>
      </w:r>
      <w:r>
        <w:t>or het programma ‘</w:t>
      </w:r>
      <w:proofErr w:type="spellStart"/>
      <w:r>
        <w:t>Defensiebrede</w:t>
      </w:r>
      <w:proofErr w:type="spellEnd"/>
      <w:r>
        <w:t xml:space="preserve"> Vervanging Operationele Wielvoertuigen (DVOW)’ (commercieel vertrouwelijk) vanwege een </w:t>
      </w:r>
      <w:proofErr w:type="spellStart"/>
      <w:r>
        <w:t>herfasering</w:t>
      </w:r>
      <w:proofErr w:type="spellEnd"/>
      <w:r>
        <w:t xml:space="preserve"> van leveringen door uitloop in het test- en certificeringstraject. Bij het project ‘Verwerving Extended </w:t>
      </w:r>
      <w:proofErr w:type="spellStart"/>
      <w:r>
        <w:t>All</w:t>
      </w:r>
      <w:proofErr w:type="spellEnd"/>
      <w:r>
        <w:t xml:space="preserve"> Arms Air </w:t>
      </w:r>
      <w:proofErr w:type="spellStart"/>
      <w:r>
        <w:t>Defence</w:t>
      </w:r>
      <w:proofErr w:type="spellEnd"/>
      <w:r>
        <w:t xml:space="preserve"> (</w:t>
      </w:r>
      <w:proofErr w:type="spellStart"/>
      <w:r>
        <w:t>eAAAD</w:t>
      </w:r>
      <w:proofErr w:type="spellEnd"/>
      <w:r>
        <w:t xml:space="preserve">) </w:t>
      </w:r>
      <w:proofErr w:type="spellStart"/>
      <w:r>
        <w:t>Toolbox</w:t>
      </w:r>
      <w:proofErr w:type="spellEnd"/>
      <w:r>
        <w:t>’ (commercieel vertrouwelijk) zijn de munitiesoorten en -aantallen gedefinieerd, waardoor de contractondertekening in 2026 zal plaatsvinden. Bij het project ‘Verbeterd Operationeel Soldaat Systeem’ (-/- € 31,3 miljoen) heeft een herijking pl</w:t>
      </w:r>
      <w:r>
        <w:t>aatsgevonden van het contract waarbij de aantallen zijn verhoogd. Als gevolg daarvan is het leverschema aangepast en schuiven een aantal facturen door naar 2027. Ook bij het project ‘Defensie Operationeel Kledingsysteem (DOKS)’ (-/- € 40,9 miljoen) is sprake van een aangepast leverschema. Een deel van de betalingen schuift door naar 2027 als gevolg van een herijking van de scope. Op het project ‘Vervanging Wissellaadsystemen, Trekker-opleggercombinaties en Wiel-bergingsvoertuigen (WTB)’ (commercieel vertrou</w:t>
      </w:r>
      <w:r>
        <w:t xml:space="preserve">welijk) heeft een </w:t>
      </w:r>
      <w:proofErr w:type="spellStart"/>
      <w:r>
        <w:t>herfasering</w:t>
      </w:r>
      <w:proofErr w:type="spellEnd"/>
      <w:r>
        <w:t xml:space="preserve"> plaatsgevonden op basis van de geplande betalingen.</w:t>
      </w:r>
    </w:p>
    <w:p w:rsidR="001805C9" w:rsidRDefault="007F275E" w14:paraId="4C71EF8E" w14:textId="77777777">
      <w:pPr>
        <w:pStyle w:val="p"/>
      </w:pPr>
      <w:r>
        <w:t>Daarnaast is het budget bijgesteld vanwege een aantal interdepartementale overhevelingen en overhevelingen tussen de Defensiebegroting en andere artikelen binnen het DMF (€ 113,4 miljoen).</w:t>
      </w:r>
    </w:p>
    <w:p w:rsidR="001805C9" w:rsidRDefault="007F275E" w14:paraId="49FFF45A" w14:textId="77777777">
      <w:pPr>
        <w:pStyle w:val="p"/>
      </w:pPr>
      <w:r>
        <w:t>Daartegenover staat dat het budget in de realisatiefase is bijgesteld door het toevoegen van prijscompensatie (€ 75,2 miljoen). Het restant betreft een negatieve bijstelling voor een aantal kleinere, overige mutaties (€ 1,0 miljoen).</w:t>
      </w:r>
    </w:p>
    <w:p w:rsidR="001805C9" w:rsidRDefault="007F275E" w14:paraId="7B4DEB65" w14:textId="77777777">
      <w:pPr>
        <w:pStyle w:val="header-h2"/>
      </w:pPr>
      <w:r>
        <w:t>Instandhouding</w:t>
      </w:r>
    </w:p>
    <w:p w:rsidR="001805C9" w:rsidRDefault="007F275E" w14:paraId="774C8590" w14:textId="77777777">
      <w:pPr>
        <w:pStyle w:val="p"/>
      </w:pPr>
      <w:r>
        <w:t>De verhoging van € 31,0 miljoen voor instandhouding wordt met name veroorzaakt door uitdeling prijscompensatie en € 13,0 miljoen voor doorontwikkeling raketartillerie PULS.</w:t>
      </w:r>
    </w:p>
    <w:p w:rsidR="001805C9" w:rsidRDefault="007F275E" w14:paraId="4DACD987" w14:textId="77777777">
      <w:pPr>
        <w:pStyle w:val="header-h2"/>
      </w:pPr>
      <w:r>
        <w:t>Kennis en Innovatie</w:t>
      </w:r>
    </w:p>
    <w:p w:rsidR="001805C9" w:rsidRDefault="007F275E" w14:paraId="7B21DF64" w14:textId="77777777">
      <w:pPr>
        <w:pStyle w:val="p"/>
      </w:pPr>
      <w:r>
        <w:t xml:space="preserve">Kort Cyclische Innovatie: de toename van het budget komt voort uit de versterking van de NLD-gebieden. Hiervoor is in 2026 € 40,0 miljoen toegevoegd aan de post Kort Cyclische Innovatie (KCI) met het doel de innovatiecentra te versterken en innovatieprojecten binnen de NLD-gebieden uit te voeren. De NLD-gebieden zijn vijf gebieden waar Defensie als </w:t>
      </w:r>
      <w:r>
        <w:rPr>
          <w:i/>
        </w:rPr>
        <w:t xml:space="preserve">smart </w:t>
      </w:r>
      <w:proofErr w:type="spellStart"/>
      <w:r>
        <w:rPr>
          <w:i/>
        </w:rPr>
        <w:t>developer</w:t>
      </w:r>
      <w:proofErr w:type="spellEnd"/>
      <w:r>
        <w:t xml:space="preserve"> kan optreden door extra te investeren: slimme materialen, sensoren, </w:t>
      </w:r>
      <w:proofErr w:type="spellStart"/>
      <w:r>
        <w:t>quantum</w:t>
      </w:r>
      <w:proofErr w:type="spellEnd"/>
      <w:r>
        <w:t>, ruimtetechnologie en intelligente systemen. Deze gebieden zijn gekozen op basis van de behoeftes van de krijgsmacht (</w:t>
      </w:r>
      <w:r>
        <w:rPr>
          <w:i/>
        </w:rPr>
        <w:t>pull</w:t>
      </w:r>
      <w:r>
        <w:t>) en de kennis, technologische en industriële Defensiebasis (</w:t>
      </w:r>
      <w:r>
        <w:rPr>
          <w:i/>
        </w:rPr>
        <w:t>push</w:t>
      </w:r>
      <w:r>
        <w:t>).</w:t>
      </w:r>
    </w:p>
    <w:p w:rsidR="001805C9" w:rsidRDefault="007F275E" w14:paraId="5D83E6E1" w14:textId="77777777">
      <w:pPr>
        <w:pStyle w:val="p"/>
      </w:pPr>
      <w:r>
        <w:t>Fasering van het KCI-budget heeft daarnaast geleid tot een verlaging van het budget met een bedrag van € 6,0 miljoen. Het toegevoegde budget voor de loon-/prijsontwikkeling bedroeg in 2026 € 3,0 miljoen.</w:t>
      </w:r>
    </w:p>
    <w:p w:rsidR="001805C9" w:rsidRDefault="007F275E" w14:paraId="283D20C7" w14:textId="77777777">
      <w:pPr>
        <w:pStyle w:val="header-h2"/>
      </w:pPr>
      <w:r>
        <w:t>Reserve Valutaschommelingen</w:t>
      </w:r>
    </w:p>
    <w:p w:rsidR="001805C9" w:rsidRDefault="007F275E" w14:paraId="4C1F405E" w14:textId="77777777">
      <w:pPr>
        <w:pStyle w:val="p"/>
      </w:pPr>
      <w:r>
        <w:t>Met de inwerkingtreding van de Wet financiële defensieverplichtingen is in het kabinet afgesproken dat de bestaande generale compensatieregeling voor de valutakoersontwikkelingen is komen te vervallen. Uw Kamer is hierover met de Voorjaarsnota 2025 (bijlage 5) geïnformeerd. Defensie gaat de mee- en tegenvallers die ontstaan als gevolg van de schommelingen van de wisselkoersen zelf in de begroting opvangen. Uit analyse van het valutarisico blijkt dat de kans op een mee- en tegenvaller gelijkmatig is verdeeld</w:t>
      </w:r>
      <w:r>
        <w:t>. Op de regel Reserve Valutaschommelingen wordt een valutareservering aangemaakt waarbij de tegenvallers met meevallers worden opgevangen. Op deze manier wordt het valutarisico beheersbaar gemaakt. Valutameevallers kunnen in beginsel niet voor andere begrotingsproblematiek of nieuwe plannen worden ingezet. In het geval dat valutategenvallers niet met meevallers kunnen worden opgevangen, worden die in de begroting opgelost.</w:t>
      </w:r>
    </w:p>
    <w:p w:rsidR="001805C9" w:rsidRDefault="007F275E" w14:paraId="65F53A53" w14:textId="77777777">
      <w:pPr>
        <w:pStyle w:val="header-h2"/>
      </w:pPr>
      <w:r>
        <w:t xml:space="preserve">Over-/ </w:t>
      </w:r>
      <w:proofErr w:type="spellStart"/>
      <w:r>
        <w:t>onderprogrammering</w:t>
      </w:r>
      <w:proofErr w:type="spellEnd"/>
    </w:p>
    <w:p w:rsidR="001805C9" w:rsidRDefault="007F275E" w14:paraId="0BCB7CBD" w14:textId="77777777">
      <w:pPr>
        <w:pStyle w:val="p"/>
      </w:pPr>
      <w:r>
        <w:t xml:space="preserve">De over- en </w:t>
      </w:r>
      <w:proofErr w:type="spellStart"/>
      <w:r>
        <w:t>onderprogrammering</w:t>
      </w:r>
      <w:proofErr w:type="spellEnd"/>
      <w:r>
        <w:t xml:space="preserve"> wordt met € 1.278,9 miljoen verlaagd. In het DMF wordt gewerkt met </w:t>
      </w:r>
      <w:proofErr w:type="spellStart"/>
      <w:r>
        <w:t>overprogrammering</w:t>
      </w:r>
      <w:proofErr w:type="spellEnd"/>
      <w:r>
        <w:t xml:space="preserve">. Als gevolg van de mutaties die op dit artikel plaatsvinden, wordt ook de </w:t>
      </w:r>
      <w:proofErr w:type="spellStart"/>
      <w:r>
        <w:t>overprogrammering</w:t>
      </w:r>
      <w:proofErr w:type="spellEnd"/>
      <w:r>
        <w:t xml:space="preserve"> aangepast. Hiermee blijft de omvang van de </w:t>
      </w:r>
      <w:proofErr w:type="spellStart"/>
      <w:r>
        <w:t>overprogrammering</w:t>
      </w:r>
      <w:proofErr w:type="spellEnd"/>
      <w:r>
        <w:t xml:space="preserve"> binnen de overeengekomen grens van 40%. Daarnaast is het, gelet op de druk op de defensie- en arbeidsmarkt, onzeker of alle beschikbare middelen in 2026 tot besteding komen. Om die reden is besloten een deel van het budget over meerdere jaren te spreiden.</w:t>
      </w:r>
      <w:r>
        <w:t xml:space="preserve"> Tot slot is de </w:t>
      </w:r>
      <w:proofErr w:type="spellStart"/>
      <w:r>
        <w:t>overprogrammering</w:t>
      </w:r>
      <w:proofErr w:type="spellEnd"/>
      <w:r>
        <w:t xml:space="preserve"> van verschillende artikelen aangepast om beter aan te sluiten bij de realisatieverwachting van die artikelen. Dit heeft op artikel 1 </w:t>
      </w:r>
      <w:proofErr w:type="spellStart"/>
      <w:r>
        <w:t>Defensiebreed</w:t>
      </w:r>
      <w:proofErr w:type="spellEnd"/>
      <w:r>
        <w:t xml:space="preserve"> materieel gezorgd voor een lagere </w:t>
      </w:r>
      <w:proofErr w:type="spellStart"/>
      <w:r>
        <w:t>overprogrammering</w:t>
      </w:r>
      <w:proofErr w:type="spellEnd"/>
      <w:r>
        <w:t>. Dat zorgt voor een kleiner verschil tussen het beschikbare budget en de programmering op dit artikel.</w:t>
      </w:r>
    </w:p>
    <w:p w:rsidR="001805C9" w:rsidRDefault="001805C9" w14:paraId="187D186F" w14:textId="77777777">
      <w:pPr>
        <w:pStyle w:val="page-break"/>
      </w:pPr>
    </w:p>
    <w:p w:rsidR="001805C9" w:rsidRDefault="007F275E" w14:paraId="121F0F87" w14:textId="77777777">
      <w:pPr>
        <w:pStyle w:val="section-title-3"/>
      </w:pPr>
      <w:r>
        <w:t>3.2 Artikel 2 Maritiem materieel</w:t>
      </w:r>
    </w:p>
    <w:p w:rsidR="001805C9" w:rsidRDefault="007F275E" w14:paraId="4CA3602B"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3"/>
        <w:gridCol w:w="3454"/>
        <w:gridCol w:w="1919"/>
        <w:gridCol w:w="1919"/>
        <w:gridCol w:w="1919"/>
      </w:tblGrid>
      <w:tr w:rsidR="001805C9" w14:paraId="3B62DD4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805C9" w:rsidRDefault="007F275E" w14:paraId="32AD3F51" w14:textId="77777777">
            <w:pPr>
              <w:pStyle w:val="kio2-table-title"/>
            </w:pPr>
            <w:r>
              <w:t>Tabel 5 Budgettaire gevolgen van beleid artikel 2 Maritiem materieel (bedragen x € 1.000)</w:t>
            </w:r>
          </w:p>
        </w:tc>
      </w:tr>
      <w:tr w:rsidR="001805C9" w14:paraId="46C828B5" w14:textId="77777777">
        <w:tblPrEx>
          <w:tblCellMar>
            <w:top w:w="0" w:type="dxa"/>
            <w:bottom w:w="0" w:type="dxa"/>
          </w:tblCellMar>
        </w:tblPrEx>
        <w:trPr>
          <w:tblHeader/>
        </w:trPr>
        <w:tc>
          <w:tcPr>
            <w:tcW w:w="483" w:type="dxa"/>
            <w:tcBorders>
              <w:top w:val="single" w:color="000000" w:sz="2" w:space="0"/>
              <w:bottom w:val="single" w:color="009EE0" w:sz="2" w:space="0"/>
            </w:tcBorders>
            <w:tcMar>
              <w:top w:w="28" w:type="dxa"/>
              <w:left w:w="10" w:type="dxa"/>
              <w:bottom w:w="28" w:type="dxa"/>
              <w:right w:w="28" w:type="dxa"/>
            </w:tcMar>
          </w:tcPr>
          <w:p w:rsidR="001805C9" w:rsidRDefault="001805C9" w14:paraId="5ACF678C" w14:textId="77777777"/>
        </w:tc>
        <w:tc>
          <w:tcPr>
            <w:tcW w:w="3454" w:type="dxa"/>
            <w:tcBorders>
              <w:top w:val="single" w:color="000000" w:sz="2" w:space="0"/>
              <w:bottom w:val="single" w:color="009EE0" w:sz="2" w:space="0"/>
            </w:tcBorders>
            <w:tcMar>
              <w:top w:w="28" w:type="dxa"/>
              <w:left w:w="28" w:type="dxa"/>
              <w:bottom w:w="28" w:type="dxa"/>
              <w:right w:w="28" w:type="dxa"/>
            </w:tcMar>
          </w:tcPr>
          <w:p w:rsidR="001805C9" w:rsidRDefault="001805C9" w14:paraId="61C44AA3" w14:textId="77777777"/>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427034D1" w14:textId="77777777">
            <w:pPr>
              <w:pStyle w:val="p-table"/>
              <w:jc w:val="center"/>
              <w:rPr>
                <w:color w:val="000000"/>
                <w:sz w:val="17"/>
              </w:rPr>
            </w:pPr>
            <w:r>
              <w:rPr>
                <w:color w:val="000000"/>
                <w:sz w:val="17"/>
              </w:rPr>
              <w:t xml:space="preserve">Stand eerste </w:t>
            </w:r>
            <w:r>
              <w:rPr>
                <w:color w:val="000000"/>
                <w:sz w:val="17"/>
              </w:rPr>
              <w:t xml:space="preserve">suppletoire begroting (incl. amendementen en </w:t>
            </w:r>
            <w:proofErr w:type="spellStart"/>
            <w:r>
              <w:rPr>
                <w:color w:val="000000"/>
                <w:sz w:val="17"/>
              </w:rPr>
              <w:t>NvW</w:t>
            </w:r>
            <w:proofErr w:type="spellEnd"/>
            <w:r>
              <w:rPr>
                <w:color w:val="000000"/>
                <w:sz w:val="17"/>
              </w:rPr>
              <w:t>) (1)</w:t>
            </w:r>
          </w:p>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65A71B74" w14:textId="77777777">
            <w:pPr>
              <w:pStyle w:val="p-table"/>
              <w:jc w:val="center"/>
              <w:rPr>
                <w:color w:val="000000"/>
                <w:sz w:val="17"/>
              </w:rPr>
            </w:pPr>
            <w:r>
              <w:rPr>
                <w:color w:val="000000"/>
                <w:sz w:val="17"/>
              </w:rPr>
              <w:t>Mutaties suppletoire begroting september (2)</w:t>
            </w:r>
          </w:p>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56D50FB3" w14:textId="77777777">
            <w:pPr>
              <w:pStyle w:val="p-table"/>
              <w:jc w:val="center"/>
              <w:rPr>
                <w:color w:val="000000"/>
                <w:sz w:val="17"/>
              </w:rPr>
            </w:pPr>
            <w:r>
              <w:rPr>
                <w:color w:val="000000"/>
                <w:sz w:val="17"/>
              </w:rPr>
              <w:t>Stand suppletoire begroting september (3) = (1) + (2)</w:t>
            </w:r>
          </w:p>
        </w:tc>
      </w:tr>
      <w:tr w:rsidR="001805C9" w14:paraId="6129172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07CE8A10" w14:textId="77777777">
            <w:pPr>
              <w:pStyle w:val="p-table"/>
            </w:pPr>
            <w:r>
              <w:rPr>
                <w:b/>
                <w:sz w:val="17"/>
              </w:rPr>
              <w:t>Art.</w:t>
            </w:r>
          </w:p>
        </w:tc>
        <w:tc>
          <w:tcPr>
            <w:tcW w:w="3454" w:type="dxa"/>
            <w:tcBorders>
              <w:bottom w:val="single" w:color="009EE0" w:sz="2" w:space="0"/>
            </w:tcBorders>
            <w:tcMar>
              <w:top w:w="22" w:type="dxa"/>
              <w:left w:w="28" w:type="dxa"/>
              <w:bottom w:w="22" w:type="dxa"/>
              <w:right w:w="28" w:type="dxa"/>
            </w:tcMar>
          </w:tcPr>
          <w:p w:rsidR="001805C9" w:rsidRDefault="007F275E" w14:paraId="19934748" w14:textId="77777777">
            <w:pPr>
              <w:pStyle w:val="p-table"/>
            </w:pPr>
            <w:r>
              <w:rPr>
                <w:b/>
                <w:sz w:val="17"/>
              </w:rPr>
              <w:t>Verplichtingen</w:t>
            </w:r>
          </w:p>
        </w:tc>
        <w:tc>
          <w:tcPr>
            <w:tcW w:w="1919" w:type="dxa"/>
            <w:tcBorders>
              <w:bottom w:val="single" w:color="009EE0" w:sz="2" w:space="0"/>
            </w:tcBorders>
            <w:tcMar>
              <w:top w:w="22" w:type="dxa"/>
              <w:left w:w="28" w:type="dxa"/>
              <w:bottom w:w="22" w:type="dxa"/>
              <w:right w:w="28" w:type="dxa"/>
            </w:tcMar>
          </w:tcPr>
          <w:p w:rsidR="001805C9" w:rsidRDefault="007F275E" w14:paraId="422242DD" w14:textId="77777777">
            <w:pPr>
              <w:pStyle w:val="p-table"/>
              <w:jc w:val="right"/>
            </w:pPr>
            <w:r>
              <w:rPr>
                <w:b/>
                <w:sz w:val="17"/>
              </w:rPr>
              <w:t>1.810.017</w:t>
            </w:r>
          </w:p>
        </w:tc>
        <w:tc>
          <w:tcPr>
            <w:tcW w:w="1919" w:type="dxa"/>
            <w:tcBorders>
              <w:bottom w:val="single" w:color="009EE0" w:sz="2" w:space="0"/>
            </w:tcBorders>
            <w:tcMar>
              <w:top w:w="22" w:type="dxa"/>
              <w:left w:w="28" w:type="dxa"/>
              <w:bottom w:w="22" w:type="dxa"/>
              <w:right w:w="28" w:type="dxa"/>
            </w:tcMar>
          </w:tcPr>
          <w:p w:rsidR="001805C9" w:rsidRDefault="007F275E" w14:paraId="376BEA7B" w14:textId="77777777">
            <w:pPr>
              <w:pStyle w:val="p-table"/>
              <w:jc w:val="right"/>
            </w:pPr>
            <w:r>
              <w:rPr>
                <w:b/>
                <w:sz w:val="17"/>
              </w:rPr>
              <w:t>1.241.763</w:t>
            </w:r>
          </w:p>
        </w:tc>
        <w:tc>
          <w:tcPr>
            <w:tcW w:w="1919" w:type="dxa"/>
            <w:tcBorders>
              <w:bottom w:val="single" w:color="009EE0" w:sz="2" w:space="0"/>
            </w:tcBorders>
            <w:tcMar>
              <w:top w:w="22" w:type="dxa"/>
              <w:left w:w="28" w:type="dxa"/>
              <w:bottom w:w="22" w:type="dxa"/>
              <w:right w:w="28" w:type="dxa"/>
            </w:tcMar>
          </w:tcPr>
          <w:p w:rsidR="001805C9" w:rsidRDefault="007F275E" w14:paraId="420F547D" w14:textId="77777777">
            <w:pPr>
              <w:pStyle w:val="p-table"/>
              <w:jc w:val="right"/>
            </w:pPr>
            <w:r>
              <w:rPr>
                <w:b/>
                <w:sz w:val="17"/>
              </w:rPr>
              <w:t>3.051.780</w:t>
            </w:r>
          </w:p>
        </w:tc>
      </w:tr>
      <w:tr w:rsidR="001805C9" w14:paraId="6A24E62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006A018C" w14:textId="77777777"/>
        </w:tc>
        <w:tc>
          <w:tcPr>
            <w:tcW w:w="3454" w:type="dxa"/>
            <w:tcBorders>
              <w:bottom w:val="single" w:color="009EE0" w:sz="2" w:space="0"/>
            </w:tcBorders>
            <w:tcMar>
              <w:top w:w="22" w:type="dxa"/>
              <w:left w:w="28" w:type="dxa"/>
              <w:bottom w:w="22" w:type="dxa"/>
              <w:right w:w="28" w:type="dxa"/>
            </w:tcMar>
          </w:tcPr>
          <w:p w:rsidR="001805C9" w:rsidRDefault="001805C9" w14:paraId="7DCA0B2F" w14:textId="77777777"/>
        </w:tc>
        <w:tc>
          <w:tcPr>
            <w:tcW w:w="1919" w:type="dxa"/>
            <w:tcBorders>
              <w:bottom w:val="single" w:color="009EE0" w:sz="2" w:space="0"/>
            </w:tcBorders>
            <w:tcMar>
              <w:top w:w="22" w:type="dxa"/>
              <w:left w:w="28" w:type="dxa"/>
              <w:bottom w:w="22" w:type="dxa"/>
              <w:right w:w="28" w:type="dxa"/>
            </w:tcMar>
          </w:tcPr>
          <w:p w:rsidR="001805C9" w:rsidRDefault="001805C9" w14:paraId="4B1BF42C" w14:textId="77777777"/>
        </w:tc>
        <w:tc>
          <w:tcPr>
            <w:tcW w:w="1919" w:type="dxa"/>
            <w:tcBorders>
              <w:bottom w:val="single" w:color="009EE0" w:sz="2" w:space="0"/>
            </w:tcBorders>
            <w:tcMar>
              <w:top w:w="22" w:type="dxa"/>
              <w:left w:w="28" w:type="dxa"/>
              <w:bottom w:w="22" w:type="dxa"/>
              <w:right w:w="28" w:type="dxa"/>
            </w:tcMar>
          </w:tcPr>
          <w:p w:rsidR="001805C9" w:rsidRDefault="001805C9" w14:paraId="0A732C01" w14:textId="77777777"/>
        </w:tc>
        <w:tc>
          <w:tcPr>
            <w:tcW w:w="1919" w:type="dxa"/>
            <w:tcBorders>
              <w:bottom w:val="single" w:color="009EE0" w:sz="2" w:space="0"/>
            </w:tcBorders>
            <w:tcMar>
              <w:top w:w="22" w:type="dxa"/>
              <w:left w:w="28" w:type="dxa"/>
              <w:bottom w:w="22" w:type="dxa"/>
              <w:right w:w="28" w:type="dxa"/>
            </w:tcMar>
          </w:tcPr>
          <w:p w:rsidR="001805C9" w:rsidRDefault="001805C9" w14:paraId="7F6BEB0A" w14:textId="77777777"/>
        </w:tc>
      </w:tr>
      <w:tr w:rsidR="001805C9" w14:paraId="32007D3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249F3CD1" w14:textId="77777777"/>
        </w:tc>
        <w:tc>
          <w:tcPr>
            <w:tcW w:w="3454" w:type="dxa"/>
            <w:tcBorders>
              <w:bottom w:val="single" w:color="009EE0" w:sz="2" w:space="0"/>
            </w:tcBorders>
            <w:tcMar>
              <w:top w:w="22" w:type="dxa"/>
              <w:left w:w="28" w:type="dxa"/>
              <w:bottom w:w="22" w:type="dxa"/>
              <w:right w:w="28" w:type="dxa"/>
            </w:tcMar>
          </w:tcPr>
          <w:p w:rsidR="001805C9" w:rsidRDefault="007F275E" w14:paraId="0BECEA0E" w14:textId="77777777">
            <w:pPr>
              <w:pStyle w:val="p-table"/>
            </w:pPr>
            <w:r>
              <w:rPr>
                <w:b/>
                <w:sz w:val="17"/>
              </w:rPr>
              <w:t>Uitgaven</w:t>
            </w:r>
          </w:p>
        </w:tc>
        <w:tc>
          <w:tcPr>
            <w:tcW w:w="1919" w:type="dxa"/>
            <w:tcBorders>
              <w:bottom w:val="single" w:color="009EE0" w:sz="2" w:space="0"/>
            </w:tcBorders>
            <w:tcMar>
              <w:top w:w="22" w:type="dxa"/>
              <w:left w:w="28" w:type="dxa"/>
              <w:bottom w:w="22" w:type="dxa"/>
              <w:right w:w="28" w:type="dxa"/>
            </w:tcMar>
          </w:tcPr>
          <w:p w:rsidR="001805C9" w:rsidRDefault="007F275E" w14:paraId="1ADBE38B" w14:textId="77777777">
            <w:pPr>
              <w:pStyle w:val="p-table"/>
              <w:jc w:val="right"/>
            </w:pPr>
            <w:r>
              <w:rPr>
                <w:b/>
                <w:sz w:val="17"/>
              </w:rPr>
              <w:t>2.538.185</w:t>
            </w:r>
          </w:p>
        </w:tc>
        <w:tc>
          <w:tcPr>
            <w:tcW w:w="1919" w:type="dxa"/>
            <w:tcBorders>
              <w:bottom w:val="single" w:color="009EE0" w:sz="2" w:space="0"/>
            </w:tcBorders>
            <w:tcMar>
              <w:top w:w="22" w:type="dxa"/>
              <w:left w:w="28" w:type="dxa"/>
              <w:bottom w:w="22" w:type="dxa"/>
              <w:right w:w="28" w:type="dxa"/>
            </w:tcMar>
          </w:tcPr>
          <w:p w:rsidR="001805C9" w:rsidRDefault="007F275E" w14:paraId="00B517C7" w14:textId="77777777">
            <w:pPr>
              <w:pStyle w:val="p-table"/>
              <w:jc w:val="right"/>
            </w:pPr>
            <w:r>
              <w:rPr>
                <w:b/>
                <w:sz w:val="17"/>
              </w:rPr>
              <w:t>‒</w:t>
            </w:r>
            <w:r>
              <w:rPr>
                <w:b/>
                <w:sz w:val="17"/>
              </w:rPr>
              <w:t xml:space="preserve"> 540.599</w:t>
            </w:r>
          </w:p>
        </w:tc>
        <w:tc>
          <w:tcPr>
            <w:tcW w:w="1919" w:type="dxa"/>
            <w:tcBorders>
              <w:bottom w:val="single" w:color="009EE0" w:sz="2" w:space="0"/>
            </w:tcBorders>
            <w:tcMar>
              <w:top w:w="22" w:type="dxa"/>
              <w:left w:w="28" w:type="dxa"/>
              <w:bottom w:w="22" w:type="dxa"/>
              <w:right w:w="28" w:type="dxa"/>
            </w:tcMar>
          </w:tcPr>
          <w:p w:rsidR="001805C9" w:rsidRDefault="007F275E" w14:paraId="3E5DDD53" w14:textId="77777777">
            <w:pPr>
              <w:pStyle w:val="p-table"/>
              <w:jc w:val="right"/>
            </w:pPr>
            <w:r>
              <w:rPr>
                <w:b/>
                <w:sz w:val="17"/>
              </w:rPr>
              <w:t>1.997.586</w:t>
            </w:r>
          </w:p>
        </w:tc>
      </w:tr>
      <w:tr w:rsidR="001805C9" w14:paraId="27D032A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7CF7D0B" w14:textId="77777777"/>
        </w:tc>
        <w:tc>
          <w:tcPr>
            <w:tcW w:w="3454" w:type="dxa"/>
            <w:tcBorders>
              <w:bottom w:val="single" w:color="009EE0" w:sz="2" w:space="0"/>
            </w:tcBorders>
            <w:tcMar>
              <w:top w:w="22" w:type="dxa"/>
              <w:left w:w="28" w:type="dxa"/>
              <w:bottom w:w="22" w:type="dxa"/>
              <w:right w:w="28" w:type="dxa"/>
            </w:tcMar>
          </w:tcPr>
          <w:p w:rsidR="001805C9" w:rsidRDefault="001805C9" w14:paraId="4DFCEA55" w14:textId="77777777"/>
        </w:tc>
        <w:tc>
          <w:tcPr>
            <w:tcW w:w="1919" w:type="dxa"/>
            <w:tcBorders>
              <w:bottom w:val="single" w:color="009EE0" w:sz="2" w:space="0"/>
            </w:tcBorders>
            <w:tcMar>
              <w:top w:w="22" w:type="dxa"/>
              <w:left w:w="28" w:type="dxa"/>
              <w:bottom w:w="22" w:type="dxa"/>
              <w:right w:w="28" w:type="dxa"/>
            </w:tcMar>
          </w:tcPr>
          <w:p w:rsidR="001805C9" w:rsidRDefault="001805C9" w14:paraId="7AB6A8D3" w14:textId="77777777"/>
        </w:tc>
        <w:tc>
          <w:tcPr>
            <w:tcW w:w="1919" w:type="dxa"/>
            <w:tcBorders>
              <w:bottom w:val="single" w:color="009EE0" w:sz="2" w:space="0"/>
            </w:tcBorders>
            <w:tcMar>
              <w:top w:w="22" w:type="dxa"/>
              <w:left w:w="28" w:type="dxa"/>
              <w:bottom w:w="22" w:type="dxa"/>
              <w:right w:w="28" w:type="dxa"/>
            </w:tcMar>
          </w:tcPr>
          <w:p w:rsidR="001805C9" w:rsidRDefault="001805C9" w14:paraId="4C77A0B6" w14:textId="77777777"/>
        </w:tc>
        <w:tc>
          <w:tcPr>
            <w:tcW w:w="1919" w:type="dxa"/>
            <w:tcBorders>
              <w:bottom w:val="single" w:color="009EE0" w:sz="2" w:space="0"/>
            </w:tcBorders>
            <w:tcMar>
              <w:top w:w="22" w:type="dxa"/>
              <w:left w:w="28" w:type="dxa"/>
              <w:bottom w:w="22" w:type="dxa"/>
              <w:right w:w="28" w:type="dxa"/>
            </w:tcMar>
          </w:tcPr>
          <w:p w:rsidR="001805C9" w:rsidRDefault="001805C9" w14:paraId="245D3BE9" w14:textId="77777777"/>
        </w:tc>
      </w:tr>
      <w:tr w:rsidR="001805C9" w14:paraId="051D2E1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79344F23" w14:textId="77777777">
            <w:pPr>
              <w:pStyle w:val="p-table"/>
            </w:pPr>
            <w:r>
              <w:rPr>
                <w:b/>
                <w:sz w:val="17"/>
              </w:rPr>
              <w:t>2.11</w:t>
            </w:r>
          </w:p>
        </w:tc>
        <w:tc>
          <w:tcPr>
            <w:tcW w:w="3454" w:type="dxa"/>
            <w:tcBorders>
              <w:bottom w:val="single" w:color="009EE0" w:sz="2" w:space="0"/>
            </w:tcBorders>
            <w:tcMar>
              <w:top w:w="22" w:type="dxa"/>
              <w:left w:w="28" w:type="dxa"/>
              <w:bottom w:w="22" w:type="dxa"/>
              <w:right w:w="28" w:type="dxa"/>
            </w:tcMar>
          </w:tcPr>
          <w:p w:rsidR="001805C9" w:rsidRDefault="007F275E" w14:paraId="66CCF86F" w14:textId="77777777">
            <w:pPr>
              <w:pStyle w:val="p-table"/>
            </w:pPr>
            <w:r>
              <w:rPr>
                <w:b/>
                <w:sz w:val="17"/>
              </w:rPr>
              <w:t>Verwerving</w:t>
            </w:r>
          </w:p>
        </w:tc>
        <w:tc>
          <w:tcPr>
            <w:tcW w:w="1919" w:type="dxa"/>
            <w:tcBorders>
              <w:bottom w:val="single" w:color="009EE0" w:sz="2" w:space="0"/>
            </w:tcBorders>
            <w:tcMar>
              <w:top w:w="22" w:type="dxa"/>
              <w:left w:w="28" w:type="dxa"/>
              <w:bottom w:w="22" w:type="dxa"/>
              <w:right w:w="28" w:type="dxa"/>
            </w:tcMar>
          </w:tcPr>
          <w:p w:rsidR="001805C9" w:rsidRDefault="007F275E" w14:paraId="6063AAF1" w14:textId="77777777">
            <w:pPr>
              <w:pStyle w:val="p-table"/>
              <w:jc w:val="right"/>
            </w:pPr>
            <w:r>
              <w:rPr>
                <w:b/>
                <w:sz w:val="17"/>
              </w:rPr>
              <w:t>2.631.028</w:t>
            </w:r>
          </w:p>
        </w:tc>
        <w:tc>
          <w:tcPr>
            <w:tcW w:w="1919" w:type="dxa"/>
            <w:tcBorders>
              <w:bottom w:val="single" w:color="009EE0" w:sz="2" w:space="0"/>
            </w:tcBorders>
            <w:tcMar>
              <w:top w:w="22" w:type="dxa"/>
              <w:left w:w="28" w:type="dxa"/>
              <w:bottom w:w="22" w:type="dxa"/>
              <w:right w:w="28" w:type="dxa"/>
            </w:tcMar>
          </w:tcPr>
          <w:p w:rsidR="001805C9" w:rsidRDefault="007F275E" w14:paraId="6AA1B99D" w14:textId="77777777">
            <w:pPr>
              <w:pStyle w:val="p-table"/>
              <w:jc w:val="right"/>
            </w:pPr>
            <w:r>
              <w:rPr>
                <w:b/>
                <w:sz w:val="17"/>
              </w:rPr>
              <w:t>‒</w:t>
            </w:r>
            <w:r>
              <w:rPr>
                <w:b/>
                <w:sz w:val="17"/>
              </w:rPr>
              <w:t xml:space="preserve"> 282.183</w:t>
            </w:r>
          </w:p>
        </w:tc>
        <w:tc>
          <w:tcPr>
            <w:tcW w:w="1919" w:type="dxa"/>
            <w:tcBorders>
              <w:bottom w:val="single" w:color="009EE0" w:sz="2" w:space="0"/>
            </w:tcBorders>
            <w:tcMar>
              <w:top w:w="22" w:type="dxa"/>
              <w:left w:w="28" w:type="dxa"/>
              <w:bottom w:w="22" w:type="dxa"/>
              <w:right w:w="28" w:type="dxa"/>
            </w:tcMar>
          </w:tcPr>
          <w:p w:rsidR="001805C9" w:rsidRDefault="007F275E" w14:paraId="595AA29C" w14:textId="77777777">
            <w:pPr>
              <w:pStyle w:val="p-table"/>
              <w:jc w:val="right"/>
            </w:pPr>
            <w:r>
              <w:rPr>
                <w:b/>
                <w:sz w:val="17"/>
              </w:rPr>
              <w:t>2.348.845</w:t>
            </w:r>
          </w:p>
        </w:tc>
      </w:tr>
      <w:tr w:rsidR="001805C9" w14:paraId="4B076DC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4B7CEB29" w14:textId="77777777"/>
        </w:tc>
        <w:tc>
          <w:tcPr>
            <w:tcW w:w="3454" w:type="dxa"/>
            <w:tcBorders>
              <w:bottom w:val="single" w:color="009EE0" w:sz="2" w:space="0"/>
            </w:tcBorders>
            <w:tcMar>
              <w:top w:w="22" w:type="dxa"/>
              <w:left w:w="28" w:type="dxa"/>
              <w:bottom w:w="22" w:type="dxa"/>
              <w:right w:w="28" w:type="dxa"/>
            </w:tcMar>
          </w:tcPr>
          <w:p w:rsidR="001805C9" w:rsidRDefault="007F275E" w14:paraId="12566B73" w14:textId="77777777">
            <w:pPr>
              <w:pStyle w:val="p-table"/>
            </w:pPr>
            <w:r>
              <w:rPr>
                <w:i/>
                <w:sz w:val="17"/>
              </w:rPr>
              <w:t>Opdrachten</w:t>
            </w:r>
          </w:p>
        </w:tc>
        <w:tc>
          <w:tcPr>
            <w:tcW w:w="1919" w:type="dxa"/>
            <w:tcBorders>
              <w:bottom w:val="single" w:color="009EE0" w:sz="2" w:space="0"/>
            </w:tcBorders>
            <w:tcMar>
              <w:top w:w="22" w:type="dxa"/>
              <w:left w:w="28" w:type="dxa"/>
              <w:bottom w:w="22" w:type="dxa"/>
              <w:right w:w="28" w:type="dxa"/>
            </w:tcMar>
          </w:tcPr>
          <w:p w:rsidR="001805C9" w:rsidRDefault="007F275E" w14:paraId="1864CF4E" w14:textId="77777777">
            <w:pPr>
              <w:pStyle w:val="p-table"/>
              <w:jc w:val="right"/>
            </w:pPr>
            <w:r>
              <w:rPr>
                <w:i/>
                <w:sz w:val="17"/>
              </w:rPr>
              <w:t>2.631.028</w:t>
            </w:r>
          </w:p>
        </w:tc>
        <w:tc>
          <w:tcPr>
            <w:tcW w:w="1919" w:type="dxa"/>
            <w:tcBorders>
              <w:bottom w:val="single" w:color="009EE0" w:sz="2" w:space="0"/>
            </w:tcBorders>
            <w:tcMar>
              <w:top w:w="22" w:type="dxa"/>
              <w:left w:w="28" w:type="dxa"/>
              <w:bottom w:w="22" w:type="dxa"/>
              <w:right w:w="28" w:type="dxa"/>
            </w:tcMar>
          </w:tcPr>
          <w:p w:rsidR="001805C9" w:rsidRDefault="007F275E" w14:paraId="6E71A379" w14:textId="77777777">
            <w:pPr>
              <w:pStyle w:val="p-table"/>
              <w:jc w:val="right"/>
            </w:pPr>
            <w:r>
              <w:rPr>
                <w:i/>
                <w:sz w:val="17"/>
              </w:rPr>
              <w:t>‒</w:t>
            </w:r>
            <w:r>
              <w:rPr>
                <w:i/>
                <w:sz w:val="17"/>
              </w:rPr>
              <w:t xml:space="preserve"> 282.183</w:t>
            </w:r>
          </w:p>
        </w:tc>
        <w:tc>
          <w:tcPr>
            <w:tcW w:w="1919" w:type="dxa"/>
            <w:tcBorders>
              <w:bottom w:val="single" w:color="009EE0" w:sz="2" w:space="0"/>
            </w:tcBorders>
            <w:tcMar>
              <w:top w:w="22" w:type="dxa"/>
              <w:left w:w="28" w:type="dxa"/>
              <w:bottom w:w="22" w:type="dxa"/>
              <w:right w:w="28" w:type="dxa"/>
            </w:tcMar>
          </w:tcPr>
          <w:p w:rsidR="001805C9" w:rsidRDefault="007F275E" w14:paraId="18994562" w14:textId="77777777">
            <w:pPr>
              <w:pStyle w:val="p-table"/>
              <w:jc w:val="right"/>
            </w:pPr>
            <w:r>
              <w:rPr>
                <w:i/>
                <w:sz w:val="17"/>
              </w:rPr>
              <w:t>2.348.845</w:t>
            </w:r>
          </w:p>
        </w:tc>
      </w:tr>
      <w:tr w:rsidR="001805C9" w14:paraId="6CBEE16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770B7FCC" w14:textId="77777777"/>
        </w:tc>
        <w:tc>
          <w:tcPr>
            <w:tcW w:w="3454" w:type="dxa"/>
            <w:tcBorders>
              <w:bottom w:val="single" w:color="009EE0" w:sz="2" w:space="0"/>
            </w:tcBorders>
            <w:tcMar>
              <w:top w:w="22" w:type="dxa"/>
              <w:left w:w="28" w:type="dxa"/>
              <w:bottom w:w="22" w:type="dxa"/>
              <w:right w:w="28" w:type="dxa"/>
            </w:tcMar>
          </w:tcPr>
          <w:p w:rsidR="001805C9" w:rsidRDefault="007F275E" w14:paraId="0F32B5C4" w14:textId="77777777">
            <w:pPr>
              <w:pStyle w:val="p-table"/>
              <w:rPr>
                <w:sz w:val="17"/>
              </w:rPr>
            </w:pPr>
            <w:r>
              <w:rPr>
                <w:sz w:val="17"/>
              </w:rPr>
              <w:t>Verwerving: realisatie</w:t>
            </w:r>
          </w:p>
        </w:tc>
        <w:tc>
          <w:tcPr>
            <w:tcW w:w="1919" w:type="dxa"/>
            <w:tcBorders>
              <w:bottom w:val="single" w:color="009EE0" w:sz="2" w:space="0"/>
            </w:tcBorders>
            <w:tcMar>
              <w:top w:w="22" w:type="dxa"/>
              <w:left w:w="28" w:type="dxa"/>
              <w:bottom w:w="22" w:type="dxa"/>
              <w:right w:w="28" w:type="dxa"/>
            </w:tcMar>
          </w:tcPr>
          <w:p w:rsidR="001805C9" w:rsidRDefault="007F275E" w14:paraId="2773CF09" w14:textId="77777777">
            <w:pPr>
              <w:pStyle w:val="p-table"/>
              <w:jc w:val="right"/>
              <w:rPr>
                <w:sz w:val="17"/>
              </w:rPr>
            </w:pPr>
            <w:r>
              <w:rPr>
                <w:sz w:val="17"/>
              </w:rPr>
              <w:t>2.631.028</w:t>
            </w:r>
          </w:p>
        </w:tc>
        <w:tc>
          <w:tcPr>
            <w:tcW w:w="1919" w:type="dxa"/>
            <w:tcBorders>
              <w:bottom w:val="single" w:color="009EE0" w:sz="2" w:space="0"/>
            </w:tcBorders>
            <w:tcMar>
              <w:top w:w="22" w:type="dxa"/>
              <w:left w:w="28" w:type="dxa"/>
              <w:bottom w:w="22" w:type="dxa"/>
              <w:right w:w="28" w:type="dxa"/>
            </w:tcMar>
          </w:tcPr>
          <w:p w:rsidR="001805C9" w:rsidRDefault="007F275E" w14:paraId="20DA53E7" w14:textId="77777777">
            <w:pPr>
              <w:pStyle w:val="p-table"/>
              <w:jc w:val="right"/>
              <w:rPr>
                <w:sz w:val="17"/>
              </w:rPr>
            </w:pPr>
            <w:r>
              <w:rPr>
                <w:sz w:val="17"/>
              </w:rPr>
              <w:t>‒</w:t>
            </w:r>
            <w:r>
              <w:rPr>
                <w:sz w:val="17"/>
              </w:rPr>
              <w:t xml:space="preserve"> 282.183</w:t>
            </w:r>
          </w:p>
        </w:tc>
        <w:tc>
          <w:tcPr>
            <w:tcW w:w="1919" w:type="dxa"/>
            <w:tcBorders>
              <w:bottom w:val="single" w:color="009EE0" w:sz="2" w:space="0"/>
            </w:tcBorders>
            <w:tcMar>
              <w:top w:w="22" w:type="dxa"/>
              <w:left w:w="28" w:type="dxa"/>
              <w:bottom w:w="22" w:type="dxa"/>
              <w:right w:w="28" w:type="dxa"/>
            </w:tcMar>
          </w:tcPr>
          <w:p w:rsidR="001805C9" w:rsidRDefault="007F275E" w14:paraId="72D19144" w14:textId="77777777">
            <w:pPr>
              <w:pStyle w:val="p-table"/>
              <w:jc w:val="right"/>
              <w:rPr>
                <w:sz w:val="17"/>
              </w:rPr>
            </w:pPr>
            <w:r>
              <w:rPr>
                <w:sz w:val="17"/>
              </w:rPr>
              <w:t>2.348.845</w:t>
            </w:r>
          </w:p>
        </w:tc>
      </w:tr>
      <w:tr w:rsidR="001805C9" w14:paraId="2A1A927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71DAF906" w14:textId="77777777">
            <w:pPr>
              <w:pStyle w:val="p-table"/>
            </w:pPr>
            <w:r>
              <w:rPr>
                <w:b/>
                <w:sz w:val="17"/>
              </w:rPr>
              <w:t>2.12</w:t>
            </w:r>
          </w:p>
        </w:tc>
        <w:tc>
          <w:tcPr>
            <w:tcW w:w="3454" w:type="dxa"/>
            <w:tcBorders>
              <w:bottom w:val="single" w:color="009EE0" w:sz="2" w:space="0"/>
            </w:tcBorders>
            <w:tcMar>
              <w:top w:w="22" w:type="dxa"/>
              <w:left w:w="28" w:type="dxa"/>
              <w:bottom w:w="22" w:type="dxa"/>
              <w:right w:w="28" w:type="dxa"/>
            </w:tcMar>
          </w:tcPr>
          <w:p w:rsidR="001805C9" w:rsidRDefault="007F275E" w14:paraId="789040B4" w14:textId="77777777">
            <w:pPr>
              <w:pStyle w:val="p-table"/>
            </w:pPr>
            <w:r>
              <w:rPr>
                <w:b/>
                <w:sz w:val="17"/>
              </w:rPr>
              <w:t>Instandhouding</w:t>
            </w:r>
          </w:p>
        </w:tc>
        <w:tc>
          <w:tcPr>
            <w:tcW w:w="1919" w:type="dxa"/>
            <w:tcBorders>
              <w:bottom w:val="single" w:color="009EE0" w:sz="2" w:space="0"/>
            </w:tcBorders>
            <w:tcMar>
              <w:top w:w="22" w:type="dxa"/>
              <w:left w:w="28" w:type="dxa"/>
              <w:bottom w:w="22" w:type="dxa"/>
              <w:right w:w="28" w:type="dxa"/>
            </w:tcMar>
          </w:tcPr>
          <w:p w:rsidR="001805C9" w:rsidRDefault="007F275E" w14:paraId="510F3E63" w14:textId="77777777">
            <w:pPr>
              <w:pStyle w:val="p-table"/>
              <w:jc w:val="right"/>
            </w:pPr>
            <w:r>
              <w:rPr>
                <w:b/>
                <w:sz w:val="17"/>
              </w:rPr>
              <w:t>379.218</w:t>
            </w:r>
          </w:p>
        </w:tc>
        <w:tc>
          <w:tcPr>
            <w:tcW w:w="1919" w:type="dxa"/>
            <w:tcBorders>
              <w:bottom w:val="single" w:color="009EE0" w:sz="2" w:space="0"/>
            </w:tcBorders>
            <w:tcMar>
              <w:top w:w="22" w:type="dxa"/>
              <w:left w:w="28" w:type="dxa"/>
              <w:bottom w:w="22" w:type="dxa"/>
              <w:right w:w="28" w:type="dxa"/>
            </w:tcMar>
          </w:tcPr>
          <w:p w:rsidR="001805C9" w:rsidRDefault="007F275E" w14:paraId="50D945B0" w14:textId="77777777">
            <w:pPr>
              <w:pStyle w:val="p-table"/>
              <w:jc w:val="right"/>
            </w:pPr>
            <w:r>
              <w:rPr>
                <w:b/>
                <w:sz w:val="17"/>
              </w:rPr>
              <w:t>‒</w:t>
            </w:r>
            <w:r>
              <w:rPr>
                <w:b/>
                <w:sz w:val="17"/>
              </w:rPr>
              <w:t xml:space="preserve"> 2.573</w:t>
            </w:r>
          </w:p>
        </w:tc>
        <w:tc>
          <w:tcPr>
            <w:tcW w:w="1919" w:type="dxa"/>
            <w:tcBorders>
              <w:bottom w:val="single" w:color="009EE0" w:sz="2" w:space="0"/>
            </w:tcBorders>
            <w:tcMar>
              <w:top w:w="22" w:type="dxa"/>
              <w:left w:w="28" w:type="dxa"/>
              <w:bottom w:w="22" w:type="dxa"/>
              <w:right w:w="28" w:type="dxa"/>
            </w:tcMar>
          </w:tcPr>
          <w:p w:rsidR="001805C9" w:rsidRDefault="007F275E" w14:paraId="3A535617" w14:textId="77777777">
            <w:pPr>
              <w:pStyle w:val="p-table"/>
              <w:jc w:val="right"/>
            </w:pPr>
            <w:r>
              <w:rPr>
                <w:b/>
                <w:sz w:val="17"/>
              </w:rPr>
              <w:t>376.645</w:t>
            </w:r>
          </w:p>
        </w:tc>
      </w:tr>
      <w:tr w:rsidR="001805C9" w14:paraId="3C248BE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870A39C" w14:textId="77777777"/>
        </w:tc>
        <w:tc>
          <w:tcPr>
            <w:tcW w:w="3454" w:type="dxa"/>
            <w:tcBorders>
              <w:bottom w:val="single" w:color="009EE0" w:sz="2" w:space="0"/>
            </w:tcBorders>
            <w:tcMar>
              <w:top w:w="22" w:type="dxa"/>
              <w:left w:w="28" w:type="dxa"/>
              <w:bottom w:w="22" w:type="dxa"/>
              <w:right w:w="28" w:type="dxa"/>
            </w:tcMar>
          </w:tcPr>
          <w:p w:rsidR="001805C9" w:rsidRDefault="007F275E" w14:paraId="7441781A" w14:textId="77777777">
            <w:pPr>
              <w:pStyle w:val="p-table"/>
            </w:pPr>
            <w:r>
              <w:rPr>
                <w:i/>
                <w:sz w:val="17"/>
              </w:rPr>
              <w:t>Opdrachten</w:t>
            </w:r>
          </w:p>
        </w:tc>
        <w:tc>
          <w:tcPr>
            <w:tcW w:w="1919" w:type="dxa"/>
            <w:tcBorders>
              <w:bottom w:val="single" w:color="009EE0" w:sz="2" w:space="0"/>
            </w:tcBorders>
            <w:tcMar>
              <w:top w:w="22" w:type="dxa"/>
              <w:left w:w="28" w:type="dxa"/>
              <w:bottom w:w="22" w:type="dxa"/>
              <w:right w:w="28" w:type="dxa"/>
            </w:tcMar>
          </w:tcPr>
          <w:p w:rsidR="001805C9" w:rsidRDefault="007F275E" w14:paraId="0EA974E2" w14:textId="77777777">
            <w:pPr>
              <w:pStyle w:val="p-table"/>
              <w:jc w:val="right"/>
            </w:pPr>
            <w:r>
              <w:rPr>
                <w:i/>
                <w:sz w:val="17"/>
              </w:rPr>
              <w:t>379.218</w:t>
            </w:r>
          </w:p>
        </w:tc>
        <w:tc>
          <w:tcPr>
            <w:tcW w:w="1919" w:type="dxa"/>
            <w:tcBorders>
              <w:bottom w:val="single" w:color="009EE0" w:sz="2" w:space="0"/>
            </w:tcBorders>
            <w:tcMar>
              <w:top w:w="22" w:type="dxa"/>
              <w:left w:w="28" w:type="dxa"/>
              <w:bottom w:w="22" w:type="dxa"/>
              <w:right w:w="28" w:type="dxa"/>
            </w:tcMar>
          </w:tcPr>
          <w:p w:rsidR="001805C9" w:rsidRDefault="007F275E" w14:paraId="15F5CA43" w14:textId="77777777">
            <w:pPr>
              <w:pStyle w:val="p-table"/>
              <w:jc w:val="right"/>
            </w:pPr>
            <w:r>
              <w:rPr>
                <w:i/>
                <w:sz w:val="17"/>
              </w:rPr>
              <w:t>‒</w:t>
            </w:r>
            <w:r>
              <w:rPr>
                <w:i/>
                <w:sz w:val="17"/>
              </w:rPr>
              <w:t xml:space="preserve"> 2.573</w:t>
            </w:r>
          </w:p>
        </w:tc>
        <w:tc>
          <w:tcPr>
            <w:tcW w:w="1919" w:type="dxa"/>
            <w:tcBorders>
              <w:bottom w:val="single" w:color="009EE0" w:sz="2" w:space="0"/>
            </w:tcBorders>
            <w:tcMar>
              <w:top w:w="22" w:type="dxa"/>
              <w:left w:w="28" w:type="dxa"/>
              <w:bottom w:w="22" w:type="dxa"/>
              <w:right w:w="28" w:type="dxa"/>
            </w:tcMar>
          </w:tcPr>
          <w:p w:rsidR="001805C9" w:rsidRDefault="007F275E" w14:paraId="115D1CBF" w14:textId="77777777">
            <w:pPr>
              <w:pStyle w:val="p-table"/>
              <w:jc w:val="right"/>
            </w:pPr>
            <w:r>
              <w:rPr>
                <w:i/>
                <w:sz w:val="17"/>
              </w:rPr>
              <w:t>376.645</w:t>
            </w:r>
          </w:p>
        </w:tc>
      </w:tr>
      <w:tr w:rsidR="001805C9" w14:paraId="3BEF6AA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6117DF74" w14:textId="77777777"/>
        </w:tc>
        <w:tc>
          <w:tcPr>
            <w:tcW w:w="3454" w:type="dxa"/>
            <w:tcBorders>
              <w:bottom w:val="single" w:color="009EE0" w:sz="2" w:space="0"/>
            </w:tcBorders>
            <w:tcMar>
              <w:top w:w="22" w:type="dxa"/>
              <w:left w:w="28" w:type="dxa"/>
              <w:bottom w:w="22" w:type="dxa"/>
              <w:right w:w="28" w:type="dxa"/>
            </w:tcMar>
          </w:tcPr>
          <w:p w:rsidR="001805C9" w:rsidRDefault="007F275E" w14:paraId="6BE44A5E" w14:textId="77777777">
            <w:pPr>
              <w:pStyle w:val="p-table"/>
              <w:rPr>
                <w:sz w:val="17"/>
              </w:rPr>
            </w:pPr>
            <w:r>
              <w:rPr>
                <w:sz w:val="17"/>
              </w:rPr>
              <w:t>Instandhouding Materieel</w:t>
            </w:r>
          </w:p>
        </w:tc>
        <w:tc>
          <w:tcPr>
            <w:tcW w:w="1919" w:type="dxa"/>
            <w:tcBorders>
              <w:bottom w:val="single" w:color="009EE0" w:sz="2" w:space="0"/>
            </w:tcBorders>
            <w:tcMar>
              <w:top w:w="22" w:type="dxa"/>
              <w:left w:w="28" w:type="dxa"/>
              <w:bottom w:w="22" w:type="dxa"/>
              <w:right w:w="28" w:type="dxa"/>
            </w:tcMar>
          </w:tcPr>
          <w:p w:rsidR="001805C9" w:rsidRDefault="007F275E" w14:paraId="3005E133" w14:textId="77777777">
            <w:pPr>
              <w:pStyle w:val="p-table"/>
              <w:jc w:val="right"/>
              <w:rPr>
                <w:sz w:val="17"/>
              </w:rPr>
            </w:pPr>
            <w:r>
              <w:rPr>
                <w:sz w:val="17"/>
              </w:rPr>
              <w:t>379.218</w:t>
            </w:r>
          </w:p>
        </w:tc>
        <w:tc>
          <w:tcPr>
            <w:tcW w:w="1919" w:type="dxa"/>
            <w:tcBorders>
              <w:bottom w:val="single" w:color="009EE0" w:sz="2" w:space="0"/>
            </w:tcBorders>
            <w:tcMar>
              <w:top w:w="22" w:type="dxa"/>
              <w:left w:w="28" w:type="dxa"/>
              <w:bottom w:w="22" w:type="dxa"/>
              <w:right w:w="28" w:type="dxa"/>
            </w:tcMar>
          </w:tcPr>
          <w:p w:rsidR="001805C9" w:rsidRDefault="007F275E" w14:paraId="6C9D2E7A" w14:textId="77777777">
            <w:pPr>
              <w:pStyle w:val="p-table"/>
              <w:jc w:val="right"/>
              <w:rPr>
                <w:sz w:val="17"/>
              </w:rPr>
            </w:pPr>
            <w:r>
              <w:rPr>
                <w:sz w:val="17"/>
              </w:rPr>
              <w:t>‒</w:t>
            </w:r>
            <w:r>
              <w:rPr>
                <w:sz w:val="17"/>
              </w:rPr>
              <w:t xml:space="preserve"> 2.573</w:t>
            </w:r>
          </w:p>
        </w:tc>
        <w:tc>
          <w:tcPr>
            <w:tcW w:w="1919" w:type="dxa"/>
            <w:tcBorders>
              <w:bottom w:val="single" w:color="009EE0" w:sz="2" w:space="0"/>
            </w:tcBorders>
            <w:tcMar>
              <w:top w:w="22" w:type="dxa"/>
              <w:left w:w="28" w:type="dxa"/>
              <w:bottom w:w="22" w:type="dxa"/>
              <w:right w:w="28" w:type="dxa"/>
            </w:tcMar>
          </w:tcPr>
          <w:p w:rsidR="001805C9" w:rsidRDefault="007F275E" w14:paraId="650CED10" w14:textId="77777777">
            <w:pPr>
              <w:pStyle w:val="p-table"/>
              <w:jc w:val="right"/>
              <w:rPr>
                <w:sz w:val="17"/>
              </w:rPr>
            </w:pPr>
            <w:r>
              <w:rPr>
                <w:sz w:val="17"/>
              </w:rPr>
              <w:t>376.645</w:t>
            </w:r>
          </w:p>
        </w:tc>
      </w:tr>
      <w:tr w:rsidR="001805C9" w14:paraId="07BDD5D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6ADAB14D" w14:textId="77777777">
            <w:pPr>
              <w:pStyle w:val="p-table"/>
            </w:pPr>
            <w:r>
              <w:rPr>
                <w:b/>
                <w:sz w:val="17"/>
              </w:rPr>
              <w:t>2.16</w:t>
            </w:r>
          </w:p>
        </w:tc>
        <w:tc>
          <w:tcPr>
            <w:tcW w:w="3454" w:type="dxa"/>
            <w:tcBorders>
              <w:bottom w:val="single" w:color="009EE0" w:sz="2" w:space="0"/>
            </w:tcBorders>
            <w:tcMar>
              <w:top w:w="22" w:type="dxa"/>
              <w:left w:w="28" w:type="dxa"/>
              <w:bottom w:w="22" w:type="dxa"/>
              <w:right w:w="28" w:type="dxa"/>
            </w:tcMar>
          </w:tcPr>
          <w:p w:rsidR="001805C9" w:rsidRDefault="007F275E" w14:paraId="62D0B8C1" w14:textId="77777777">
            <w:pPr>
              <w:pStyle w:val="p-table"/>
            </w:pPr>
            <w:r>
              <w:rPr>
                <w:b/>
                <w:sz w:val="17"/>
              </w:rPr>
              <w:t xml:space="preserve">Over-/ </w:t>
            </w:r>
            <w:proofErr w:type="spellStart"/>
            <w:r>
              <w:rPr>
                <w:b/>
                <w:sz w:val="17"/>
              </w:rPr>
              <w:t>onderprogrammering</w:t>
            </w:r>
            <w:proofErr w:type="spellEnd"/>
          </w:p>
        </w:tc>
        <w:tc>
          <w:tcPr>
            <w:tcW w:w="1919" w:type="dxa"/>
            <w:tcBorders>
              <w:bottom w:val="single" w:color="009EE0" w:sz="2" w:space="0"/>
            </w:tcBorders>
            <w:tcMar>
              <w:top w:w="22" w:type="dxa"/>
              <w:left w:w="28" w:type="dxa"/>
              <w:bottom w:w="22" w:type="dxa"/>
              <w:right w:w="28" w:type="dxa"/>
            </w:tcMar>
          </w:tcPr>
          <w:p w:rsidR="001805C9" w:rsidRDefault="007F275E" w14:paraId="7C4C9F99" w14:textId="77777777">
            <w:pPr>
              <w:pStyle w:val="p-table"/>
              <w:jc w:val="right"/>
            </w:pPr>
            <w:r>
              <w:rPr>
                <w:b/>
                <w:sz w:val="17"/>
              </w:rPr>
              <w:t>‒</w:t>
            </w:r>
            <w:r>
              <w:rPr>
                <w:b/>
                <w:sz w:val="17"/>
              </w:rPr>
              <w:t xml:space="preserve"> 472.061</w:t>
            </w:r>
          </w:p>
        </w:tc>
        <w:tc>
          <w:tcPr>
            <w:tcW w:w="1919" w:type="dxa"/>
            <w:tcBorders>
              <w:bottom w:val="single" w:color="009EE0" w:sz="2" w:space="0"/>
            </w:tcBorders>
            <w:tcMar>
              <w:top w:w="22" w:type="dxa"/>
              <w:left w:w="28" w:type="dxa"/>
              <w:bottom w:w="22" w:type="dxa"/>
              <w:right w:w="28" w:type="dxa"/>
            </w:tcMar>
          </w:tcPr>
          <w:p w:rsidR="001805C9" w:rsidRDefault="007F275E" w14:paraId="2293A878" w14:textId="77777777">
            <w:pPr>
              <w:pStyle w:val="p-table"/>
              <w:jc w:val="right"/>
            </w:pPr>
            <w:r>
              <w:rPr>
                <w:b/>
                <w:sz w:val="17"/>
              </w:rPr>
              <w:t>‒</w:t>
            </w:r>
            <w:r>
              <w:rPr>
                <w:b/>
                <w:sz w:val="17"/>
              </w:rPr>
              <w:t xml:space="preserve"> 255.843</w:t>
            </w:r>
          </w:p>
        </w:tc>
        <w:tc>
          <w:tcPr>
            <w:tcW w:w="1919" w:type="dxa"/>
            <w:tcBorders>
              <w:bottom w:val="single" w:color="009EE0" w:sz="2" w:space="0"/>
            </w:tcBorders>
            <w:tcMar>
              <w:top w:w="22" w:type="dxa"/>
              <w:left w:w="28" w:type="dxa"/>
              <w:bottom w:w="22" w:type="dxa"/>
              <w:right w:w="28" w:type="dxa"/>
            </w:tcMar>
          </w:tcPr>
          <w:p w:rsidR="001805C9" w:rsidRDefault="007F275E" w14:paraId="15B2CF0D" w14:textId="77777777">
            <w:pPr>
              <w:pStyle w:val="p-table"/>
              <w:jc w:val="right"/>
            </w:pPr>
            <w:r>
              <w:rPr>
                <w:b/>
                <w:sz w:val="17"/>
              </w:rPr>
              <w:t>‒</w:t>
            </w:r>
            <w:r>
              <w:rPr>
                <w:b/>
                <w:sz w:val="17"/>
              </w:rPr>
              <w:t xml:space="preserve"> 727.904</w:t>
            </w:r>
          </w:p>
        </w:tc>
      </w:tr>
      <w:tr w:rsidR="001805C9" w14:paraId="06AFE74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18C0F106" w14:textId="77777777"/>
        </w:tc>
        <w:tc>
          <w:tcPr>
            <w:tcW w:w="3454" w:type="dxa"/>
            <w:tcBorders>
              <w:bottom w:val="single" w:color="009EE0" w:sz="2" w:space="0"/>
            </w:tcBorders>
            <w:tcMar>
              <w:top w:w="22" w:type="dxa"/>
              <w:left w:w="28" w:type="dxa"/>
              <w:bottom w:w="22" w:type="dxa"/>
              <w:right w:w="28" w:type="dxa"/>
            </w:tcMar>
          </w:tcPr>
          <w:p w:rsidR="001805C9" w:rsidRDefault="007F275E" w14:paraId="3CEB1FD6" w14:textId="77777777">
            <w:pPr>
              <w:pStyle w:val="p-table"/>
            </w:pPr>
            <w:r>
              <w:rPr>
                <w:i/>
                <w:sz w:val="17"/>
              </w:rPr>
              <w:t>Fonds</w:t>
            </w:r>
          </w:p>
        </w:tc>
        <w:tc>
          <w:tcPr>
            <w:tcW w:w="1919" w:type="dxa"/>
            <w:tcBorders>
              <w:bottom w:val="single" w:color="009EE0" w:sz="2" w:space="0"/>
            </w:tcBorders>
            <w:tcMar>
              <w:top w:w="22" w:type="dxa"/>
              <w:left w:w="28" w:type="dxa"/>
              <w:bottom w:w="22" w:type="dxa"/>
              <w:right w:w="28" w:type="dxa"/>
            </w:tcMar>
          </w:tcPr>
          <w:p w:rsidR="001805C9" w:rsidRDefault="007F275E" w14:paraId="23313879" w14:textId="77777777">
            <w:pPr>
              <w:pStyle w:val="p-table"/>
              <w:jc w:val="right"/>
            </w:pPr>
            <w:r>
              <w:rPr>
                <w:i/>
                <w:sz w:val="17"/>
              </w:rPr>
              <w:t>‒</w:t>
            </w:r>
            <w:r>
              <w:rPr>
                <w:i/>
                <w:sz w:val="17"/>
              </w:rPr>
              <w:t xml:space="preserve"> 472.061</w:t>
            </w:r>
          </w:p>
        </w:tc>
        <w:tc>
          <w:tcPr>
            <w:tcW w:w="1919" w:type="dxa"/>
            <w:tcBorders>
              <w:bottom w:val="single" w:color="009EE0" w:sz="2" w:space="0"/>
            </w:tcBorders>
            <w:tcMar>
              <w:top w:w="22" w:type="dxa"/>
              <w:left w:w="28" w:type="dxa"/>
              <w:bottom w:w="22" w:type="dxa"/>
              <w:right w:w="28" w:type="dxa"/>
            </w:tcMar>
          </w:tcPr>
          <w:p w:rsidR="001805C9" w:rsidRDefault="007F275E" w14:paraId="32504ABB" w14:textId="77777777">
            <w:pPr>
              <w:pStyle w:val="p-table"/>
              <w:jc w:val="right"/>
            </w:pPr>
            <w:r>
              <w:rPr>
                <w:i/>
                <w:sz w:val="17"/>
              </w:rPr>
              <w:t>‒</w:t>
            </w:r>
            <w:r>
              <w:rPr>
                <w:i/>
                <w:sz w:val="17"/>
              </w:rPr>
              <w:t xml:space="preserve"> 255.843</w:t>
            </w:r>
          </w:p>
        </w:tc>
        <w:tc>
          <w:tcPr>
            <w:tcW w:w="1919" w:type="dxa"/>
            <w:tcBorders>
              <w:bottom w:val="single" w:color="009EE0" w:sz="2" w:space="0"/>
            </w:tcBorders>
            <w:tcMar>
              <w:top w:w="22" w:type="dxa"/>
              <w:left w:w="28" w:type="dxa"/>
              <w:bottom w:w="22" w:type="dxa"/>
              <w:right w:w="28" w:type="dxa"/>
            </w:tcMar>
          </w:tcPr>
          <w:p w:rsidR="001805C9" w:rsidRDefault="007F275E" w14:paraId="4D4FBA6E" w14:textId="77777777">
            <w:pPr>
              <w:pStyle w:val="p-table"/>
              <w:jc w:val="right"/>
            </w:pPr>
            <w:r>
              <w:rPr>
                <w:i/>
                <w:sz w:val="17"/>
              </w:rPr>
              <w:t>‒</w:t>
            </w:r>
            <w:r>
              <w:rPr>
                <w:i/>
                <w:sz w:val="17"/>
              </w:rPr>
              <w:t xml:space="preserve"> 727.904</w:t>
            </w:r>
          </w:p>
        </w:tc>
      </w:tr>
      <w:tr w:rsidR="001805C9" w14:paraId="2B46FA2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2548560D" w14:textId="77777777"/>
        </w:tc>
        <w:tc>
          <w:tcPr>
            <w:tcW w:w="3454" w:type="dxa"/>
            <w:tcBorders>
              <w:bottom w:val="single" w:color="009EE0" w:sz="2" w:space="0"/>
            </w:tcBorders>
            <w:tcMar>
              <w:top w:w="22" w:type="dxa"/>
              <w:left w:w="28" w:type="dxa"/>
              <w:bottom w:w="22" w:type="dxa"/>
              <w:right w:w="28" w:type="dxa"/>
            </w:tcMar>
          </w:tcPr>
          <w:p w:rsidR="001805C9" w:rsidRDefault="007F275E" w14:paraId="631A0098" w14:textId="77777777">
            <w:pPr>
              <w:pStyle w:val="p-table"/>
              <w:rPr>
                <w:sz w:val="17"/>
              </w:rPr>
            </w:pPr>
            <w:r>
              <w:rPr>
                <w:sz w:val="17"/>
              </w:rPr>
              <w:t>Fonds</w:t>
            </w:r>
          </w:p>
        </w:tc>
        <w:tc>
          <w:tcPr>
            <w:tcW w:w="1919" w:type="dxa"/>
            <w:tcBorders>
              <w:bottom w:val="single" w:color="009EE0" w:sz="2" w:space="0"/>
            </w:tcBorders>
            <w:tcMar>
              <w:top w:w="22" w:type="dxa"/>
              <w:left w:w="28" w:type="dxa"/>
              <w:bottom w:w="22" w:type="dxa"/>
              <w:right w:w="28" w:type="dxa"/>
            </w:tcMar>
          </w:tcPr>
          <w:p w:rsidR="001805C9" w:rsidRDefault="007F275E" w14:paraId="7795B92E" w14:textId="77777777">
            <w:pPr>
              <w:pStyle w:val="p-table"/>
              <w:jc w:val="right"/>
              <w:rPr>
                <w:sz w:val="17"/>
              </w:rPr>
            </w:pPr>
            <w:r>
              <w:rPr>
                <w:sz w:val="17"/>
              </w:rPr>
              <w:t>‒</w:t>
            </w:r>
            <w:r>
              <w:rPr>
                <w:sz w:val="17"/>
              </w:rPr>
              <w:t xml:space="preserve"> 472.061</w:t>
            </w:r>
          </w:p>
        </w:tc>
        <w:tc>
          <w:tcPr>
            <w:tcW w:w="1919" w:type="dxa"/>
            <w:tcBorders>
              <w:bottom w:val="single" w:color="009EE0" w:sz="2" w:space="0"/>
            </w:tcBorders>
            <w:tcMar>
              <w:top w:w="22" w:type="dxa"/>
              <w:left w:w="28" w:type="dxa"/>
              <w:bottom w:w="22" w:type="dxa"/>
              <w:right w:w="28" w:type="dxa"/>
            </w:tcMar>
          </w:tcPr>
          <w:p w:rsidR="001805C9" w:rsidRDefault="007F275E" w14:paraId="45EE247A" w14:textId="77777777">
            <w:pPr>
              <w:pStyle w:val="p-table"/>
              <w:jc w:val="right"/>
              <w:rPr>
                <w:sz w:val="17"/>
              </w:rPr>
            </w:pPr>
            <w:r>
              <w:rPr>
                <w:sz w:val="17"/>
              </w:rPr>
              <w:t>‒</w:t>
            </w:r>
            <w:r>
              <w:rPr>
                <w:sz w:val="17"/>
              </w:rPr>
              <w:t xml:space="preserve"> 255.843</w:t>
            </w:r>
          </w:p>
        </w:tc>
        <w:tc>
          <w:tcPr>
            <w:tcW w:w="1919" w:type="dxa"/>
            <w:tcBorders>
              <w:bottom w:val="single" w:color="009EE0" w:sz="2" w:space="0"/>
            </w:tcBorders>
            <w:tcMar>
              <w:top w:w="22" w:type="dxa"/>
              <w:left w:w="28" w:type="dxa"/>
              <w:bottom w:w="22" w:type="dxa"/>
              <w:right w:w="28" w:type="dxa"/>
            </w:tcMar>
          </w:tcPr>
          <w:p w:rsidR="001805C9" w:rsidRDefault="007F275E" w14:paraId="5BFA4571" w14:textId="77777777">
            <w:pPr>
              <w:pStyle w:val="p-table"/>
              <w:jc w:val="right"/>
              <w:rPr>
                <w:sz w:val="17"/>
              </w:rPr>
            </w:pPr>
            <w:r>
              <w:rPr>
                <w:sz w:val="17"/>
              </w:rPr>
              <w:t>‒</w:t>
            </w:r>
            <w:r>
              <w:rPr>
                <w:sz w:val="17"/>
              </w:rPr>
              <w:t xml:space="preserve"> 727.904</w:t>
            </w:r>
          </w:p>
        </w:tc>
      </w:tr>
      <w:tr w:rsidR="001805C9" w14:paraId="122B121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CF8B9C2" w14:textId="77777777"/>
        </w:tc>
        <w:tc>
          <w:tcPr>
            <w:tcW w:w="3454" w:type="dxa"/>
            <w:tcBorders>
              <w:bottom w:val="single" w:color="009EE0" w:sz="2" w:space="0"/>
            </w:tcBorders>
            <w:tcMar>
              <w:top w:w="22" w:type="dxa"/>
              <w:left w:w="28" w:type="dxa"/>
              <w:bottom w:w="22" w:type="dxa"/>
              <w:right w:w="28" w:type="dxa"/>
            </w:tcMar>
          </w:tcPr>
          <w:p w:rsidR="001805C9" w:rsidRDefault="001805C9" w14:paraId="4CFB3BC4" w14:textId="77777777"/>
        </w:tc>
        <w:tc>
          <w:tcPr>
            <w:tcW w:w="1919" w:type="dxa"/>
            <w:tcBorders>
              <w:bottom w:val="single" w:color="009EE0" w:sz="2" w:space="0"/>
            </w:tcBorders>
            <w:tcMar>
              <w:top w:w="22" w:type="dxa"/>
              <w:left w:w="28" w:type="dxa"/>
              <w:bottom w:w="22" w:type="dxa"/>
              <w:right w:w="28" w:type="dxa"/>
            </w:tcMar>
          </w:tcPr>
          <w:p w:rsidR="001805C9" w:rsidRDefault="001805C9" w14:paraId="5D30A472" w14:textId="77777777"/>
        </w:tc>
        <w:tc>
          <w:tcPr>
            <w:tcW w:w="1919" w:type="dxa"/>
            <w:tcBorders>
              <w:bottom w:val="single" w:color="009EE0" w:sz="2" w:space="0"/>
            </w:tcBorders>
            <w:tcMar>
              <w:top w:w="22" w:type="dxa"/>
              <w:left w:w="28" w:type="dxa"/>
              <w:bottom w:w="22" w:type="dxa"/>
              <w:right w:w="28" w:type="dxa"/>
            </w:tcMar>
          </w:tcPr>
          <w:p w:rsidR="001805C9" w:rsidRDefault="001805C9" w14:paraId="2E2185E1" w14:textId="77777777"/>
        </w:tc>
        <w:tc>
          <w:tcPr>
            <w:tcW w:w="1919" w:type="dxa"/>
            <w:tcBorders>
              <w:bottom w:val="single" w:color="009EE0" w:sz="2" w:space="0"/>
            </w:tcBorders>
            <w:tcMar>
              <w:top w:w="22" w:type="dxa"/>
              <w:left w:w="28" w:type="dxa"/>
              <w:bottom w:w="22" w:type="dxa"/>
              <w:right w:w="28" w:type="dxa"/>
            </w:tcMar>
          </w:tcPr>
          <w:p w:rsidR="001805C9" w:rsidRDefault="001805C9" w14:paraId="5719C1C2" w14:textId="77777777"/>
        </w:tc>
      </w:tr>
      <w:tr w:rsidR="001805C9" w14:paraId="0D29933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19618AF8" w14:textId="77777777"/>
        </w:tc>
        <w:tc>
          <w:tcPr>
            <w:tcW w:w="3454" w:type="dxa"/>
            <w:tcBorders>
              <w:bottom w:val="single" w:color="009EE0" w:sz="2" w:space="0"/>
            </w:tcBorders>
            <w:tcMar>
              <w:top w:w="22" w:type="dxa"/>
              <w:left w:w="28" w:type="dxa"/>
              <w:bottom w:w="22" w:type="dxa"/>
              <w:right w:w="28" w:type="dxa"/>
            </w:tcMar>
          </w:tcPr>
          <w:p w:rsidR="001805C9" w:rsidRDefault="007F275E" w14:paraId="4E1D0FAE" w14:textId="77777777">
            <w:pPr>
              <w:pStyle w:val="p-table"/>
            </w:pPr>
            <w:r>
              <w:rPr>
                <w:b/>
                <w:sz w:val="17"/>
              </w:rPr>
              <w:t>Ontvangsten</w:t>
            </w:r>
          </w:p>
        </w:tc>
        <w:tc>
          <w:tcPr>
            <w:tcW w:w="1919" w:type="dxa"/>
            <w:tcBorders>
              <w:bottom w:val="single" w:color="009EE0" w:sz="2" w:space="0"/>
            </w:tcBorders>
            <w:tcMar>
              <w:top w:w="22" w:type="dxa"/>
              <w:left w:w="28" w:type="dxa"/>
              <w:bottom w:w="22" w:type="dxa"/>
              <w:right w:w="28" w:type="dxa"/>
            </w:tcMar>
          </w:tcPr>
          <w:p w:rsidR="001805C9" w:rsidRDefault="007F275E" w14:paraId="4BEF59E8" w14:textId="77777777">
            <w:pPr>
              <w:pStyle w:val="p-table"/>
              <w:jc w:val="right"/>
            </w:pPr>
            <w:r>
              <w:rPr>
                <w:b/>
                <w:sz w:val="17"/>
              </w:rPr>
              <w:t>34.000</w:t>
            </w:r>
          </w:p>
        </w:tc>
        <w:tc>
          <w:tcPr>
            <w:tcW w:w="1919" w:type="dxa"/>
            <w:tcBorders>
              <w:bottom w:val="single" w:color="009EE0" w:sz="2" w:space="0"/>
            </w:tcBorders>
            <w:tcMar>
              <w:top w:w="22" w:type="dxa"/>
              <w:left w:w="28" w:type="dxa"/>
              <w:bottom w:w="22" w:type="dxa"/>
              <w:right w:w="28" w:type="dxa"/>
            </w:tcMar>
          </w:tcPr>
          <w:p w:rsidR="001805C9" w:rsidRDefault="007F275E" w14:paraId="3858EF00" w14:textId="77777777">
            <w:pPr>
              <w:pStyle w:val="p-table"/>
              <w:jc w:val="right"/>
            </w:pPr>
            <w:r>
              <w:rPr>
                <w:b/>
                <w:sz w:val="17"/>
              </w:rPr>
              <w:t>0</w:t>
            </w:r>
          </w:p>
        </w:tc>
        <w:tc>
          <w:tcPr>
            <w:tcW w:w="1919" w:type="dxa"/>
            <w:tcBorders>
              <w:bottom w:val="single" w:color="009EE0" w:sz="2" w:space="0"/>
            </w:tcBorders>
            <w:tcMar>
              <w:top w:w="22" w:type="dxa"/>
              <w:left w:w="28" w:type="dxa"/>
              <w:bottom w:w="22" w:type="dxa"/>
              <w:right w:w="28" w:type="dxa"/>
            </w:tcMar>
          </w:tcPr>
          <w:p w:rsidR="001805C9" w:rsidRDefault="007F275E" w14:paraId="46D5A50C" w14:textId="77777777">
            <w:pPr>
              <w:pStyle w:val="p-table"/>
              <w:jc w:val="right"/>
            </w:pPr>
            <w:r>
              <w:rPr>
                <w:b/>
                <w:sz w:val="17"/>
              </w:rPr>
              <w:t>34.000</w:t>
            </w:r>
          </w:p>
        </w:tc>
      </w:tr>
      <w:tr w:rsidR="001805C9" w14:paraId="75EF740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0F01F80F" w14:textId="77777777"/>
        </w:tc>
        <w:tc>
          <w:tcPr>
            <w:tcW w:w="3454" w:type="dxa"/>
            <w:tcBorders>
              <w:bottom w:val="single" w:color="009EE0" w:sz="2" w:space="0"/>
            </w:tcBorders>
            <w:tcMar>
              <w:top w:w="22" w:type="dxa"/>
              <w:left w:w="28" w:type="dxa"/>
              <w:bottom w:w="22" w:type="dxa"/>
              <w:right w:w="28" w:type="dxa"/>
            </w:tcMar>
          </w:tcPr>
          <w:p w:rsidR="001805C9" w:rsidRDefault="001805C9" w14:paraId="5995FEB6" w14:textId="77777777"/>
        </w:tc>
        <w:tc>
          <w:tcPr>
            <w:tcW w:w="1919" w:type="dxa"/>
            <w:tcBorders>
              <w:bottom w:val="single" w:color="009EE0" w:sz="2" w:space="0"/>
            </w:tcBorders>
            <w:tcMar>
              <w:top w:w="22" w:type="dxa"/>
              <w:left w:w="28" w:type="dxa"/>
              <w:bottom w:w="22" w:type="dxa"/>
              <w:right w:w="28" w:type="dxa"/>
            </w:tcMar>
          </w:tcPr>
          <w:p w:rsidR="001805C9" w:rsidRDefault="001805C9" w14:paraId="6A596CD9" w14:textId="77777777"/>
        </w:tc>
        <w:tc>
          <w:tcPr>
            <w:tcW w:w="1919" w:type="dxa"/>
            <w:tcBorders>
              <w:bottom w:val="single" w:color="009EE0" w:sz="2" w:space="0"/>
            </w:tcBorders>
            <w:tcMar>
              <w:top w:w="22" w:type="dxa"/>
              <w:left w:w="28" w:type="dxa"/>
              <w:bottom w:w="22" w:type="dxa"/>
              <w:right w:w="28" w:type="dxa"/>
            </w:tcMar>
          </w:tcPr>
          <w:p w:rsidR="001805C9" w:rsidRDefault="001805C9" w14:paraId="03B1ADC8" w14:textId="77777777"/>
        </w:tc>
        <w:tc>
          <w:tcPr>
            <w:tcW w:w="1919" w:type="dxa"/>
            <w:tcBorders>
              <w:bottom w:val="single" w:color="009EE0" w:sz="2" w:space="0"/>
            </w:tcBorders>
            <w:tcMar>
              <w:top w:w="22" w:type="dxa"/>
              <w:left w:w="28" w:type="dxa"/>
              <w:bottom w:w="22" w:type="dxa"/>
              <w:right w:w="28" w:type="dxa"/>
            </w:tcMar>
          </w:tcPr>
          <w:p w:rsidR="001805C9" w:rsidRDefault="001805C9" w14:paraId="5264892D" w14:textId="77777777"/>
        </w:tc>
      </w:tr>
    </w:tbl>
    <w:p w:rsidR="001805C9" w:rsidRDefault="001805C9" w14:paraId="7E4384A9" w14:textId="77777777">
      <w:pPr>
        <w:pStyle w:val="p-marginbottom"/>
      </w:pPr>
    </w:p>
    <w:p w:rsidR="001805C9" w:rsidRDefault="007F275E" w14:paraId="7F455049" w14:textId="77777777">
      <w:pPr>
        <w:pStyle w:val="header-h1"/>
      </w:pPr>
      <w:r>
        <w:t xml:space="preserve">Toelichting op de </w:t>
      </w:r>
      <w:r>
        <w:t>verplichtingen</w:t>
      </w:r>
    </w:p>
    <w:p w:rsidR="001805C9" w:rsidRDefault="007F275E" w14:paraId="2125FB54" w14:textId="77777777">
      <w:pPr>
        <w:pStyle w:val="p"/>
      </w:pPr>
      <w:r>
        <w:t>De verplichtingen voor Maritiem materieel zijn per saldo met € 1.241,8 miljoen naar boven bijgesteld.</w:t>
      </w:r>
    </w:p>
    <w:p w:rsidR="001805C9" w:rsidRDefault="007F275E" w14:paraId="49279444" w14:textId="77777777">
      <w:pPr>
        <w:pStyle w:val="p"/>
      </w:pPr>
      <w:r>
        <w:t xml:space="preserve">Dit wordt veroorzaakt door het aanpassen van de budgetten aan de verwachte realisatiemomenten (€ 1.499,8 miljoen) voor onder andere de projecten ‘Verwerving </w:t>
      </w:r>
      <w:proofErr w:type="spellStart"/>
      <w:r>
        <w:t>Maritime</w:t>
      </w:r>
      <w:proofErr w:type="spellEnd"/>
      <w:r>
        <w:t xml:space="preserve"> Strike’ (vertrouwelijk), ‘Vervanging zwaargewicht torpedo’ (vertrouwelijk), ‘Vervanging Close-in </w:t>
      </w:r>
      <w:proofErr w:type="spellStart"/>
      <w:r>
        <w:t>Weapon</w:t>
      </w:r>
      <w:proofErr w:type="spellEnd"/>
      <w:r>
        <w:t xml:space="preserve"> System (</w:t>
      </w:r>
      <w:proofErr w:type="spellStart"/>
      <w:r>
        <w:t>vCIWS</w:t>
      </w:r>
      <w:proofErr w:type="spellEnd"/>
      <w:r>
        <w:t xml:space="preserve">)’ (commercieel vertrouwelijk), ‘Future </w:t>
      </w:r>
      <w:proofErr w:type="spellStart"/>
      <w:r>
        <w:t>Littoral</w:t>
      </w:r>
      <w:proofErr w:type="spellEnd"/>
      <w:r>
        <w:t xml:space="preserve"> </w:t>
      </w:r>
      <w:proofErr w:type="spellStart"/>
      <w:r>
        <w:t>All-Terrain</w:t>
      </w:r>
      <w:proofErr w:type="spellEnd"/>
      <w:r>
        <w:t xml:space="preserve"> </w:t>
      </w:r>
      <w:proofErr w:type="spellStart"/>
      <w:r>
        <w:t>Mobility</w:t>
      </w:r>
      <w:proofErr w:type="spellEnd"/>
      <w:r>
        <w:t xml:space="preserve"> Band </w:t>
      </w:r>
      <w:proofErr w:type="spellStart"/>
      <w:r>
        <w:t>Vagn</w:t>
      </w:r>
      <w:proofErr w:type="spellEnd"/>
      <w:r>
        <w:t xml:space="preserve"> (FLATM BV)’ (commercieel vertrouwelijk), ‘Vervanging onderzeeboten’ (RGP) (commercieel vertrouwelijk), ‘Vervanging hulpvaartuigen’ (commercieel vertrouwelijk), ‘Vervanging M-fregatten (ASWF)’ (commercieel vertrouwelijk) en een hoger verplichtingenbudget voor het uitbesteden van onderhoud. Daarnaast wordt </w:t>
      </w:r>
      <w:r>
        <w:t>het verplichtingenbudget bijgesteld door het toevoegen van valuta-koerscompensatie (€ 6,9 miljoen) en prijscompensatie (€ 72,2 miljoen).</w:t>
      </w:r>
    </w:p>
    <w:p w:rsidR="001805C9" w:rsidRDefault="007F275E" w14:paraId="0E6FCAE0" w14:textId="77777777">
      <w:pPr>
        <w:pStyle w:val="p"/>
      </w:pPr>
      <w:r>
        <w:t>Daartegenover staat dat een technische correctie heeft plaatsgevonden op de verplichtingenstanden om (openstaande) verplichtingenbudget en kasbudgetten in balans te brengen (€ 330,8 miljoen). Ook is het budget naar beneden bijgesteld vanwege een aantal interdepartementale overhevelingen en overhevelingen tussen de Defensiebegroting en andere artikelen binnen het DMF (€ 6,2 miljoen). Het restant betreft een aantal kleinere, overige mutaties (€ 0,1 miljoen).</w:t>
      </w:r>
    </w:p>
    <w:p w:rsidR="001805C9" w:rsidRDefault="007F275E" w14:paraId="71C6A281" w14:textId="77777777">
      <w:pPr>
        <w:pStyle w:val="header-h1"/>
      </w:pPr>
      <w:r>
        <w:t>Toelichting op de uitgaven</w:t>
      </w:r>
    </w:p>
    <w:p w:rsidR="001805C9" w:rsidRDefault="007F275E" w14:paraId="6C55125E" w14:textId="77777777">
      <w:pPr>
        <w:pStyle w:val="p"/>
      </w:pPr>
      <w:r>
        <w:t>Het uitgavenbudget voor 2026 wordt per saldo naar beneden bijgesteld met € 540,6 miljoen. Dit wordt verklaard door:</w:t>
      </w:r>
    </w:p>
    <w:p w:rsidR="001805C9" w:rsidRDefault="007F275E" w14:paraId="16AE8262" w14:textId="77777777">
      <w:pPr>
        <w:pStyle w:val="header-h2"/>
      </w:pPr>
      <w:r>
        <w:t>Verwerving</w:t>
      </w:r>
    </w:p>
    <w:p w:rsidR="001805C9" w:rsidRDefault="007F275E" w14:paraId="3FCCA22C" w14:textId="77777777">
      <w:pPr>
        <w:pStyle w:val="p"/>
      </w:pPr>
      <w:r>
        <w:t xml:space="preserve">Het budget voor de realisatiefase is met € 282,2 miljoen naar beneden bijgesteld. Dit wordt voornamelijk veroorzaakt door het budget van de projecten aan te sluiten bij de verwachte realisatiemomenten met een kasschuif op de verweving en het afbouwen van de </w:t>
      </w:r>
      <w:proofErr w:type="spellStart"/>
      <w:r>
        <w:t>overprogrammering</w:t>
      </w:r>
      <w:proofErr w:type="spellEnd"/>
      <w:r>
        <w:t xml:space="preserve">. (€ 339,9 miljoen). Defensie voert </w:t>
      </w:r>
      <w:proofErr w:type="spellStart"/>
      <w:r>
        <w:t>overprogrammering</w:t>
      </w:r>
      <w:proofErr w:type="spellEnd"/>
      <w:r>
        <w:t xml:space="preserve"> om </w:t>
      </w:r>
      <w:proofErr w:type="spellStart"/>
      <w:r>
        <w:t>onderbestedinging</w:t>
      </w:r>
      <w:proofErr w:type="spellEnd"/>
      <w:r>
        <w:t xml:space="preserve"> op te kunnen vangen en daarmee de begroting volledig te realiseren ondanks latere betalingen bij een aantal individuele </w:t>
      </w:r>
      <w:proofErr w:type="spellStart"/>
      <w:r>
        <w:t>projectenen</w:t>
      </w:r>
      <w:proofErr w:type="spellEnd"/>
      <w:r>
        <w:t xml:space="preserve"> en programma's. Het betreft onder andere een bijstelling op het programma ‘Vervanging onderzeeboten’ (commercieel vertrouwelijk) in verband met een </w:t>
      </w:r>
      <w:proofErr w:type="spellStart"/>
      <w:r>
        <w:t>herfasering</w:t>
      </w:r>
      <w:proofErr w:type="spellEnd"/>
      <w:r>
        <w:t xml:space="preserve"> op basis van het betaalschema voor het bouwcontract. Deze aanpassing van het betaalschema leidt niet tot een vertraging van het </w:t>
      </w:r>
      <w:r>
        <w:t xml:space="preserve">project. Een vertraging in de contractvorming en betaalschema is opgetreden bij het project ‘Future </w:t>
      </w:r>
      <w:proofErr w:type="spellStart"/>
      <w:r>
        <w:t>Littoral</w:t>
      </w:r>
      <w:proofErr w:type="spellEnd"/>
      <w:r>
        <w:t xml:space="preserve"> </w:t>
      </w:r>
      <w:proofErr w:type="spellStart"/>
      <w:r>
        <w:t>All-Terrain</w:t>
      </w:r>
      <w:proofErr w:type="spellEnd"/>
      <w:r>
        <w:t xml:space="preserve"> </w:t>
      </w:r>
      <w:proofErr w:type="spellStart"/>
      <w:r>
        <w:t>Mobility</w:t>
      </w:r>
      <w:proofErr w:type="spellEnd"/>
      <w:r>
        <w:t xml:space="preserve"> Band </w:t>
      </w:r>
      <w:proofErr w:type="spellStart"/>
      <w:r>
        <w:t>Vagn</w:t>
      </w:r>
      <w:proofErr w:type="spellEnd"/>
      <w:r>
        <w:t xml:space="preserve"> (FLATM BV)’ (commercieel vertrouwelijk). De start van de levering voor het project ‘Vervanging MK46 </w:t>
      </w:r>
      <w:proofErr w:type="spellStart"/>
      <w:r>
        <w:t>Lightweight</w:t>
      </w:r>
      <w:proofErr w:type="spellEnd"/>
      <w:r>
        <w:t xml:space="preserve"> Torpedo’ (vertrouwelijk) is verschoven, dit leidt niet tot een verschuiving van de einddatum voor het gehele project. Daarnaast is bij het project Vervanging hulpvaartuigen (commercieel vertrouwelijk) het budget naar beneden bijgesteld, vanwege uitloop door te</w:t>
      </w:r>
      <w:r>
        <w:t>chnische complexiteit in de ontwerpfase.</w:t>
      </w:r>
    </w:p>
    <w:p w:rsidR="001805C9" w:rsidRDefault="007F275E" w14:paraId="28765125" w14:textId="77777777">
      <w:pPr>
        <w:pStyle w:val="p"/>
      </w:pPr>
      <w:r>
        <w:t>Daarnaast is het budget bijgesteld vanwege een aantal interdepartementale overhevelingen en overhevelingen tussen de Defensiebegroting en andere artikelen binnen het DMF (€ 22,7 miljoen).</w:t>
      </w:r>
    </w:p>
    <w:p w:rsidR="001805C9" w:rsidRDefault="007F275E" w14:paraId="5E13C624" w14:textId="77777777">
      <w:pPr>
        <w:pStyle w:val="p"/>
      </w:pPr>
      <w:r>
        <w:t>Daartegenover staat dat het budget in de realisatiefase is bijgesteld door het toevoegen van valutakoerscompensatie (€ 8,3 miljoen) en prijscompensatie (€ 74,9 miljoen). Het restant betreft een negatieve bijstelling van een aantal kleinere, overige mutaties (€ 2,8 miljoen).</w:t>
      </w:r>
    </w:p>
    <w:p w:rsidR="001805C9" w:rsidRDefault="007F275E" w14:paraId="37A53AC8" w14:textId="77777777">
      <w:pPr>
        <w:pStyle w:val="header-h2"/>
      </w:pPr>
      <w:r>
        <w:t xml:space="preserve">Over-/ </w:t>
      </w:r>
      <w:proofErr w:type="spellStart"/>
      <w:r>
        <w:t>Onderprogrammering</w:t>
      </w:r>
      <w:proofErr w:type="spellEnd"/>
    </w:p>
    <w:p w:rsidR="001805C9" w:rsidRDefault="007F275E" w14:paraId="58CCCD1E" w14:textId="77777777">
      <w:pPr>
        <w:pStyle w:val="p"/>
      </w:pPr>
      <w:r>
        <w:t xml:space="preserve">In het DMF wordt gewerkt met </w:t>
      </w:r>
      <w:proofErr w:type="spellStart"/>
      <w:r>
        <w:t>overprogrammering</w:t>
      </w:r>
      <w:proofErr w:type="spellEnd"/>
      <w:r>
        <w:t xml:space="preserve">. Als gevolg van de mutaties die op dit artikel plaatsvinden en een herschikking van de </w:t>
      </w:r>
      <w:proofErr w:type="spellStart"/>
      <w:r>
        <w:t>overprogrammering</w:t>
      </w:r>
      <w:proofErr w:type="spellEnd"/>
      <w:r>
        <w:t xml:space="preserve"> om aan te sluiten bij de realisatieverwachting van dit artikel, wordt ook de </w:t>
      </w:r>
      <w:proofErr w:type="spellStart"/>
      <w:r>
        <w:t>overprogrammering</w:t>
      </w:r>
      <w:proofErr w:type="spellEnd"/>
      <w:r>
        <w:t xml:space="preserve"> aangepast (€ 255,8 miljoen). De omvang van de totale </w:t>
      </w:r>
      <w:proofErr w:type="spellStart"/>
      <w:r>
        <w:t>overprogrammering</w:t>
      </w:r>
      <w:proofErr w:type="spellEnd"/>
      <w:r>
        <w:t xml:space="preserve"> op het DMF blijft binnen de overeengekomen grens van 40%.</w:t>
      </w:r>
    </w:p>
    <w:p w:rsidR="001805C9" w:rsidRDefault="001805C9" w14:paraId="43E5D629" w14:textId="77777777">
      <w:pPr>
        <w:pStyle w:val="page-break"/>
      </w:pPr>
    </w:p>
    <w:p w:rsidR="001805C9" w:rsidRDefault="007F275E" w14:paraId="6355A9B3" w14:textId="77777777">
      <w:pPr>
        <w:pStyle w:val="section-title-3"/>
      </w:pPr>
      <w:r>
        <w:t>3.3 Artikel 3 Land materieel</w:t>
      </w:r>
    </w:p>
    <w:p w:rsidR="001805C9" w:rsidRDefault="007F275E" w14:paraId="685C2AD1"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3"/>
        <w:gridCol w:w="3454"/>
        <w:gridCol w:w="1919"/>
        <w:gridCol w:w="1919"/>
        <w:gridCol w:w="1919"/>
      </w:tblGrid>
      <w:tr w:rsidR="001805C9" w14:paraId="5B8937C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805C9" w:rsidRDefault="007F275E" w14:paraId="32E37842" w14:textId="77777777">
            <w:pPr>
              <w:pStyle w:val="kio2-table-title"/>
            </w:pPr>
            <w:r>
              <w:t xml:space="preserve">Tabel 6 Budgettaire gevolgen van beleid </w:t>
            </w:r>
            <w:r>
              <w:t>artikel 3 Land materieel (bedragen x € 1.000)</w:t>
            </w:r>
          </w:p>
        </w:tc>
      </w:tr>
      <w:tr w:rsidR="001805C9" w14:paraId="7650A5C2" w14:textId="77777777">
        <w:tblPrEx>
          <w:tblCellMar>
            <w:top w:w="0" w:type="dxa"/>
            <w:bottom w:w="0" w:type="dxa"/>
          </w:tblCellMar>
        </w:tblPrEx>
        <w:trPr>
          <w:tblHeader/>
        </w:trPr>
        <w:tc>
          <w:tcPr>
            <w:tcW w:w="483" w:type="dxa"/>
            <w:tcBorders>
              <w:top w:val="single" w:color="000000" w:sz="2" w:space="0"/>
              <w:bottom w:val="single" w:color="009EE0" w:sz="2" w:space="0"/>
            </w:tcBorders>
            <w:tcMar>
              <w:top w:w="28" w:type="dxa"/>
              <w:left w:w="10" w:type="dxa"/>
              <w:bottom w:w="28" w:type="dxa"/>
              <w:right w:w="28" w:type="dxa"/>
            </w:tcMar>
          </w:tcPr>
          <w:p w:rsidR="001805C9" w:rsidRDefault="001805C9" w14:paraId="3A2D5875" w14:textId="77777777"/>
        </w:tc>
        <w:tc>
          <w:tcPr>
            <w:tcW w:w="3454" w:type="dxa"/>
            <w:tcBorders>
              <w:top w:val="single" w:color="000000" w:sz="2" w:space="0"/>
              <w:bottom w:val="single" w:color="009EE0" w:sz="2" w:space="0"/>
            </w:tcBorders>
            <w:tcMar>
              <w:top w:w="28" w:type="dxa"/>
              <w:left w:w="28" w:type="dxa"/>
              <w:bottom w:w="28" w:type="dxa"/>
              <w:right w:w="28" w:type="dxa"/>
            </w:tcMar>
          </w:tcPr>
          <w:p w:rsidR="001805C9" w:rsidRDefault="001805C9" w14:paraId="78A75CD0" w14:textId="77777777"/>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47A08F5F"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75A91A6E" w14:textId="77777777">
            <w:pPr>
              <w:pStyle w:val="p-table"/>
              <w:jc w:val="center"/>
              <w:rPr>
                <w:color w:val="000000"/>
                <w:sz w:val="17"/>
              </w:rPr>
            </w:pPr>
            <w:r>
              <w:rPr>
                <w:color w:val="000000"/>
                <w:sz w:val="17"/>
              </w:rPr>
              <w:t>Mutaties suppletoire begroting september (2)</w:t>
            </w:r>
          </w:p>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7367F5E1" w14:textId="77777777">
            <w:pPr>
              <w:pStyle w:val="p-table"/>
              <w:jc w:val="center"/>
              <w:rPr>
                <w:color w:val="000000"/>
                <w:sz w:val="17"/>
              </w:rPr>
            </w:pPr>
            <w:r>
              <w:rPr>
                <w:color w:val="000000"/>
                <w:sz w:val="17"/>
              </w:rPr>
              <w:t>Stand suppletoire begroting september (3) = (1) + (2)</w:t>
            </w:r>
          </w:p>
        </w:tc>
      </w:tr>
      <w:tr w:rsidR="001805C9" w14:paraId="2B74DA8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0EF3E869" w14:textId="77777777">
            <w:pPr>
              <w:pStyle w:val="p-table"/>
            </w:pPr>
            <w:r>
              <w:rPr>
                <w:b/>
                <w:sz w:val="17"/>
              </w:rPr>
              <w:t>Art.</w:t>
            </w:r>
          </w:p>
        </w:tc>
        <w:tc>
          <w:tcPr>
            <w:tcW w:w="3454" w:type="dxa"/>
            <w:tcBorders>
              <w:bottom w:val="single" w:color="009EE0" w:sz="2" w:space="0"/>
            </w:tcBorders>
            <w:tcMar>
              <w:top w:w="22" w:type="dxa"/>
              <w:left w:w="28" w:type="dxa"/>
              <w:bottom w:w="22" w:type="dxa"/>
              <w:right w:w="28" w:type="dxa"/>
            </w:tcMar>
          </w:tcPr>
          <w:p w:rsidR="001805C9" w:rsidRDefault="007F275E" w14:paraId="3E27AB08" w14:textId="77777777">
            <w:pPr>
              <w:pStyle w:val="p-table"/>
            </w:pPr>
            <w:r>
              <w:rPr>
                <w:b/>
                <w:sz w:val="17"/>
              </w:rPr>
              <w:t>Verplichtingen</w:t>
            </w:r>
          </w:p>
        </w:tc>
        <w:tc>
          <w:tcPr>
            <w:tcW w:w="1919" w:type="dxa"/>
            <w:tcBorders>
              <w:bottom w:val="single" w:color="009EE0" w:sz="2" w:space="0"/>
            </w:tcBorders>
            <w:tcMar>
              <w:top w:w="22" w:type="dxa"/>
              <w:left w:w="28" w:type="dxa"/>
              <w:bottom w:w="22" w:type="dxa"/>
              <w:right w:w="28" w:type="dxa"/>
            </w:tcMar>
          </w:tcPr>
          <w:p w:rsidR="001805C9" w:rsidRDefault="007F275E" w14:paraId="12D9362A" w14:textId="77777777">
            <w:pPr>
              <w:pStyle w:val="p-table"/>
              <w:jc w:val="right"/>
            </w:pPr>
            <w:r>
              <w:rPr>
                <w:b/>
                <w:sz w:val="17"/>
              </w:rPr>
              <w:t>6.062.375</w:t>
            </w:r>
          </w:p>
        </w:tc>
        <w:tc>
          <w:tcPr>
            <w:tcW w:w="1919" w:type="dxa"/>
            <w:tcBorders>
              <w:bottom w:val="single" w:color="009EE0" w:sz="2" w:space="0"/>
            </w:tcBorders>
            <w:tcMar>
              <w:top w:w="22" w:type="dxa"/>
              <w:left w:w="28" w:type="dxa"/>
              <w:bottom w:w="22" w:type="dxa"/>
              <w:right w:w="28" w:type="dxa"/>
            </w:tcMar>
          </w:tcPr>
          <w:p w:rsidR="001805C9" w:rsidRDefault="007F275E" w14:paraId="31FF9E15" w14:textId="77777777">
            <w:pPr>
              <w:pStyle w:val="p-table"/>
              <w:jc w:val="right"/>
            </w:pPr>
            <w:r>
              <w:rPr>
                <w:b/>
                <w:sz w:val="17"/>
              </w:rPr>
              <w:t>‒</w:t>
            </w:r>
            <w:r>
              <w:rPr>
                <w:b/>
                <w:sz w:val="17"/>
              </w:rPr>
              <w:t xml:space="preserve"> </w:t>
            </w:r>
            <w:r>
              <w:rPr>
                <w:b/>
                <w:sz w:val="17"/>
              </w:rPr>
              <w:t>92.603</w:t>
            </w:r>
          </w:p>
        </w:tc>
        <w:tc>
          <w:tcPr>
            <w:tcW w:w="1919" w:type="dxa"/>
            <w:tcBorders>
              <w:bottom w:val="single" w:color="009EE0" w:sz="2" w:space="0"/>
            </w:tcBorders>
            <w:tcMar>
              <w:top w:w="22" w:type="dxa"/>
              <w:left w:w="28" w:type="dxa"/>
              <w:bottom w:w="22" w:type="dxa"/>
              <w:right w:w="28" w:type="dxa"/>
            </w:tcMar>
          </w:tcPr>
          <w:p w:rsidR="001805C9" w:rsidRDefault="007F275E" w14:paraId="366067A4" w14:textId="77777777">
            <w:pPr>
              <w:pStyle w:val="p-table"/>
              <w:jc w:val="right"/>
            </w:pPr>
            <w:r>
              <w:rPr>
                <w:b/>
                <w:sz w:val="17"/>
              </w:rPr>
              <w:t>5.969.772</w:t>
            </w:r>
          </w:p>
        </w:tc>
      </w:tr>
      <w:tr w:rsidR="001805C9" w14:paraId="03EF1F0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3CEFCEEC" w14:textId="77777777"/>
        </w:tc>
        <w:tc>
          <w:tcPr>
            <w:tcW w:w="3454" w:type="dxa"/>
            <w:tcBorders>
              <w:bottom w:val="single" w:color="009EE0" w:sz="2" w:space="0"/>
            </w:tcBorders>
            <w:tcMar>
              <w:top w:w="22" w:type="dxa"/>
              <w:left w:w="28" w:type="dxa"/>
              <w:bottom w:w="22" w:type="dxa"/>
              <w:right w:w="28" w:type="dxa"/>
            </w:tcMar>
          </w:tcPr>
          <w:p w:rsidR="001805C9" w:rsidRDefault="001805C9" w14:paraId="56E20CD3" w14:textId="77777777"/>
        </w:tc>
        <w:tc>
          <w:tcPr>
            <w:tcW w:w="1919" w:type="dxa"/>
            <w:tcBorders>
              <w:bottom w:val="single" w:color="009EE0" w:sz="2" w:space="0"/>
            </w:tcBorders>
            <w:tcMar>
              <w:top w:w="22" w:type="dxa"/>
              <w:left w:w="28" w:type="dxa"/>
              <w:bottom w:w="22" w:type="dxa"/>
              <w:right w:w="28" w:type="dxa"/>
            </w:tcMar>
          </w:tcPr>
          <w:p w:rsidR="001805C9" w:rsidRDefault="001805C9" w14:paraId="3912D35E" w14:textId="77777777"/>
        </w:tc>
        <w:tc>
          <w:tcPr>
            <w:tcW w:w="1919" w:type="dxa"/>
            <w:tcBorders>
              <w:bottom w:val="single" w:color="009EE0" w:sz="2" w:space="0"/>
            </w:tcBorders>
            <w:tcMar>
              <w:top w:w="22" w:type="dxa"/>
              <w:left w:w="28" w:type="dxa"/>
              <w:bottom w:w="22" w:type="dxa"/>
              <w:right w:w="28" w:type="dxa"/>
            </w:tcMar>
          </w:tcPr>
          <w:p w:rsidR="001805C9" w:rsidRDefault="001805C9" w14:paraId="22439963" w14:textId="77777777"/>
        </w:tc>
        <w:tc>
          <w:tcPr>
            <w:tcW w:w="1919" w:type="dxa"/>
            <w:tcBorders>
              <w:bottom w:val="single" w:color="009EE0" w:sz="2" w:space="0"/>
            </w:tcBorders>
            <w:tcMar>
              <w:top w:w="22" w:type="dxa"/>
              <w:left w:w="28" w:type="dxa"/>
              <w:bottom w:w="22" w:type="dxa"/>
              <w:right w:w="28" w:type="dxa"/>
            </w:tcMar>
          </w:tcPr>
          <w:p w:rsidR="001805C9" w:rsidRDefault="001805C9" w14:paraId="16603572" w14:textId="77777777"/>
        </w:tc>
      </w:tr>
      <w:tr w:rsidR="001805C9" w14:paraId="2E83EB1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0785DD09" w14:textId="77777777"/>
        </w:tc>
        <w:tc>
          <w:tcPr>
            <w:tcW w:w="3454" w:type="dxa"/>
            <w:tcBorders>
              <w:bottom w:val="single" w:color="009EE0" w:sz="2" w:space="0"/>
            </w:tcBorders>
            <w:tcMar>
              <w:top w:w="22" w:type="dxa"/>
              <w:left w:w="28" w:type="dxa"/>
              <w:bottom w:w="22" w:type="dxa"/>
              <w:right w:w="28" w:type="dxa"/>
            </w:tcMar>
          </w:tcPr>
          <w:p w:rsidR="001805C9" w:rsidRDefault="007F275E" w14:paraId="357D4A0F" w14:textId="77777777">
            <w:pPr>
              <w:pStyle w:val="p-table"/>
            </w:pPr>
            <w:r>
              <w:rPr>
                <w:b/>
                <w:sz w:val="17"/>
              </w:rPr>
              <w:t>Uitgaven</w:t>
            </w:r>
          </w:p>
        </w:tc>
        <w:tc>
          <w:tcPr>
            <w:tcW w:w="1919" w:type="dxa"/>
            <w:tcBorders>
              <w:bottom w:val="single" w:color="009EE0" w:sz="2" w:space="0"/>
            </w:tcBorders>
            <w:tcMar>
              <w:top w:w="22" w:type="dxa"/>
              <w:left w:w="28" w:type="dxa"/>
              <w:bottom w:w="22" w:type="dxa"/>
              <w:right w:w="28" w:type="dxa"/>
            </w:tcMar>
          </w:tcPr>
          <w:p w:rsidR="001805C9" w:rsidRDefault="007F275E" w14:paraId="228EE63C" w14:textId="77777777">
            <w:pPr>
              <w:pStyle w:val="p-table"/>
              <w:jc w:val="right"/>
            </w:pPr>
            <w:r>
              <w:rPr>
                <w:b/>
                <w:sz w:val="17"/>
              </w:rPr>
              <w:t>3.271.019</w:t>
            </w:r>
          </w:p>
        </w:tc>
        <w:tc>
          <w:tcPr>
            <w:tcW w:w="1919" w:type="dxa"/>
            <w:tcBorders>
              <w:bottom w:val="single" w:color="009EE0" w:sz="2" w:space="0"/>
            </w:tcBorders>
            <w:tcMar>
              <w:top w:w="22" w:type="dxa"/>
              <w:left w:w="28" w:type="dxa"/>
              <w:bottom w:w="22" w:type="dxa"/>
              <w:right w:w="28" w:type="dxa"/>
            </w:tcMar>
          </w:tcPr>
          <w:p w:rsidR="001805C9" w:rsidRDefault="007F275E" w14:paraId="5F235BE5" w14:textId="77777777">
            <w:pPr>
              <w:pStyle w:val="p-table"/>
              <w:jc w:val="right"/>
            </w:pPr>
            <w:r>
              <w:rPr>
                <w:b/>
                <w:sz w:val="17"/>
              </w:rPr>
              <w:t>‒</w:t>
            </w:r>
            <w:r>
              <w:rPr>
                <w:b/>
                <w:sz w:val="17"/>
              </w:rPr>
              <w:t xml:space="preserve"> 656.700</w:t>
            </w:r>
          </w:p>
        </w:tc>
        <w:tc>
          <w:tcPr>
            <w:tcW w:w="1919" w:type="dxa"/>
            <w:tcBorders>
              <w:bottom w:val="single" w:color="009EE0" w:sz="2" w:space="0"/>
            </w:tcBorders>
            <w:tcMar>
              <w:top w:w="22" w:type="dxa"/>
              <w:left w:w="28" w:type="dxa"/>
              <w:bottom w:w="22" w:type="dxa"/>
              <w:right w:w="28" w:type="dxa"/>
            </w:tcMar>
          </w:tcPr>
          <w:p w:rsidR="001805C9" w:rsidRDefault="007F275E" w14:paraId="6A8940B2" w14:textId="77777777">
            <w:pPr>
              <w:pStyle w:val="p-table"/>
              <w:jc w:val="right"/>
            </w:pPr>
            <w:r>
              <w:rPr>
                <w:b/>
                <w:sz w:val="17"/>
              </w:rPr>
              <w:t>2.614.319</w:t>
            </w:r>
          </w:p>
        </w:tc>
      </w:tr>
      <w:tr w:rsidR="001805C9" w14:paraId="548D863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15DDD56D" w14:textId="77777777"/>
        </w:tc>
        <w:tc>
          <w:tcPr>
            <w:tcW w:w="3454" w:type="dxa"/>
            <w:tcBorders>
              <w:bottom w:val="single" w:color="009EE0" w:sz="2" w:space="0"/>
            </w:tcBorders>
            <w:tcMar>
              <w:top w:w="22" w:type="dxa"/>
              <w:left w:w="28" w:type="dxa"/>
              <w:bottom w:w="22" w:type="dxa"/>
              <w:right w:w="28" w:type="dxa"/>
            </w:tcMar>
          </w:tcPr>
          <w:p w:rsidR="001805C9" w:rsidRDefault="001805C9" w14:paraId="7A517FCD" w14:textId="77777777"/>
        </w:tc>
        <w:tc>
          <w:tcPr>
            <w:tcW w:w="1919" w:type="dxa"/>
            <w:tcBorders>
              <w:bottom w:val="single" w:color="009EE0" w:sz="2" w:space="0"/>
            </w:tcBorders>
            <w:tcMar>
              <w:top w:w="22" w:type="dxa"/>
              <w:left w:w="28" w:type="dxa"/>
              <w:bottom w:w="22" w:type="dxa"/>
              <w:right w:w="28" w:type="dxa"/>
            </w:tcMar>
          </w:tcPr>
          <w:p w:rsidR="001805C9" w:rsidRDefault="001805C9" w14:paraId="23A0C712" w14:textId="77777777"/>
        </w:tc>
        <w:tc>
          <w:tcPr>
            <w:tcW w:w="1919" w:type="dxa"/>
            <w:tcBorders>
              <w:bottom w:val="single" w:color="009EE0" w:sz="2" w:space="0"/>
            </w:tcBorders>
            <w:tcMar>
              <w:top w:w="22" w:type="dxa"/>
              <w:left w:w="28" w:type="dxa"/>
              <w:bottom w:w="22" w:type="dxa"/>
              <w:right w:w="28" w:type="dxa"/>
            </w:tcMar>
          </w:tcPr>
          <w:p w:rsidR="001805C9" w:rsidRDefault="001805C9" w14:paraId="6A01D115" w14:textId="77777777"/>
        </w:tc>
        <w:tc>
          <w:tcPr>
            <w:tcW w:w="1919" w:type="dxa"/>
            <w:tcBorders>
              <w:bottom w:val="single" w:color="009EE0" w:sz="2" w:space="0"/>
            </w:tcBorders>
            <w:tcMar>
              <w:top w:w="22" w:type="dxa"/>
              <w:left w:w="28" w:type="dxa"/>
              <w:bottom w:w="22" w:type="dxa"/>
              <w:right w:w="28" w:type="dxa"/>
            </w:tcMar>
          </w:tcPr>
          <w:p w:rsidR="001805C9" w:rsidRDefault="001805C9" w14:paraId="62BF00C6" w14:textId="77777777"/>
        </w:tc>
      </w:tr>
      <w:tr w:rsidR="001805C9" w14:paraId="24B77D3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5462E776" w14:textId="77777777">
            <w:pPr>
              <w:pStyle w:val="p-table"/>
            </w:pPr>
            <w:r>
              <w:rPr>
                <w:b/>
                <w:sz w:val="17"/>
              </w:rPr>
              <w:t>3.11</w:t>
            </w:r>
          </w:p>
        </w:tc>
        <w:tc>
          <w:tcPr>
            <w:tcW w:w="3454" w:type="dxa"/>
            <w:tcBorders>
              <w:bottom w:val="single" w:color="009EE0" w:sz="2" w:space="0"/>
            </w:tcBorders>
            <w:tcMar>
              <w:top w:w="22" w:type="dxa"/>
              <w:left w:w="28" w:type="dxa"/>
              <w:bottom w:w="22" w:type="dxa"/>
              <w:right w:w="28" w:type="dxa"/>
            </w:tcMar>
          </w:tcPr>
          <w:p w:rsidR="001805C9" w:rsidRDefault="007F275E" w14:paraId="715680E4" w14:textId="77777777">
            <w:pPr>
              <w:pStyle w:val="p-table"/>
            </w:pPr>
            <w:r>
              <w:rPr>
                <w:b/>
                <w:sz w:val="17"/>
              </w:rPr>
              <w:t>Verwerving</w:t>
            </w:r>
          </w:p>
        </w:tc>
        <w:tc>
          <w:tcPr>
            <w:tcW w:w="1919" w:type="dxa"/>
            <w:tcBorders>
              <w:bottom w:val="single" w:color="009EE0" w:sz="2" w:space="0"/>
            </w:tcBorders>
            <w:tcMar>
              <w:top w:w="22" w:type="dxa"/>
              <w:left w:w="28" w:type="dxa"/>
              <w:bottom w:w="22" w:type="dxa"/>
              <w:right w:w="28" w:type="dxa"/>
            </w:tcMar>
          </w:tcPr>
          <w:p w:rsidR="001805C9" w:rsidRDefault="007F275E" w14:paraId="1E9BA1AB" w14:textId="77777777">
            <w:pPr>
              <w:pStyle w:val="p-table"/>
              <w:jc w:val="right"/>
            </w:pPr>
            <w:r>
              <w:rPr>
                <w:b/>
                <w:sz w:val="17"/>
              </w:rPr>
              <w:t>3.258.734</w:t>
            </w:r>
          </w:p>
        </w:tc>
        <w:tc>
          <w:tcPr>
            <w:tcW w:w="1919" w:type="dxa"/>
            <w:tcBorders>
              <w:bottom w:val="single" w:color="009EE0" w:sz="2" w:space="0"/>
            </w:tcBorders>
            <w:tcMar>
              <w:top w:w="22" w:type="dxa"/>
              <w:left w:w="28" w:type="dxa"/>
              <w:bottom w:w="22" w:type="dxa"/>
              <w:right w:w="28" w:type="dxa"/>
            </w:tcMar>
          </w:tcPr>
          <w:p w:rsidR="001805C9" w:rsidRDefault="007F275E" w14:paraId="5395D3E5" w14:textId="77777777">
            <w:pPr>
              <w:pStyle w:val="p-table"/>
              <w:jc w:val="right"/>
            </w:pPr>
            <w:r>
              <w:rPr>
                <w:b/>
                <w:sz w:val="17"/>
              </w:rPr>
              <w:t>‒</w:t>
            </w:r>
            <w:r>
              <w:rPr>
                <w:b/>
                <w:sz w:val="17"/>
              </w:rPr>
              <w:t xml:space="preserve"> 23.219</w:t>
            </w:r>
          </w:p>
        </w:tc>
        <w:tc>
          <w:tcPr>
            <w:tcW w:w="1919" w:type="dxa"/>
            <w:tcBorders>
              <w:bottom w:val="single" w:color="009EE0" w:sz="2" w:space="0"/>
            </w:tcBorders>
            <w:tcMar>
              <w:top w:w="22" w:type="dxa"/>
              <w:left w:w="28" w:type="dxa"/>
              <w:bottom w:w="22" w:type="dxa"/>
              <w:right w:w="28" w:type="dxa"/>
            </w:tcMar>
          </w:tcPr>
          <w:p w:rsidR="001805C9" w:rsidRDefault="007F275E" w14:paraId="35EEC991" w14:textId="77777777">
            <w:pPr>
              <w:pStyle w:val="p-table"/>
              <w:jc w:val="right"/>
            </w:pPr>
            <w:r>
              <w:rPr>
                <w:b/>
                <w:sz w:val="17"/>
              </w:rPr>
              <w:t>3.235.515</w:t>
            </w:r>
          </w:p>
        </w:tc>
      </w:tr>
      <w:tr w:rsidR="001805C9" w14:paraId="7FF95F8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2E4A9F83" w14:textId="77777777"/>
        </w:tc>
        <w:tc>
          <w:tcPr>
            <w:tcW w:w="3454" w:type="dxa"/>
            <w:tcBorders>
              <w:bottom w:val="single" w:color="009EE0" w:sz="2" w:space="0"/>
            </w:tcBorders>
            <w:tcMar>
              <w:top w:w="22" w:type="dxa"/>
              <w:left w:w="28" w:type="dxa"/>
              <w:bottom w:w="22" w:type="dxa"/>
              <w:right w:w="28" w:type="dxa"/>
            </w:tcMar>
          </w:tcPr>
          <w:p w:rsidR="001805C9" w:rsidRDefault="007F275E" w14:paraId="7FD62ED7" w14:textId="77777777">
            <w:pPr>
              <w:pStyle w:val="p-table"/>
            </w:pPr>
            <w:r>
              <w:rPr>
                <w:i/>
                <w:sz w:val="17"/>
              </w:rPr>
              <w:t>Opdrachten</w:t>
            </w:r>
          </w:p>
        </w:tc>
        <w:tc>
          <w:tcPr>
            <w:tcW w:w="1919" w:type="dxa"/>
            <w:tcBorders>
              <w:bottom w:val="single" w:color="009EE0" w:sz="2" w:space="0"/>
            </w:tcBorders>
            <w:tcMar>
              <w:top w:w="22" w:type="dxa"/>
              <w:left w:w="28" w:type="dxa"/>
              <w:bottom w:w="22" w:type="dxa"/>
              <w:right w:w="28" w:type="dxa"/>
            </w:tcMar>
          </w:tcPr>
          <w:p w:rsidR="001805C9" w:rsidRDefault="007F275E" w14:paraId="56CFEE88" w14:textId="77777777">
            <w:pPr>
              <w:pStyle w:val="p-table"/>
              <w:jc w:val="right"/>
            </w:pPr>
            <w:r>
              <w:rPr>
                <w:i/>
                <w:sz w:val="17"/>
              </w:rPr>
              <w:t>3.258.734</w:t>
            </w:r>
          </w:p>
        </w:tc>
        <w:tc>
          <w:tcPr>
            <w:tcW w:w="1919" w:type="dxa"/>
            <w:tcBorders>
              <w:bottom w:val="single" w:color="009EE0" w:sz="2" w:space="0"/>
            </w:tcBorders>
            <w:tcMar>
              <w:top w:w="22" w:type="dxa"/>
              <w:left w:w="28" w:type="dxa"/>
              <w:bottom w:w="22" w:type="dxa"/>
              <w:right w:w="28" w:type="dxa"/>
            </w:tcMar>
          </w:tcPr>
          <w:p w:rsidR="001805C9" w:rsidRDefault="007F275E" w14:paraId="01FEBE23" w14:textId="77777777">
            <w:pPr>
              <w:pStyle w:val="p-table"/>
              <w:jc w:val="right"/>
            </w:pPr>
            <w:r>
              <w:rPr>
                <w:i/>
                <w:sz w:val="17"/>
              </w:rPr>
              <w:t>‒</w:t>
            </w:r>
            <w:r>
              <w:rPr>
                <w:i/>
                <w:sz w:val="17"/>
              </w:rPr>
              <w:t xml:space="preserve"> 23.219</w:t>
            </w:r>
          </w:p>
        </w:tc>
        <w:tc>
          <w:tcPr>
            <w:tcW w:w="1919" w:type="dxa"/>
            <w:tcBorders>
              <w:bottom w:val="single" w:color="009EE0" w:sz="2" w:space="0"/>
            </w:tcBorders>
            <w:tcMar>
              <w:top w:w="22" w:type="dxa"/>
              <w:left w:w="28" w:type="dxa"/>
              <w:bottom w:w="22" w:type="dxa"/>
              <w:right w:w="28" w:type="dxa"/>
            </w:tcMar>
          </w:tcPr>
          <w:p w:rsidR="001805C9" w:rsidRDefault="007F275E" w14:paraId="24D0F951" w14:textId="77777777">
            <w:pPr>
              <w:pStyle w:val="p-table"/>
              <w:jc w:val="right"/>
            </w:pPr>
            <w:r>
              <w:rPr>
                <w:i/>
                <w:sz w:val="17"/>
              </w:rPr>
              <w:t>3.235.515</w:t>
            </w:r>
          </w:p>
        </w:tc>
      </w:tr>
      <w:tr w:rsidR="001805C9" w14:paraId="0C59DDE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1CD2E3B6" w14:textId="77777777"/>
        </w:tc>
        <w:tc>
          <w:tcPr>
            <w:tcW w:w="3454" w:type="dxa"/>
            <w:tcBorders>
              <w:bottom w:val="single" w:color="009EE0" w:sz="2" w:space="0"/>
            </w:tcBorders>
            <w:tcMar>
              <w:top w:w="22" w:type="dxa"/>
              <w:left w:w="28" w:type="dxa"/>
              <w:bottom w:w="22" w:type="dxa"/>
              <w:right w:w="28" w:type="dxa"/>
            </w:tcMar>
          </w:tcPr>
          <w:p w:rsidR="001805C9" w:rsidRDefault="007F275E" w14:paraId="617687F8" w14:textId="77777777">
            <w:pPr>
              <w:pStyle w:val="p-table"/>
              <w:rPr>
                <w:sz w:val="17"/>
              </w:rPr>
            </w:pPr>
            <w:r>
              <w:rPr>
                <w:sz w:val="17"/>
              </w:rPr>
              <w:t>Verwerving: voorbereidingsfase</w:t>
            </w:r>
          </w:p>
        </w:tc>
        <w:tc>
          <w:tcPr>
            <w:tcW w:w="1919" w:type="dxa"/>
            <w:tcBorders>
              <w:bottom w:val="single" w:color="009EE0" w:sz="2" w:space="0"/>
            </w:tcBorders>
            <w:tcMar>
              <w:top w:w="22" w:type="dxa"/>
              <w:left w:w="28" w:type="dxa"/>
              <w:bottom w:w="22" w:type="dxa"/>
              <w:right w:w="28" w:type="dxa"/>
            </w:tcMar>
          </w:tcPr>
          <w:p w:rsidR="001805C9" w:rsidRDefault="007F275E" w14:paraId="1B4B208B" w14:textId="77777777">
            <w:pPr>
              <w:pStyle w:val="p-table"/>
              <w:jc w:val="right"/>
              <w:rPr>
                <w:sz w:val="17"/>
              </w:rPr>
            </w:pPr>
            <w:r>
              <w:rPr>
                <w:sz w:val="17"/>
              </w:rPr>
              <w:t>0</w:t>
            </w:r>
          </w:p>
        </w:tc>
        <w:tc>
          <w:tcPr>
            <w:tcW w:w="1919" w:type="dxa"/>
            <w:tcBorders>
              <w:bottom w:val="single" w:color="009EE0" w:sz="2" w:space="0"/>
            </w:tcBorders>
            <w:tcMar>
              <w:top w:w="22" w:type="dxa"/>
              <w:left w:w="28" w:type="dxa"/>
              <w:bottom w:w="22" w:type="dxa"/>
              <w:right w:w="28" w:type="dxa"/>
            </w:tcMar>
          </w:tcPr>
          <w:p w:rsidR="001805C9" w:rsidRDefault="007F275E" w14:paraId="2C2C3A1B" w14:textId="77777777">
            <w:pPr>
              <w:pStyle w:val="p-table"/>
              <w:jc w:val="right"/>
              <w:rPr>
                <w:sz w:val="17"/>
              </w:rPr>
            </w:pPr>
            <w:r>
              <w:rPr>
                <w:sz w:val="17"/>
              </w:rPr>
              <w:t>84</w:t>
            </w:r>
          </w:p>
        </w:tc>
        <w:tc>
          <w:tcPr>
            <w:tcW w:w="1919" w:type="dxa"/>
            <w:tcBorders>
              <w:bottom w:val="single" w:color="009EE0" w:sz="2" w:space="0"/>
            </w:tcBorders>
            <w:tcMar>
              <w:top w:w="22" w:type="dxa"/>
              <w:left w:w="28" w:type="dxa"/>
              <w:bottom w:w="22" w:type="dxa"/>
              <w:right w:w="28" w:type="dxa"/>
            </w:tcMar>
          </w:tcPr>
          <w:p w:rsidR="001805C9" w:rsidRDefault="007F275E" w14:paraId="37BDEDD5" w14:textId="77777777">
            <w:pPr>
              <w:pStyle w:val="p-table"/>
              <w:jc w:val="right"/>
              <w:rPr>
                <w:sz w:val="17"/>
              </w:rPr>
            </w:pPr>
            <w:r>
              <w:rPr>
                <w:sz w:val="17"/>
              </w:rPr>
              <w:t>84</w:t>
            </w:r>
          </w:p>
        </w:tc>
      </w:tr>
      <w:tr w:rsidR="001805C9" w14:paraId="0F388B4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6EA35C88" w14:textId="77777777"/>
        </w:tc>
        <w:tc>
          <w:tcPr>
            <w:tcW w:w="3454" w:type="dxa"/>
            <w:tcBorders>
              <w:bottom w:val="single" w:color="009EE0" w:sz="2" w:space="0"/>
            </w:tcBorders>
            <w:tcMar>
              <w:top w:w="22" w:type="dxa"/>
              <w:left w:w="28" w:type="dxa"/>
              <w:bottom w:w="22" w:type="dxa"/>
              <w:right w:w="28" w:type="dxa"/>
            </w:tcMar>
          </w:tcPr>
          <w:p w:rsidR="001805C9" w:rsidRDefault="007F275E" w14:paraId="0C21B749" w14:textId="77777777">
            <w:pPr>
              <w:pStyle w:val="p-table"/>
              <w:rPr>
                <w:sz w:val="17"/>
              </w:rPr>
            </w:pPr>
            <w:r>
              <w:rPr>
                <w:sz w:val="17"/>
              </w:rPr>
              <w:t>Verwerving: realisatie</w:t>
            </w:r>
          </w:p>
        </w:tc>
        <w:tc>
          <w:tcPr>
            <w:tcW w:w="1919" w:type="dxa"/>
            <w:tcBorders>
              <w:bottom w:val="single" w:color="009EE0" w:sz="2" w:space="0"/>
            </w:tcBorders>
            <w:tcMar>
              <w:top w:w="22" w:type="dxa"/>
              <w:left w:w="28" w:type="dxa"/>
              <w:bottom w:w="22" w:type="dxa"/>
              <w:right w:w="28" w:type="dxa"/>
            </w:tcMar>
          </w:tcPr>
          <w:p w:rsidR="001805C9" w:rsidRDefault="007F275E" w14:paraId="048111F6" w14:textId="77777777">
            <w:pPr>
              <w:pStyle w:val="p-table"/>
              <w:jc w:val="right"/>
              <w:rPr>
                <w:sz w:val="17"/>
              </w:rPr>
            </w:pPr>
            <w:r>
              <w:rPr>
                <w:sz w:val="17"/>
              </w:rPr>
              <w:t>3.258.734</w:t>
            </w:r>
          </w:p>
        </w:tc>
        <w:tc>
          <w:tcPr>
            <w:tcW w:w="1919" w:type="dxa"/>
            <w:tcBorders>
              <w:bottom w:val="single" w:color="009EE0" w:sz="2" w:space="0"/>
            </w:tcBorders>
            <w:tcMar>
              <w:top w:w="22" w:type="dxa"/>
              <w:left w:w="28" w:type="dxa"/>
              <w:bottom w:w="22" w:type="dxa"/>
              <w:right w:w="28" w:type="dxa"/>
            </w:tcMar>
          </w:tcPr>
          <w:p w:rsidR="001805C9" w:rsidRDefault="007F275E" w14:paraId="669AC4CF" w14:textId="77777777">
            <w:pPr>
              <w:pStyle w:val="p-table"/>
              <w:jc w:val="right"/>
              <w:rPr>
                <w:sz w:val="17"/>
              </w:rPr>
            </w:pPr>
            <w:r>
              <w:rPr>
                <w:sz w:val="17"/>
              </w:rPr>
              <w:t>‒</w:t>
            </w:r>
            <w:r>
              <w:rPr>
                <w:sz w:val="17"/>
              </w:rPr>
              <w:t xml:space="preserve"> 23.303</w:t>
            </w:r>
          </w:p>
        </w:tc>
        <w:tc>
          <w:tcPr>
            <w:tcW w:w="1919" w:type="dxa"/>
            <w:tcBorders>
              <w:bottom w:val="single" w:color="009EE0" w:sz="2" w:space="0"/>
            </w:tcBorders>
            <w:tcMar>
              <w:top w:w="22" w:type="dxa"/>
              <w:left w:w="28" w:type="dxa"/>
              <w:bottom w:w="22" w:type="dxa"/>
              <w:right w:w="28" w:type="dxa"/>
            </w:tcMar>
          </w:tcPr>
          <w:p w:rsidR="001805C9" w:rsidRDefault="007F275E" w14:paraId="5A7D2D1D" w14:textId="77777777">
            <w:pPr>
              <w:pStyle w:val="p-table"/>
              <w:jc w:val="right"/>
              <w:rPr>
                <w:sz w:val="17"/>
              </w:rPr>
            </w:pPr>
            <w:r>
              <w:rPr>
                <w:sz w:val="17"/>
              </w:rPr>
              <w:t>3.235.431</w:t>
            </w:r>
          </w:p>
        </w:tc>
      </w:tr>
      <w:tr w:rsidR="001805C9" w14:paraId="75A84E5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0744D3AE" w14:textId="77777777">
            <w:pPr>
              <w:pStyle w:val="p-table"/>
            </w:pPr>
            <w:r>
              <w:rPr>
                <w:b/>
                <w:sz w:val="17"/>
              </w:rPr>
              <w:t>3.12</w:t>
            </w:r>
          </w:p>
        </w:tc>
        <w:tc>
          <w:tcPr>
            <w:tcW w:w="3454" w:type="dxa"/>
            <w:tcBorders>
              <w:bottom w:val="single" w:color="009EE0" w:sz="2" w:space="0"/>
            </w:tcBorders>
            <w:tcMar>
              <w:top w:w="22" w:type="dxa"/>
              <w:left w:w="28" w:type="dxa"/>
              <w:bottom w:w="22" w:type="dxa"/>
              <w:right w:w="28" w:type="dxa"/>
            </w:tcMar>
          </w:tcPr>
          <w:p w:rsidR="001805C9" w:rsidRDefault="007F275E" w14:paraId="7679715B" w14:textId="77777777">
            <w:pPr>
              <w:pStyle w:val="p-table"/>
            </w:pPr>
            <w:r>
              <w:rPr>
                <w:b/>
                <w:sz w:val="17"/>
              </w:rPr>
              <w:t>Instandhouding</w:t>
            </w:r>
          </w:p>
        </w:tc>
        <w:tc>
          <w:tcPr>
            <w:tcW w:w="1919" w:type="dxa"/>
            <w:tcBorders>
              <w:bottom w:val="single" w:color="009EE0" w:sz="2" w:space="0"/>
            </w:tcBorders>
            <w:tcMar>
              <w:top w:w="22" w:type="dxa"/>
              <w:left w:w="28" w:type="dxa"/>
              <w:bottom w:w="22" w:type="dxa"/>
              <w:right w:w="28" w:type="dxa"/>
            </w:tcMar>
          </w:tcPr>
          <w:p w:rsidR="001805C9" w:rsidRDefault="007F275E" w14:paraId="2BFEA446" w14:textId="77777777">
            <w:pPr>
              <w:pStyle w:val="p-table"/>
              <w:jc w:val="right"/>
            </w:pPr>
            <w:r>
              <w:rPr>
                <w:b/>
                <w:sz w:val="17"/>
              </w:rPr>
              <w:t>430.771</w:t>
            </w:r>
          </w:p>
        </w:tc>
        <w:tc>
          <w:tcPr>
            <w:tcW w:w="1919" w:type="dxa"/>
            <w:tcBorders>
              <w:bottom w:val="single" w:color="009EE0" w:sz="2" w:space="0"/>
            </w:tcBorders>
            <w:tcMar>
              <w:top w:w="22" w:type="dxa"/>
              <w:left w:w="28" w:type="dxa"/>
              <w:bottom w:w="22" w:type="dxa"/>
              <w:right w:w="28" w:type="dxa"/>
            </w:tcMar>
          </w:tcPr>
          <w:p w:rsidR="001805C9" w:rsidRDefault="007F275E" w14:paraId="62F0E0C7" w14:textId="77777777">
            <w:pPr>
              <w:pStyle w:val="p-table"/>
              <w:jc w:val="right"/>
            </w:pPr>
            <w:r>
              <w:rPr>
                <w:b/>
                <w:sz w:val="17"/>
              </w:rPr>
              <w:t>11.656</w:t>
            </w:r>
          </w:p>
        </w:tc>
        <w:tc>
          <w:tcPr>
            <w:tcW w:w="1919" w:type="dxa"/>
            <w:tcBorders>
              <w:bottom w:val="single" w:color="009EE0" w:sz="2" w:space="0"/>
            </w:tcBorders>
            <w:tcMar>
              <w:top w:w="22" w:type="dxa"/>
              <w:left w:w="28" w:type="dxa"/>
              <w:bottom w:w="22" w:type="dxa"/>
              <w:right w:w="28" w:type="dxa"/>
            </w:tcMar>
          </w:tcPr>
          <w:p w:rsidR="001805C9" w:rsidRDefault="007F275E" w14:paraId="4DEC19D8" w14:textId="77777777">
            <w:pPr>
              <w:pStyle w:val="p-table"/>
              <w:jc w:val="right"/>
            </w:pPr>
            <w:r>
              <w:rPr>
                <w:b/>
                <w:sz w:val="17"/>
              </w:rPr>
              <w:t>442.427</w:t>
            </w:r>
          </w:p>
        </w:tc>
      </w:tr>
      <w:tr w:rsidR="001805C9" w14:paraId="4140472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4D2DF8F" w14:textId="77777777"/>
        </w:tc>
        <w:tc>
          <w:tcPr>
            <w:tcW w:w="3454" w:type="dxa"/>
            <w:tcBorders>
              <w:bottom w:val="single" w:color="009EE0" w:sz="2" w:space="0"/>
            </w:tcBorders>
            <w:tcMar>
              <w:top w:w="22" w:type="dxa"/>
              <w:left w:w="28" w:type="dxa"/>
              <w:bottom w:w="22" w:type="dxa"/>
              <w:right w:w="28" w:type="dxa"/>
            </w:tcMar>
          </w:tcPr>
          <w:p w:rsidR="001805C9" w:rsidRDefault="007F275E" w14:paraId="38D75D5F" w14:textId="77777777">
            <w:pPr>
              <w:pStyle w:val="p-table"/>
            </w:pPr>
            <w:r>
              <w:rPr>
                <w:i/>
                <w:sz w:val="17"/>
              </w:rPr>
              <w:t>Opdrachten</w:t>
            </w:r>
          </w:p>
        </w:tc>
        <w:tc>
          <w:tcPr>
            <w:tcW w:w="1919" w:type="dxa"/>
            <w:tcBorders>
              <w:bottom w:val="single" w:color="009EE0" w:sz="2" w:space="0"/>
            </w:tcBorders>
            <w:tcMar>
              <w:top w:w="22" w:type="dxa"/>
              <w:left w:w="28" w:type="dxa"/>
              <w:bottom w:w="22" w:type="dxa"/>
              <w:right w:w="28" w:type="dxa"/>
            </w:tcMar>
          </w:tcPr>
          <w:p w:rsidR="001805C9" w:rsidRDefault="007F275E" w14:paraId="3925D8FC" w14:textId="77777777">
            <w:pPr>
              <w:pStyle w:val="p-table"/>
              <w:jc w:val="right"/>
            </w:pPr>
            <w:r>
              <w:rPr>
                <w:i/>
                <w:sz w:val="17"/>
              </w:rPr>
              <w:t>430.771</w:t>
            </w:r>
          </w:p>
        </w:tc>
        <w:tc>
          <w:tcPr>
            <w:tcW w:w="1919" w:type="dxa"/>
            <w:tcBorders>
              <w:bottom w:val="single" w:color="009EE0" w:sz="2" w:space="0"/>
            </w:tcBorders>
            <w:tcMar>
              <w:top w:w="22" w:type="dxa"/>
              <w:left w:w="28" w:type="dxa"/>
              <w:bottom w:w="22" w:type="dxa"/>
              <w:right w:w="28" w:type="dxa"/>
            </w:tcMar>
          </w:tcPr>
          <w:p w:rsidR="001805C9" w:rsidRDefault="007F275E" w14:paraId="7C01FC5B" w14:textId="77777777">
            <w:pPr>
              <w:pStyle w:val="p-table"/>
              <w:jc w:val="right"/>
            </w:pPr>
            <w:r>
              <w:rPr>
                <w:i/>
                <w:sz w:val="17"/>
              </w:rPr>
              <w:t>11.656</w:t>
            </w:r>
          </w:p>
        </w:tc>
        <w:tc>
          <w:tcPr>
            <w:tcW w:w="1919" w:type="dxa"/>
            <w:tcBorders>
              <w:bottom w:val="single" w:color="009EE0" w:sz="2" w:space="0"/>
            </w:tcBorders>
            <w:tcMar>
              <w:top w:w="22" w:type="dxa"/>
              <w:left w:w="28" w:type="dxa"/>
              <w:bottom w:w="22" w:type="dxa"/>
              <w:right w:w="28" w:type="dxa"/>
            </w:tcMar>
          </w:tcPr>
          <w:p w:rsidR="001805C9" w:rsidRDefault="007F275E" w14:paraId="733B33D4" w14:textId="77777777">
            <w:pPr>
              <w:pStyle w:val="p-table"/>
              <w:jc w:val="right"/>
            </w:pPr>
            <w:r>
              <w:rPr>
                <w:i/>
                <w:sz w:val="17"/>
              </w:rPr>
              <w:t>442.427</w:t>
            </w:r>
          </w:p>
        </w:tc>
      </w:tr>
      <w:tr w:rsidR="001805C9" w14:paraId="1903321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9F55AE2" w14:textId="77777777"/>
        </w:tc>
        <w:tc>
          <w:tcPr>
            <w:tcW w:w="3454" w:type="dxa"/>
            <w:tcBorders>
              <w:bottom w:val="single" w:color="009EE0" w:sz="2" w:space="0"/>
            </w:tcBorders>
            <w:tcMar>
              <w:top w:w="22" w:type="dxa"/>
              <w:left w:w="28" w:type="dxa"/>
              <w:bottom w:w="22" w:type="dxa"/>
              <w:right w:w="28" w:type="dxa"/>
            </w:tcMar>
          </w:tcPr>
          <w:p w:rsidR="001805C9" w:rsidRDefault="007F275E" w14:paraId="34AC7C26" w14:textId="77777777">
            <w:pPr>
              <w:pStyle w:val="p-table"/>
              <w:rPr>
                <w:sz w:val="17"/>
              </w:rPr>
            </w:pPr>
            <w:r>
              <w:rPr>
                <w:sz w:val="17"/>
              </w:rPr>
              <w:t>Instandhouding Materieel</w:t>
            </w:r>
          </w:p>
        </w:tc>
        <w:tc>
          <w:tcPr>
            <w:tcW w:w="1919" w:type="dxa"/>
            <w:tcBorders>
              <w:bottom w:val="single" w:color="009EE0" w:sz="2" w:space="0"/>
            </w:tcBorders>
            <w:tcMar>
              <w:top w:w="22" w:type="dxa"/>
              <w:left w:w="28" w:type="dxa"/>
              <w:bottom w:w="22" w:type="dxa"/>
              <w:right w:w="28" w:type="dxa"/>
            </w:tcMar>
          </w:tcPr>
          <w:p w:rsidR="001805C9" w:rsidRDefault="007F275E" w14:paraId="582394CC" w14:textId="77777777">
            <w:pPr>
              <w:pStyle w:val="p-table"/>
              <w:jc w:val="right"/>
              <w:rPr>
                <w:sz w:val="17"/>
              </w:rPr>
            </w:pPr>
            <w:r>
              <w:rPr>
                <w:sz w:val="17"/>
              </w:rPr>
              <w:t>430.771</w:t>
            </w:r>
          </w:p>
        </w:tc>
        <w:tc>
          <w:tcPr>
            <w:tcW w:w="1919" w:type="dxa"/>
            <w:tcBorders>
              <w:bottom w:val="single" w:color="009EE0" w:sz="2" w:space="0"/>
            </w:tcBorders>
            <w:tcMar>
              <w:top w:w="22" w:type="dxa"/>
              <w:left w:w="28" w:type="dxa"/>
              <w:bottom w:w="22" w:type="dxa"/>
              <w:right w:w="28" w:type="dxa"/>
            </w:tcMar>
          </w:tcPr>
          <w:p w:rsidR="001805C9" w:rsidRDefault="007F275E" w14:paraId="68102B87" w14:textId="77777777">
            <w:pPr>
              <w:pStyle w:val="p-table"/>
              <w:jc w:val="right"/>
              <w:rPr>
                <w:sz w:val="17"/>
              </w:rPr>
            </w:pPr>
            <w:r>
              <w:rPr>
                <w:sz w:val="17"/>
              </w:rPr>
              <w:t>11.656</w:t>
            </w:r>
          </w:p>
        </w:tc>
        <w:tc>
          <w:tcPr>
            <w:tcW w:w="1919" w:type="dxa"/>
            <w:tcBorders>
              <w:bottom w:val="single" w:color="009EE0" w:sz="2" w:space="0"/>
            </w:tcBorders>
            <w:tcMar>
              <w:top w:w="22" w:type="dxa"/>
              <w:left w:w="28" w:type="dxa"/>
              <w:bottom w:w="22" w:type="dxa"/>
              <w:right w:w="28" w:type="dxa"/>
            </w:tcMar>
          </w:tcPr>
          <w:p w:rsidR="001805C9" w:rsidRDefault="007F275E" w14:paraId="4F62B694" w14:textId="77777777">
            <w:pPr>
              <w:pStyle w:val="p-table"/>
              <w:jc w:val="right"/>
              <w:rPr>
                <w:sz w:val="17"/>
              </w:rPr>
            </w:pPr>
            <w:r>
              <w:rPr>
                <w:sz w:val="17"/>
              </w:rPr>
              <w:t>442.427</w:t>
            </w:r>
          </w:p>
        </w:tc>
      </w:tr>
      <w:tr w:rsidR="001805C9" w14:paraId="03BFFE2E"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2AA68762" w14:textId="77777777">
            <w:pPr>
              <w:pStyle w:val="p-table"/>
            </w:pPr>
            <w:r>
              <w:rPr>
                <w:b/>
                <w:sz w:val="17"/>
              </w:rPr>
              <w:t>3.16</w:t>
            </w:r>
          </w:p>
        </w:tc>
        <w:tc>
          <w:tcPr>
            <w:tcW w:w="3454" w:type="dxa"/>
            <w:tcBorders>
              <w:bottom w:val="single" w:color="009EE0" w:sz="2" w:space="0"/>
            </w:tcBorders>
            <w:tcMar>
              <w:top w:w="22" w:type="dxa"/>
              <w:left w:w="28" w:type="dxa"/>
              <w:bottom w:w="22" w:type="dxa"/>
              <w:right w:w="28" w:type="dxa"/>
            </w:tcMar>
          </w:tcPr>
          <w:p w:rsidR="001805C9" w:rsidRDefault="007F275E" w14:paraId="51A49650" w14:textId="77777777">
            <w:pPr>
              <w:pStyle w:val="p-table"/>
            </w:pPr>
            <w:r>
              <w:rPr>
                <w:b/>
                <w:sz w:val="17"/>
              </w:rPr>
              <w:t xml:space="preserve">Over-/ </w:t>
            </w:r>
            <w:proofErr w:type="spellStart"/>
            <w:r>
              <w:rPr>
                <w:b/>
                <w:sz w:val="17"/>
              </w:rPr>
              <w:t>onderprogrammering</w:t>
            </w:r>
            <w:proofErr w:type="spellEnd"/>
          </w:p>
        </w:tc>
        <w:tc>
          <w:tcPr>
            <w:tcW w:w="1919" w:type="dxa"/>
            <w:tcBorders>
              <w:bottom w:val="single" w:color="009EE0" w:sz="2" w:space="0"/>
            </w:tcBorders>
            <w:tcMar>
              <w:top w:w="22" w:type="dxa"/>
              <w:left w:w="28" w:type="dxa"/>
              <w:bottom w:w="22" w:type="dxa"/>
              <w:right w:w="28" w:type="dxa"/>
            </w:tcMar>
          </w:tcPr>
          <w:p w:rsidR="001805C9" w:rsidRDefault="007F275E" w14:paraId="3227617E" w14:textId="77777777">
            <w:pPr>
              <w:pStyle w:val="p-table"/>
              <w:jc w:val="right"/>
            </w:pPr>
            <w:r>
              <w:rPr>
                <w:b/>
                <w:sz w:val="17"/>
              </w:rPr>
              <w:t>‒</w:t>
            </w:r>
            <w:r>
              <w:rPr>
                <w:b/>
                <w:sz w:val="17"/>
              </w:rPr>
              <w:t xml:space="preserve"> 418.486</w:t>
            </w:r>
          </w:p>
        </w:tc>
        <w:tc>
          <w:tcPr>
            <w:tcW w:w="1919" w:type="dxa"/>
            <w:tcBorders>
              <w:bottom w:val="single" w:color="009EE0" w:sz="2" w:space="0"/>
            </w:tcBorders>
            <w:tcMar>
              <w:top w:w="22" w:type="dxa"/>
              <w:left w:w="28" w:type="dxa"/>
              <w:bottom w:w="22" w:type="dxa"/>
              <w:right w:w="28" w:type="dxa"/>
            </w:tcMar>
          </w:tcPr>
          <w:p w:rsidR="001805C9" w:rsidRDefault="007F275E" w14:paraId="2BD3DDDD" w14:textId="77777777">
            <w:pPr>
              <w:pStyle w:val="p-table"/>
              <w:jc w:val="right"/>
            </w:pPr>
            <w:r>
              <w:rPr>
                <w:b/>
                <w:sz w:val="17"/>
              </w:rPr>
              <w:t>‒</w:t>
            </w:r>
            <w:r>
              <w:rPr>
                <w:b/>
                <w:sz w:val="17"/>
              </w:rPr>
              <w:t xml:space="preserve"> 645.137</w:t>
            </w:r>
          </w:p>
        </w:tc>
        <w:tc>
          <w:tcPr>
            <w:tcW w:w="1919" w:type="dxa"/>
            <w:tcBorders>
              <w:bottom w:val="single" w:color="009EE0" w:sz="2" w:space="0"/>
            </w:tcBorders>
            <w:tcMar>
              <w:top w:w="22" w:type="dxa"/>
              <w:left w:w="28" w:type="dxa"/>
              <w:bottom w:w="22" w:type="dxa"/>
              <w:right w:w="28" w:type="dxa"/>
            </w:tcMar>
          </w:tcPr>
          <w:p w:rsidR="001805C9" w:rsidRDefault="007F275E" w14:paraId="79F33EE0" w14:textId="77777777">
            <w:pPr>
              <w:pStyle w:val="p-table"/>
              <w:jc w:val="right"/>
            </w:pPr>
            <w:r>
              <w:rPr>
                <w:b/>
                <w:sz w:val="17"/>
              </w:rPr>
              <w:t>‒</w:t>
            </w:r>
            <w:r>
              <w:rPr>
                <w:b/>
                <w:sz w:val="17"/>
              </w:rPr>
              <w:t xml:space="preserve"> 1.063.623</w:t>
            </w:r>
          </w:p>
        </w:tc>
      </w:tr>
      <w:tr w:rsidR="001805C9" w14:paraId="56C5817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7786E647" w14:textId="77777777"/>
        </w:tc>
        <w:tc>
          <w:tcPr>
            <w:tcW w:w="3454" w:type="dxa"/>
            <w:tcBorders>
              <w:bottom w:val="single" w:color="009EE0" w:sz="2" w:space="0"/>
            </w:tcBorders>
            <w:tcMar>
              <w:top w:w="22" w:type="dxa"/>
              <w:left w:w="28" w:type="dxa"/>
              <w:bottom w:w="22" w:type="dxa"/>
              <w:right w:w="28" w:type="dxa"/>
            </w:tcMar>
          </w:tcPr>
          <w:p w:rsidR="001805C9" w:rsidRDefault="007F275E" w14:paraId="0D3D1B25" w14:textId="77777777">
            <w:pPr>
              <w:pStyle w:val="p-table"/>
            </w:pPr>
            <w:r>
              <w:rPr>
                <w:i/>
                <w:sz w:val="17"/>
              </w:rPr>
              <w:t>Fonds</w:t>
            </w:r>
          </w:p>
        </w:tc>
        <w:tc>
          <w:tcPr>
            <w:tcW w:w="1919" w:type="dxa"/>
            <w:tcBorders>
              <w:bottom w:val="single" w:color="009EE0" w:sz="2" w:space="0"/>
            </w:tcBorders>
            <w:tcMar>
              <w:top w:w="22" w:type="dxa"/>
              <w:left w:w="28" w:type="dxa"/>
              <w:bottom w:w="22" w:type="dxa"/>
              <w:right w:w="28" w:type="dxa"/>
            </w:tcMar>
          </w:tcPr>
          <w:p w:rsidR="001805C9" w:rsidRDefault="007F275E" w14:paraId="7C471CE6" w14:textId="77777777">
            <w:pPr>
              <w:pStyle w:val="p-table"/>
              <w:jc w:val="right"/>
            </w:pPr>
            <w:r>
              <w:rPr>
                <w:i/>
                <w:sz w:val="17"/>
              </w:rPr>
              <w:t>‒</w:t>
            </w:r>
            <w:r>
              <w:rPr>
                <w:i/>
                <w:sz w:val="17"/>
              </w:rPr>
              <w:t xml:space="preserve"> 418.486</w:t>
            </w:r>
          </w:p>
        </w:tc>
        <w:tc>
          <w:tcPr>
            <w:tcW w:w="1919" w:type="dxa"/>
            <w:tcBorders>
              <w:bottom w:val="single" w:color="009EE0" w:sz="2" w:space="0"/>
            </w:tcBorders>
            <w:tcMar>
              <w:top w:w="22" w:type="dxa"/>
              <w:left w:w="28" w:type="dxa"/>
              <w:bottom w:w="22" w:type="dxa"/>
              <w:right w:w="28" w:type="dxa"/>
            </w:tcMar>
          </w:tcPr>
          <w:p w:rsidR="001805C9" w:rsidRDefault="007F275E" w14:paraId="4F2CA82D" w14:textId="77777777">
            <w:pPr>
              <w:pStyle w:val="p-table"/>
              <w:jc w:val="right"/>
            </w:pPr>
            <w:r>
              <w:rPr>
                <w:i/>
                <w:sz w:val="17"/>
              </w:rPr>
              <w:t>‒</w:t>
            </w:r>
            <w:r>
              <w:rPr>
                <w:i/>
                <w:sz w:val="17"/>
              </w:rPr>
              <w:t xml:space="preserve"> 645.137</w:t>
            </w:r>
          </w:p>
        </w:tc>
        <w:tc>
          <w:tcPr>
            <w:tcW w:w="1919" w:type="dxa"/>
            <w:tcBorders>
              <w:bottom w:val="single" w:color="009EE0" w:sz="2" w:space="0"/>
            </w:tcBorders>
            <w:tcMar>
              <w:top w:w="22" w:type="dxa"/>
              <w:left w:w="28" w:type="dxa"/>
              <w:bottom w:w="22" w:type="dxa"/>
              <w:right w:w="28" w:type="dxa"/>
            </w:tcMar>
          </w:tcPr>
          <w:p w:rsidR="001805C9" w:rsidRDefault="007F275E" w14:paraId="7F3CB3AA" w14:textId="77777777">
            <w:pPr>
              <w:pStyle w:val="p-table"/>
              <w:jc w:val="right"/>
            </w:pPr>
            <w:r>
              <w:rPr>
                <w:i/>
                <w:sz w:val="17"/>
              </w:rPr>
              <w:t>‒</w:t>
            </w:r>
            <w:r>
              <w:rPr>
                <w:i/>
                <w:sz w:val="17"/>
              </w:rPr>
              <w:t xml:space="preserve"> 1.063.623</w:t>
            </w:r>
          </w:p>
        </w:tc>
      </w:tr>
      <w:tr w:rsidR="001805C9" w14:paraId="1AA8E79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72054E48" w14:textId="77777777"/>
        </w:tc>
        <w:tc>
          <w:tcPr>
            <w:tcW w:w="3454" w:type="dxa"/>
            <w:tcBorders>
              <w:bottom w:val="single" w:color="009EE0" w:sz="2" w:space="0"/>
            </w:tcBorders>
            <w:tcMar>
              <w:top w:w="22" w:type="dxa"/>
              <w:left w:w="28" w:type="dxa"/>
              <w:bottom w:w="22" w:type="dxa"/>
              <w:right w:w="28" w:type="dxa"/>
            </w:tcMar>
          </w:tcPr>
          <w:p w:rsidR="001805C9" w:rsidRDefault="007F275E" w14:paraId="509910FF" w14:textId="77777777">
            <w:pPr>
              <w:pStyle w:val="p-table"/>
              <w:rPr>
                <w:sz w:val="17"/>
              </w:rPr>
            </w:pPr>
            <w:r>
              <w:rPr>
                <w:sz w:val="17"/>
              </w:rPr>
              <w:t>Fonds</w:t>
            </w:r>
          </w:p>
        </w:tc>
        <w:tc>
          <w:tcPr>
            <w:tcW w:w="1919" w:type="dxa"/>
            <w:tcBorders>
              <w:bottom w:val="single" w:color="009EE0" w:sz="2" w:space="0"/>
            </w:tcBorders>
            <w:tcMar>
              <w:top w:w="22" w:type="dxa"/>
              <w:left w:w="28" w:type="dxa"/>
              <w:bottom w:w="22" w:type="dxa"/>
              <w:right w:w="28" w:type="dxa"/>
            </w:tcMar>
          </w:tcPr>
          <w:p w:rsidR="001805C9" w:rsidRDefault="007F275E" w14:paraId="1B2DF5C2" w14:textId="77777777">
            <w:pPr>
              <w:pStyle w:val="p-table"/>
              <w:jc w:val="right"/>
              <w:rPr>
                <w:sz w:val="17"/>
              </w:rPr>
            </w:pPr>
            <w:r>
              <w:rPr>
                <w:sz w:val="17"/>
              </w:rPr>
              <w:t>‒</w:t>
            </w:r>
            <w:r>
              <w:rPr>
                <w:sz w:val="17"/>
              </w:rPr>
              <w:t xml:space="preserve"> </w:t>
            </w:r>
            <w:r>
              <w:rPr>
                <w:sz w:val="17"/>
              </w:rPr>
              <w:t>418.486</w:t>
            </w:r>
          </w:p>
        </w:tc>
        <w:tc>
          <w:tcPr>
            <w:tcW w:w="1919" w:type="dxa"/>
            <w:tcBorders>
              <w:bottom w:val="single" w:color="009EE0" w:sz="2" w:space="0"/>
            </w:tcBorders>
            <w:tcMar>
              <w:top w:w="22" w:type="dxa"/>
              <w:left w:w="28" w:type="dxa"/>
              <w:bottom w:w="22" w:type="dxa"/>
              <w:right w:w="28" w:type="dxa"/>
            </w:tcMar>
          </w:tcPr>
          <w:p w:rsidR="001805C9" w:rsidRDefault="007F275E" w14:paraId="4D39D543" w14:textId="77777777">
            <w:pPr>
              <w:pStyle w:val="p-table"/>
              <w:jc w:val="right"/>
              <w:rPr>
                <w:sz w:val="17"/>
              </w:rPr>
            </w:pPr>
            <w:r>
              <w:rPr>
                <w:sz w:val="17"/>
              </w:rPr>
              <w:t>‒</w:t>
            </w:r>
            <w:r>
              <w:rPr>
                <w:sz w:val="17"/>
              </w:rPr>
              <w:t xml:space="preserve"> 645.137</w:t>
            </w:r>
          </w:p>
        </w:tc>
        <w:tc>
          <w:tcPr>
            <w:tcW w:w="1919" w:type="dxa"/>
            <w:tcBorders>
              <w:bottom w:val="single" w:color="009EE0" w:sz="2" w:space="0"/>
            </w:tcBorders>
            <w:tcMar>
              <w:top w:w="22" w:type="dxa"/>
              <w:left w:w="28" w:type="dxa"/>
              <w:bottom w:w="22" w:type="dxa"/>
              <w:right w:w="28" w:type="dxa"/>
            </w:tcMar>
          </w:tcPr>
          <w:p w:rsidR="001805C9" w:rsidRDefault="007F275E" w14:paraId="3EB7579D" w14:textId="77777777">
            <w:pPr>
              <w:pStyle w:val="p-table"/>
              <w:jc w:val="right"/>
              <w:rPr>
                <w:sz w:val="17"/>
              </w:rPr>
            </w:pPr>
            <w:r>
              <w:rPr>
                <w:sz w:val="17"/>
              </w:rPr>
              <w:t>‒</w:t>
            </w:r>
            <w:r>
              <w:rPr>
                <w:sz w:val="17"/>
              </w:rPr>
              <w:t xml:space="preserve"> 1.063.623</w:t>
            </w:r>
          </w:p>
        </w:tc>
      </w:tr>
      <w:tr w:rsidR="001805C9" w14:paraId="2362374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CC89518" w14:textId="77777777"/>
        </w:tc>
        <w:tc>
          <w:tcPr>
            <w:tcW w:w="3454" w:type="dxa"/>
            <w:tcBorders>
              <w:bottom w:val="single" w:color="009EE0" w:sz="2" w:space="0"/>
            </w:tcBorders>
            <w:tcMar>
              <w:top w:w="22" w:type="dxa"/>
              <w:left w:w="28" w:type="dxa"/>
              <w:bottom w:w="22" w:type="dxa"/>
              <w:right w:w="28" w:type="dxa"/>
            </w:tcMar>
          </w:tcPr>
          <w:p w:rsidR="001805C9" w:rsidRDefault="001805C9" w14:paraId="160C9762" w14:textId="77777777"/>
        </w:tc>
        <w:tc>
          <w:tcPr>
            <w:tcW w:w="1919" w:type="dxa"/>
            <w:tcBorders>
              <w:bottom w:val="single" w:color="009EE0" w:sz="2" w:space="0"/>
            </w:tcBorders>
            <w:tcMar>
              <w:top w:w="22" w:type="dxa"/>
              <w:left w:w="28" w:type="dxa"/>
              <w:bottom w:w="22" w:type="dxa"/>
              <w:right w:w="28" w:type="dxa"/>
            </w:tcMar>
          </w:tcPr>
          <w:p w:rsidR="001805C9" w:rsidRDefault="001805C9" w14:paraId="7C184006" w14:textId="77777777"/>
        </w:tc>
        <w:tc>
          <w:tcPr>
            <w:tcW w:w="1919" w:type="dxa"/>
            <w:tcBorders>
              <w:bottom w:val="single" w:color="009EE0" w:sz="2" w:space="0"/>
            </w:tcBorders>
            <w:tcMar>
              <w:top w:w="22" w:type="dxa"/>
              <w:left w:w="28" w:type="dxa"/>
              <w:bottom w:w="22" w:type="dxa"/>
              <w:right w:w="28" w:type="dxa"/>
            </w:tcMar>
          </w:tcPr>
          <w:p w:rsidR="001805C9" w:rsidRDefault="001805C9" w14:paraId="495D1393" w14:textId="77777777"/>
        </w:tc>
        <w:tc>
          <w:tcPr>
            <w:tcW w:w="1919" w:type="dxa"/>
            <w:tcBorders>
              <w:bottom w:val="single" w:color="009EE0" w:sz="2" w:space="0"/>
            </w:tcBorders>
            <w:tcMar>
              <w:top w:w="22" w:type="dxa"/>
              <w:left w:w="28" w:type="dxa"/>
              <w:bottom w:w="22" w:type="dxa"/>
              <w:right w:w="28" w:type="dxa"/>
            </w:tcMar>
          </w:tcPr>
          <w:p w:rsidR="001805C9" w:rsidRDefault="001805C9" w14:paraId="12C4CFBD" w14:textId="77777777"/>
        </w:tc>
      </w:tr>
      <w:tr w:rsidR="001805C9" w14:paraId="7CFF48C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09EEE8A0" w14:textId="77777777"/>
        </w:tc>
        <w:tc>
          <w:tcPr>
            <w:tcW w:w="3454" w:type="dxa"/>
            <w:tcBorders>
              <w:bottom w:val="single" w:color="009EE0" w:sz="2" w:space="0"/>
            </w:tcBorders>
            <w:tcMar>
              <w:top w:w="22" w:type="dxa"/>
              <w:left w:w="28" w:type="dxa"/>
              <w:bottom w:w="22" w:type="dxa"/>
              <w:right w:w="28" w:type="dxa"/>
            </w:tcMar>
          </w:tcPr>
          <w:p w:rsidR="001805C9" w:rsidRDefault="007F275E" w14:paraId="2D5EE917" w14:textId="77777777">
            <w:pPr>
              <w:pStyle w:val="p-table"/>
            </w:pPr>
            <w:r>
              <w:rPr>
                <w:b/>
                <w:sz w:val="17"/>
              </w:rPr>
              <w:t>Ontvangsten</w:t>
            </w:r>
          </w:p>
        </w:tc>
        <w:tc>
          <w:tcPr>
            <w:tcW w:w="1919" w:type="dxa"/>
            <w:tcBorders>
              <w:bottom w:val="single" w:color="009EE0" w:sz="2" w:space="0"/>
            </w:tcBorders>
            <w:tcMar>
              <w:top w:w="22" w:type="dxa"/>
              <w:left w:w="28" w:type="dxa"/>
              <w:bottom w:w="22" w:type="dxa"/>
              <w:right w:w="28" w:type="dxa"/>
            </w:tcMar>
          </w:tcPr>
          <w:p w:rsidR="001805C9" w:rsidRDefault="007F275E" w14:paraId="2D20DC37" w14:textId="77777777">
            <w:pPr>
              <w:pStyle w:val="p-table"/>
              <w:jc w:val="right"/>
            </w:pPr>
            <w:r>
              <w:rPr>
                <w:b/>
                <w:sz w:val="17"/>
              </w:rPr>
              <w:t>2.500</w:t>
            </w:r>
          </w:p>
        </w:tc>
        <w:tc>
          <w:tcPr>
            <w:tcW w:w="1919" w:type="dxa"/>
            <w:tcBorders>
              <w:bottom w:val="single" w:color="009EE0" w:sz="2" w:space="0"/>
            </w:tcBorders>
            <w:tcMar>
              <w:top w:w="22" w:type="dxa"/>
              <w:left w:w="28" w:type="dxa"/>
              <w:bottom w:w="22" w:type="dxa"/>
              <w:right w:w="28" w:type="dxa"/>
            </w:tcMar>
          </w:tcPr>
          <w:p w:rsidR="001805C9" w:rsidRDefault="007F275E" w14:paraId="60AD010C" w14:textId="77777777">
            <w:pPr>
              <w:pStyle w:val="p-table"/>
              <w:jc w:val="right"/>
            </w:pPr>
            <w:r>
              <w:rPr>
                <w:b/>
                <w:sz w:val="17"/>
              </w:rPr>
              <w:t>0</w:t>
            </w:r>
          </w:p>
        </w:tc>
        <w:tc>
          <w:tcPr>
            <w:tcW w:w="1919" w:type="dxa"/>
            <w:tcBorders>
              <w:bottom w:val="single" w:color="009EE0" w:sz="2" w:space="0"/>
            </w:tcBorders>
            <w:tcMar>
              <w:top w:w="22" w:type="dxa"/>
              <w:left w:w="28" w:type="dxa"/>
              <w:bottom w:w="22" w:type="dxa"/>
              <w:right w:w="28" w:type="dxa"/>
            </w:tcMar>
          </w:tcPr>
          <w:p w:rsidR="001805C9" w:rsidRDefault="007F275E" w14:paraId="680E05BE" w14:textId="77777777">
            <w:pPr>
              <w:pStyle w:val="p-table"/>
              <w:jc w:val="right"/>
            </w:pPr>
            <w:r>
              <w:rPr>
                <w:b/>
                <w:sz w:val="17"/>
              </w:rPr>
              <w:t>2.500</w:t>
            </w:r>
          </w:p>
        </w:tc>
      </w:tr>
      <w:tr w:rsidR="001805C9" w14:paraId="7948FC5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6898C732" w14:textId="77777777"/>
        </w:tc>
        <w:tc>
          <w:tcPr>
            <w:tcW w:w="3454" w:type="dxa"/>
            <w:tcBorders>
              <w:bottom w:val="single" w:color="009EE0" w:sz="2" w:space="0"/>
            </w:tcBorders>
            <w:tcMar>
              <w:top w:w="22" w:type="dxa"/>
              <w:left w:w="28" w:type="dxa"/>
              <w:bottom w:w="22" w:type="dxa"/>
              <w:right w:w="28" w:type="dxa"/>
            </w:tcMar>
          </w:tcPr>
          <w:p w:rsidR="001805C9" w:rsidRDefault="001805C9" w14:paraId="481ECA91" w14:textId="77777777"/>
        </w:tc>
        <w:tc>
          <w:tcPr>
            <w:tcW w:w="1919" w:type="dxa"/>
            <w:tcBorders>
              <w:bottom w:val="single" w:color="009EE0" w:sz="2" w:space="0"/>
            </w:tcBorders>
            <w:tcMar>
              <w:top w:w="22" w:type="dxa"/>
              <w:left w:w="28" w:type="dxa"/>
              <w:bottom w:w="22" w:type="dxa"/>
              <w:right w:w="28" w:type="dxa"/>
            </w:tcMar>
          </w:tcPr>
          <w:p w:rsidR="001805C9" w:rsidRDefault="001805C9" w14:paraId="604DEAC0" w14:textId="77777777"/>
        </w:tc>
        <w:tc>
          <w:tcPr>
            <w:tcW w:w="1919" w:type="dxa"/>
            <w:tcBorders>
              <w:bottom w:val="single" w:color="009EE0" w:sz="2" w:space="0"/>
            </w:tcBorders>
            <w:tcMar>
              <w:top w:w="22" w:type="dxa"/>
              <w:left w:w="28" w:type="dxa"/>
              <w:bottom w:w="22" w:type="dxa"/>
              <w:right w:w="28" w:type="dxa"/>
            </w:tcMar>
          </w:tcPr>
          <w:p w:rsidR="001805C9" w:rsidRDefault="001805C9" w14:paraId="2833ABEE" w14:textId="77777777"/>
        </w:tc>
        <w:tc>
          <w:tcPr>
            <w:tcW w:w="1919" w:type="dxa"/>
            <w:tcBorders>
              <w:bottom w:val="single" w:color="009EE0" w:sz="2" w:space="0"/>
            </w:tcBorders>
            <w:tcMar>
              <w:top w:w="22" w:type="dxa"/>
              <w:left w:w="28" w:type="dxa"/>
              <w:bottom w:w="22" w:type="dxa"/>
              <w:right w:w="28" w:type="dxa"/>
            </w:tcMar>
          </w:tcPr>
          <w:p w:rsidR="001805C9" w:rsidRDefault="001805C9" w14:paraId="61579DAE" w14:textId="77777777"/>
        </w:tc>
      </w:tr>
    </w:tbl>
    <w:p w:rsidR="001805C9" w:rsidRDefault="001805C9" w14:paraId="00059789" w14:textId="77777777">
      <w:pPr>
        <w:pStyle w:val="p-marginbottom"/>
      </w:pPr>
    </w:p>
    <w:p w:rsidR="001805C9" w:rsidRDefault="007F275E" w14:paraId="7193150B" w14:textId="77777777">
      <w:pPr>
        <w:pStyle w:val="header-h1"/>
      </w:pPr>
      <w:r>
        <w:t>Toelichting op de verplichtingen</w:t>
      </w:r>
    </w:p>
    <w:p w:rsidR="001805C9" w:rsidRDefault="007F275E" w14:paraId="329B42A1" w14:textId="77777777">
      <w:pPr>
        <w:pStyle w:val="p"/>
      </w:pPr>
      <w:r>
        <w:t>De verplichtingen voor Land materieel zijn per saldo met € 92,6 miljoen naar beneden bijgesteld.</w:t>
      </w:r>
    </w:p>
    <w:p w:rsidR="001805C9" w:rsidRDefault="007F275E" w14:paraId="0957F707" w14:textId="77777777">
      <w:pPr>
        <w:pStyle w:val="p"/>
      </w:pPr>
      <w:r>
        <w:t xml:space="preserve">Dit wordt veroorzaakt door het aanpassen van de </w:t>
      </w:r>
      <w:r>
        <w:t>budgetten aan de verwachte realisatiemomenten (€ 141,5 miljoen) voor onder andere de projecten ‘Verwerving Leopard2A8 gevechtstanks’ (€ 619,7 miljoen), ‘Groot Pantserwielvoertuig (GPW, Boxer)’ (commercieel vertrouwelijk), ‘Verlenging levensduur Patriot’ (commercieel vertrouwelijk), ‘</w:t>
      </w:r>
      <w:proofErr w:type="spellStart"/>
      <w:r>
        <w:t>Midlife</w:t>
      </w:r>
      <w:proofErr w:type="spellEnd"/>
      <w:r>
        <w:t xml:space="preserve"> Update (MLU) voor de Pantserhouwitser 2000NL (PzH2000NL)’ (commercieel vertrouwelijk) en een technische correctie op de verplichtingenstanden om (openstaande) verplichtingen- en kasbudgetten in balans te brengen (€ 61,0 </w:t>
      </w:r>
      <w:r>
        <w:t>miljoen).</w:t>
      </w:r>
    </w:p>
    <w:p w:rsidR="001805C9" w:rsidRDefault="007F275E" w14:paraId="0EAC8789" w14:textId="77777777">
      <w:pPr>
        <w:pStyle w:val="p"/>
      </w:pPr>
      <w:r>
        <w:t>Daartegenover staat een aantal interdepartementale overhevelingen en overhevelingen tussen de Defensiebegroting en andere artikelen binnen het DMF (€ 16,7 miljoen) en is het verplichtingenbudget bijgesteld door het toevoegen van valutakoerscompensatie (€ 15,8 miljoen) en prijscompensatie (€ 84,1 miljoen).</w:t>
      </w:r>
    </w:p>
    <w:p w:rsidR="001805C9" w:rsidRDefault="007F275E" w14:paraId="0BD84AE5" w14:textId="77777777">
      <w:pPr>
        <w:pStyle w:val="p"/>
      </w:pPr>
      <w:r>
        <w:t>De genoemde aanpassingen hebben per saldo ook geleid tot een hoger verplichtingenbudget in 2026 voor onder andere de projecten ‘Verwerving Combat Counter-UAS’ (€ 285,7 miljoen), ‘Vervanging MRAD &amp; SHORAD’ (commercieel vertrouwelijk) en ‘Multi-Missie Radar (MMR)’ (commercieel vertrouwelijk).</w:t>
      </w:r>
    </w:p>
    <w:p w:rsidR="001805C9" w:rsidRDefault="007F275E" w14:paraId="03BDE88B" w14:textId="77777777">
      <w:pPr>
        <w:pStyle w:val="p"/>
      </w:pPr>
      <w:r>
        <w:t>Het restant betreft een aantal kleinere, overige mutaties (€ 6,5 miljoen).</w:t>
      </w:r>
    </w:p>
    <w:p w:rsidR="001805C9" w:rsidRDefault="007F275E" w14:paraId="278EDC90" w14:textId="77777777">
      <w:pPr>
        <w:pStyle w:val="header-h1"/>
      </w:pPr>
      <w:r>
        <w:t>Toelichting op de uitgaven</w:t>
      </w:r>
    </w:p>
    <w:p w:rsidR="001805C9" w:rsidRDefault="007F275E" w14:paraId="2EB03F67" w14:textId="77777777">
      <w:pPr>
        <w:pStyle w:val="p"/>
      </w:pPr>
      <w:r>
        <w:t>Het uitgavenbudget voor 2026 wordt per saldo naar beneden bijgesteld met € 656,7 miljoen. Dit wordt verklaard door:</w:t>
      </w:r>
    </w:p>
    <w:p w:rsidR="001805C9" w:rsidRDefault="007F275E" w14:paraId="3A7D2A03" w14:textId="77777777">
      <w:pPr>
        <w:pStyle w:val="header-h2"/>
      </w:pPr>
      <w:r>
        <w:t>Verwerving</w:t>
      </w:r>
    </w:p>
    <w:p w:rsidR="001805C9" w:rsidRDefault="007F275E" w14:paraId="6EC17587" w14:textId="77777777">
      <w:pPr>
        <w:pStyle w:val="p"/>
      </w:pPr>
      <w:r>
        <w:t xml:space="preserve">De verwervingsfase wordt met € 23,2 miljoen naar beneden bijgesteld als gevolg van het afbouwen van de onder- en </w:t>
      </w:r>
      <w:proofErr w:type="spellStart"/>
      <w:r>
        <w:t>overprogrammering</w:t>
      </w:r>
      <w:proofErr w:type="spellEnd"/>
      <w:r>
        <w:t xml:space="preserve"> door het budget van de projecten aan te sluiten bij de verwachte realisatiemomenten (€ 141,6 miljoen). Defensie voert </w:t>
      </w:r>
      <w:proofErr w:type="spellStart"/>
      <w:r>
        <w:t>overprogrammering</w:t>
      </w:r>
      <w:proofErr w:type="spellEnd"/>
      <w:r>
        <w:t xml:space="preserve"> om onderbesteding op te kunnen vangen en daarmee de begroting volledig te realiseren ondanks latere betalingen bij een aantal individuele </w:t>
      </w:r>
      <w:proofErr w:type="spellStart"/>
      <w:r>
        <w:t>projectenen</w:t>
      </w:r>
      <w:proofErr w:type="spellEnd"/>
      <w:r>
        <w:t xml:space="preserve"> en programma's, zoals ‘</w:t>
      </w:r>
      <w:proofErr w:type="spellStart"/>
      <w:r>
        <w:t>Midlife</w:t>
      </w:r>
      <w:proofErr w:type="spellEnd"/>
      <w:r>
        <w:t xml:space="preserve"> Update (MLU) </w:t>
      </w:r>
      <w:proofErr w:type="spellStart"/>
      <w:r>
        <w:t>Fennek</w:t>
      </w:r>
      <w:proofErr w:type="spellEnd"/>
      <w:r>
        <w:t>’, waar een vertraging bij de leverancier heeft plaatsgevonden wegens het niet tijdig kunnen modificeren van onderdelen (-/- € 77,0 miljoen). Op het project ‘</w:t>
      </w:r>
      <w:r>
        <w:t xml:space="preserve">Verwerving Combat Counter-UAS’ heeft een </w:t>
      </w:r>
      <w:proofErr w:type="spellStart"/>
      <w:r>
        <w:t>herfasering</w:t>
      </w:r>
      <w:proofErr w:type="spellEnd"/>
      <w:r>
        <w:t xml:space="preserve"> plaatsgevonden (-/- € 70,0 miljoen), omdat een deellevering later wordt verwacht. Op het project ‘Vervanging Medium Range Anti-Tank (MRAT)’ heeft een </w:t>
      </w:r>
      <w:proofErr w:type="spellStart"/>
      <w:r>
        <w:t>herfasering</w:t>
      </w:r>
      <w:proofErr w:type="spellEnd"/>
      <w:r>
        <w:t xml:space="preserve"> plaatsgevonden (-/- € 78,1 miljoen), omdat de voorschotbetaling doorschuift naar volgend jaar. Op het project ‘Groot Pantserwielvoertuig (GPW, Boxer)’ commercieel vertrouwelijk) is een betaling verschoven naar 2033 conform het contract.</w:t>
      </w:r>
    </w:p>
    <w:p w:rsidR="001805C9" w:rsidRDefault="007F275E" w14:paraId="0EC69DFA" w14:textId="77777777">
      <w:pPr>
        <w:pStyle w:val="p"/>
      </w:pPr>
      <w:r>
        <w:t>Daartegenover staat een hoger budget voor de realisatiefase vanwege het toevoegen van valutakoerscompensatie (€ 14,1 miljoen) en prijscompensatie (€ 84,2 miljoen). Daarnaast is het budget bijgesteld vanwege een aantal interdepartementale overhevelingen en overhevelingen tussen de Defensiebegroting en andere artikelen binnen het DMF (€ 20,0 miljoen).</w:t>
      </w:r>
    </w:p>
    <w:p w:rsidR="001805C9" w:rsidRDefault="007F275E" w14:paraId="74A742E1" w14:textId="77777777">
      <w:pPr>
        <w:pStyle w:val="header-h2"/>
      </w:pPr>
      <w:r>
        <w:t>Instandhouding</w:t>
      </w:r>
    </w:p>
    <w:p w:rsidR="001805C9" w:rsidRDefault="007F275E" w14:paraId="4FBDA161" w14:textId="77777777">
      <w:pPr>
        <w:pStyle w:val="p"/>
      </w:pPr>
      <w:r>
        <w:t xml:space="preserve">Het budget voor de </w:t>
      </w:r>
      <w:r>
        <w:t>instandhoudingsuitgaven is met € 11,7 miljoen verhoogd. Dit wordt hoofdzakelijk veroorzaakt door uitgekeerde prijscompensatie van € 11,5 miljoen.</w:t>
      </w:r>
    </w:p>
    <w:p w:rsidR="001805C9" w:rsidRDefault="007F275E" w14:paraId="38E4F8F4" w14:textId="77777777">
      <w:pPr>
        <w:pStyle w:val="header-h2"/>
      </w:pPr>
      <w:r>
        <w:t xml:space="preserve">Over-/ </w:t>
      </w:r>
      <w:proofErr w:type="spellStart"/>
      <w:r>
        <w:t>onderprogrammering</w:t>
      </w:r>
      <w:proofErr w:type="spellEnd"/>
    </w:p>
    <w:p w:rsidR="001805C9" w:rsidRDefault="007F275E" w14:paraId="432F8600" w14:textId="77777777">
      <w:pPr>
        <w:pStyle w:val="p"/>
      </w:pPr>
      <w:r>
        <w:t xml:space="preserve">In het DMF wordt gewerkt met </w:t>
      </w:r>
      <w:proofErr w:type="spellStart"/>
      <w:r>
        <w:t>overprogrammering</w:t>
      </w:r>
      <w:proofErr w:type="spellEnd"/>
      <w:r>
        <w:t xml:space="preserve">. Als gevolg van de mutaties die op dit artikel plaatsvinden en een herschikking van de </w:t>
      </w:r>
      <w:proofErr w:type="spellStart"/>
      <w:r>
        <w:t>overprogrammering</w:t>
      </w:r>
      <w:proofErr w:type="spellEnd"/>
      <w:r>
        <w:t xml:space="preserve"> om aan te sluiten bij de realisatieverwachting van dit artikel, wordt ook de </w:t>
      </w:r>
      <w:proofErr w:type="spellStart"/>
      <w:r>
        <w:t>overprogrammering</w:t>
      </w:r>
      <w:proofErr w:type="spellEnd"/>
      <w:r>
        <w:t xml:space="preserve"> aangepast (€ 645,1 miljoen). De omvang van de totale </w:t>
      </w:r>
      <w:proofErr w:type="spellStart"/>
      <w:r>
        <w:t>overprogrammering</w:t>
      </w:r>
      <w:proofErr w:type="spellEnd"/>
      <w:r>
        <w:t xml:space="preserve"> op het DMF blijft binnen de overeengekomen grens van 40%.</w:t>
      </w:r>
    </w:p>
    <w:p w:rsidR="001805C9" w:rsidRDefault="007F275E" w14:paraId="11349448" w14:textId="77777777">
      <w:pPr>
        <w:pStyle w:val="section-title-3"/>
      </w:pPr>
      <w:r>
        <w:t>3.4 Artikel 4 Lucht materieel</w:t>
      </w:r>
    </w:p>
    <w:p w:rsidR="001805C9" w:rsidRDefault="007F275E" w14:paraId="29293F50"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3"/>
        <w:gridCol w:w="3454"/>
        <w:gridCol w:w="1919"/>
        <w:gridCol w:w="1919"/>
        <w:gridCol w:w="1919"/>
      </w:tblGrid>
      <w:tr w:rsidR="001805C9" w14:paraId="6404DC7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805C9" w:rsidRDefault="007F275E" w14:paraId="2E6E9989" w14:textId="77777777">
            <w:pPr>
              <w:pStyle w:val="kio2-table-title"/>
            </w:pPr>
            <w:r>
              <w:t>Tabel 7 Budgettaire gevolgen van beleid artikel 4 Lucht materieel (bedragen x € 1.000)</w:t>
            </w:r>
          </w:p>
        </w:tc>
      </w:tr>
      <w:tr w:rsidR="001805C9" w14:paraId="1C6FE7A7" w14:textId="77777777">
        <w:tblPrEx>
          <w:tblCellMar>
            <w:top w:w="0" w:type="dxa"/>
            <w:bottom w:w="0" w:type="dxa"/>
          </w:tblCellMar>
        </w:tblPrEx>
        <w:trPr>
          <w:tblHeader/>
        </w:trPr>
        <w:tc>
          <w:tcPr>
            <w:tcW w:w="483" w:type="dxa"/>
            <w:tcBorders>
              <w:top w:val="single" w:color="000000" w:sz="2" w:space="0"/>
              <w:bottom w:val="single" w:color="009EE0" w:sz="2" w:space="0"/>
            </w:tcBorders>
            <w:tcMar>
              <w:top w:w="28" w:type="dxa"/>
              <w:left w:w="10" w:type="dxa"/>
              <w:bottom w:w="28" w:type="dxa"/>
              <w:right w:w="28" w:type="dxa"/>
            </w:tcMar>
          </w:tcPr>
          <w:p w:rsidR="001805C9" w:rsidRDefault="001805C9" w14:paraId="298A5D7B" w14:textId="77777777"/>
        </w:tc>
        <w:tc>
          <w:tcPr>
            <w:tcW w:w="3454" w:type="dxa"/>
            <w:tcBorders>
              <w:top w:val="single" w:color="000000" w:sz="2" w:space="0"/>
              <w:bottom w:val="single" w:color="009EE0" w:sz="2" w:space="0"/>
            </w:tcBorders>
            <w:tcMar>
              <w:top w:w="28" w:type="dxa"/>
              <w:left w:w="28" w:type="dxa"/>
              <w:bottom w:w="28" w:type="dxa"/>
              <w:right w:w="28" w:type="dxa"/>
            </w:tcMar>
          </w:tcPr>
          <w:p w:rsidR="001805C9" w:rsidRDefault="001805C9" w14:paraId="3C30FD84" w14:textId="77777777"/>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3E7A95E2"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xml:space="preserve">) </w:t>
            </w:r>
            <w:r>
              <w:rPr>
                <w:color w:val="000000"/>
                <w:sz w:val="17"/>
              </w:rPr>
              <w:t>(1)</w:t>
            </w:r>
          </w:p>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7FD4CC46" w14:textId="77777777">
            <w:pPr>
              <w:pStyle w:val="p-table"/>
              <w:jc w:val="center"/>
              <w:rPr>
                <w:color w:val="000000"/>
                <w:sz w:val="17"/>
              </w:rPr>
            </w:pPr>
            <w:r>
              <w:rPr>
                <w:color w:val="000000"/>
                <w:sz w:val="17"/>
              </w:rPr>
              <w:t>Mutaties suppletoire begroting september (2)</w:t>
            </w:r>
          </w:p>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21AD9D15" w14:textId="77777777">
            <w:pPr>
              <w:pStyle w:val="p-table"/>
              <w:jc w:val="center"/>
              <w:rPr>
                <w:color w:val="000000"/>
                <w:sz w:val="17"/>
              </w:rPr>
            </w:pPr>
            <w:r>
              <w:rPr>
                <w:color w:val="000000"/>
                <w:sz w:val="17"/>
              </w:rPr>
              <w:t>Stand suppletoire begroting september (3) = (1) + (2)</w:t>
            </w:r>
          </w:p>
        </w:tc>
      </w:tr>
      <w:tr w:rsidR="001805C9" w14:paraId="6A7C984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0C16ADEA" w14:textId="77777777">
            <w:pPr>
              <w:pStyle w:val="p-table"/>
            </w:pPr>
            <w:r>
              <w:rPr>
                <w:b/>
                <w:sz w:val="17"/>
              </w:rPr>
              <w:t>Art.</w:t>
            </w:r>
          </w:p>
        </w:tc>
        <w:tc>
          <w:tcPr>
            <w:tcW w:w="3454" w:type="dxa"/>
            <w:tcBorders>
              <w:bottom w:val="single" w:color="009EE0" w:sz="2" w:space="0"/>
            </w:tcBorders>
            <w:tcMar>
              <w:top w:w="22" w:type="dxa"/>
              <w:left w:w="28" w:type="dxa"/>
              <w:bottom w:w="22" w:type="dxa"/>
              <w:right w:w="28" w:type="dxa"/>
            </w:tcMar>
          </w:tcPr>
          <w:p w:rsidR="001805C9" w:rsidRDefault="007F275E" w14:paraId="5D1A9EFB" w14:textId="77777777">
            <w:pPr>
              <w:pStyle w:val="p-table"/>
            </w:pPr>
            <w:r>
              <w:rPr>
                <w:b/>
                <w:sz w:val="17"/>
              </w:rPr>
              <w:t>Verplichtingen</w:t>
            </w:r>
          </w:p>
        </w:tc>
        <w:tc>
          <w:tcPr>
            <w:tcW w:w="1919" w:type="dxa"/>
            <w:tcBorders>
              <w:bottom w:val="single" w:color="009EE0" w:sz="2" w:space="0"/>
            </w:tcBorders>
            <w:tcMar>
              <w:top w:w="22" w:type="dxa"/>
              <w:left w:w="28" w:type="dxa"/>
              <w:bottom w:w="22" w:type="dxa"/>
              <w:right w:w="28" w:type="dxa"/>
            </w:tcMar>
          </w:tcPr>
          <w:p w:rsidR="001805C9" w:rsidRDefault="007F275E" w14:paraId="6151ED21" w14:textId="77777777">
            <w:pPr>
              <w:pStyle w:val="p-table"/>
              <w:jc w:val="right"/>
            </w:pPr>
            <w:r>
              <w:rPr>
                <w:b/>
                <w:sz w:val="17"/>
              </w:rPr>
              <w:t>2.538.418</w:t>
            </w:r>
          </w:p>
        </w:tc>
        <w:tc>
          <w:tcPr>
            <w:tcW w:w="1919" w:type="dxa"/>
            <w:tcBorders>
              <w:bottom w:val="single" w:color="009EE0" w:sz="2" w:space="0"/>
            </w:tcBorders>
            <w:tcMar>
              <w:top w:w="22" w:type="dxa"/>
              <w:left w:w="28" w:type="dxa"/>
              <w:bottom w:w="22" w:type="dxa"/>
              <w:right w:w="28" w:type="dxa"/>
            </w:tcMar>
          </w:tcPr>
          <w:p w:rsidR="001805C9" w:rsidRDefault="007F275E" w14:paraId="1F03050C" w14:textId="77777777">
            <w:pPr>
              <w:pStyle w:val="p-table"/>
              <w:jc w:val="right"/>
            </w:pPr>
            <w:r>
              <w:rPr>
                <w:b/>
                <w:sz w:val="17"/>
              </w:rPr>
              <w:t>53.555</w:t>
            </w:r>
          </w:p>
        </w:tc>
        <w:tc>
          <w:tcPr>
            <w:tcW w:w="1919" w:type="dxa"/>
            <w:tcBorders>
              <w:bottom w:val="single" w:color="009EE0" w:sz="2" w:space="0"/>
            </w:tcBorders>
            <w:tcMar>
              <w:top w:w="22" w:type="dxa"/>
              <w:left w:w="28" w:type="dxa"/>
              <w:bottom w:w="22" w:type="dxa"/>
              <w:right w:w="28" w:type="dxa"/>
            </w:tcMar>
          </w:tcPr>
          <w:p w:rsidR="001805C9" w:rsidRDefault="007F275E" w14:paraId="51E57314" w14:textId="77777777">
            <w:pPr>
              <w:pStyle w:val="p-table"/>
              <w:jc w:val="right"/>
            </w:pPr>
            <w:r>
              <w:rPr>
                <w:b/>
                <w:sz w:val="17"/>
              </w:rPr>
              <w:t>2.591.973</w:t>
            </w:r>
          </w:p>
        </w:tc>
      </w:tr>
      <w:tr w:rsidR="001805C9" w14:paraId="05AD8AD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48EC0AEE" w14:textId="77777777"/>
        </w:tc>
        <w:tc>
          <w:tcPr>
            <w:tcW w:w="3454" w:type="dxa"/>
            <w:tcBorders>
              <w:bottom w:val="single" w:color="009EE0" w:sz="2" w:space="0"/>
            </w:tcBorders>
            <w:tcMar>
              <w:top w:w="22" w:type="dxa"/>
              <w:left w:w="28" w:type="dxa"/>
              <w:bottom w:w="22" w:type="dxa"/>
              <w:right w:w="28" w:type="dxa"/>
            </w:tcMar>
          </w:tcPr>
          <w:p w:rsidR="001805C9" w:rsidRDefault="001805C9" w14:paraId="226C2C72" w14:textId="77777777"/>
        </w:tc>
        <w:tc>
          <w:tcPr>
            <w:tcW w:w="1919" w:type="dxa"/>
            <w:tcBorders>
              <w:bottom w:val="single" w:color="009EE0" w:sz="2" w:space="0"/>
            </w:tcBorders>
            <w:tcMar>
              <w:top w:w="22" w:type="dxa"/>
              <w:left w:w="28" w:type="dxa"/>
              <w:bottom w:w="22" w:type="dxa"/>
              <w:right w:w="28" w:type="dxa"/>
            </w:tcMar>
          </w:tcPr>
          <w:p w:rsidR="001805C9" w:rsidRDefault="001805C9" w14:paraId="2AF1DF0B" w14:textId="77777777"/>
        </w:tc>
        <w:tc>
          <w:tcPr>
            <w:tcW w:w="1919" w:type="dxa"/>
            <w:tcBorders>
              <w:bottom w:val="single" w:color="009EE0" w:sz="2" w:space="0"/>
            </w:tcBorders>
            <w:tcMar>
              <w:top w:w="22" w:type="dxa"/>
              <w:left w:w="28" w:type="dxa"/>
              <w:bottom w:w="22" w:type="dxa"/>
              <w:right w:w="28" w:type="dxa"/>
            </w:tcMar>
          </w:tcPr>
          <w:p w:rsidR="001805C9" w:rsidRDefault="001805C9" w14:paraId="1C06635E" w14:textId="77777777"/>
        </w:tc>
        <w:tc>
          <w:tcPr>
            <w:tcW w:w="1919" w:type="dxa"/>
            <w:tcBorders>
              <w:bottom w:val="single" w:color="009EE0" w:sz="2" w:space="0"/>
            </w:tcBorders>
            <w:tcMar>
              <w:top w:w="22" w:type="dxa"/>
              <w:left w:w="28" w:type="dxa"/>
              <w:bottom w:w="22" w:type="dxa"/>
              <w:right w:w="28" w:type="dxa"/>
            </w:tcMar>
          </w:tcPr>
          <w:p w:rsidR="001805C9" w:rsidRDefault="001805C9" w14:paraId="3C1ED3BB" w14:textId="77777777"/>
        </w:tc>
      </w:tr>
      <w:tr w:rsidR="001805C9" w14:paraId="7DD0EA1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6DB3649E" w14:textId="77777777"/>
        </w:tc>
        <w:tc>
          <w:tcPr>
            <w:tcW w:w="3454" w:type="dxa"/>
            <w:tcBorders>
              <w:bottom w:val="single" w:color="009EE0" w:sz="2" w:space="0"/>
            </w:tcBorders>
            <w:tcMar>
              <w:top w:w="22" w:type="dxa"/>
              <w:left w:w="28" w:type="dxa"/>
              <w:bottom w:w="22" w:type="dxa"/>
              <w:right w:w="28" w:type="dxa"/>
            </w:tcMar>
          </w:tcPr>
          <w:p w:rsidR="001805C9" w:rsidRDefault="007F275E" w14:paraId="1627E26F" w14:textId="77777777">
            <w:pPr>
              <w:pStyle w:val="p-table"/>
            </w:pPr>
            <w:r>
              <w:rPr>
                <w:b/>
                <w:sz w:val="17"/>
              </w:rPr>
              <w:t>Uitgaven</w:t>
            </w:r>
          </w:p>
        </w:tc>
        <w:tc>
          <w:tcPr>
            <w:tcW w:w="1919" w:type="dxa"/>
            <w:tcBorders>
              <w:bottom w:val="single" w:color="009EE0" w:sz="2" w:space="0"/>
            </w:tcBorders>
            <w:tcMar>
              <w:top w:w="22" w:type="dxa"/>
              <w:left w:w="28" w:type="dxa"/>
              <w:bottom w:w="22" w:type="dxa"/>
              <w:right w:w="28" w:type="dxa"/>
            </w:tcMar>
          </w:tcPr>
          <w:p w:rsidR="001805C9" w:rsidRDefault="007F275E" w14:paraId="1326787F" w14:textId="77777777">
            <w:pPr>
              <w:pStyle w:val="p-table"/>
              <w:jc w:val="right"/>
            </w:pPr>
            <w:r>
              <w:rPr>
                <w:b/>
                <w:sz w:val="17"/>
              </w:rPr>
              <w:t>2.280.430</w:t>
            </w:r>
          </w:p>
        </w:tc>
        <w:tc>
          <w:tcPr>
            <w:tcW w:w="1919" w:type="dxa"/>
            <w:tcBorders>
              <w:bottom w:val="single" w:color="009EE0" w:sz="2" w:space="0"/>
            </w:tcBorders>
            <w:tcMar>
              <w:top w:w="22" w:type="dxa"/>
              <w:left w:w="28" w:type="dxa"/>
              <w:bottom w:w="22" w:type="dxa"/>
              <w:right w:w="28" w:type="dxa"/>
            </w:tcMar>
          </w:tcPr>
          <w:p w:rsidR="001805C9" w:rsidRDefault="007F275E" w14:paraId="45E94E25" w14:textId="77777777">
            <w:pPr>
              <w:pStyle w:val="p-table"/>
              <w:jc w:val="right"/>
            </w:pPr>
            <w:r>
              <w:rPr>
                <w:b/>
                <w:sz w:val="17"/>
              </w:rPr>
              <w:t>‒</w:t>
            </w:r>
            <w:r>
              <w:rPr>
                <w:b/>
                <w:sz w:val="17"/>
              </w:rPr>
              <w:t xml:space="preserve"> 145.515</w:t>
            </w:r>
          </w:p>
        </w:tc>
        <w:tc>
          <w:tcPr>
            <w:tcW w:w="1919" w:type="dxa"/>
            <w:tcBorders>
              <w:bottom w:val="single" w:color="009EE0" w:sz="2" w:space="0"/>
            </w:tcBorders>
            <w:tcMar>
              <w:top w:w="22" w:type="dxa"/>
              <w:left w:w="28" w:type="dxa"/>
              <w:bottom w:w="22" w:type="dxa"/>
              <w:right w:w="28" w:type="dxa"/>
            </w:tcMar>
          </w:tcPr>
          <w:p w:rsidR="001805C9" w:rsidRDefault="007F275E" w14:paraId="2267A926" w14:textId="77777777">
            <w:pPr>
              <w:pStyle w:val="p-table"/>
              <w:jc w:val="right"/>
            </w:pPr>
            <w:r>
              <w:rPr>
                <w:b/>
                <w:sz w:val="17"/>
              </w:rPr>
              <w:t>2.134.915</w:t>
            </w:r>
          </w:p>
        </w:tc>
      </w:tr>
      <w:tr w:rsidR="001805C9" w14:paraId="6D10023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2B2A6DD" w14:textId="77777777"/>
        </w:tc>
        <w:tc>
          <w:tcPr>
            <w:tcW w:w="3454" w:type="dxa"/>
            <w:tcBorders>
              <w:bottom w:val="single" w:color="009EE0" w:sz="2" w:space="0"/>
            </w:tcBorders>
            <w:tcMar>
              <w:top w:w="22" w:type="dxa"/>
              <w:left w:w="28" w:type="dxa"/>
              <w:bottom w:w="22" w:type="dxa"/>
              <w:right w:w="28" w:type="dxa"/>
            </w:tcMar>
          </w:tcPr>
          <w:p w:rsidR="001805C9" w:rsidRDefault="001805C9" w14:paraId="2AB85303" w14:textId="77777777"/>
        </w:tc>
        <w:tc>
          <w:tcPr>
            <w:tcW w:w="1919" w:type="dxa"/>
            <w:tcBorders>
              <w:bottom w:val="single" w:color="009EE0" w:sz="2" w:space="0"/>
            </w:tcBorders>
            <w:tcMar>
              <w:top w:w="22" w:type="dxa"/>
              <w:left w:w="28" w:type="dxa"/>
              <w:bottom w:w="22" w:type="dxa"/>
              <w:right w:w="28" w:type="dxa"/>
            </w:tcMar>
          </w:tcPr>
          <w:p w:rsidR="001805C9" w:rsidRDefault="001805C9" w14:paraId="7C55750D" w14:textId="77777777"/>
        </w:tc>
        <w:tc>
          <w:tcPr>
            <w:tcW w:w="1919" w:type="dxa"/>
            <w:tcBorders>
              <w:bottom w:val="single" w:color="009EE0" w:sz="2" w:space="0"/>
            </w:tcBorders>
            <w:tcMar>
              <w:top w:w="22" w:type="dxa"/>
              <w:left w:w="28" w:type="dxa"/>
              <w:bottom w:w="22" w:type="dxa"/>
              <w:right w:w="28" w:type="dxa"/>
            </w:tcMar>
          </w:tcPr>
          <w:p w:rsidR="001805C9" w:rsidRDefault="001805C9" w14:paraId="75786131" w14:textId="77777777"/>
        </w:tc>
        <w:tc>
          <w:tcPr>
            <w:tcW w:w="1919" w:type="dxa"/>
            <w:tcBorders>
              <w:bottom w:val="single" w:color="009EE0" w:sz="2" w:space="0"/>
            </w:tcBorders>
            <w:tcMar>
              <w:top w:w="22" w:type="dxa"/>
              <w:left w:w="28" w:type="dxa"/>
              <w:bottom w:w="22" w:type="dxa"/>
              <w:right w:w="28" w:type="dxa"/>
            </w:tcMar>
          </w:tcPr>
          <w:p w:rsidR="001805C9" w:rsidRDefault="001805C9" w14:paraId="26357D2E" w14:textId="77777777"/>
        </w:tc>
      </w:tr>
      <w:tr w:rsidR="001805C9" w14:paraId="6C6CA81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1A329E4D" w14:textId="77777777">
            <w:pPr>
              <w:pStyle w:val="p-table"/>
            </w:pPr>
            <w:r>
              <w:rPr>
                <w:b/>
                <w:sz w:val="17"/>
              </w:rPr>
              <w:t>4.11</w:t>
            </w:r>
          </w:p>
        </w:tc>
        <w:tc>
          <w:tcPr>
            <w:tcW w:w="3454" w:type="dxa"/>
            <w:tcBorders>
              <w:bottom w:val="single" w:color="009EE0" w:sz="2" w:space="0"/>
            </w:tcBorders>
            <w:tcMar>
              <w:top w:w="22" w:type="dxa"/>
              <w:left w:w="28" w:type="dxa"/>
              <w:bottom w:w="22" w:type="dxa"/>
              <w:right w:w="28" w:type="dxa"/>
            </w:tcMar>
          </w:tcPr>
          <w:p w:rsidR="001805C9" w:rsidRDefault="007F275E" w14:paraId="22EFB608" w14:textId="77777777">
            <w:pPr>
              <w:pStyle w:val="p-table"/>
            </w:pPr>
            <w:r>
              <w:rPr>
                <w:b/>
                <w:sz w:val="17"/>
              </w:rPr>
              <w:t>Verwerving</w:t>
            </w:r>
          </w:p>
        </w:tc>
        <w:tc>
          <w:tcPr>
            <w:tcW w:w="1919" w:type="dxa"/>
            <w:tcBorders>
              <w:bottom w:val="single" w:color="009EE0" w:sz="2" w:space="0"/>
            </w:tcBorders>
            <w:tcMar>
              <w:top w:w="22" w:type="dxa"/>
              <w:left w:w="28" w:type="dxa"/>
              <w:bottom w:w="22" w:type="dxa"/>
              <w:right w:w="28" w:type="dxa"/>
            </w:tcMar>
          </w:tcPr>
          <w:p w:rsidR="001805C9" w:rsidRDefault="007F275E" w14:paraId="61272460" w14:textId="77777777">
            <w:pPr>
              <w:pStyle w:val="p-table"/>
              <w:jc w:val="right"/>
            </w:pPr>
            <w:r>
              <w:rPr>
                <w:b/>
                <w:sz w:val="17"/>
              </w:rPr>
              <w:t>2.400.760</w:t>
            </w:r>
          </w:p>
        </w:tc>
        <w:tc>
          <w:tcPr>
            <w:tcW w:w="1919" w:type="dxa"/>
            <w:tcBorders>
              <w:bottom w:val="single" w:color="009EE0" w:sz="2" w:space="0"/>
            </w:tcBorders>
            <w:tcMar>
              <w:top w:w="22" w:type="dxa"/>
              <w:left w:w="28" w:type="dxa"/>
              <w:bottom w:w="22" w:type="dxa"/>
              <w:right w:w="28" w:type="dxa"/>
            </w:tcMar>
          </w:tcPr>
          <w:p w:rsidR="001805C9" w:rsidRDefault="007F275E" w14:paraId="35AB5E0D" w14:textId="77777777">
            <w:pPr>
              <w:pStyle w:val="p-table"/>
              <w:jc w:val="right"/>
            </w:pPr>
            <w:r>
              <w:rPr>
                <w:b/>
                <w:sz w:val="17"/>
              </w:rPr>
              <w:t>‒</w:t>
            </w:r>
            <w:r>
              <w:rPr>
                <w:b/>
                <w:sz w:val="17"/>
              </w:rPr>
              <w:t xml:space="preserve"> 491.555</w:t>
            </w:r>
          </w:p>
        </w:tc>
        <w:tc>
          <w:tcPr>
            <w:tcW w:w="1919" w:type="dxa"/>
            <w:tcBorders>
              <w:bottom w:val="single" w:color="009EE0" w:sz="2" w:space="0"/>
            </w:tcBorders>
            <w:tcMar>
              <w:top w:w="22" w:type="dxa"/>
              <w:left w:w="28" w:type="dxa"/>
              <w:bottom w:w="22" w:type="dxa"/>
              <w:right w:w="28" w:type="dxa"/>
            </w:tcMar>
          </w:tcPr>
          <w:p w:rsidR="001805C9" w:rsidRDefault="007F275E" w14:paraId="0A43F723" w14:textId="77777777">
            <w:pPr>
              <w:pStyle w:val="p-table"/>
              <w:jc w:val="right"/>
            </w:pPr>
            <w:r>
              <w:rPr>
                <w:b/>
                <w:sz w:val="17"/>
              </w:rPr>
              <w:t>1.909.205</w:t>
            </w:r>
          </w:p>
        </w:tc>
      </w:tr>
      <w:tr w:rsidR="001805C9" w14:paraId="715B664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1F798B45" w14:textId="77777777"/>
        </w:tc>
        <w:tc>
          <w:tcPr>
            <w:tcW w:w="3454" w:type="dxa"/>
            <w:tcBorders>
              <w:bottom w:val="single" w:color="009EE0" w:sz="2" w:space="0"/>
            </w:tcBorders>
            <w:tcMar>
              <w:top w:w="22" w:type="dxa"/>
              <w:left w:w="28" w:type="dxa"/>
              <w:bottom w:w="22" w:type="dxa"/>
              <w:right w:w="28" w:type="dxa"/>
            </w:tcMar>
          </w:tcPr>
          <w:p w:rsidR="001805C9" w:rsidRDefault="007F275E" w14:paraId="14E094EF" w14:textId="77777777">
            <w:pPr>
              <w:pStyle w:val="p-table"/>
            </w:pPr>
            <w:r>
              <w:rPr>
                <w:i/>
                <w:sz w:val="17"/>
              </w:rPr>
              <w:t>Opdrachten</w:t>
            </w:r>
          </w:p>
        </w:tc>
        <w:tc>
          <w:tcPr>
            <w:tcW w:w="1919" w:type="dxa"/>
            <w:tcBorders>
              <w:bottom w:val="single" w:color="009EE0" w:sz="2" w:space="0"/>
            </w:tcBorders>
            <w:tcMar>
              <w:top w:w="22" w:type="dxa"/>
              <w:left w:w="28" w:type="dxa"/>
              <w:bottom w:w="22" w:type="dxa"/>
              <w:right w:w="28" w:type="dxa"/>
            </w:tcMar>
          </w:tcPr>
          <w:p w:rsidR="001805C9" w:rsidRDefault="007F275E" w14:paraId="06BE5784" w14:textId="77777777">
            <w:pPr>
              <w:pStyle w:val="p-table"/>
              <w:jc w:val="right"/>
            </w:pPr>
            <w:r>
              <w:rPr>
                <w:i/>
                <w:sz w:val="17"/>
              </w:rPr>
              <w:t>2.400.760</w:t>
            </w:r>
          </w:p>
        </w:tc>
        <w:tc>
          <w:tcPr>
            <w:tcW w:w="1919" w:type="dxa"/>
            <w:tcBorders>
              <w:bottom w:val="single" w:color="009EE0" w:sz="2" w:space="0"/>
            </w:tcBorders>
            <w:tcMar>
              <w:top w:w="22" w:type="dxa"/>
              <w:left w:w="28" w:type="dxa"/>
              <w:bottom w:w="22" w:type="dxa"/>
              <w:right w:w="28" w:type="dxa"/>
            </w:tcMar>
          </w:tcPr>
          <w:p w:rsidR="001805C9" w:rsidRDefault="007F275E" w14:paraId="4F300964" w14:textId="77777777">
            <w:pPr>
              <w:pStyle w:val="p-table"/>
              <w:jc w:val="right"/>
            </w:pPr>
            <w:r>
              <w:rPr>
                <w:i/>
                <w:sz w:val="17"/>
              </w:rPr>
              <w:t>‒</w:t>
            </w:r>
            <w:r>
              <w:rPr>
                <w:i/>
                <w:sz w:val="17"/>
              </w:rPr>
              <w:t xml:space="preserve"> 491.555</w:t>
            </w:r>
          </w:p>
        </w:tc>
        <w:tc>
          <w:tcPr>
            <w:tcW w:w="1919" w:type="dxa"/>
            <w:tcBorders>
              <w:bottom w:val="single" w:color="009EE0" w:sz="2" w:space="0"/>
            </w:tcBorders>
            <w:tcMar>
              <w:top w:w="22" w:type="dxa"/>
              <w:left w:w="28" w:type="dxa"/>
              <w:bottom w:w="22" w:type="dxa"/>
              <w:right w:w="28" w:type="dxa"/>
            </w:tcMar>
          </w:tcPr>
          <w:p w:rsidR="001805C9" w:rsidRDefault="007F275E" w14:paraId="00E52224" w14:textId="77777777">
            <w:pPr>
              <w:pStyle w:val="p-table"/>
              <w:jc w:val="right"/>
            </w:pPr>
            <w:r>
              <w:rPr>
                <w:i/>
                <w:sz w:val="17"/>
              </w:rPr>
              <w:t>1.909.205</w:t>
            </w:r>
          </w:p>
        </w:tc>
      </w:tr>
      <w:tr w:rsidR="001805C9" w14:paraId="36A0C15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A6F1878" w14:textId="77777777"/>
        </w:tc>
        <w:tc>
          <w:tcPr>
            <w:tcW w:w="3454" w:type="dxa"/>
            <w:tcBorders>
              <w:bottom w:val="single" w:color="009EE0" w:sz="2" w:space="0"/>
            </w:tcBorders>
            <w:tcMar>
              <w:top w:w="22" w:type="dxa"/>
              <w:left w:w="28" w:type="dxa"/>
              <w:bottom w:w="22" w:type="dxa"/>
              <w:right w:w="28" w:type="dxa"/>
            </w:tcMar>
          </w:tcPr>
          <w:p w:rsidR="001805C9" w:rsidRDefault="007F275E" w14:paraId="730A89D5" w14:textId="77777777">
            <w:pPr>
              <w:pStyle w:val="p-table"/>
              <w:rPr>
                <w:sz w:val="17"/>
              </w:rPr>
            </w:pPr>
            <w:r>
              <w:rPr>
                <w:sz w:val="17"/>
              </w:rPr>
              <w:t>Verwerving: realisatie</w:t>
            </w:r>
          </w:p>
        </w:tc>
        <w:tc>
          <w:tcPr>
            <w:tcW w:w="1919" w:type="dxa"/>
            <w:tcBorders>
              <w:bottom w:val="single" w:color="009EE0" w:sz="2" w:space="0"/>
            </w:tcBorders>
            <w:tcMar>
              <w:top w:w="22" w:type="dxa"/>
              <w:left w:w="28" w:type="dxa"/>
              <w:bottom w:w="22" w:type="dxa"/>
              <w:right w:w="28" w:type="dxa"/>
            </w:tcMar>
          </w:tcPr>
          <w:p w:rsidR="001805C9" w:rsidRDefault="007F275E" w14:paraId="7656B333" w14:textId="77777777">
            <w:pPr>
              <w:pStyle w:val="p-table"/>
              <w:jc w:val="right"/>
              <w:rPr>
                <w:sz w:val="17"/>
              </w:rPr>
            </w:pPr>
            <w:r>
              <w:rPr>
                <w:sz w:val="17"/>
              </w:rPr>
              <w:t>2.400.760</w:t>
            </w:r>
          </w:p>
        </w:tc>
        <w:tc>
          <w:tcPr>
            <w:tcW w:w="1919" w:type="dxa"/>
            <w:tcBorders>
              <w:bottom w:val="single" w:color="009EE0" w:sz="2" w:space="0"/>
            </w:tcBorders>
            <w:tcMar>
              <w:top w:w="22" w:type="dxa"/>
              <w:left w:w="28" w:type="dxa"/>
              <w:bottom w:w="22" w:type="dxa"/>
              <w:right w:w="28" w:type="dxa"/>
            </w:tcMar>
          </w:tcPr>
          <w:p w:rsidR="001805C9" w:rsidRDefault="007F275E" w14:paraId="7725B16C" w14:textId="77777777">
            <w:pPr>
              <w:pStyle w:val="p-table"/>
              <w:jc w:val="right"/>
              <w:rPr>
                <w:sz w:val="17"/>
              </w:rPr>
            </w:pPr>
            <w:r>
              <w:rPr>
                <w:sz w:val="17"/>
              </w:rPr>
              <w:t>‒</w:t>
            </w:r>
            <w:r>
              <w:rPr>
                <w:sz w:val="17"/>
              </w:rPr>
              <w:t xml:space="preserve"> 491.555</w:t>
            </w:r>
          </w:p>
        </w:tc>
        <w:tc>
          <w:tcPr>
            <w:tcW w:w="1919" w:type="dxa"/>
            <w:tcBorders>
              <w:bottom w:val="single" w:color="009EE0" w:sz="2" w:space="0"/>
            </w:tcBorders>
            <w:tcMar>
              <w:top w:w="22" w:type="dxa"/>
              <w:left w:w="28" w:type="dxa"/>
              <w:bottom w:w="22" w:type="dxa"/>
              <w:right w:w="28" w:type="dxa"/>
            </w:tcMar>
          </w:tcPr>
          <w:p w:rsidR="001805C9" w:rsidRDefault="007F275E" w14:paraId="7C146CD9" w14:textId="77777777">
            <w:pPr>
              <w:pStyle w:val="p-table"/>
              <w:jc w:val="right"/>
              <w:rPr>
                <w:sz w:val="17"/>
              </w:rPr>
            </w:pPr>
            <w:r>
              <w:rPr>
                <w:sz w:val="17"/>
              </w:rPr>
              <w:t>1.909.205</w:t>
            </w:r>
          </w:p>
        </w:tc>
      </w:tr>
      <w:tr w:rsidR="001805C9" w14:paraId="48C3837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5025C780" w14:textId="77777777">
            <w:pPr>
              <w:pStyle w:val="p-table"/>
            </w:pPr>
            <w:r>
              <w:rPr>
                <w:b/>
                <w:sz w:val="17"/>
              </w:rPr>
              <w:t>4.12</w:t>
            </w:r>
          </w:p>
        </w:tc>
        <w:tc>
          <w:tcPr>
            <w:tcW w:w="3454" w:type="dxa"/>
            <w:tcBorders>
              <w:bottom w:val="single" w:color="009EE0" w:sz="2" w:space="0"/>
            </w:tcBorders>
            <w:tcMar>
              <w:top w:w="22" w:type="dxa"/>
              <w:left w:w="28" w:type="dxa"/>
              <w:bottom w:w="22" w:type="dxa"/>
              <w:right w:w="28" w:type="dxa"/>
            </w:tcMar>
          </w:tcPr>
          <w:p w:rsidR="001805C9" w:rsidRDefault="007F275E" w14:paraId="5463495F" w14:textId="77777777">
            <w:pPr>
              <w:pStyle w:val="p-table"/>
            </w:pPr>
            <w:r>
              <w:rPr>
                <w:b/>
                <w:sz w:val="17"/>
              </w:rPr>
              <w:t>Instandhouding</w:t>
            </w:r>
          </w:p>
        </w:tc>
        <w:tc>
          <w:tcPr>
            <w:tcW w:w="1919" w:type="dxa"/>
            <w:tcBorders>
              <w:bottom w:val="single" w:color="009EE0" w:sz="2" w:space="0"/>
            </w:tcBorders>
            <w:tcMar>
              <w:top w:w="22" w:type="dxa"/>
              <w:left w:w="28" w:type="dxa"/>
              <w:bottom w:w="22" w:type="dxa"/>
              <w:right w:w="28" w:type="dxa"/>
            </w:tcMar>
          </w:tcPr>
          <w:p w:rsidR="001805C9" w:rsidRDefault="007F275E" w14:paraId="0002B37B" w14:textId="77777777">
            <w:pPr>
              <w:pStyle w:val="p-table"/>
              <w:jc w:val="right"/>
            </w:pPr>
            <w:r>
              <w:rPr>
                <w:b/>
                <w:sz w:val="17"/>
              </w:rPr>
              <w:t>669.439</w:t>
            </w:r>
          </w:p>
        </w:tc>
        <w:tc>
          <w:tcPr>
            <w:tcW w:w="1919" w:type="dxa"/>
            <w:tcBorders>
              <w:bottom w:val="single" w:color="009EE0" w:sz="2" w:space="0"/>
            </w:tcBorders>
            <w:tcMar>
              <w:top w:w="22" w:type="dxa"/>
              <w:left w:w="28" w:type="dxa"/>
              <w:bottom w:w="22" w:type="dxa"/>
              <w:right w:w="28" w:type="dxa"/>
            </w:tcMar>
          </w:tcPr>
          <w:p w:rsidR="001805C9" w:rsidRDefault="007F275E" w14:paraId="02AC33BA" w14:textId="77777777">
            <w:pPr>
              <w:pStyle w:val="p-table"/>
              <w:jc w:val="right"/>
            </w:pPr>
            <w:r>
              <w:rPr>
                <w:b/>
                <w:sz w:val="17"/>
              </w:rPr>
              <w:t>‒</w:t>
            </w:r>
            <w:r>
              <w:rPr>
                <w:b/>
                <w:sz w:val="17"/>
              </w:rPr>
              <w:t xml:space="preserve"> 50.355</w:t>
            </w:r>
          </w:p>
        </w:tc>
        <w:tc>
          <w:tcPr>
            <w:tcW w:w="1919" w:type="dxa"/>
            <w:tcBorders>
              <w:bottom w:val="single" w:color="009EE0" w:sz="2" w:space="0"/>
            </w:tcBorders>
            <w:tcMar>
              <w:top w:w="22" w:type="dxa"/>
              <w:left w:w="28" w:type="dxa"/>
              <w:bottom w:w="22" w:type="dxa"/>
              <w:right w:w="28" w:type="dxa"/>
            </w:tcMar>
          </w:tcPr>
          <w:p w:rsidR="001805C9" w:rsidRDefault="007F275E" w14:paraId="23492956" w14:textId="77777777">
            <w:pPr>
              <w:pStyle w:val="p-table"/>
              <w:jc w:val="right"/>
            </w:pPr>
            <w:r>
              <w:rPr>
                <w:b/>
                <w:sz w:val="17"/>
              </w:rPr>
              <w:t>619.084</w:t>
            </w:r>
          </w:p>
        </w:tc>
      </w:tr>
      <w:tr w:rsidR="001805C9" w14:paraId="3DE3594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0F98091C" w14:textId="77777777"/>
        </w:tc>
        <w:tc>
          <w:tcPr>
            <w:tcW w:w="3454" w:type="dxa"/>
            <w:tcBorders>
              <w:bottom w:val="single" w:color="009EE0" w:sz="2" w:space="0"/>
            </w:tcBorders>
            <w:tcMar>
              <w:top w:w="22" w:type="dxa"/>
              <w:left w:w="28" w:type="dxa"/>
              <w:bottom w:w="22" w:type="dxa"/>
              <w:right w:w="28" w:type="dxa"/>
            </w:tcMar>
          </w:tcPr>
          <w:p w:rsidR="001805C9" w:rsidRDefault="007F275E" w14:paraId="56A24193" w14:textId="77777777">
            <w:pPr>
              <w:pStyle w:val="p-table"/>
            </w:pPr>
            <w:r>
              <w:rPr>
                <w:i/>
                <w:sz w:val="17"/>
              </w:rPr>
              <w:t>Opdrachten</w:t>
            </w:r>
          </w:p>
        </w:tc>
        <w:tc>
          <w:tcPr>
            <w:tcW w:w="1919" w:type="dxa"/>
            <w:tcBorders>
              <w:bottom w:val="single" w:color="009EE0" w:sz="2" w:space="0"/>
            </w:tcBorders>
            <w:tcMar>
              <w:top w:w="22" w:type="dxa"/>
              <w:left w:w="28" w:type="dxa"/>
              <w:bottom w:w="22" w:type="dxa"/>
              <w:right w:w="28" w:type="dxa"/>
            </w:tcMar>
          </w:tcPr>
          <w:p w:rsidR="001805C9" w:rsidRDefault="007F275E" w14:paraId="29BA8C68" w14:textId="77777777">
            <w:pPr>
              <w:pStyle w:val="p-table"/>
              <w:jc w:val="right"/>
            </w:pPr>
            <w:r>
              <w:rPr>
                <w:i/>
                <w:sz w:val="17"/>
              </w:rPr>
              <w:t>669.439</w:t>
            </w:r>
          </w:p>
        </w:tc>
        <w:tc>
          <w:tcPr>
            <w:tcW w:w="1919" w:type="dxa"/>
            <w:tcBorders>
              <w:bottom w:val="single" w:color="009EE0" w:sz="2" w:space="0"/>
            </w:tcBorders>
            <w:tcMar>
              <w:top w:w="22" w:type="dxa"/>
              <w:left w:w="28" w:type="dxa"/>
              <w:bottom w:w="22" w:type="dxa"/>
              <w:right w:w="28" w:type="dxa"/>
            </w:tcMar>
          </w:tcPr>
          <w:p w:rsidR="001805C9" w:rsidRDefault="007F275E" w14:paraId="74A929C0" w14:textId="77777777">
            <w:pPr>
              <w:pStyle w:val="p-table"/>
              <w:jc w:val="right"/>
            </w:pPr>
            <w:r>
              <w:rPr>
                <w:i/>
                <w:sz w:val="17"/>
              </w:rPr>
              <w:t>‒</w:t>
            </w:r>
            <w:r>
              <w:rPr>
                <w:i/>
                <w:sz w:val="17"/>
              </w:rPr>
              <w:t xml:space="preserve"> 50.355</w:t>
            </w:r>
          </w:p>
        </w:tc>
        <w:tc>
          <w:tcPr>
            <w:tcW w:w="1919" w:type="dxa"/>
            <w:tcBorders>
              <w:bottom w:val="single" w:color="009EE0" w:sz="2" w:space="0"/>
            </w:tcBorders>
            <w:tcMar>
              <w:top w:w="22" w:type="dxa"/>
              <w:left w:w="28" w:type="dxa"/>
              <w:bottom w:w="22" w:type="dxa"/>
              <w:right w:w="28" w:type="dxa"/>
            </w:tcMar>
          </w:tcPr>
          <w:p w:rsidR="001805C9" w:rsidRDefault="007F275E" w14:paraId="18B39EE4" w14:textId="77777777">
            <w:pPr>
              <w:pStyle w:val="p-table"/>
              <w:jc w:val="right"/>
            </w:pPr>
            <w:r>
              <w:rPr>
                <w:i/>
                <w:sz w:val="17"/>
              </w:rPr>
              <w:t>619.084</w:t>
            </w:r>
          </w:p>
        </w:tc>
      </w:tr>
      <w:tr w:rsidR="001805C9" w14:paraId="21BC3F1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5E511CC" w14:textId="77777777"/>
        </w:tc>
        <w:tc>
          <w:tcPr>
            <w:tcW w:w="3454" w:type="dxa"/>
            <w:tcBorders>
              <w:bottom w:val="single" w:color="009EE0" w:sz="2" w:space="0"/>
            </w:tcBorders>
            <w:tcMar>
              <w:top w:w="22" w:type="dxa"/>
              <w:left w:w="28" w:type="dxa"/>
              <w:bottom w:w="22" w:type="dxa"/>
              <w:right w:w="28" w:type="dxa"/>
            </w:tcMar>
          </w:tcPr>
          <w:p w:rsidR="001805C9" w:rsidRDefault="007F275E" w14:paraId="4FE89580" w14:textId="77777777">
            <w:pPr>
              <w:pStyle w:val="p-table"/>
              <w:rPr>
                <w:sz w:val="17"/>
              </w:rPr>
            </w:pPr>
            <w:r>
              <w:rPr>
                <w:sz w:val="17"/>
              </w:rPr>
              <w:t>Instandhouding Materieel</w:t>
            </w:r>
          </w:p>
        </w:tc>
        <w:tc>
          <w:tcPr>
            <w:tcW w:w="1919" w:type="dxa"/>
            <w:tcBorders>
              <w:bottom w:val="single" w:color="009EE0" w:sz="2" w:space="0"/>
            </w:tcBorders>
            <w:tcMar>
              <w:top w:w="22" w:type="dxa"/>
              <w:left w:w="28" w:type="dxa"/>
              <w:bottom w:w="22" w:type="dxa"/>
              <w:right w:w="28" w:type="dxa"/>
            </w:tcMar>
          </w:tcPr>
          <w:p w:rsidR="001805C9" w:rsidRDefault="007F275E" w14:paraId="28BC39E6" w14:textId="77777777">
            <w:pPr>
              <w:pStyle w:val="p-table"/>
              <w:jc w:val="right"/>
              <w:rPr>
                <w:sz w:val="17"/>
              </w:rPr>
            </w:pPr>
            <w:r>
              <w:rPr>
                <w:sz w:val="17"/>
              </w:rPr>
              <w:t>669.439</w:t>
            </w:r>
          </w:p>
        </w:tc>
        <w:tc>
          <w:tcPr>
            <w:tcW w:w="1919" w:type="dxa"/>
            <w:tcBorders>
              <w:bottom w:val="single" w:color="009EE0" w:sz="2" w:space="0"/>
            </w:tcBorders>
            <w:tcMar>
              <w:top w:w="22" w:type="dxa"/>
              <w:left w:w="28" w:type="dxa"/>
              <w:bottom w:w="22" w:type="dxa"/>
              <w:right w:w="28" w:type="dxa"/>
            </w:tcMar>
          </w:tcPr>
          <w:p w:rsidR="001805C9" w:rsidRDefault="007F275E" w14:paraId="580603B2" w14:textId="77777777">
            <w:pPr>
              <w:pStyle w:val="p-table"/>
              <w:jc w:val="right"/>
              <w:rPr>
                <w:sz w:val="17"/>
              </w:rPr>
            </w:pPr>
            <w:r>
              <w:rPr>
                <w:sz w:val="17"/>
              </w:rPr>
              <w:t>‒</w:t>
            </w:r>
            <w:r>
              <w:rPr>
                <w:sz w:val="17"/>
              </w:rPr>
              <w:t xml:space="preserve"> 50.355</w:t>
            </w:r>
          </w:p>
        </w:tc>
        <w:tc>
          <w:tcPr>
            <w:tcW w:w="1919" w:type="dxa"/>
            <w:tcBorders>
              <w:bottom w:val="single" w:color="009EE0" w:sz="2" w:space="0"/>
            </w:tcBorders>
            <w:tcMar>
              <w:top w:w="22" w:type="dxa"/>
              <w:left w:w="28" w:type="dxa"/>
              <w:bottom w:w="22" w:type="dxa"/>
              <w:right w:w="28" w:type="dxa"/>
            </w:tcMar>
          </w:tcPr>
          <w:p w:rsidR="001805C9" w:rsidRDefault="007F275E" w14:paraId="79C8A704" w14:textId="77777777">
            <w:pPr>
              <w:pStyle w:val="p-table"/>
              <w:jc w:val="right"/>
              <w:rPr>
                <w:sz w:val="17"/>
              </w:rPr>
            </w:pPr>
            <w:r>
              <w:rPr>
                <w:sz w:val="17"/>
              </w:rPr>
              <w:t>619.084</w:t>
            </w:r>
          </w:p>
        </w:tc>
      </w:tr>
      <w:tr w:rsidR="001805C9" w14:paraId="1CF35E0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4DCDFC59" w14:textId="77777777">
            <w:pPr>
              <w:pStyle w:val="p-table"/>
            </w:pPr>
            <w:r>
              <w:rPr>
                <w:b/>
                <w:sz w:val="17"/>
              </w:rPr>
              <w:t>4.16</w:t>
            </w:r>
          </w:p>
        </w:tc>
        <w:tc>
          <w:tcPr>
            <w:tcW w:w="3454" w:type="dxa"/>
            <w:tcBorders>
              <w:bottom w:val="single" w:color="009EE0" w:sz="2" w:space="0"/>
            </w:tcBorders>
            <w:tcMar>
              <w:top w:w="22" w:type="dxa"/>
              <w:left w:w="28" w:type="dxa"/>
              <w:bottom w:w="22" w:type="dxa"/>
              <w:right w:w="28" w:type="dxa"/>
            </w:tcMar>
          </w:tcPr>
          <w:p w:rsidR="001805C9" w:rsidRDefault="007F275E" w14:paraId="7256C0BD" w14:textId="77777777">
            <w:pPr>
              <w:pStyle w:val="p-table"/>
            </w:pPr>
            <w:r>
              <w:rPr>
                <w:b/>
                <w:sz w:val="17"/>
              </w:rPr>
              <w:t xml:space="preserve">Over-/ </w:t>
            </w:r>
            <w:proofErr w:type="spellStart"/>
            <w:r>
              <w:rPr>
                <w:b/>
                <w:sz w:val="17"/>
              </w:rPr>
              <w:t>onderprogrammering</w:t>
            </w:r>
            <w:proofErr w:type="spellEnd"/>
          </w:p>
        </w:tc>
        <w:tc>
          <w:tcPr>
            <w:tcW w:w="1919" w:type="dxa"/>
            <w:tcBorders>
              <w:bottom w:val="single" w:color="009EE0" w:sz="2" w:space="0"/>
            </w:tcBorders>
            <w:tcMar>
              <w:top w:w="22" w:type="dxa"/>
              <w:left w:w="28" w:type="dxa"/>
              <w:bottom w:w="22" w:type="dxa"/>
              <w:right w:w="28" w:type="dxa"/>
            </w:tcMar>
          </w:tcPr>
          <w:p w:rsidR="001805C9" w:rsidRDefault="007F275E" w14:paraId="052D0DC5" w14:textId="77777777">
            <w:pPr>
              <w:pStyle w:val="p-table"/>
              <w:jc w:val="right"/>
            </w:pPr>
            <w:r>
              <w:rPr>
                <w:b/>
                <w:sz w:val="17"/>
              </w:rPr>
              <w:t>‒</w:t>
            </w:r>
            <w:r>
              <w:rPr>
                <w:b/>
                <w:sz w:val="17"/>
              </w:rPr>
              <w:t xml:space="preserve"> 789.769</w:t>
            </w:r>
          </w:p>
        </w:tc>
        <w:tc>
          <w:tcPr>
            <w:tcW w:w="1919" w:type="dxa"/>
            <w:tcBorders>
              <w:bottom w:val="single" w:color="009EE0" w:sz="2" w:space="0"/>
            </w:tcBorders>
            <w:tcMar>
              <w:top w:w="22" w:type="dxa"/>
              <w:left w:w="28" w:type="dxa"/>
              <w:bottom w:w="22" w:type="dxa"/>
              <w:right w:w="28" w:type="dxa"/>
            </w:tcMar>
          </w:tcPr>
          <w:p w:rsidR="001805C9" w:rsidRDefault="007F275E" w14:paraId="2C7602D4" w14:textId="77777777">
            <w:pPr>
              <w:pStyle w:val="p-table"/>
              <w:jc w:val="right"/>
            </w:pPr>
            <w:r>
              <w:rPr>
                <w:b/>
                <w:sz w:val="17"/>
              </w:rPr>
              <w:t>396.395</w:t>
            </w:r>
          </w:p>
        </w:tc>
        <w:tc>
          <w:tcPr>
            <w:tcW w:w="1919" w:type="dxa"/>
            <w:tcBorders>
              <w:bottom w:val="single" w:color="009EE0" w:sz="2" w:space="0"/>
            </w:tcBorders>
            <w:tcMar>
              <w:top w:w="22" w:type="dxa"/>
              <w:left w:w="28" w:type="dxa"/>
              <w:bottom w:w="22" w:type="dxa"/>
              <w:right w:w="28" w:type="dxa"/>
            </w:tcMar>
          </w:tcPr>
          <w:p w:rsidR="001805C9" w:rsidRDefault="007F275E" w14:paraId="465744B3" w14:textId="77777777">
            <w:pPr>
              <w:pStyle w:val="p-table"/>
              <w:jc w:val="right"/>
            </w:pPr>
            <w:r>
              <w:rPr>
                <w:b/>
                <w:sz w:val="17"/>
              </w:rPr>
              <w:t>‒</w:t>
            </w:r>
            <w:r>
              <w:rPr>
                <w:b/>
                <w:sz w:val="17"/>
              </w:rPr>
              <w:t xml:space="preserve"> 393.374</w:t>
            </w:r>
          </w:p>
        </w:tc>
      </w:tr>
      <w:tr w:rsidR="001805C9" w14:paraId="111A2BD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3F6ABB3C" w14:textId="77777777"/>
        </w:tc>
        <w:tc>
          <w:tcPr>
            <w:tcW w:w="3454" w:type="dxa"/>
            <w:tcBorders>
              <w:bottom w:val="single" w:color="009EE0" w:sz="2" w:space="0"/>
            </w:tcBorders>
            <w:tcMar>
              <w:top w:w="22" w:type="dxa"/>
              <w:left w:w="28" w:type="dxa"/>
              <w:bottom w:w="22" w:type="dxa"/>
              <w:right w:w="28" w:type="dxa"/>
            </w:tcMar>
          </w:tcPr>
          <w:p w:rsidR="001805C9" w:rsidRDefault="007F275E" w14:paraId="7C9DC954" w14:textId="77777777">
            <w:pPr>
              <w:pStyle w:val="p-table"/>
            </w:pPr>
            <w:r>
              <w:rPr>
                <w:i/>
                <w:sz w:val="17"/>
              </w:rPr>
              <w:t>Fonds</w:t>
            </w:r>
          </w:p>
        </w:tc>
        <w:tc>
          <w:tcPr>
            <w:tcW w:w="1919" w:type="dxa"/>
            <w:tcBorders>
              <w:bottom w:val="single" w:color="009EE0" w:sz="2" w:space="0"/>
            </w:tcBorders>
            <w:tcMar>
              <w:top w:w="22" w:type="dxa"/>
              <w:left w:w="28" w:type="dxa"/>
              <w:bottom w:w="22" w:type="dxa"/>
              <w:right w:w="28" w:type="dxa"/>
            </w:tcMar>
          </w:tcPr>
          <w:p w:rsidR="001805C9" w:rsidRDefault="007F275E" w14:paraId="4C41A83B" w14:textId="77777777">
            <w:pPr>
              <w:pStyle w:val="p-table"/>
              <w:jc w:val="right"/>
            </w:pPr>
            <w:r>
              <w:rPr>
                <w:i/>
                <w:sz w:val="17"/>
              </w:rPr>
              <w:t>‒</w:t>
            </w:r>
            <w:r>
              <w:rPr>
                <w:i/>
                <w:sz w:val="17"/>
              </w:rPr>
              <w:t xml:space="preserve"> 789.769</w:t>
            </w:r>
          </w:p>
        </w:tc>
        <w:tc>
          <w:tcPr>
            <w:tcW w:w="1919" w:type="dxa"/>
            <w:tcBorders>
              <w:bottom w:val="single" w:color="009EE0" w:sz="2" w:space="0"/>
            </w:tcBorders>
            <w:tcMar>
              <w:top w:w="22" w:type="dxa"/>
              <w:left w:w="28" w:type="dxa"/>
              <w:bottom w:w="22" w:type="dxa"/>
              <w:right w:w="28" w:type="dxa"/>
            </w:tcMar>
          </w:tcPr>
          <w:p w:rsidR="001805C9" w:rsidRDefault="007F275E" w14:paraId="0DDFBE12" w14:textId="77777777">
            <w:pPr>
              <w:pStyle w:val="p-table"/>
              <w:jc w:val="right"/>
            </w:pPr>
            <w:r>
              <w:rPr>
                <w:i/>
                <w:sz w:val="17"/>
              </w:rPr>
              <w:t>396.395</w:t>
            </w:r>
          </w:p>
        </w:tc>
        <w:tc>
          <w:tcPr>
            <w:tcW w:w="1919" w:type="dxa"/>
            <w:tcBorders>
              <w:bottom w:val="single" w:color="009EE0" w:sz="2" w:space="0"/>
            </w:tcBorders>
            <w:tcMar>
              <w:top w:w="22" w:type="dxa"/>
              <w:left w:w="28" w:type="dxa"/>
              <w:bottom w:w="22" w:type="dxa"/>
              <w:right w:w="28" w:type="dxa"/>
            </w:tcMar>
          </w:tcPr>
          <w:p w:rsidR="001805C9" w:rsidRDefault="007F275E" w14:paraId="5B8B7BD3" w14:textId="77777777">
            <w:pPr>
              <w:pStyle w:val="p-table"/>
              <w:jc w:val="right"/>
            </w:pPr>
            <w:r>
              <w:rPr>
                <w:i/>
                <w:sz w:val="17"/>
              </w:rPr>
              <w:t>‒</w:t>
            </w:r>
            <w:r>
              <w:rPr>
                <w:i/>
                <w:sz w:val="17"/>
              </w:rPr>
              <w:t xml:space="preserve"> 393.374</w:t>
            </w:r>
          </w:p>
        </w:tc>
      </w:tr>
      <w:tr w:rsidR="001805C9" w14:paraId="432DA04A"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341096F2" w14:textId="77777777"/>
        </w:tc>
        <w:tc>
          <w:tcPr>
            <w:tcW w:w="3454" w:type="dxa"/>
            <w:tcBorders>
              <w:bottom w:val="single" w:color="009EE0" w:sz="2" w:space="0"/>
            </w:tcBorders>
            <w:tcMar>
              <w:top w:w="22" w:type="dxa"/>
              <w:left w:w="28" w:type="dxa"/>
              <w:bottom w:w="22" w:type="dxa"/>
              <w:right w:w="28" w:type="dxa"/>
            </w:tcMar>
          </w:tcPr>
          <w:p w:rsidR="001805C9" w:rsidRDefault="007F275E" w14:paraId="7B7B9275" w14:textId="77777777">
            <w:pPr>
              <w:pStyle w:val="p-table"/>
              <w:rPr>
                <w:sz w:val="17"/>
              </w:rPr>
            </w:pPr>
            <w:r>
              <w:rPr>
                <w:sz w:val="17"/>
              </w:rPr>
              <w:t>Fonds</w:t>
            </w:r>
          </w:p>
        </w:tc>
        <w:tc>
          <w:tcPr>
            <w:tcW w:w="1919" w:type="dxa"/>
            <w:tcBorders>
              <w:bottom w:val="single" w:color="009EE0" w:sz="2" w:space="0"/>
            </w:tcBorders>
            <w:tcMar>
              <w:top w:w="22" w:type="dxa"/>
              <w:left w:w="28" w:type="dxa"/>
              <w:bottom w:w="22" w:type="dxa"/>
              <w:right w:w="28" w:type="dxa"/>
            </w:tcMar>
          </w:tcPr>
          <w:p w:rsidR="001805C9" w:rsidRDefault="007F275E" w14:paraId="4EAE9CD2" w14:textId="77777777">
            <w:pPr>
              <w:pStyle w:val="p-table"/>
              <w:jc w:val="right"/>
              <w:rPr>
                <w:sz w:val="17"/>
              </w:rPr>
            </w:pPr>
            <w:r>
              <w:rPr>
                <w:sz w:val="17"/>
              </w:rPr>
              <w:t>‒</w:t>
            </w:r>
            <w:r>
              <w:rPr>
                <w:sz w:val="17"/>
              </w:rPr>
              <w:t xml:space="preserve"> 789.769</w:t>
            </w:r>
          </w:p>
        </w:tc>
        <w:tc>
          <w:tcPr>
            <w:tcW w:w="1919" w:type="dxa"/>
            <w:tcBorders>
              <w:bottom w:val="single" w:color="009EE0" w:sz="2" w:space="0"/>
            </w:tcBorders>
            <w:tcMar>
              <w:top w:w="22" w:type="dxa"/>
              <w:left w:w="28" w:type="dxa"/>
              <w:bottom w:w="22" w:type="dxa"/>
              <w:right w:w="28" w:type="dxa"/>
            </w:tcMar>
          </w:tcPr>
          <w:p w:rsidR="001805C9" w:rsidRDefault="007F275E" w14:paraId="1BC30A1F" w14:textId="77777777">
            <w:pPr>
              <w:pStyle w:val="p-table"/>
              <w:jc w:val="right"/>
              <w:rPr>
                <w:sz w:val="17"/>
              </w:rPr>
            </w:pPr>
            <w:r>
              <w:rPr>
                <w:sz w:val="17"/>
              </w:rPr>
              <w:t>396.395</w:t>
            </w:r>
          </w:p>
        </w:tc>
        <w:tc>
          <w:tcPr>
            <w:tcW w:w="1919" w:type="dxa"/>
            <w:tcBorders>
              <w:bottom w:val="single" w:color="009EE0" w:sz="2" w:space="0"/>
            </w:tcBorders>
            <w:tcMar>
              <w:top w:w="22" w:type="dxa"/>
              <w:left w:w="28" w:type="dxa"/>
              <w:bottom w:w="22" w:type="dxa"/>
              <w:right w:w="28" w:type="dxa"/>
            </w:tcMar>
          </w:tcPr>
          <w:p w:rsidR="001805C9" w:rsidRDefault="007F275E" w14:paraId="2467F4F8" w14:textId="77777777">
            <w:pPr>
              <w:pStyle w:val="p-table"/>
              <w:jc w:val="right"/>
              <w:rPr>
                <w:sz w:val="17"/>
              </w:rPr>
            </w:pPr>
            <w:r>
              <w:rPr>
                <w:sz w:val="17"/>
              </w:rPr>
              <w:t>‒</w:t>
            </w:r>
            <w:r>
              <w:rPr>
                <w:sz w:val="17"/>
              </w:rPr>
              <w:t xml:space="preserve"> 393.374</w:t>
            </w:r>
          </w:p>
        </w:tc>
      </w:tr>
      <w:tr w:rsidR="001805C9" w14:paraId="7CA10ED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486B1AB0" w14:textId="77777777"/>
        </w:tc>
        <w:tc>
          <w:tcPr>
            <w:tcW w:w="3454" w:type="dxa"/>
            <w:tcBorders>
              <w:bottom w:val="single" w:color="009EE0" w:sz="2" w:space="0"/>
            </w:tcBorders>
            <w:tcMar>
              <w:top w:w="22" w:type="dxa"/>
              <w:left w:w="28" w:type="dxa"/>
              <w:bottom w:w="22" w:type="dxa"/>
              <w:right w:w="28" w:type="dxa"/>
            </w:tcMar>
          </w:tcPr>
          <w:p w:rsidR="001805C9" w:rsidRDefault="001805C9" w14:paraId="4FEBA9AE" w14:textId="77777777"/>
        </w:tc>
        <w:tc>
          <w:tcPr>
            <w:tcW w:w="1919" w:type="dxa"/>
            <w:tcBorders>
              <w:bottom w:val="single" w:color="009EE0" w:sz="2" w:space="0"/>
            </w:tcBorders>
            <w:tcMar>
              <w:top w:w="22" w:type="dxa"/>
              <w:left w:w="28" w:type="dxa"/>
              <w:bottom w:w="22" w:type="dxa"/>
              <w:right w:w="28" w:type="dxa"/>
            </w:tcMar>
          </w:tcPr>
          <w:p w:rsidR="001805C9" w:rsidRDefault="001805C9" w14:paraId="1ED94697" w14:textId="77777777"/>
        </w:tc>
        <w:tc>
          <w:tcPr>
            <w:tcW w:w="1919" w:type="dxa"/>
            <w:tcBorders>
              <w:bottom w:val="single" w:color="009EE0" w:sz="2" w:space="0"/>
            </w:tcBorders>
            <w:tcMar>
              <w:top w:w="22" w:type="dxa"/>
              <w:left w:w="28" w:type="dxa"/>
              <w:bottom w:w="22" w:type="dxa"/>
              <w:right w:w="28" w:type="dxa"/>
            </w:tcMar>
          </w:tcPr>
          <w:p w:rsidR="001805C9" w:rsidRDefault="001805C9" w14:paraId="1075C22F" w14:textId="77777777"/>
        </w:tc>
        <w:tc>
          <w:tcPr>
            <w:tcW w:w="1919" w:type="dxa"/>
            <w:tcBorders>
              <w:bottom w:val="single" w:color="009EE0" w:sz="2" w:space="0"/>
            </w:tcBorders>
            <w:tcMar>
              <w:top w:w="22" w:type="dxa"/>
              <w:left w:w="28" w:type="dxa"/>
              <w:bottom w:w="22" w:type="dxa"/>
              <w:right w:w="28" w:type="dxa"/>
            </w:tcMar>
          </w:tcPr>
          <w:p w:rsidR="001805C9" w:rsidRDefault="001805C9" w14:paraId="10A748D0" w14:textId="77777777"/>
        </w:tc>
      </w:tr>
      <w:tr w:rsidR="001805C9" w14:paraId="5B26970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49C2CEDB" w14:textId="77777777"/>
        </w:tc>
        <w:tc>
          <w:tcPr>
            <w:tcW w:w="3454" w:type="dxa"/>
            <w:tcBorders>
              <w:bottom w:val="single" w:color="009EE0" w:sz="2" w:space="0"/>
            </w:tcBorders>
            <w:tcMar>
              <w:top w:w="22" w:type="dxa"/>
              <w:left w:w="28" w:type="dxa"/>
              <w:bottom w:w="22" w:type="dxa"/>
              <w:right w:w="28" w:type="dxa"/>
            </w:tcMar>
          </w:tcPr>
          <w:p w:rsidR="001805C9" w:rsidRDefault="007F275E" w14:paraId="51867A81" w14:textId="77777777">
            <w:pPr>
              <w:pStyle w:val="p-table"/>
            </w:pPr>
            <w:r>
              <w:rPr>
                <w:b/>
                <w:sz w:val="17"/>
              </w:rPr>
              <w:t>Ontvangsten</w:t>
            </w:r>
          </w:p>
        </w:tc>
        <w:tc>
          <w:tcPr>
            <w:tcW w:w="1919" w:type="dxa"/>
            <w:tcBorders>
              <w:bottom w:val="single" w:color="009EE0" w:sz="2" w:space="0"/>
            </w:tcBorders>
            <w:tcMar>
              <w:top w:w="22" w:type="dxa"/>
              <w:left w:w="28" w:type="dxa"/>
              <w:bottom w:w="22" w:type="dxa"/>
              <w:right w:w="28" w:type="dxa"/>
            </w:tcMar>
          </w:tcPr>
          <w:p w:rsidR="001805C9" w:rsidRDefault="007F275E" w14:paraId="2F1683A0" w14:textId="77777777">
            <w:pPr>
              <w:pStyle w:val="p-table"/>
              <w:jc w:val="right"/>
            </w:pPr>
            <w:r>
              <w:rPr>
                <w:b/>
                <w:sz w:val="17"/>
              </w:rPr>
              <w:t>9.840</w:t>
            </w:r>
          </w:p>
        </w:tc>
        <w:tc>
          <w:tcPr>
            <w:tcW w:w="1919" w:type="dxa"/>
            <w:tcBorders>
              <w:bottom w:val="single" w:color="009EE0" w:sz="2" w:space="0"/>
            </w:tcBorders>
            <w:tcMar>
              <w:top w:w="22" w:type="dxa"/>
              <w:left w:w="28" w:type="dxa"/>
              <w:bottom w:w="22" w:type="dxa"/>
              <w:right w:w="28" w:type="dxa"/>
            </w:tcMar>
          </w:tcPr>
          <w:p w:rsidR="001805C9" w:rsidRDefault="007F275E" w14:paraId="0DC46606" w14:textId="77777777">
            <w:pPr>
              <w:pStyle w:val="p-table"/>
              <w:jc w:val="right"/>
            </w:pPr>
            <w:r>
              <w:rPr>
                <w:b/>
                <w:sz w:val="17"/>
              </w:rPr>
              <w:t>0</w:t>
            </w:r>
          </w:p>
        </w:tc>
        <w:tc>
          <w:tcPr>
            <w:tcW w:w="1919" w:type="dxa"/>
            <w:tcBorders>
              <w:bottom w:val="single" w:color="009EE0" w:sz="2" w:space="0"/>
            </w:tcBorders>
            <w:tcMar>
              <w:top w:w="22" w:type="dxa"/>
              <w:left w:w="28" w:type="dxa"/>
              <w:bottom w:w="22" w:type="dxa"/>
              <w:right w:w="28" w:type="dxa"/>
            </w:tcMar>
          </w:tcPr>
          <w:p w:rsidR="001805C9" w:rsidRDefault="007F275E" w14:paraId="428A9FF0" w14:textId="77777777">
            <w:pPr>
              <w:pStyle w:val="p-table"/>
              <w:jc w:val="right"/>
            </w:pPr>
            <w:r>
              <w:rPr>
                <w:b/>
                <w:sz w:val="17"/>
              </w:rPr>
              <w:t>9.840</w:t>
            </w:r>
          </w:p>
        </w:tc>
      </w:tr>
      <w:tr w:rsidR="001805C9" w14:paraId="250A835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727C9D0A" w14:textId="77777777"/>
        </w:tc>
        <w:tc>
          <w:tcPr>
            <w:tcW w:w="3454" w:type="dxa"/>
            <w:tcBorders>
              <w:bottom w:val="single" w:color="009EE0" w:sz="2" w:space="0"/>
            </w:tcBorders>
            <w:tcMar>
              <w:top w:w="22" w:type="dxa"/>
              <w:left w:w="28" w:type="dxa"/>
              <w:bottom w:w="22" w:type="dxa"/>
              <w:right w:w="28" w:type="dxa"/>
            </w:tcMar>
          </w:tcPr>
          <w:p w:rsidR="001805C9" w:rsidRDefault="001805C9" w14:paraId="31A17CFF" w14:textId="77777777"/>
        </w:tc>
        <w:tc>
          <w:tcPr>
            <w:tcW w:w="1919" w:type="dxa"/>
            <w:tcBorders>
              <w:bottom w:val="single" w:color="009EE0" w:sz="2" w:space="0"/>
            </w:tcBorders>
            <w:tcMar>
              <w:top w:w="22" w:type="dxa"/>
              <w:left w:w="28" w:type="dxa"/>
              <w:bottom w:w="22" w:type="dxa"/>
              <w:right w:w="28" w:type="dxa"/>
            </w:tcMar>
          </w:tcPr>
          <w:p w:rsidR="001805C9" w:rsidRDefault="001805C9" w14:paraId="1B451FED" w14:textId="77777777"/>
        </w:tc>
        <w:tc>
          <w:tcPr>
            <w:tcW w:w="1919" w:type="dxa"/>
            <w:tcBorders>
              <w:bottom w:val="single" w:color="009EE0" w:sz="2" w:space="0"/>
            </w:tcBorders>
            <w:tcMar>
              <w:top w:w="22" w:type="dxa"/>
              <w:left w:w="28" w:type="dxa"/>
              <w:bottom w:w="22" w:type="dxa"/>
              <w:right w:w="28" w:type="dxa"/>
            </w:tcMar>
          </w:tcPr>
          <w:p w:rsidR="001805C9" w:rsidRDefault="001805C9" w14:paraId="45E6800B" w14:textId="77777777"/>
        </w:tc>
        <w:tc>
          <w:tcPr>
            <w:tcW w:w="1919" w:type="dxa"/>
            <w:tcBorders>
              <w:bottom w:val="single" w:color="009EE0" w:sz="2" w:space="0"/>
            </w:tcBorders>
            <w:tcMar>
              <w:top w:w="22" w:type="dxa"/>
              <w:left w:w="28" w:type="dxa"/>
              <w:bottom w:w="22" w:type="dxa"/>
              <w:right w:w="28" w:type="dxa"/>
            </w:tcMar>
          </w:tcPr>
          <w:p w:rsidR="001805C9" w:rsidRDefault="001805C9" w14:paraId="36CB01A2" w14:textId="77777777"/>
        </w:tc>
      </w:tr>
    </w:tbl>
    <w:p w:rsidR="001805C9" w:rsidRDefault="001805C9" w14:paraId="1F5C5747" w14:textId="77777777">
      <w:pPr>
        <w:pStyle w:val="p-marginbottom"/>
      </w:pPr>
    </w:p>
    <w:p w:rsidR="001805C9" w:rsidRDefault="007F275E" w14:paraId="348CEFA6" w14:textId="77777777">
      <w:pPr>
        <w:pStyle w:val="header-h1"/>
      </w:pPr>
      <w:r>
        <w:t>Toelichting op de verplichtingen</w:t>
      </w:r>
    </w:p>
    <w:p w:rsidR="001805C9" w:rsidRDefault="007F275E" w14:paraId="1DD27744" w14:textId="77777777">
      <w:pPr>
        <w:pStyle w:val="p"/>
      </w:pPr>
      <w:r>
        <w:t xml:space="preserve">De verplichtingen voor Lucht materieel zijn per </w:t>
      </w:r>
      <w:r>
        <w:t>saldo met € 53,6 miljoen naar boven bijgesteld.</w:t>
      </w:r>
    </w:p>
    <w:p w:rsidR="001805C9" w:rsidRDefault="007F275E" w14:paraId="2E363BE1" w14:textId="77777777">
      <w:pPr>
        <w:pStyle w:val="p"/>
      </w:pPr>
      <w:r>
        <w:t>Dit wordt voornamelijk veroorzaakt door het toevoegen van prijscompensatie (€ 68,4 miljoen) en het aanpassen van de budgetten om aan te sluiten bij de verwachte realisatiemomenten (€ 17,7 miljoen) voor onder meer de projecten ‘Verwerving F-35’ (€ 289,4 miljoen), ‘Verbetering Zelfbeschermingssystemen Helikopters ‘(commercieel vertrouwelijk) en ‘Chinook Vervanging &amp; Modernisering’ (€ 210,1 miljoen). Daartegenover staat een lager verplichtingenbudget voor ‘Programma Doorontwikkeling F-35’ (-/- € 109,4 miljoen)</w:t>
      </w:r>
      <w:r>
        <w:t xml:space="preserve"> en ‘MQ-9 Bewapening’ (vertrouwelijk).</w:t>
      </w:r>
    </w:p>
    <w:p w:rsidR="001805C9" w:rsidRDefault="007F275E" w14:paraId="71A3E7D9" w14:textId="77777777">
      <w:pPr>
        <w:pStyle w:val="p"/>
      </w:pPr>
      <w:r>
        <w:t>Daarnaast is het budget naar boven bijgesteld vanwege een aantal interdepartementale overhevelingen en overhevelingen tussen de Defensiebegroting en andere artikelen binnen het DMF (€ 2,6 miljoen).</w:t>
      </w:r>
    </w:p>
    <w:p w:rsidR="001805C9" w:rsidRDefault="007F275E" w14:paraId="38026A1E" w14:textId="77777777">
      <w:pPr>
        <w:pStyle w:val="p"/>
      </w:pPr>
      <w:r>
        <w:t>Daartegenover staat dat het verplichtingenbudget is bijgesteld door een valutakoerscorrectie (€ 36,2 miljoen) en een technische correctie op de verplichtingenstanden om (openstaande) verplichtingenbudget en kasbudgetten in balans te brengen (€ 1,2 miljoen).</w:t>
      </w:r>
    </w:p>
    <w:p w:rsidR="001805C9" w:rsidRDefault="007F275E" w14:paraId="4FADC528" w14:textId="77777777">
      <w:pPr>
        <w:pStyle w:val="p"/>
      </w:pPr>
      <w:r>
        <w:t xml:space="preserve">De genoemde aanpassingen hebben per saldo geleid tot een lager verplichtingenbudget in 2026 voor onder andere de projecten ‘Network </w:t>
      </w:r>
      <w:proofErr w:type="spellStart"/>
      <w:r>
        <w:t>Enabled</w:t>
      </w:r>
      <w:proofErr w:type="spellEnd"/>
      <w:r>
        <w:t xml:space="preserve"> </w:t>
      </w:r>
      <w:proofErr w:type="spellStart"/>
      <w:r>
        <w:t>Capabilities</w:t>
      </w:r>
      <w:proofErr w:type="spellEnd"/>
      <w:r>
        <w:t xml:space="preserve"> Helikopters’ (commercieel vertrouwelijk) en ‘</w:t>
      </w:r>
      <w:proofErr w:type="spellStart"/>
      <w:r>
        <w:t>Midlife</w:t>
      </w:r>
      <w:proofErr w:type="spellEnd"/>
      <w:r>
        <w:t xml:space="preserve"> Update NH90’ (€ 60,8 miljoen).</w:t>
      </w:r>
    </w:p>
    <w:p w:rsidR="001805C9" w:rsidRDefault="007F275E" w14:paraId="58717B94" w14:textId="77777777">
      <w:pPr>
        <w:pStyle w:val="p"/>
      </w:pPr>
      <w:r>
        <w:t>Het restant betreft een aantal kleinere, overige mutaties (€ 2,2 miljoen).</w:t>
      </w:r>
    </w:p>
    <w:p w:rsidR="001805C9" w:rsidRDefault="007F275E" w14:paraId="149EB3C3" w14:textId="77777777">
      <w:pPr>
        <w:pStyle w:val="header-h1"/>
      </w:pPr>
      <w:r>
        <w:t>Toelichting op de uitgaven</w:t>
      </w:r>
    </w:p>
    <w:p w:rsidR="001805C9" w:rsidRDefault="007F275E" w14:paraId="2762EEE6" w14:textId="77777777">
      <w:pPr>
        <w:pStyle w:val="p"/>
      </w:pPr>
      <w:r>
        <w:t>Het uitgavenbudget voor 2026 wordt per saldo naar beneden bijgesteld met € 145,5 miljoen. Dit wordt verklaard door:</w:t>
      </w:r>
    </w:p>
    <w:p w:rsidR="001805C9" w:rsidRDefault="007F275E" w14:paraId="1973A3BB" w14:textId="77777777">
      <w:pPr>
        <w:pStyle w:val="header-h2"/>
      </w:pPr>
      <w:r>
        <w:t>Verwerving</w:t>
      </w:r>
    </w:p>
    <w:p w:rsidR="001805C9" w:rsidRDefault="007F275E" w14:paraId="045CFCED" w14:textId="77777777">
      <w:pPr>
        <w:pStyle w:val="p"/>
      </w:pPr>
      <w:r>
        <w:t xml:space="preserve">Het budget voor de realisatiefase wordt met € 491,6 miljoen naar beneden bijgesteld. Dit wordt voornamelijk veroorzaakt door het budget van de projecten aan te sluiten bij de verwachte realisatiemomenten met een kasschuif op de verweving en het afbouwen van de </w:t>
      </w:r>
      <w:proofErr w:type="spellStart"/>
      <w:r>
        <w:t>overprogrammering</w:t>
      </w:r>
      <w:proofErr w:type="spellEnd"/>
      <w:r>
        <w:t xml:space="preserve">.(€ 574,8 miljoen). Defensie voert </w:t>
      </w:r>
      <w:proofErr w:type="spellStart"/>
      <w:r>
        <w:t>overprogrammering</w:t>
      </w:r>
      <w:proofErr w:type="spellEnd"/>
      <w:r>
        <w:t xml:space="preserve"> om </w:t>
      </w:r>
      <w:proofErr w:type="spellStart"/>
      <w:r>
        <w:t>onderbestedinging</w:t>
      </w:r>
      <w:proofErr w:type="spellEnd"/>
      <w:r>
        <w:t xml:space="preserve"> op te kunnen vangen en daarmee de begroting volledig te realiseren ondanks latere betalingen bij een aantal individuele </w:t>
      </w:r>
      <w:proofErr w:type="spellStart"/>
      <w:r>
        <w:t>projectenen</w:t>
      </w:r>
      <w:proofErr w:type="spellEnd"/>
      <w:r>
        <w:t xml:space="preserve"> en programma's, zoals het project ‘MQ-9 Bewapening’ (vertrouwelijk), waar budget is doorgeschoven naar latere jaren omdat de verwachting voor leveringen is bijgesteld door terugloop van beschikbaar Amerikaans personeel voor </w:t>
      </w:r>
      <w:proofErr w:type="spellStart"/>
      <w:r>
        <w:rPr>
          <w:i/>
        </w:rPr>
        <w:t>Foreign</w:t>
      </w:r>
      <w:proofErr w:type="spellEnd"/>
      <w:r>
        <w:rPr>
          <w:i/>
        </w:rPr>
        <w:t xml:space="preserve"> Military Sales</w:t>
      </w:r>
      <w:r>
        <w:t xml:space="preserve"> (FMS)-cases. Daarnaast hebben </w:t>
      </w:r>
      <w:proofErr w:type="spellStart"/>
      <w:r>
        <w:t>herfaseringe</w:t>
      </w:r>
      <w:r>
        <w:t>n</w:t>
      </w:r>
      <w:proofErr w:type="spellEnd"/>
      <w:r>
        <w:t xml:space="preserve"> plaatsgevonden op de projecten ‘Verwerving F-35’ (-/- € 86,8 miljoen), ‘F-35: Verwerving middellange tot lange afstandsraket’ (vertrouwelijk) en ‘Opbouw Operationele Satelliet Capaciteit’ (commercieel vertrouwelijk).</w:t>
      </w:r>
    </w:p>
    <w:p w:rsidR="001805C9" w:rsidRDefault="007F275E" w14:paraId="7E5FC837" w14:textId="77777777">
      <w:pPr>
        <w:pStyle w:val="p"/>
      </w:pPr>
      <w:r>
        <w:t>Daarnaast is het budget bijgesteld vanwege een aantal interdepartementale overhevelingen en overhevelingen tussen de Defensiebegroting en andere artikelen binnen het DMF (€ 7,0 miljoen).</w:t>
      </w:r>
    </w:p>
    <w:p w:rsidR="001805C9" w:rsidRDefault="007F275E" w14:paraId="3B90E80E" w14:textId="77777777">
      <w:pPr>
        <w:pStyle w:val="p"/>
      </w:pPr>
      <w:r>
        <w:t>Daartegenover staat dat het budget in de realisatiefase is bijgesteld door het toevoegen van valutakoerscompensatie (€ 18,4 miljoen) en prijscompensatie (€ 71,8 miljoen).</w:t>
      </w:r>
    </w:p>
    <w:p w:rsidR="001805C9" w:rsidRDefault="007F275E" w14:paraId="41234783" w14:textId="77777777">
      <w:pPr>
        <w:pStyle w:val="header-h2"/>
      </w:pPr>
      <w:r>
        <w:t>Instandhouding</w:t>
      </w:r>
    </w:p>
    <w:p w:rsidR="001805C9" w:rsidRDefault="007F275E" w14:paraId="017B520C" w14:textId="77777777">
      <w:pPr>
        <w:pStyle w:val="p"/>
      </w:pPr>
      <w:r>
        <w:t xml:space="preserve">Het instandhoudingsbudget is per saldo met € 50,4 miljoen verlaagd. Naast de jaarlijkse prijscompensatie (€ 18,5 miljoen), is tevens budget aan de begroting toegevoegd voor het MQ-9 wapensysteem die eerder budget had gerealiseerd vanwege inzet. Daarnaast is een bedrag (commercieel vertrouwelijk) beschikbaar gesteld voor de instandhouding van Patriot raketten, die onder hetzelfde contract vallen als het Patriot-systeem. Voor enkele opdrachten en de exploitatie van eerdere </w:t>
      </w:r>
      <w:proofErr w:type="spellStart"/>
      <w:r>
        <w:t>verwervingen</w:t>
      </w:r>
      <w:proofErr w:type="spellEnd"/>
      <w:r>
        <w:t xml:space="preserve"> is respectievelijk € 16,1 miljoen en € 2,7 miljoen toegevoegd. Daartegenover staat een negatieve valutabijstelling (€ 54,6 miljoen). Desondanks is het instandhoudingsbudget van sommige systemen groter dan de verwachte realisatie in 2026. Om de instandhoudingsbudgetten in lijn te brengen met de verwachte realisatiemomenten, heeft binnen het budget van Patriot, MQ-9 en NH-90 een </w:t>
      </w:r>
      <w:proofErr w:type="spellStart"/>
      <w:r>
        <w:t>herfasering</w:t>
      </w:r>
      <w:proofErr w:type="spellEnd"/>
      <w:r>
        <w:t xml:space="preserve"> naar 2027 plaatsgevonden (€ 43,2 miljoen)</w:t>
      </w:r>
    </w:p>
    <w:p w:rsidR="001805C9" w:rsidRDefault="007F275E" w14:paraId="73074796" w14:textId="77777777">
      <w:pPr>
        <w:pStyle w:val="header-h2"/>
      </w:pPr>
      <w:r>
        <w:t xml:space="preserve">Over-/ </w:t>
      </w:r>
      <w:proofErr w:type="spellStart"/>
      <w:r>
        <w:t>onderprogrammering</w:t>
      </w:r>
      <w:proofErr w:type="spellEnd"/>
    </w:p>
    <w:p w:rsidR="001805C9" w:rsidRDefault="007F275E" w14:paraId="79522C4B" w14:textId="77777777">
      <w:pPr>
        <w:pStyle w:val="p"/>
      </w:pPr>
      <w:r>
        <w:t xml:space="preserve">In </w:t>
      </w:r>
      <w:r>
        <w:t xml:space="preserve">het DMF wordt gewerkt met </w:t>
      </w:r>
      <w:proofErr w:type="spellStart"/>
      <w:r>
        <w:t>overprogrammering</w:t>
      </w:r>
      <w:proofErr w:type="spellEnd"/>
      <w:r>
        <w:t xml:space="preserve">. Als gevolg van de mutaties die op dit artikel plaatsvinden en een herschikking van de </w:t>
      </w:r>
      <w:proofErr w:type="spellStart"/>
      <w:r>
        <w:t>overprogrammering</w:t>
      </w:r>
      <w:proofErr w:type="spellEnd"/>
      <w:r>
        <w:t xml:space="preserve"> om aan te sluiten bij de realisatieverwachting van dit artikel, wordt ook de </w:t>
      </w:r>
      <w:proofErr w:type="spellStart"/>
      <w:r>
        <w:t>overprogrammering</w:t>
      </w:r>
      <w:proofErr w:type="spellEnd"/>
      <w:r>
        <w:t xml:space="preserve"> aangepast (€ 396,4 miljoen). De omvang van de totale </w:t>
      </w:r>
      <w:proofErr w:type="spellStart"/>
      <w:r>
        <w:t>overprogrammering</w:t>
      </w:r>
      <w:proofErr w:type="spellEnd"/>
      <w:r>
        <w:t xml:space="preserve"> op het DMF blijft binnen de overeengekomen grens van 40%.</w:t>
      </w:r>
    </w:p>
    <w:p w:rsidR="001805C9" w:rsidRDefault="007F275E" w14:paraId="607A26B7" w14:textId="77777777">
      <w:pPr>
        <w:pStyle w:val="section-title-3"/>
      </w:pPr>
      <w:r>
        <w:t>3.5 Artikel 5 Infrastructuur en Vastgoed</w:t>
      </w:r>
    </w:p>
    <w:p w:rsidR="001805C9" w:rsidRDefault="007F275E" w14:paraId="492C22DB"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3"/>
        <w:gridCol w:w="3454"/>
        <w:gridCol w:w="1919"/>
        <w:gridCol w:w="1919"/>
        <w:gridCol w:w="1919"/>
      </w:tblGrid>
      <w:tr w:rsidR="001805C9" w14:paraId="28FB4A0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805C9" w:rsidRDefault="007F275E" w14:paraId="3D42065F" w14:textId="77777777">
            <w:pPr>
              <w:pStyle w:val="kio2-table-title"/>
            </w:pPr>
            <w:r>
              <w:t>Tabel 8 Budgettaire gevolgen van beleid artikel 5 Infrastructuur en Vastgoed (bedragen x € 1.000)</w:t>
            </w:r>
          </w:p>
        </w:tc>
      </w:tr>
      <w:tr w:rsidR="001805C9" w14:paraId="1C435913" w14:textId="77777777">
        <w:tblPrEx>
          <w:tblCellMar>
            <w:top w:w="0" w:type="dxa"/>
            <w:bottom w:w="0" w:type="dxa"/>
          </w:tblCellMar>
        </w:tblPrEx>
        <w:trPr>
          <w:tblHeader/>
        </w:trPr>
        <w:tc>
          <w:tcPr>
            <w:tcW w:w="483" w:type="dxa"/>
            <w:tcBorders>
              <w:top w:val="single" w:color="000000" w:sz="2" w:space="0"/>
              <w:bottom w:val="single" w:color="009EE0" w:sz="2" w:space="0"/>
            </w:tcBorders>
            <w:tcMar>
              <w:top w:w="28" w:type="dxa"/>
              <w:left w:w="10" w:type="dxa"/>
              <w:bottom w:w="28" w:type="dxa"/>
              <w:right w:w="28" w:type="dxa"/>
            </w:tcMar>
          </w:tcPr>
          <w:p w:rsidR="001805C9" w:rsidRDefault="001805C9" w14:paraId="4B54788A" w14:textId="77777777"/>
        </w:tc>
        <w:tc>
          <w:tcPr>
            <w:tcW w:w="3454" w:type="dxa"/>
            <w:tcBorders>
              <w:top w:val="single" w:color="000000" w:sz="2" w:space="0"/>
              <w:bottom w:val="single" w:color="009EE0" w:sz="2" w:space="0"/>
            </w:tcBorders>
            <w:tcMar>
              <w:top w:w="28" w:type="dxa"/>
              <w:left w:w="28" w:type="dxa"/>
              <w:bottom w:w="28" w:type="dxa"/>
              <w:right w:w="28" w:type="dxa"/>
            </w:tcMar>
          </w:tcPr>
          <w:p w:rsidR="001805C9" w:rsidRDefault="001805C9" w14:paraId="02A1193B" w14:textId="77777777"/>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7951B0C4"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4DF74238" w14:textId="77777777">
            <w:pPr>
              <w:pStyle w:val="p-table"/>
              <w:jc w:val="center"/>
              <w:rPr>
                <w:color w:val="000000"/>
                <w:sz w:val="17"/>
              </w:rPr>
            </w:pPr>
            <w:r>
              <w:rPr>
                <w:color w:val="000000"/>
                <w:sz w:val="17"/>
              </w:rPr>
              <w:t>Mutaties suppletoire begroting september (2)</w:t>
            </w:r>
          </w:p>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21B44838" w14:textId="77777777">
            <w:pPr>
              <w:pStyle w:val="p-table"/>
              <w:jc w:val="center"/>
              <w:rPr>
                <w:color w:val="000000"/>
                <w:sz w:val="17"/>
              </w:rPr>
            </w:pPr>
            <w:r>
              <w:rPr>
                <w:color w:val="000000"/>
                <w:sz w:val="17"/>
              </w:rPr>
              <w:t>Stand suppletoire begroting september (3) = (1) + (2)</w:t>
            </w:r>
          </w:p>
        </w:tc>
      </w:tr>
      <w:tr w:rsidR="001805C9" w14:paraId="18A9D7C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5EBCE160" w14:textId="77777777">
            <w:pPr>
              <w:pStyle w:val="p-table"/>
            </w:pPr>
            <w:r>
              <w:rPr>
                <w:b/>
                <w:sz w:val="17"/>
              </w:rPr>
              <w:t>Art.</w:t>
            </w:r>
          </w:p>
        </w:tc>
        <w:tc>
          <w:tcPr>
            <w:tcW w:w="3454" w:type="dxa"/>
            <w:tcBorders>
              <w:bottom w:val="single" w:color="009EE0" w:sz="2" w:space="0"/>
            </w:tcBorders>
            <w:tcMar>
              <w:top w:w="22" w:type="dxa"/>
              <w:left w:w="28" w:type="dxa"/>
              <w:bottom w:w="22" w:type="dxa"/>
              <w:right w:w="28" w:type="dxa"/>
            </w:tcMar>
          </w:tcPr>
          <w:p w:rsidR="001805C9" w:rsidRDefault="007F275E" w14:paraId="0F1F17EA" w14:textId="77777777">
            <w:pPr>
              <w:pStyle w:val="p-table"/>
            </w:pPr>
            <w:r>
              <w:rPr>
                <w:b/>
                <w:sz w:val="17"/>
              </w:rPr>
              <w:t>Verplichtingen</w:t>
            </w:r>
          </w:p>
        </w:tc>
        <w:tc>
          <w:tcPr>
            <w:tcW w:w="1919" w:type="dxa"/>
            <w:tcBorders>
              <w:bottom w:val="single" w:color="009EE0" w:sz="2" w:space="0"/>
            </w:tcBorders>
            <w:tcMar>
              <w:top w:w="22" w:type="dxa"/>
              <w:left w:w="28" w:type="dxa"/>
              <w:bottom w:w="22" w:type="dxa"/>
              <w:right w:w="28" w:type="dxa"/>
            </w:tcMar>
          </w:tcPr>
          <w:p w:rsidR="001805C9" w:rsidRDefault="007F275E" w14:paraId="36E51F09" w14:textId="77777777">
            <w:pPr>
              <w:pStyle w:val="p-table"/>
              <w:jc w:val="right"/>
            </w:pPr>
            <w:r>
              <w:rPr>
                <w:b/>
                <w:sz w:val="17"/>
              </w:rPr>
              <w:t>2.187.044</w:t>
            </w:r>
          </w:p>
        </w:tc>
        <w:tc>
          <w:tcPr>
            <w:tcW w:w="1919" w:type="dxa"/>
            <w:tcBorders>
              <w:bottom w:val="single" w:color="009EE0" w:sz="2" w:space="0"/>
            </w:tcBorders>
            <w:tcMar>
              <w:top w:w="22" w:type="dxa"/>
              <w:left w:w="28" w:type="dxa"/>
              <w:bottom w:w="22" w:type="dxa"/>
              <w:right w:w="28" w:type="dxa"/>
            </w:tcMar>
          </w:tcPr>
          <w:p w:rsidR="001805C9" w:rsidRDefault="007F275E" w14:paraId="0EE46A7F" w14:textId="77777777">
            <w:pPr>
              <w:pStyle w:val="p-table"/>
              <w:jc w:val="right"/>
            </w:pPr>
            <w:r>
              <w:rPr>
                <w:b/>
                <w:sz w:val="17"/>
              </w:rPr>
              <w:t>‒</w:t>
            </w:r>
            <w:r>
              <w:rPr>
                <w:b/>
                <w:sz w:val="17"/>
              </w:rPr>
              <w:t xml:space="preserve"> 53.519</w:t>
            </w:r>
          </w:p>
        </w:tc>
        <w:tc>
          <w:tcPr>
            <w:tcW w:w="1919" w:type="dxa"/>
            <w:tcBorders>
              <w:bottom w:val="single" w:color="009EE0" w:sz="2" w:space="0"/>
            </w:tcBorders>
            <w:tcMar>
              <w:top w:w="22" w:type="dxa"/>
              <w:left w:w="28" w:type="dxa"/>
              <w:bottom w:w="22" w:type="dxa"/>
              <w:right w:w="28" w:type="dxa"/>
            </w:tcMar>
          </w:tcPr>
          <w:p w:rsidR="001805C9" w:rsidRDefault="007F275E" w14:paraId="6BD655E3" w14:textId="77777777">
            <w:pPr>
              <w:pStyle w:val="p-table"/>
              <w:jc w:val="right"/>
            </w:pPr>
            <w:r>
              <w:rPr>
                <w:b/>
                <w:sz w:val="17"/>
              </w:rPr>
              <w:t>2.133.525</w:t>
            </w:r>
          </w:p>
        </w:tc>
      </w:tr>
      <w:tr w:rsidR="001805C9" w14:paraId="53AA0F4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46C8DADE" w14:textId="77777777"/>
        </w:tc>
        <w:tc>
          <w:tcPr>
            <w:tcW w:w="3454" w:type="dxa"/>
            <w:tcBorders>
              <w:bottom w:val="single" w:color="009EE0" w:sz="2" w:space="0"/>
            </w:tcBorders>
            <w:tcMar>
              <w:top w:w="22" w:type="dxa"/>
              <w:left w:w="28" w:type="dxa"/>
              <w:bottom w:w="22" w:type="dxa"/>
              <w:right w:w="28" w:type="dxa"/>
            </w:tcMar>
          </w:tcPr>
          <w:p w:rsidR="001805C9" w:rsidRDefault="001805C9" w14:paraId="2281591B" w14:textId="77777777"/>
        </w:tc>
        <w:tc>
          <w:tcPr>
            <w:tcW w:w="1919" w:type="dxa"/>
            <w:tcBorders>
              <w:bottom w:val="single" w:color="009EE0" w:sz="2" w:space="0"/>
            </w:tcBorders>
            <w:tcMar>
              <w:top w:w="22" w:type="dxa"/>
              <w:left w:w="28" w:type="dxa"/>
              <w:bottom w:w="22" w:type="dxa"/>
              <w:right w:w="28" w:type="dxa"/>
            </w:tcMar>
          </w:tcPr>
          <w:p w:rsidR="001805C9" w:rsidRDefault="001805C9" w14:paraId="57442E35" w14:textId="77777777"/>
        </w:tc>
        <w:tc>
          <w:tcPr>
            <w:tcW w:w="1919" w:type="dxa"/>
            <w:tcBorders>
              <w:bottom w:val="single" w:color="009EE0" w:sz="2" w:space="0"/>
            </w:tcBorders>
            <w:tcMar>
              <w:top w:w="22" w:type="dxa"/>
              <w:left w:w="28" w:type="dxa"/>
              <w:bottom w:w="22" w:type="dxa"/>
              <w:right w:w="28" w:type="dxa"/>
            </w:tcMar>
          </w:tcPr>
          <w:p w:rsidR="001805C9" w:rsidRDefault="001805C9" w14:paraId="6DAD9971" w14:textId="77777777"/>
        </w:tc>
        <w:tc>
          <w:tcPr>
            <w:tcW w:w="1919" w:type="dxa"/>
            <w:tcBorders>
              <w:bottom w:val="single" w:color="009EE0" w:sz="2" w:space="0"/>
            </w:tcBorders>
            <w:tcMar>
              <w:top w:w="22" w:type="dxa"/>
              <w:left w:w="28" w:type="dxa"/>
              <w:bottom w:w="22" w:type="dxa"/>
              <w:right w:w="28" w:type="dxa"/>
            </w:tcMar>
          </w:tcPr>
          <w:p w:rsidR="001805C9" w:rsidRDefault="001805C9" w14:paraId="37E47D5C" w14:textId="77777777"/>
        </w:tc>
      </w:tr>
      <w:tr w:rsidR="001805C9" w14:paraId="7F71B0F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3E1832D7" w14:textId="77777777"/>
        </w:tc>
        <w:tc>
          <w:tcPr>
            <w:tcW w:w="3454" w:type="dxa"/>
            <w:tcBorders>
              <w:bottom w:val="single" w:color="009EE0" w:sz="2" w:space="0"/>
            </w:tcBorders>
            <w:tcMar>
              <w:top w:w="22" w:type="dxa"/>
              <w:left w:w="28" w:type="dxa"/>
              <w:bottom w:w="22" w:type="dxa"/>
              <w:right w:w="28" w:type="dxa"/>
            </w:tcMar>
          </w:tcPr>
          <w:p w:rsidR="001805C9" w:rsidRDefault="007F275E" w14:paraId="4163301B" w14:textId="77777777">
            <w:pPr>
              <w:pStyle w:val="p-table"/>
            </w:pPr>
            <w:r>
              <w:rPr>
                <w:b/>
                <w:sz w:val="17"/>
              </w:rPr>
              <w:t>Uitgaven</w:t>
            </w:r>
          </w:p>
        </w:tc>
        <w:tc>
          <w:tcPr>
            <w:tcW w:w="1919" w:type="dxa"/>
            <w:tcBorders>
              <w:bottom w:val="single" w:color="009EE0" w:sz="2" w:space="0"/>
            </w:tcBorders>
            <w:tcMar>
              <w:top w:w="22" w:type="dxa"/>
              <w:left w:w="28" w:type="dxa"/>
              <w:bottom w:w="22" w:type="dxa"/>
              <w:right w:w="28" w:type="dxa"/>
            </w:tcMar>
          </w:tcPr>
          <w:p w:rsidR="001805C9" w:rsidRDefault="007F275E" w14:paraId="15395906" w14:textId="77777777">
            <w:pPr>
              <w:pStyle w:val="p-table"/>
              <w:jc w:val="right"/>
            </w:pPr>
            <w:r>
              <w:rPr>
                <w:b/>
                <w:sz w:val="17"/>
              </w:rPr>
              <w:t>1.872.600</w:t>
            </w:r>
          </w:p>
        </w:tc>
        <w:tc>
          <w:tcPr>
            <w:tcW w:w="1919" w:type="dxa"/>
            <w:tcBorders>
              <w:bottom w:val="single" w:color="009EE0" w:sz="2" w:space="0"/>
            </w:tcBorders>
            <w:tcMar>
              <w:top w:w="22" w:type="dxa"/>
              <w:left w:w="28" w:type="dxa"/>
              <w:bottom w:w="22" w:type="dxa"/>
              <w:right w:w="28" w:type="dxa"/>
            </w:tcMar>
          </w:tcPr>
          <w:p w:rsidR="001805C9" w:rsidRDefault="007F275E" w14:paraId="5418ED28" w14:textId="77777777">
            <w:pPr>
              <w:pStyle w:val="p-table"/>
              <w:jc w:val="right"/>
            </w:pPr>
            <w:r>
              <w:rPr>
                <w:b/>
                <w:sz w:val="17"/>
              </w:rPr>
              <w:t>‒</w:t>
            </w:r>
            <w:r>
              <w:rPr>
                <w:b/>
                <w:sz w:val="17"/>
              </w:rPr>
              <w:t xml:space="preserve"> 60.833</w:t>
            </w:r>
          </w:p>
        </w:tc>
        <w:tc>
          <w:tcPr>
            <w:tcW w:w="1919" w:type="dxa"/>
            <w:tcBorders>
              <w:bottom w:val="single" w:color="009EE0" w:sz="2" w:space="0"/>
            </w:tcBorders>
            <w:tcMar>
              <w:top w:w="22" w:type="dxa"/>
              <w:left w:w="28" w:type="dxa"/>
              <w:bottom w:w="22" w:type="dxa"/>
              <w:right w:w="28" w:type="dxa"/>
            </w:tcMar>
          </w:tcPr>
          <w:p w:rsidR="001805C9" w:rsidRDefault="007F275E" w14:paraId="5B4EF74A" w14:textId="77777777">
            <w:pPr>
              <w:pStyle w:val="p-table"/>
              <w:jc w:val="right"/>
            </w:pPr>
            <w:r>
              <w:rPr>
                <w:b/>
                <w:sz w:val="17"/>
              </w:rPr>
              <w:t>1.811.767</w:t>
            </w:r>
          </w:p>
        </w:tc>
      </w:tr>
      <w:tr w:rsidR="001805C9" w14:paraId="443CA82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479EE0D3" w14:textId="77777777"/>
        </w:tc>
        <w:tc>
          <w:tcPr>
            <w:tcW w:w="3454" w:type="dxa"/>
            <w:tcBorders>
              <w:bottom w:val="single" w:color="009EE0" w:sz="2" w:space="0"/>
            </w:tcBorders>
            <w:tcMar>
              <w:top w:w="22" w:type="dxa"/>
              <w:left w:w="28" w:type="dxa"/>
              <w:bottom w:w="22" w:type="dxa"/>
              <w:right w:w="28" w:type="dxa"/>
            </w:tcMar>
          </w:tcPr>
          <w:p w:rsidR="001805C9" w:rsidRDefault="001805C9" w14:paraId="3523EA7A" w14:textId="77777777"/>
        </w:tc>
        <w:tc>
          <w:tcPr>
            <w:tcW w:w="1919" w:type="dxa"/>
            <w:tcBorders>
              <w:bottom w:val="single" w:color="009EE0" w:sz="2" w:space="0"/>
            </w:tcBorders>
            <w:tcMar>
              <w:top w:w="22" w:type="dxa"/>
              <w:left w:w="28" w:type="dxa"/>
              <w:bottom w:w="22" w:type="dxa"/>
              <w:right w:w="28" w:type="dxa"/>
            </w:tcMar>
          </w:tcPr>
          <w:p w:rsidR="001805C9" w:rsidRDefault="001805C9" w14:paraId="3DE70C68" w14:textId="77777777"/>
        </w:tc>
        <w:tc>
          <w:tcPr>
            <w:tcW w:w="1919" w:type="dxa"/>
            <w:tcBorders>
              <w:bottom w:val="single" w:color="009EE0" w:sz="2" w:space="0"/>
            </w:tcBorders>
            <w:tcMar>
              <w:top w:w="22" w:type="dxa"/>
              <w:left w:w="28" w:type="dxa"/>
              <w:bottom w:w="22" w:type="dxa"/>
              <w:right w:w="28" w:type="dxa"/>
            </w:tcMar>
          </w:tcPr>
          <w:p w:rsidR="001805C9" w:rsidRDefault="001805C9" w14:paraId="63D3D390" w14:textId="77777777"/>
        </w:tc>
        <w:tc>
          <w:tcPr>
            <w:tcW w:w="1919" w:type="dxa"/>
            <w:tcBorders>
              <w:bottom w:val="single" w:color="009EE0" w:sz="2" w:space="0"/>
            </w:tcBorders>
            <w:tcMar>
              <w:top w:w="22" w:type="dxa"/>
              <w:left w:w="28" w:type="dxa"/>
              <w:bottom w:w="22" w:type="dxa"/>
              <w:right w:w="28" w:type="dxa"/>
            </w:tcMar>
          </w:tcPr>
          <w:p w:rsidR="001805C9" w:rsidRDefault="001805C9" w14:paraId="506816B9" w14:textId="77777777"/>
        </w:tc>
      </w:tr>
      <w:tr w:rsidR="001805C9" w14:paraId="0BCA222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660AA332" w14:textId="77777777">
            <w:pPr>
              <w:pStyle w:val="p-table"/>
            </w:pPr>
            <w:r>
              <w:rPr>
                <w:b/>
                <w:sz w:val="17"/>
              </w:rPr>
              <w:t>5.11</w:t>
            </w:r>
          </w:p>
        </w:tc>
        <w:tc>
          <w:tcPr>
            <w:tcW w:w="3454" w:type="dxa"/>
            <w:tcBorders>
              <w:bottom w:val="single" w:color="009EE0" w:sz="2" w:space="0"/>
            </w:tcBorders>
            <w:tcMar>
              <w:top w:w="22" w:type="dxa"/>
              <w:left w:w="28" w:type="dxa"/>
              <w:bottom w:w="22" w:type="dxa"/>
              <w:right w:w="28" w:type="dxa"/>
            </w:tcMar>
          </w:tcPr>
          <w:p w:rsidR="001805C9" w:rsidRDefault="007F275E" w14:paraId="4123B19F" w14:textId="77777777">
            <w:pPr>
              <w:pStyle w:val="p-table"/>
            </w:pPr>
            <w:r>
              <w:rPr>
                <w:b/>
                <w:sz w:val="17"/>
              </w:rPr>
              <w:t>Verwerving</w:t>
            </w:r>
          </w:p>
        </w:tc>
        <w:tc>
          <w:tcPr>
            <w:tcW w:w="1919" w:type="dxa"/>
            <w:tcBorders>
              <w:bottom w:val="single" w:color="009EE0" w:sz="2" w:space="0"/>
            </w:tcBorders>
            <w:tcMar>
              <w:top w:w="22" w:type="dxa"/>
              <w:left w:w="28" w:type="dxa"/>
              <w:bottom w:w="22" w:type="dxa"/>
              <w:right w:w="28" w:type="dxa"/>
            </w:tcMar>
          </w:tcPr>
          <w:p w:rsidR="001805C9" w:rsidRDefault="007F275E" w14:paraId="1161EF4A" w14:textId="77777777">
            <w:pPr>
              <w:pStyle w:val="p-table"/>
              <w:jc w:val="right"/>
            </w:pPr>
            <w:r>
              <w:rPr>
                <w:b/>
                <w:sz w:val="17"/>
              </w:rPr>
              <w:t>1.657.916</w:t>
            </w:r>
          </w:p>
        </w:tc>
        <w:tc>
          <w:tcPr>
            <w:tcW w:w="1919" w:type="dxa"/>
            <w:tcBorders>
              <w:bottom w:val="single" w:color="009EE0" w:sz="2" w:space="0"/>
            </w:tcBorders>
            <w:tcMar>
              <w:top w:w="22" w:type="dxa"/>
              <w:left w:w="28" w:type="dxa"/>
              <w:bottom w:w="22" w:type="dxa"/>
              <w:right w:w="28" w:type="dxa"/>
            </w:tcMar>
          </w:tcPr>
          <w:p w:rsidR="001805C9" w:rsidRDefault="007F275E" w14:paraId="7525AB24" w14:textId="77777777">
            <w:pPr>
              <w:pStyle w:val="p-table"/>
              <w:jc w:val="right"/>
            </w:pPr>
            <w:r>
              <w:rPr>
                <w:b/>
                <w:sz w:val="17"/>
              </w:rPr>
              <w:t>109.719</w:t>
            </w:r>
          </w:p>
        </w:tc>
        <w:tc>
          <w:tcPr>
            <w:tcW w:w="1919" w:type="dxa"/>
            <w:tcBorders>
              <w:bottom w:val="single" w:color="009EE0" w:sz="2" w:space="0"/>
            </w:tcBorders>
            <w:tcMar>
              <w:top w:w="22" w:type="dxa"/>
              <w:left w:w="28" w:type="dxa"/>
              <w:bottom w:w="22" w:type="dxa"/>
              <w:right w:w="28" w:type="dxa"/>
            </w:tcMar>
          </w:tcPr>
          <w:p w:rsidR="001805C9" w:rsidRDefault="007F275E" w14:paraId="41238C4C" w14:textId="77777777">
            <w:pPr>
              <w:pStyle w:val="p-table"/>
              <w:jc w:val="right"/>
            </w:pPr>
            <w:r>
              <w:rPr>
                <w:b/>
                <w:sz w:val="17"/>
              </w:rPr>
              <w:t>1.767.635</w:t>
            </w:r>
          </w:p>
        </w:tc>
      </w:tr>
      <w:tr w:rsidR="001805C9" w14:paraId="2B76CE7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648C9372" w14:textId="77777777"/>
        </w:tc>
        <w:tc>
          <w:tcPr>
            <w:tcW w:w="3454" w:type="dxa"/>
            <w:tcBorders>
              <w:bottom w:val="single" w:color="009EE0" w:sz="2" w:space="0"/>
            </w:tcBorders>
            <w:tcMar>
              <w:top w:w="22" w:type="dxa"/>
              <w:left w:w="28" w:type="dxa"/>
              <w:bottom w:w="22" w:type="dxa"/>
              <w:right w:w="28" w:type="dxa"/>
            </w:tcMar>
          </w:tcPr>
          <w:p w:rsidR="001805C9" w:rsidRDefault="007F275E" w14:paraId="00016A7D" w14:textId="77777777">
            <w:pPr>
              <w:pStyle w:val="p-table"/>
            </w:pPr>
            <w:r>
              <w:rPr>
                <w:i/>
                <w:sz w:val="17"/>
              </w:rPr>
              <w:t>Opdrachten</w:t>
            </w:r>
          </w:p>
        </w:tc>
        <w:tc>
          <w:tcPr>
            <w:tcW w:w="1919" w:type="dxa"/>
            <w:tcBorders>
              <w:bottom w:val="single" w:color="009EE0" w:sz="2" w:space="0"/>
            </w:tcBorders>
            <w:tcMar>
              <w:top w:w="22" w:type="dxa"/>
              <w:left w:w="28" w:type="dxa"/>
              <w:bottom w:w="22" w:type="dxa"/>
              <w:right w:w="28" w:type="dxa"/>
            </w:tcMar>
          </w:tcPr>
          <w:p w:rsidR="001805C9" w:rsidRDefault="007F275E" w14:paraId="515EEA5E" w14:textId="77777777">
            <w:pPr>
              <w:pStyle w:val="p-table"/>
              <w:jc w:val="right"/>
            </w:pPr>
            <w:r>
              <w:rPr>
                <w:i/>
                <w:sz w:val="17"/>
              </w:rPr>
              <w:t>1.657.916</w:t>
            </w:r>
          </w:p>
        </w:tc>
        <w:tc>
          <w:tcPr>
            <w:tcW w:w="1919" w:type="dxa"/>
            <w:tcBorders>
              <w:bottom w:val="single" w:color="009EE0" w:sz="2" w:space="0"/>
            </w:tcBorders>
            <w:tcMar>
              <w:top w:w="22" w:type="dxa"/>
              <w:left w:w="28" w:type="dxa"/>
              <w:bottom w:w="22" w:type="dxa"/>
              <w:right w:w="28" w:type="dxa"/>
            </w:tcMar>
          </w:tcPr>
          <w:p w:rsidR="001805C9" w:rsidRDefault="007F275E" w14:paraId="4151F164" w14:textId="77777777">
            <w:pPr>
              <w:pStyle w:val="p-table"/>
              <w:jc w:val="right"/>
            </w:pPr>
            <w:r>
              <w:rPr>
                <w:i/>
                <w:sz w:val="17"/>
              </w:rPr>
              <w:t>109.719</w:t>
            </w:r>
          </w:p>
        </w:tc>
        <w:tc>
          <w:tcPr>
            <w:tcW w:w="1919" w:type="dxa"/>
            <w:tcBorders>
              <w:bottom w:val="single" w:color="009EE0" w:sz="2" w:space="0"/>
            </w:tcBorders>
            <w:tcMar>
              <w:top w:w="22" w:type="dxa"/>
              <w:left w:w="28" w:type="dxa"/>
              <w:bottom w:w="22" w:type="dxa"/>
              <w:right w:w="28" w:type="dxa"/>
            </w:tcMar>
          </w:tcPr>
          <w:p w:rsidR="001805C9" w:rsidRDefault="007F275E" w14:paraId="7FA6577A" w14:textId="77777777">
            <w:pPr>
              <w:pStyle w:val="p-table"/>
              <w:jc w:val="right"/>
            </w:pPr>
            <w:r>
              <w:rPr>
                <w:i/>
                <w:sz w:val="17"/>
              </w:rPr>
              <w:t>1.767.635</w:t>
            </w:r>
          </w:p>
        </w:tc>
      </w:tr>
      <w:tr w:rsidR="001805C9" w14:paraId="76EFBAD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07DBA1D9" w14:textId="77777777"/>
        </w:tc>
        <w:tc>
          <w:tcPr>
            <w:tcW w:w="3454" w:type="dxa"/>
            <w:tcBorders>
              <w:bottom w:val="single" w:color="009EE0" w:sz="2" w:space="0"/>
            </w:tcBorders>
            <w:tcMar>
              <w:top w:w="22" w:type="dxa"/>
              <w:left w:w="28" w:type="dxa"/>
              <w:bottom w:w="22" w:type="dxa"/>
              <w:right w:w="28" w:type="dxa"/>
            </w:tcMar>
          </w:tcPr>
          <w:p w:rsidR="001805C9" w:rsidRDefault="007F275E" w14:paraId="0FDCA38E" w14:textId="77777777">
            <w:pPr>
              <w:pStyle w:val="p-table"/>
              <w:rPr>
                <w:sz w:val="17"/>
              </w:rPr>
            </w:pPr>
            <w:r>
              <w:rPr>
                <w:sz w:val="17"/>
              </w:rPr>
              <w:t>Verwerving: realisatie</w:t>
            </w:r>
          </w:p>
        </w:tc>
        <w:tc>
          <w:tcPr>
            <w:tcW w:w="1919" w:type="dxa"/>
            <w:tcBorders>
              <w:bottom w:val="single" w:color="009EE0" w:sz="2" w:space="0"/>
            </w:tcBorders>
            <w:tcMar>
              <w:top w:w="22" w:type="dxa"/>
              <w:left w:w="28" w:type="dxa"/>
              <w:bottom w:w="22" w:type="dxa"/>
              <w:right w:w="28" w:type="dxa"/>
            </w:tcMar>
          </w:tcPr>
          <w:p w:rsidR="001805C9" w:rsidRDefault="007F275E" w14:paraId="1E7B2806" w14:textId="77777777">
            <w:pPr>
              <w:pStyle w:val="p-table"/>
              <w:jc w:val="right"/>
              <w:rPr>
                <w:sz w:val="17"/>
              </w:rPr>
            </w:pPr>
            <w:r>
              <w:rPr>
                <w:sz w:val="17"/>
              </w:rPr>
              <w:t>1.657.916</w:t>
            </w:r>
          </w:p>
        </w:tc>
        <w:tc>
          <w:tcPr>
            <w:tcW w:w="1919" w:type="dxa"/>
            <w:tcBorders>
              <w:bottom w:val="single" w:color="009EE0" w:sz="2" w:space="0"/>
            </w:tcBorders>
            <w:tcMar>
              <w:top w:w="22" w:type="dxa"/>
              <w:left w:w="28" w:type="dxa"/>
              <w:bottom w:w="22" w:type="dxa"/>
              <w:right w:w="28" w:type="dxa"/>
            </w:tcMar>
          </w:tcPr>
          <w:p w:rsidR="001805C9" w:rsidRDefault="007F275E" w14:paraId="75BB32D0" w14:textId="77777777">
            <w:pPr>
              <w:pStyle w:val="p-table"/>
              <w:jc w:val="right"/>
              <w:rPr>
                <w:sz w:val="17"/>
              </w:rPr>
            </w:pPr>
            <w:r>
              <w:rPr>
                <w:sz w:val="17"/>
              </w:rPr>
              <w:t>109.719</w:t>
            </w:r>
          </w:p>
        </w:tc>
        <w:tc>
          <w:tcPr>
            <w:tcW w:w="1919" w:type="dxa"/>
            <w:tcBorders>
              <w:bottom w:val="single" w:color="009EE0" w:sz="2" w:space="0"/>
            </w:tcBorders>
            <w:tcMar>
              <w:top w:w="22" w:type="dxa"/>
              <w:left w:w="28" w:type="dxa"/>
              <w:bottom w:w="22" w:type="dxa"/>
              <w:right w:w="28" w:type="dxa"/>
            </w:tcMar>
          </w:tcPr>
          <w:p w:rsidR="001805C9" w:rsidRDefault="007F275E" w14:paraId="29993E17" w14:textId="77777777">
            <w:pPr>
              <w:pStyle w:val="p-table"/>
              <w:jc w:val="right"/>
              <w:rPr>
                <w:sz w:val="17"/>
              </w:rPr>
            </w:pPr>
            <w:r>
              <w:rPr>
                <w:sz w:val="17"/>
              </w:rPr>
              <w:t>1.767.635</w:t>
            </w:r>
          </w:p>
        </w:tc>
      </w:tr>
      <w:tr w:rsidR="001805C9" w14:paraId="3BF8ADA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65DEC22F" w14:textId="77777777">
            <w:pPr>
              <w:pStyle w:val="p-table"/>
            </w:pPr>
            <w:r>
              <w:rPr>
                <w:b/>
                <w:sz w:val="17"/>
              </w:rPr>
              <w:t>5.12</w:t>
            </w:r>
          </w:p>
        </w:tc>
        <w:tc>
          <w:tcPr>
            <w:tcW w:w="3454" w:type="dxa"/>
            <w:tcBorders>
              <w:bottom w:val="single" w:color="009EE0" w:sz="2" w:space="0"/>
            </w:tcBorders>
            <w:tcMar>
              <w:top w:w="22" w:type="dxa"/>
              <w:left w:w="28" w:type="dxa"/>
              <w:bottom w:w="22" w:type="dxa"/>
              <w:right w:w="28" w:type="dxa"/>
            </w:tcMar>
          </w:tcPr>
          <w:p w:rsidR="001805C9" w:rsidRDefault="007F275E" w14:paraId="2DCC7265" w14:textId="77777777">
            <w:pPr>
              <w:pStyle w:val="p-table"/>
            </w:pPr>
            <w:r>
              <w:rPr>
                <w:b/>
                <w:sz w:val="17"/>
              </w:rPr>
              <w:t>Instandhouding</w:t>
            </w:r>
          </w:p>
        </w:tc>
        <w:tc>
          <w:tcPr>
            <w:tcW w:w="1919" w:type="dxa"/>
            <w:tcBorders>
              <w:bottom w:val="single" w:color="009EE0" w:sz="2" w:space="0"/>
            </w:tcBorders>
            <w:tcMar>
              <w:top w:w="22" w:type="dxa"/>
              <w:left w:w="28" w:type="dxa"/>
              <w:bottom w:w="22" w:type="dxa"/>
              <w:right w:w="28" w:type="dxa"/>
            </w:tcMar>
          </w:tcPr>
          <w:p w:rsidR="001805C9" w:rsidRDefault="007F275E" w14:paraId="174D670F" w14:textId="77777777">
            <w:pPr>
              <w:pStyle w:val="p-table"/>
              <w:jc w:val="right"/>
            </w:pPr>
            <w:r>
              <w:rPr>
                <w:b/>
                <w:sz w:val="17"/>
              </w:rPr>
              <w:t>727.799</w:t>
            </w:r>
          </w:p>
        </w:tc>
        <w:tc>
          <w:tcPr>
            <w:tcW w:w="1919" w:type="dxa"/>
            <w:tcBorders>
              <w:bottom w:val="single" w:color="009EE0" w:sz="2" w:space="0"/>
            </w:tcBorders>
            <w:tcMar>
              <w:top w:w="22" w:type="dxa"/>
              <w:left w:w="28" w:type="dxa"/>
              <w:bottom w:w="22" w:type="dxa"/>
              <w:right w:w="28" w:type="dxa"/>
            </w:tcMar>
          </w:tcPr>
          <w:p w:rsidR="001805C9" w:rsidRDefault="007F275E" w14:paraId="0F77602D" w14:textId="77777777">
            <w:pPr>
              <w:pStyle w:val="p-table"/>
              <w:jc w:val="right"/>
            </w:pPr>
            <w:r>
              <w:rPr>
                <w:b/>
                <w:sz w:val="17"/>
              </w:rPr>
              <w:t>17.940</w:t>
            </w:r>
          </w:p>
        </w:tc>
        <w:tc>
          <w:tcPr>
            <w:tcW w:w="1919" w:type="dxa"/>
            <w:tcBorders>
              <w:bottom w:val="single" w:color="009EE0" w:sz="2" w:space="0"/>
            </w:tcBorders>
            <w:tcMar>
              <w:top w:w="22" w:type="dxa"/>
              <w:left w:w="28" w:type="dxa"/>
              <w:bottom w:w="22" w:type="dxa"/>
              <w:right w:w="28" w:type="dxa"/>
            </w:tcMar>
          </w:tcPr>
          <w:p w:rsidR="001805C9" w:rsidRDefault="007F275E" w14:paraId="71B15AE3" w14:textId="77777777">
            <w:pPr>
              <w:pStyle w:val="p-table"/>
              <w:jc w:val="right"/>
            </w:pPr>
            <w:r>
              <w:rPr>
                <w:b/>
                <w:sz w:val="17"/>
              </w:rPr>
              <w:t>745.739</w:t>
            </w:r>
          </w:p>
        </w:tc>
      </w:tr>
      <w:tr w:rsidR="001805C9" w14:paraId="4B51693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4E2B9F63" w14:textId="77777777"/>
        </w:tc>
        <w:tc>
          <w:tcPr>
            <w:tcW w:w="3454" w:type="dxa"/>
            <w:tcBorders>
              <w:bottom w:val="single" w:color="009EE0" w:sz="2" w:space="0"/>
            </w:tcBorders>
            <w:tcMar>
              <w:top w:w="22" w:type="dxa"/>
              <w:left w:w="28" w:type="dxa"/>
              <w:bottom w:w="22" w:type="dxa"/>
              <w:right w:w="28" w:type="dxa"/>
            </w:tcMar>
          </w:tcPr>
          <w:p w:rsidR="001805C9" w:rsidRDefault="007F275E" w14:paraId="7A8E7520" w14:textId="77777777">
            <w:pPr>
              <w:pStyle w:val="p-table"/>
            </w:pPr>
            <w:r>
              <w:rPr>
                <w:i/>
                <w:sz w:val="17"/>
              </w:rPr>
              <w:t>Opdrachten</w:t>
            </w:r>
          </w:p>
        </w:tc>
        <w:tc>
          <w:tcPr>
            <w:tcW w:w="1919" w:type="dxa"/>
            <w:tcBorders>
              <w:bottom w:val="single" w:color="009EE0" w:sz="2" w:space="0"/>
            </w:tcBorders>
            <w:tcMar>
              <w:top w:w="22" w:type="dxa"/>
              <w:left w:w="28" w:type="dxa"/>
              <w:bottom w:w="22" w:type="dxa"/>
              <w:right w:w="28" w:type="dxa"/>
            </w:tcMar>
          </w:tcPr>
          <w:p w:rsidR="001805C9" w:rsidRDefault="007F275E" w14:paraId="46303680" w14:textId="77777777">
            <w:pPr>
              <w:pStyle w:val="p-table"/>
              <w:jc w:val="right"/>
            </w:pPr>
            <w:r>
              <w:rPr>
                <w:i/>
                <w:sz w:val="17"/>
              </w:rPr>
              <w:t>727.799</w:t>
            </w:r>
          </w:p>
        </w:tc>
        <w:tc>
          <w:tcPr>
            <w:tcW w:w="1919" w:type="dxa"/>
            <w:tcBorders>
              <w:bottom w:val="single" w:color="009EE0" w:sz="2" w:space="0"/>
            </w:tcBorders>
            <w:tcMar>
              <w:top w:w="22" w:type="dxa"/>
              <w:left w:w="28" w:type="dxa"/>
              <w:bottom w:w="22" w:type="dxa"/>
              <w:right w:w="28" w:type="dxa"/>
            </w:tcMar>
          </w:tcPr>
          <w:p w:rsidR="001805C9" w:rsidRDefault="007F275E" w14:paraId="42A7994D" w14:textId="77777777">
            <w:pPr>
              <w:pStyle w:val="p-table"/>
              <w:jc w:val="right"/>
            </w:pPr>
            <w:r>
              <w:rPr>
                <w:i/>
                <w:sz w:val="17"/>
              </w:rPr>
              <w:t>17.940</w:t>
            </w:r>
          </w:p>
        </w:tc>
        <w:tc>
          <w:tcPr>
            <w:tcW w:w="1919" w:type="dxa"/>
            <w:tcBorders>
              <w:bottom w:val="single" w:color="009EE0" w:sz="2" w:space="0"/>
            </w:tcBorders>
            <w:tcMar>
              <w:top w:w="22" w:type="dxa"/>
              <w:left w:w="28" w:type="dxa"/>
              <w:bottom w:w="22" w:type="dxa"/>
              <w:right w:w="28" w:type="dxa"/>
            </w:tcMar>
          </w:tcPr>
          <w:p w:rsidR="001805C9" w:rsidRDefault="007F275E" w14:paraId="32B0FFC8" w14:textId="77777777">
            <w:pPr>
              <w:pStyle w:val="p-table"/>
              <w:jc w:val="right"/>
            </w:pPr>
            <w:r>
              <w:rPr>
                <w:i/>
                <w:sz w:val="17"/>
              </w:rPr>
              <w:t>745.739</w:t>
            </w:r>
          </w:p>
        </w:tc>
      </w:tr>
      <w:tr w:rsidR="001805C9" w14:paraId="1BEE987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0D3DF005" w14:textId="77777777"/>
        </w:tc>
        <w:tc>
          <w:tcPr>
            <w:tcW w:w="3454" w:type="dxa"/>
            <w:tcBorders>
              <w:bottom w:val="single" w:color="009EE0" w:sz="2" w:space="0"/>
            </w:tcBorders>
            <w:tcMar>
              <w:top w:w="22" w:type="dxa"/>
              <w:left w:w="28" w:type="dxa"/>
              <w:bottom w:w="22" w:type="dxa"/>
              <w:right w:w="28" w:type="dxa"/>
            </w:tcMar>
          </w:tcPr>
          <w:p w:rsidR="001805C9" w:rsidRDefault="007F275E" w14:paraId="1C2DBA86" w14:textId="77777777">
            <w:pPr>
              <w:pStyle w:val="p-table"/>
              <w:rPr>
                <w:sz w:val="17"/>
              </w:rPr>
            </w:pPr>
            <w:r>
              <w:rPr>
                <w:sz w:val="17"/>
              </w:rPr>
              <w:t>Instandhouding Infrastructuur</w:t>
            </w:r>
          </w:p>
        </w:tc>
        <w:tc>
          <w:tcPr>
            <w:tcW w:w="1919" w:type="dxa"/>
            <w:tcBorders>
              <w:bottom w:val="single" w:color="009EE0" w:sz="2" w:space="0"/>
            </w:tcBorders>
            <w:tcMar>
              <w:top w:w="22" w:type="dxa"/>
              <w:left w:w="28" w:type="dxa"/>
              <w:bottom w:w="22" w:type="dxa"/>
              <w:right w:w="28" w:type="dxa"/>
            </w:tcMar>
          </w:tcPr>
          <w:p w:rsidR="001805C9" w:rsidRDefault="007F275E" w14:paraId="21595DD4" w14:textId="77777777">
            <w:pPr>
              <w:pStyle w:val="p-table"/>
              <w:jc w:val="right"/>
              <w:rPr>
                <w:sz w:val="17"/>
              </w:rPr>
            </w:pPr>
            <w:r>
              <w:rPr>
                <w:sz w:val="17"/>
              </w:rPr>
              <w:t>727.799</w:t>
            </w:r>
          </w:p>
        </w:tc>
        <w:tc>
          <w:tcPr>
            <w:tcW w:w="1919" w:type="dxa"/>
            <w:tcBorders>
              <w:bottom w:val="single" w:color="009EE0" w:sz="2" w:space="0"/>
            </w:tcBorders>
            <w:tcMar>
              <w:top w:w="22" w:type="dxa"/>
              <w:left w:w="28" w:type="dxa"/>
              <w:bottom w:w="22" w:type="dxa"/>
              <w:right w:w="28" w:type="dxa"/>
            </w:tcMar>
          </w:tcPr>
          <w:p w:rsidR="001805C9" w:rsidRDefault="007F275E" w14:paraId="7C715BDD" w14:textId="77777777">
            <w:pPr>
              <w:pStyle w:val="p-table"/>
              <w:jc w:val="right"/>
              <w:rPr>
                <w:sz w:val="17"/>
              </w:rPr>
            </w:pPr>
            <w:r>
              <w:rPr>
                <w:sz w:val="17"/>
              </w:rPr>
              <w:t>17.940</w:t>
            </w:r>
          </w:p>
        </w:tc>
        <w:tc>
          <w:tcPr>
            <w:tcW w:w="1919" w:type="dxa"/>
            <w:tcBorders>
              <w:bottom w:val="single" w:color="009EE0" w:sz="2" w:space="0"/>
            </w:tcBorders>
            <w:tcMar>
              <w:top w:w="22" w:type="dxa"/>
              <w:left w:w="28" w:type="dxa"/>
              <w:bottom w:w="22" w:type="dxa"/>
              <w:right w:w="28" w:type="dxa"/>
            </w:tcMar>
          </w:tcPr>
          <w:p w:rsidR="001805C9" w:rsidRDefault="007F275E" w14:paraId="23DE22ED" w14:textId="77777777">
            <w:pPr>
              <w:pStyle w:val="p-table"/>
              <w:jc w:val="right"/>
              <w:rPr>
                <w:sz w:val="17"/>
              </w:rPr>
            </w:pPr>
            <w:r>
              <w:rPr>
                <w:sz w:val="17"/>
              </w:rPr>
              <w:t>745.739</w:t>
            </w:r>
          </w:p>
        </w:tc>
      </w:tr>
      <w:tr w:rsidR="001805C9" w14:paraId="40AD361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2B5BFA2E" w14:textId="77777777">
            <w:pPr>
              <w:pStyle w:val="p-table"/>
            </w:pPr>
            <w:r>
              <w:rPr>
                <w:b/>
                <w:sz w:val="17"/>
              </w:rPr>
              <w:t>5.16</w:t>
            </w:r>
          </w:p>
        </w:tc>
        <w:tc>
          <w:tcPr>
            <w:tcW w:w="3454" w:type="dxa"/>
            <w:tcBorders>
              <w:bottom w:val="single" w:color="009EE0" w:sz="2" w:space="0"/>
            </w:tcBorders>
            <w:tcMar>
              <w:top w:w="22" w:type="dxa"/>
              <w:left w:w="28" w:type="dxa"/>
              <w:bottom w:w="22" w:type="dxa"/>
              <w:right w:w="28" w:type="dxa"/>
            </w:tcMar>
          </w:tcPr>
          <w:p w:rsidR="001805C9" w:rsidRDefault="007F275E" w14:paraId="02996E3D" w14:textId="77777777">
            <w:pPr>
              <w:pStyle w:val="p-table"/>
            </w:pPr>
            <w:r>
              <w:rPr>
                <w:b/>
                <w:sz w:val="17"/>
              </w:rPr>
              <w:t xml:space="preserve">Over-/ </w:t>
            </w:r>
            <w:proofErr w:type="spellStart"/>
            <w:r>
              <w:rPr>
                <w:b/>
                <w:sz w:val="17"/>
              </w:rPr>
              <w:t>onderprogrammering</w:t>
            </w:r>
            <w:proofErr w:type="spellEnd"/>
          </w:p>
        </w:tc>
        <w:tc>
          <w:tcPr>
            <w:tcW w:w="1919" w:type="dxa"/>
            <w:tcBorders>
              <w:bottom w:val="single" w:color="009EE0" w:sz="2" w:space="0"/>
            </w:tcBorders>
            <w:tcMar>
              <w:top w:w="22" w:type="dxa"/>
              <w:left w:w="28" w:type="dxa"/>
              <w:bottom w:w="22" w:type="dxa"/>
              <w:right w:w="28" w:type="dxa"/>
            </w:tcMar>
          </w:tcPr>
          <w:p w:rsidR="001805C9" w:rsidRDefault="007F275E" w14:paraId="5326BE20" w14:textId="77777777">
            <w:pPr>
              <w:pStyle w:val="p-table"/>
              <w:jc w:val="right"/>
            </w:pPr>
            <w:r>
              <w:rPr>
                <w:b/>
                <w:sz w:val="17"/>
              </w:rPr>
              <w:t>‒</w:t>
            </w:r>
            <w:r>
              <w:rPr>
                <w:b/>
                <w:sz w:val="17"/>
              </w:rPr>
              <w:t xml:space="preserve"> 513.115</w:t>
            </w:r>
          </w:p>
        </w:tc>
        <w:tc>
          <w:tcPr>
            <w:tcW w:w="1919" w:type="dxa"/>
            <w:tcBorders>
              <w:bottom w:val="single" w:color="009EE0" w:sz="2" w:space="0"/>
            </w:tcBorders>
            <w:tcMar>
              <w:top w:w="22" w:type="dxa"/>
              <w:left w:w="28" w:type="dxa"/>
              <w:bottom w:w="22" w:type="dxa"/>
              <w:right w:w="28" w:type="dxa"/>
            </w:tcMar>
          </w:tcPr>
          <w:p w:rsidR="001805C9" w:rsidRDefault="007F275E" w14:paraId="1058B2AA" w14:textId="77777777">
            <w:pPr>
              <w:pStyle w:val="p-table"/>
              <w:jc w:val="right"/>
            </w:pPr>
            <w:r>
              <w:rPr>
                <w:b/>
                <w:sz w:val="17"/>
              </w:rPr>
              <w:t>‒</w:t>
            </w:r>
            <w:r>
              <w:rPr>
                <w:b/>
                <w:sz w:val="17"/>
              </w:rPr>
              <w:t xml:space="preserve"> 188.492</w:t>
            </w:r>
          </w:p>
        </w:tc>
        <w:tc>
          <w:tcPr>
            <w:tcW w:w="1919" w:type="dxa"/>
            <w:tcBorders>
              <w:bottom w:val="single" w:color="009EE0" w:sz="2" w:space="0"/>
            </w:tcBorders>
            <w:tcMar>
              <w:top w:w="22" w:type="dxa"/>
              <w:left w:w="28" w:type="dxa"/>
              <w:bottom w:w="22" w:type="dxa"/>
              <w:right w:w="28" w:type="dxa"/>
            </w:tcMar>
          </w:tcPr>
          <w:p w:rsidR="001805C9" w:rsidRDefault="007F275E" w14:paraId="35CAD07E" w14:textId="77777777">
            <w:pPr>
              <w:pStyle w:val="p-table"/>
              <w:jc w:val="right"/>
            </w:pPr>
            <w:r>
              <w:rPr>
                <w:b/>
                <w:sz w:val="17"/>
              </w:rPr>
              <w:t>‒</w:t>
            </w:r>
            <w:r>
              <w:rPr>
                <w:b/>
                <w:sz w:val="17"/>
              </w:rPr>
              <w:t xml:space="preserve"> 701.607</w:t>
            </w:r>
          </w:p>
        </w:tc>
      </w:tr>
      <w:tr w:rsidR="001805C9" w14:paraId="327C8E4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0019CD3" w14:textId="77777777"/>
        </w:tc>
        <w:tc>
          <w:tcPr>
            <w:tcW w:w="3454" w:type="dxa"/>
            <w:tcBorders>
              <w:bottom w:val="single" w:color="009EE0" w:sz="2" w:space="0"/>
            </w:tcBorders>
            <w:tcMar>
              <w:top w:w="22" w:type="dxa"/>
              <w:left w:w="28" w:type="dxa"/>
              <w:bottom w:w="22" w:type="dxa"/>
              <w:right w:w="28" w:type="dxa"/>
            </w:tcMar>
          </w:tcPr>
          <w:p w:rsidR="001805C9" w:rsidRDefault="007F275E" w14:paraId="68EA1D85" w14:textId="77777777">
            <w:pPr>
              <w:pStyle w:val="p-table"/>
            </w:pPr>
            <w:r>
              <w:rPr>
                <w:i/>
                <w:sz w:val="17"/>
              </w:rPr>
              <w:t>Fonds</w:t>
            </w:r>
          </w:p>
        </w:tc>
        <w:tc>
          <w:tcPr>
            <w:tcW w:w="1919" w:type="dxa"/>
            <w:tcBorders>
              <w:bottom w:val="single" w:color="009EE0" w:sz="2" w:space="0"/>
            </w:tcBorders>
            <w:tcMar>
              <w:top w:w="22" w:type="dxa"/>
              <w:left w:w="28" w:type="dxa"/>
              <w:bottom w:w="22" w:type="dxa"/>
              <w:right w:w="28" w:type="dxa"/>
            </w:tcMar>
          </w:tcPr>
          <w:p w:rsidR="001805C9" w:rsidRDefault="007F275E" w14:paraId="787B7378" w14:textId="77777777">
            <w:pPr>
              <w:pStyle w:val="p-table"/>
              <w:jc w:val="right"/>
            </w:pPr>
            <w:r>
              <w:rPr>
                <w:i/>
                <w:sz w:val="17"/>
              </w:rPr>
              <w:t>‒</w:t>
            </w:r>
            <w:r>
              <w:rPr>
                <w:i/>
                <w:sz w:val="17"/>
              </w:rPr>
              <w:t xml:space="preserve"> 513.115</w:t>
            </w:r>
          </w:p>
        </w:tc>
        <w:tc>
          <w:tcPr>
            <w:tcW w:w="1919" w:type="dxa"/>
            <w:tcBorders>
              <w:bottom w:val="single" w:color="009EE0" w:sz="2" w:space="0"/>
            </w:tcBorders>
            <w:tcMar>
              <w:top w:w="22" w:type="dxa"/>
              <w:left w:w="28" w:type="dxa"/>
              <w:bottom w:w="22" w:type="dxa"/>
              <w:right w:w="28" w:type="dxa"/>
            </w:tcMar>
          </w:tcPr>
          <w:p w:rsidR="001805C9" w:rsidRDefault="007F275E" w14:paraId="3309C1F9" w14:textId="77777777">
            <w:pPr>
              <w:pStyle w:val="p-table"/>
              <w:jc w:val="right"/>
            </w:pPr>
            <w:r>
              <w:rPr>
                <w:i/>
                <w:sz w:val="17"/>
              </w:rPr>
              <w:t>‒</w:t>
            </w:r>
            <w:r>
              <w:rPr>
                <w:i/>
                <w:sz w:val="17"/>
              </w:rPr>
              <w:t xml:space="preserve"> 188.492</w:t>
            </w:r>
          </w:p>
        </w:tc>
        <w:tc>
          <w:tcPr>
            <w:tcW w:w="1919" w:type="dxa"/>
            <w:tcBorders>
              <w:bottom w:val="single" w:color="009EE0" w:sz="2" w:space="0"/>
            </w:tcBorders>
            <w:tcMar>
              <w:top w:w="22" w:type="dxa"/>
              <w:left w:w="28" w:type="dxa"/>
              <w:bottom w:w="22" w:type="dxa"/>
              <w:right w:w="28" w:type="dxa"/>
            </w:tcMar>
          </w:tcPr>
          <w:p w:rsidR="001805C9" w:rsidRDefault="007F275E" w14:paraId="18633F35" w14:textId="77777777">
            <w:pPr>
              <w:pStyle w:val="p-table"/>
              <w:jc w:val="right"/>
            </w:pPr>
            <w:r>
              <w:rPr>
                <w:i/>
                <w:sz w:val="17"/>
              </w:rPr>
              <w:t>‒</w:t>
            </w:r>
            <w:r>
              <w:rPr>
                <w:i/>
                <w:sz w:val="17"/>
              </w:rPr>
              <w:t xml:space="preserve"> 701.607</w:t>
            </w:r>
          </w:p>
        </w:tc>
      </w:tr>
      <w:tr w:rsidR="001805C9" w14:paraId="247886F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6F69F75A" w14:textId="77777777"/>
        </w:tc>
        <w:tc>
          <w:tcPr>
            <w:tcW w:w="3454" w:type="dxa"/>
            <w:tcBorders>
              <w:bottom w:val="single" w:color="009EE0" w:sz="2" w:space="0"/>
            </w:tcBorders>
            <w:tcMar>
              <w:top w:w="22" w:type="dxa"/>
              <w:left w:w="28" w:type="dxa"/>
              <w:bottom w:w="22" w:type="dxa"/>
              <w:right w:w="28" w:type="dxa"/>
            </w:tcMar>
          </w:tcPr>
          <w:p w:rsidR="001805C9" w:rsidRDefault="007F275E" w14:paraId="4F432A2F" w14:textId="77777777">
            <w:pPr>
              <w:pStyle w:val="p-table"/>
              <w:rPr>
                <w:sz w:val="17"/>
              </w:rPr>
            </w:pPr>
            <w:r>
              <w:rPr>
                <w:sz w:val="17"/>
              </w:rPr>
              <w:t>Fonds</w:t>
            </w:r>
          </w:p>
        </w:tc>
        <w:tc>
          <w:tcPr>
            <w:tcW w:w="1919" w:type="dxa"/>
            <w:tcBorders>
              <w:bottom w:val="single" w:color="009EE0" w:sz="2" w:space="0"/>
            </w:tcBorders>
            <w:tcMar>
              <w:top w:w="22" w:type="dxa"/>
              <w:left w:w="28" w:type="dxa"/>
              <w:bottom w:w="22" w:type="dxa"/>
              <w:right w:w="28" w:type="dxa"/>
            </w:tcMar>
          </w:tcPr>
          <w:p w:rsidR="001805C9" w:rsidRDefault="007F275E" w14:paraId="5EB63BE4" w14:textId="77777777">
            <w:pPr>
              <w:pStyle w:val="p-table"/>
              <w:jc w:val="right"/>
              <w:rPr>
                <w:sz w:val="17"/>
              </w:rPr>
            </w:pPr>
            <w:r>
              <w:rPr>
                <w:sz w:val="17"/>
              </w:rPr>
              <w:t>‒</w:t>
            </w:r>
            <w:r>
              <w:rPr>
                <w:sz w:val="17"/>
              </w:rPr>
              <w:t xml:space="preserve"> 513.115</w:t>
            </w:r>
          </w:p>
        </w:tc>
        <w:tc>
          <w:tcPr>
            <w:tcW w:w="1919" w:type="dxa"/>
            <w:tcBorders>
              <w:bottom w:val="single" w:color="009EE0" w:sz="2" w:space="0"/>
            </w:tcBorders>
            <w:tcMar>
              <w:top w:w="22" w:type="dxa"/>
              <w:left w:w="28" w:type="dxa"/>
              <w:bottom w:w="22" w:type="dxa"/>
              <w:right w:w="28" w:type="dxa"/>
            </w:tcMar>
          </w:tcPr>
          <w:p w:rsidR="001805C9" w:rsidRDefault="007F275E" w14:paraId="10248C79" w14:textId="77777777">
            <w:pPr>
              <w:pStyle w:val="p-table"/>
              <w:jc w:val="right"/>
              <w:rPr>
                <w:sz w:val="17"/>
              </w:rPr>
            </w:pPr>
            <w:r>
              <w:rPr>
                <w:sz w:val="17"/>
              </w:rPr>
              <w:t>‒</w:t>
            </w:r>
            <w:r>
              <w:rPr>
                <w:sz w:val="17"/>
              </w:rPr>
              <w:t xml:space="preserve"> 188.492</w:t>
            </w:r>
          </w:p>
        </w:tc>
        <w:tc>
          <w:tcPr>
            <w:tcW w:w="1919" w:type="dxa"/>
            <w:tcBorders>
              <w:bottom w:val="single" w:color="009EE0" w:sz="2" w:space="0"/>
            </w:tcBorders>
            <w:tcMar>
              <w:top w:w="22" w:type="dxa"/>
              <w:left w:w="28" w:type="dxa"/>
              <w:bottom w:w="22" w:type="dxa"/>
              <w:right w:w="28" w:type="dxa"/>
            </w:tcMar>
          </w:tcPr>
          <w:p w:rsidR="001805C9" w:rsidRDefault="007F275E" w14:paraId="652DADFC" w14:textId="77777777">
            <w:pPr>
              <w:pStyle w:val="p-table"/>
              <w:jc w:val="right"/>
              <w:rPr>
                <w:sz w:val="17"/>
              </w:rPr>
            </w:pPr>
            <w:r>
              <w:rPr>
                <w:sz w:val="17"/>
              </w:rPr>
              <w:t>‒</w:t>
            </w:r>
            <w:r>
              <w:rPr>
                <w:sz w:val="17"/>
              </w:rPr>
              <w:t xml:space="preserve"> 701.607</w:t>
            </w:r>
          </w:p>
        </w:tc>
      </w:tr>
      <w:tr w:rsidR="001805C9" w14:paraId="421FEA0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3EDDC90E" w14:textId="77777777"/>
        </w:tc>
        <w:tc>
          <w:tcPr>
            <w:tcW w:w="3454" w:type="dxa"/>
            <w:tcBorders>
              <w:bottom w:val="single" w:color="009EE0" w:sz="2" w:space="0"/>
            </w:tcBorders>
            <w:tcMar>
              <w:top w:w="22" w:type="dxa"/>
              <w:left w:w="28" w:type="dxa"/>
              <w:bottom w:w="22" w:type="dxa"/>
              <w:right w:w="28" w:type="dxa"/>
            </w:tcMar>
          </w:tcPr>
          <w:p w:rsidR="001805C9" w:rsidRDefault="001805C9" w14:paraId="5D770170" w14:textId="77777777"/>
        </w:tc>
        <w:tc>
          <w:tcPr>
            <w:tcW w:w="1919" w:type="dxa"/>
            <w:tcBorders>
              <w:bottom w:val="single" w:color="009EE0" w:sz="2" w:space="0"/>
            </w:tcBorders>
            <w:tcMar>
              <w:top w:w="22" w:type="dxa"/>
              <w:left w:w="28" w:type="dxa"/>
              <w:bottom w:w="22" w:type="dxa"/>
              <w:right w:w="28" w:type="dxa"/>
            </w:tcMar>
          </w:tcPr>
          <w:p w:rsidR="001805C9" w:rsidRDefault="001805C9" w14:paraId="397F2059" w14:textId="77777777"/>
        </w:tc>
        <w:tc>
          <w:tcPr>
            <w:tcW w:w="1919" w:type="dxa"/>
            <w:tcBorders>
              <w:bottom w:val="single" w:color="009EE0" w:sz="2" w:space="0"/>
            </w:tcBorders>
            <w:tcMar>
              <w:top w:w="22" w:type="dxa"/>
              <w:left w:w="28" w:type="dxa"/>
              <w:bottom w:w="22" w:type="dxa"/>
              <w:right w:w="28" w:type="dxa"/>
            </w:tcMar>
          </w:tcPr>
          <w:p w:rsidR="001805C9" w:rsidRDefault="001805C9" w14:paraId="5D08B712" w14:textId="77777777"/>
        </w:tc>
        <w:tc>
          <w:tcPr>
            <w:tcW w:w="1919" w:type="dxa"/>
            <w:tcBorders>
              <w:bottom w:val="single" w:color="009EE0" w:sz="2" w:space="0"/>
            </w:tcBorders>
            <w:tcMar>
              <w:top w:w="22" w:type="dxa"/>
              <w:left w:w="28" w:type="dxa"/>
              <w:bottom w:w="22" w:type="dxa"/>
              <w:right w:w="28" w:type="dxa"/>
            </w:tcMar>
          </w:tcPr>
          <w:p w:rsidR="001805C9" w:rsidRDefault="001805C9" w14:paraId="326404FB" w14:textId="77777777"/>
        </w:tc>
      </w:tr>
      <w:tr w:rsidR="001805C9" w14:paraId="31F619D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D62B888" w14:textId="77777777"/>
        </w:tc>
        <w:tc>
          <w:tcPr>
            <w:tcW w:w="3454" w:type="dxa"/>
            <w:tcBorders>
              <w:bottom w:val="single" w:color="009EE0" w:sz="2" w:space="0"/>
            </w:tcBorders>
            <w:tcMar>
              <w:top w:w="22" w:type="dxa"/>
              <w:left w:w="28" w:type="dxa"/>
              <w:bottom w:w="22" w:type="dxa"/>
              <w:right w:w="28" w:type="dxa"/>
            </w:tcMar>
          </w:tcPr>
          <w:p w:rsidR="001805C9" w:rsidRDefault="007F275E" w14:paraId="2F4E2202" w14:textId="77777777">
            <w:pPr>
              <w:pStyle w:val="p-table"/>
            </w:pPr>
            <w:r>
              <w:rPr>
                <w:b/>
                <w:sz w:val="17"/>
              </w:rPr>
              <w:t>Ontvangsten</w:t>
            </w:r>
          </w:p>
        </w:tc>
        <w:tc>
          <w:tcPr>
            <w:tcW w:w="1919" w:type="dxa"/>
            <w:tcBorders>
              <w:bottom w:val="single" w:color="009EE0" w:sz="2" w:space="0"/>
            </w:tcBorders>
            <w:tcMar>
              <w:top w:w="22" w:type="dxa"/>
              <w:left w:w="28" w:type="dxa"/>
              <w:bottom w:w="22" w:type="dxa"/>
              <w:right w:w="28" w:type="dxa"/>
            </w:tcMar>
          </w:tcPr>
          <w:p w:rsidR="001805C9" w:rsidRDefault="007F275E" w14:paraId="637B7014" w14:textId="77777777">
            <w:pPr>
              <w:pStyle w:val="p-table"/>
              <w:jc w:val="right"/>
            </w:pPr>
            <w:r>
              <w:rPr>
                <w:b/>
                <w:sz w:val="17"/>
              </w:rPr>
              <w:t>20.270</w:t>
            </w:r>
          </w:p>
        </w:tc>
        <w:tc>
          <w:tcPr>
            <w:tcW w:w="1919" w:type="dxa"/>
            <w:tcBorders>
              <w:bottom w:val="single" w:color="009EE0" w:sz="2" w:space="0"/>
            </w:tcBorders>
            <w:tcMar>
              <w:top w:w="22" w:type="dxa"/>
              <w:left w:w="28" w:type="dxa"/>
              <w:bottom w:w="22" w:type="dxa"/>
              <w:right w:w="28" w:type="dxa"/>
            </w:tcMar>
          </w:tcPr>
          <w:p w:rsidR="001805C9" w:rsidRDefault="007F275E" w14:paraId="1187A8CD" w14:textId="77777777">
            <w:pPr>
              <w:pStyle w:val="p-table"/>
              <w:jc w:val="right"/>
            </w:pPr>
            <w:r>
              <w:rPr>
                <w:b/>
                <w:sz w:val="17"/>
              </w:rPr>
              <w:t>0</w:t>
            </w:r>
          </w:p>
        </w:tc>
        <w:tc>
          <w:tcPr>
            <w:tcW w:w="1919" w:type="dxa"/>
            <w:tcBorders>
              <w:bottom w:val="single" w:color="009EE0" w:sz="2" w:space="0"/>
            </w:tcBorders>
            <w:tcMar>
              <w:top w:w="22" w:type="dxa"/>
              <w:left w:w="28" w:type="dxa"/>
              <w:bottom w:w="22" w:type="dxa"/>
              <w:right w:w="28" w:type="dxa"/>
            </w:tcMar>
          </w:tcPr>
          <w:p w:rsidR="001805C9" w:rsidRDefault="007F275E" w14:paraId="1C638BC7" w14:textId="77777777">
            <w:pPr>
              <w:pStyle w:val="p-table"/>
              <w:jc w:val="right"/>
            </w:pPr>
            <w:r>
              <w:rPr>
                <w:b/>
                <w:sz w:val="17"/>
              </w:rPr>
              <w:t>20.270</w:t>
            </w:r>
          </w:p>
        </w:tc>
      </w:tr>
      <w:tr w:rsidR="001805C9" w14:paraId="00D97AE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494986E6" w14:textId="77777777"/>
        </w:tc>
        <w:tc>
          <w:tcPr>
            <w:tcW w:w="3454" w:type="dxa"/>
            <w:tcBorders>
              <w:bottom w:val="single" w:color="009EE0" w:sz="2" w:space="0"/>
            </w:tcBorders>
            <w:tcMar>
              <w:top w:w="22" w:type="dxa"/>
              <w:left w:w="28" w:type="dxa"/>
              <w:bottom w:w="22" w:type="dxa"/>
              <w:right w:w="28" w:type="dxa"/>
            </w:tcMar>
          </w:tcPr>
          <w:p w:rsidR="001805C9" w:rsidRDefault="001805C9" w14:paraId="24C8F7D4" w14:textId="77777777"/>
        </w:tc>
        <w:tc>
          <w:tcPr>
            <w:tcW w:w="1919" w:type="dxa"/>
            <w:tcBorders>
              <w:bottom w:val="single" w:color="009EE0" w:sz="2" w:space="0"/>
            </w:tcBorders>
            <w:tcMar>
              <w:top w:w="22" w:type="dxa"/>
              <w:left w:w="28" w:type="dxa"/>
              <w:bottom w:w="22" w:type="dxa"/>
              <w:right w:w="28" w:type="dxa"/>
            </w:tcMar>
          </w:tcPr>
          <w:p w:rsidR="001805C9" w:rsidRDefault="001805C9" w14:paraId="4CD8446D" w14:textId="77777777"/>
        </w:tc>
        <w:tc>
          <w:tcPr>
            <w:tcW w:w="1919" w:type="dxa"/>
            <w:tcBorders>
              <w:bottom w:val="single" w:color="009EE0" w:sz="2" w:space="0"/>
            </w:tcBorders>
            <w:tcMar>
              <w:top w:w="22" w:type="dxa"/>
              <w:left w:w="28" w:type="dxa"/>
              <w:bottom w:w="22" w:type="dxa"/>
              <w:right w:w="28" w:type="dxa"/>
            </w:tcMar>
          </w:tcPr>
          <w:p w:rsidR="001805C9" w:rsidRDefault="001805C9" w14:paraId="1FC5DD38" w14:textId="77777777"/>
        </w:tc>
        <w:tc>
          <w:tcPr>
            <w:tcW w:w="1919" w:type="dxa"/>
            <w:tcBorders>
              <w:bottom w:val="single" w:color="009EE0" w:sz="2" w:space="0"/>
            </w:tcBorders>
            <w:tcMar>
              <w:top w:w="22" w:type="dxa"/>
              <w:left w:w="28" w:type="dxa"/>
              <w:bottom w:w="22" w:type="dxa"/>
              <w:right w:w="28" w:type="dxa"/>
            </w:tcMar>
          </w:tcPr>
          <w:p w:rsidR="001805C9" w:rsidRDefault="001805C9" w14:paraId="04C47C19" w14:textId="77777777"/>
        </w:tc>
      </w:tr>
    </w:tbl>
    <w:p w:rsidR="001805C9" w:rsidRDefault="001805C9" w14:paraId="324C2BF6" w14:textId="77777777">
      <w:pPr>
        <w:pStyle w:val="p-marginbottom"/>
      </w:pPr>
    </w:p>
    <w:p w:rsidR="001805C9" w:rsidRDefault="007F275E" w14:paraId="2F3F3983" w14:textId="77777777">
      <w:pPr>
        <w:pStyle w:val="header-h1"/>
      </w:pPr>
      <w:r>
        <w:t>Toelichting op de verplichtingen</w:t>
      </w:r>
    </w:p>
    <w:p w:rsidR="001805C9" w:rsidRDefault="007F275E" w14:paraId="278E1DF6" w14:textId="77777777">
      <w:pPr>
        <w:pStyle w:val="p"/>
      </w:pPr>
      <w:r>
        <w:t xml:space="preserve">De verplichtingen voor Infrastructuur en Vastgoed zijn per saldo met € 53,5 miljoen naar beneden bijgesteld. Dit wordt voornamelijk veroorzaakt door het aanpassen van de </w:t>
      </w:r>
      <w:r>
        <w:t>vastgoedbudgetten om aan te sluiten bij de verwachte realisatiemomenten. Dit heeft geleid tot een neerwaartse bijstelling van € 66,0 miljoen. Een aantal kleinere herschikkingen heeft geleid tot een verhoging van het budget met € 12,5 miljoen.</w:t>
      </w:r>
    </w:p>
    <w:p w:rsidR="001805C9" w:rsidRDefault="007F275E" w14:paraId="12202D84" w14:textId="77777777">
      <w:pPr>
        <w:pStyle w:val="header-h1"/>
      </w:pPr>
      <w:r>
        <w:t>Toelichting op de uitgaven</w:t>
      </w:r>
    </w:p>
    <w:p w:rsidR="001805C9" w:rsidRDefault="007F275E" w14:paraId="777ED331" w14:textId="77777777">
      <w:pPr>
        <w:pStyle w:val="p"/>
      </w:pPr>
      <w:r>
        <w:t>Het uitgavenbudget voor 2026 wordt per saldo verlaagd met € 60,8 miljoen. Dit wordt verklaard door:</w:t>
      </w:r>
    </w:p>
    <w:p w:rsidR="001805C9" w:rsidRDefault="007F275E" w14:paraId="5778E3C4" w14:textId="77777777">
      <w:pPr>
        <w:pStyle w:val="header-h2"/>
      </w:pPr>
      <w:r>
        <w:t>Verwerving</w:t>
      </w:r>
    </w:p>
    <w:p w:rsidR="001805C9" w:rsidRDefault="007F275E" w14:paraId="53C6BA15" w14:textId="77777777">
      <w:pPr>
        <w:pStyle w:val="p"/>
      </w:pPr>
      <w:r>
        <w:t>Het budget voor de projecten in de verwervingsfase is per saldo met € 109,7 miljoen naar boven bijgesteld.</w:t>
      </w:r>
    </w:p>
    <w:p w:rsidR="001805C9" w:rsidRDefault="007F275E" w14:paraId="09DD9658" w14:textId="77777777">
      <w:pPr>
        <w:pStyle w:val="p"/>
      </w:pPr>
      <w:r>
        <w:t>Dit betreft een optelsom van verhogingen van het budget van de projecten in realisatiefase en het goed in de tijd zetten van andere budgetten. Er zijn projecten van de voorbereidingsfase naar de realisatiefase gegaan. Dit betreft onder andere het project «KPU Lelystad» (€ 80,1 miljoen). Per saldo is het budget in de voorbereidingsfase niet bijgesteld.</w:t>
      </w:r>
    </w:p>
    <w:p w:rsidR="001805C9" w:rsidRDefault="007F275E" w14:paraId="14DD51DD" w14:textId="77777777">
      <w:pPr>
        <w:pStyle w:val="p"/>
      </w:pPr>
      <w:r>
        <w:t>Het budget van de projecten in realisatiefase is met € 109,7 miljoen verhoogd. Aan de ene kant heeft DOSCO voor nieuwe opdrachten € 163,6 miljoen aan het budget toegevoegd. Dit betreft onder andere de projecten «KPU Lelystad» (€ 80,1 miljoen) en het project «uitbreiding huisvesting COMMIT» (€ 78,0 miljoen). Het overige verschil van € 5,5 miljoen betreft een aantal kleinere nieuwe opdrachten. Daarnaast is er € 46,1 miljoen toegevoegd voor prijscompensatie om de hogere prijzen van de markt te dekken.</w:t>
      </w:r>
    </w:p>
    <w:p w:rsidR="001805C9" w:rsidRDefault="007F275E" w14:paraId="099A3EFD" w14:textId="77777777">
      <w:pPr>
        <w:pStyle w:val="p"/>
      </w:pPr>
      <w:r>
        <w:t>Aan de andere kant is de realisatie van een aantal projecten is van 2026 gefaseerd naar latere jaren of juist eerder tot realisatie gekomen en de hiermee samenhangende budgetten faseren mee. Dit heeft ertoe geleid dat het budget met € 100,0 miljoen naar beneden is bijgesteld. Zo is voor het project KPU Lelystad € 54,1 miljoen aan budget doorgeschoven naar 2027. Het verschil van € 45,9 miljoen bestaat uit een aantal kleinere herschikkingen die tot een verlaging van het budget hebben geleid.</w:t>
      </w:r>
    </w:p>
    <w:p w:rsidR="001805C9" w:rsidRDefault="007F275E" w14:paraId="7D6F301F" w14:textId="77777777">
      <w:pPr>
        <w:pStyle w:val="header-h2"/>
      </w:pPr>
      <w:r>
        <w:t>Instandhouding</w:t>
      </w:r>
    </w:p>
    <w:p w:rsidR="001805C9" w:rsidRDefault="007F275E" w14:paraId="2D9608A7" w14:textId="77777777">
      <w:pPr>
        <w:pStyle w:val="p"/>
      </w:pPr>
      <w:r>
        <w:t>Het budget voor de instandhoudingsuitgaven is met € 17,9 miljoen verhoogd. Het verschil wordt grotendeels veroorzaakt door het toevoegen van uitgekeerde prijscompensatie voor € 18,7 miljoen. Een aantal kleinere herschikkingen heeft geleid tot een verlaging van het budget met € 0,8 miljoen.</w:t>
      </w:r>
    </w:p>
    <w:p w:rsidR="001805C9" w:rsidRDefault="007F275E" w14:paraId="6FD6BE04" w14:textId="77777777">
      <w:pPr>
        <w:pStyle w:val="header-h2"/>
      </w:pPr>
      <w:r>
        <w:t xml:space="preserve">Over-/ </w:t>
      </w:r>
      <w:proofErr w:type="spellStart"/>
      <w:r>
        <w:t>onderprogrammering</w:t>
      </w:r>
      <w:proofErr w:type="spellEnd"/>
    </w:p>
    <w:p w:rsidR="001805C9" w:rsidRDefault="007F275E" w14:paraId="1C448702" w14:textId="77777777">
      <w:pPr>
        <w:pStyle w:val="p"/>
      </w:pPr>
      <w:r>
        <w:t xml:space="preserve">In het DMF wordt gewerkt met </w:t>
      </w:r>
      <w:proofErr w:type="spellStart"/>
      <w:r>
        <w:t>overprogrammering</w:t>
      </w:r>
      <w:proofErr w:type="spellEnd"/>
      <w:r>
        <w:t xml:space="preserve">. Als gevolg van de mutaties die op dit artikel plaatsvinden en een herschikking van de </w:t>
      </w:r>
      <w:proofErr w:type="spellStart"/>
      <w:r>
        <w:t>overprogrammering</w:t>
      </w:r>
      <w:proofErr w:type="spellEnd"/>
      <w:r>
        <w:t xml:space="preserve"> om aan te sluiten bij de realisatieverwachting van dit artikel, wordt ook de </w:t>
      </w:r>
      <w:proofErr w:type="spellStart"/>
      <w:r>
        <w:t>overprogrammering</w:t>
      </w:r>
      <w:proofErr w:type="spellEnd"/>
      <w:r>
        <w:t xml:space="preserve"> aangepast (€ 188,5 miljoen). De omvang van de totale </w:t>
      </w:r>
      <w:proofErr w:type="spellStart"/>
      <w:r>
        <w:t>overprogrammering</w:t>
      </w:r>
      <w:proofErr w:type="spellEnd"/>
      <w:r>
        <w:t xml:space="preserve"> op het DMF blijft binnen de overeengekomen grens van 40%.</w:t>
      </w:r>
    </w:p>
    <w:p w:rsidR="001805C9" w:rsidRDefault="007F275E" w14:paraId="0BFC0C68" w14:textId="77777777">
      <w:pPr>
        <w:pStyle w:val="section-title-3"/>
      </w:pPr>
      <w:r>
        <w:t>3.6 Artikel 6 IT</w:t>
      </w:r>
    </w:p>
    <w:p w:rsidR="001805C9" w:rsidRDefault="007F275E" w14:paraId="5F74997E"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3"/>
        <w:gridCol w:w="3454"/>
        <w:gridCol w:w="1919"/>
        <w:gridCol w:w="1919"/>
        <w:gridCol w:w="1919"/>
      </w:tblGrid>
      <w:tr w:rsidR="001805C9" w14:paraId="5B7B16D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805C9" w:rsidRDefault="007F275E" w14:paraId="17315AF5" w14:textId="77777777">
            <w:pPr>
              <w:pStyle w:val="kio2-table-title"/>
            </w:pPr>
            <w:r>
              <w:t>Tabel 9 Budgettaire gevolgen van beleid artikel 6 IT (bedragen x € 1.000)</w:t>
            </w:r>
          </w:p>
        </w:tc>
      </w:tr>
      <w:tr w:rsidR="001805C9" w14:paraId="62CF74AC" w14:textId="77777777">
        <w:tblPrEx>
          <w:tblCellMar>
            <w:top w:w="0" w:type="dxa"/>
            <w:bottom w:w="0" w:type="dxa"/>
          </w:tblCellMar>
        </w:tblPrEx>
        <w:trPr>
          <w:tblHeader/>
        </w:trPr>
        <w:tc>
          <w:tcPr>
            <w:tcW w:w="483" w:type="dxa"/>
            <w:tcBorders>
              <w:top w:val="single" w:color="000000" w:sz="2" w:space="0"/>
              <w:bottom w:val="single" w:color="009EE0" w:sz="2" w:space="0"/>
            </w:tcBorders>
            <w:tcMar>
              <w:top w:w="28" w:type="dxa"/>
              <w:left w:w="10" w:type="dxa"/>
              <w:bottom w:w="28" w:type="dxa"/>
              <w:right w:w="28" w:type="dxa"/>
            </w:tcMar>
          </w:tcPr>
          <w:p w:rsidR="001805C9" w:rsidRDefault="001805C9" w14:paraId="1C28D60F" w14:textId="77777777"/>
        </w:tc>
        <w:tc>
          <w:tcPr>
            <w:tcW w:w="3454" w:type="dxa"/>
            <w:tcBorders>
              <w:top w:val="single" w:color="000000" w:sz="2" w:space="0"/>
              <w:bottom w:val="single" w:color="009EE0" w:sz="2" w:space="0"/>
            </w:tcBorders>
            <w:tcMar>
              <w:top w:w="28" w:type="dxa"/>
              <w:left w:w="28" w:type="dxa"/>
              <w:bottom w:w="28" w:type="dxa"/>
              <w:right w:w="28" w:type="dxa"/>
            </w:tcMar>
          </w:tcPr>
          <w:p w:rsidR="001805C9" w:rsidRDefault="001805C9" w14:paraId="65A8B2A5" w14:textId="77777777"/>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13DA62CC"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3C0CF371" w14:textId="77777777">
            <w:pPr>
              <w:pStyle w:val="p-table"/>
              <w:jc w:val="center"/>
              <w:rPr>
                <w:color w:val="000000"/>
                <w:sz w:val="17"/>
              </w:rPr>
            </w:pPr>
            <w:r>
              <w:rPr>
                <w:color w:val="000000"/>
                <w:sz w:val="17"/>
              </w:rPr>
              <w:t>Mutaties suppletoire begroting september (2)</w:t>
            </w:r>
          </w:p>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57E40CE4" w14:textId="77777777">
            <w:pPr>
              <w:pStyle w:val="p-table"/>
              <w:jc w:val="center"/>
              <w:rPr>
                <w:color w:val="000000"/>
                <w:sz w:val="17"/>
              </w:rPr>
            </w:pPr>
            <w:r>
              <w:rPr>
                <w:color w:val="000000"/>
                <w:sz w:val="17"/>
              </w:rPr>
              <w:t xml:space="preserve">Stand suppletoire </w:t>
            </w:r>
            <w:r>
              <w:rPr>
                <w:color w:val="000000"/>
                <w:sz w:val="17"/>
              </w:rPr>
              <w:t>begroting september (3) = (1) + (2)</w:t>
            </w:r>
          </w:p>
        </w:tc>
      </w:tr>
      <w:tr w:rsidR="001805C9" w14:paraId="1A603C1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4BBBCF43" w14:textId="77777777">
            <w:pPr>
              <w:pStyle w:val="p-table"/>
            </w:pPr>
            <w:r>
              <w:rPr>
                <w:b/>
                <w:sz w:val="17"/>
              </w:rPr>
              <w:t>Art.</w:t>
            </w:r>
          </w:p>
        </w:tc>
        <w:tc>
          <w:tcPr>
            <w:tcW w:w="3454" w:type="dxa"/>
            <w:tcBorders>
              <w:bottom w:val="single" w:color="009EE0" w:sz="2" w:space="0"/>
            </w:tcBorders>
            <w:tcMar>
              <w:top w:w="22" w:type="dxa"/>
              <w:left w:w="28" w:type="dxa"/>
              <w:bottom w:w="22" w:type="dxa"/>
              <w:right w:w="28" w:type="dxa"/>
            </w:tcMar>
          </w:tcPr>
          <w:p w:rsidR="001805C9" w:rsidRDefault="007F275E" w14:paraId="7F0B22F0" w14:textId="77777777">
            <w:pPr>
              <w:pStyle w:val="p-table"/>
            </w:pPr>
            <w:r>
              <w:rPr>
                <w:b/>
                <w:sz w:val="17"/>
              </w:rPr>
              <w:t>Verplichtingen</w:t>
            </w:r>
          </w:p>
        </w:tc>
        <w:tc>
          <w:tcPr>
            <w:tcW w:w="1919" w:type="dxa"/>
            <w:tcBorders>
              <w:bottom w:val="single" w:color="009EE0" w:sz="2" w:space="0"/>
            </w:tcBorders>
            <w:tcMar>
              <w:top w:w="22" w:type="dxa"/>
              <w:left w:w="28" w:type="dxa"/>
              <w:bottom w:w="22" w:type="dxa"/>
              <w:right w:w="28" w:type="dxa"/>
            </w:tcMar>
          </w:tcPr>
          <w:p w:rsidR="001805C9" w:rsidRDefault="007F275E" w14:paraId="69485D14" w14:textId="77777777">
            <w:pPr>
              <w:pStyle w:val="p-table"/>
              <w:jc w:val="right"/>
            </w:pPr>
            <w:r>
              <w:rPr>
                <w:b/>
                <w:sz w:val="17"/>
              </w:rPr>
              <w:t>2.294.488</w:t>
            </w:r>
          </w:p>
        </w:tc>
        <w:tc>
          <w:tcPr>
            <w:tcW w:w="1919" w:type="dxa"/>
            <w:tcBorders>
              <w:bottom w:val="single" w:color="009EE0" w:sz="2" w:space="0"/>
            </w:tcBorders>
            <w:tcMar>
              <w:top w:w="22" w:type="dxa"/>
              <w:left w:w="28" w:type="dxa"/>
              <w:bottom w:w="22" w:type="dxa"/>
              <w:right w:w="28" w:type="dxa"/>
            </w:tcMar>
          </w:tcPr>
          <w:p w:rsidR="001805C9" w:rsidRDefault="007F275E" w14:paraId="1827A6E7" w14:textId="77777777">
            <w:pPr>
              <w:pStyle w:val="p-table"/>
              <w:jc w:val="right"/>
            </w:pPr>
            <w:r>
              <w:rPr>
                <w:b/>
                <w:sz w:val="17"/>
              </w:rPr>
              <w:t>‒</w:t>
            </w:r>
            <w:r>
              <w:rPr>
                <w:b/>
                <w:sz w:val="17"/>
              </w:rPr>
              <w:t xml:space="preserve"> 18.972</w:t>
            </w:r>
          </w:p>
        </w:tc>
        <w:tc>
          <w:tcPr>
            <w:tcW w:w="1919" w:type="dxa"/>
            <w:tcBorders>
              <w:bottom w:val="single" w:color="009EE0" w:sz="2" w:space="0"/>
            </w:tcBorders>
            <w:tcMar>
              <w:top w:w="22" w:type="dxa"/>
              <w:left w:w="28" w:type="dxa"/>
              <w:bottom w:w="22" w:type="dxa"/>
              <w:right w:w="28" w:type="dxa"/>
            </w:tcMar>
          </w:tcPr>
          <w:p w:rsidR="001805C9" w:rsidRDefault="007F275E" w14:paraId="443AAF34" w14:textId="77777777">
            <w:pPr>
              <w:pStyle w:val="p-table"/>
              <w:jc w:val="right"/>
            </w:pPr>
            <w:r>
              <w:rPr>
                <w:b/>
                <w:sz w:val="17"/>
              </w:rPr>
              <w:t>2.275.516</w:t>
            </w:r>
          </w:p>
        </w:tc>
      </w:tr>
      <w:tr w:rsidR="001805C9" w14:paraId="4AAD026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78ED8B1A" w14:textId="77777777"/>
        </w:tc>
        <w:tc>
          <w:tcPr>
            <w:tcW w:w="3454" w:type="dxa"/>
            <w:tcBorders>
              <w:bottom w:val="single" w:color="009EE0" w:sz="2" w:space="0"/>
            </w:tcBorders>
            <w:tcMar>
              <w:top w:w="22" w:type="dxa"/>
              <w:left w:w="28" w:type="dxa"/>
              <w:bottom w:w="22" w:type="dxa"/>
              <w:right w:w="28" w:type="dxa"/>
            </w:tcMar>
          </w:tcPr>
          <w:p w:rsidR="001805C9" w:rsidRDefault="001805C9" w14:paraId="4BFE5B5B" w14:textId="77777777"/>
        </w:tc>
        <w:tc>
          <w:tcPr>
            <w:tcW w:w="1919" w:type="dxa"/>
            <w:tcBorders>
              <w:bottom w:val="single" w:color="009EE0" w:sz="2" w:space="0"/>
            </w:tcBorders>
            <w:tcMar>
              <w:top w:w="22" w:type="dxa"/>
              <w:left w:w="28" w:type="dxa"/>
              <w:bottom w:w="22" w:type="dxa"/>
              <w:right w:w="28" w:type="dxa"/>
            </w:tcMar>
          </w:tcPr>
          <w:p w:rsidR="001805C9" w:rsidRDefault="001805C9" w14:paraId="78039616" w14:textId="77777777"/>
        </w:tc>
        <w:tc>
          <w:tcPr>
            <w:tcW w:w="1919" w:type="dxa"/>
            <w:tcBorders>
              <w:bottom w:val="single" w:color="009EE0" w:sz="2" w:space="0"/>
            </w:tcBorders>
            <w:tcMar>
              <w:top w:w="22" w:type="dxa"/>
              <w:left w:w="28" w:type="dxa"/>
              <w:bottom w:w="22" w:type="dxa"/>
              <w:right w:w="28" w:type="dxa"/>
            </w:tcMar>
          </w:tcPr>
          <w:p w:rsidR="001805C9" w:rsidRDefault="001805C9" w14:paraId="3CA1B6A4" w14:textId="77777777"/>
        </w:tc>
        <w:tc>
          <w:tcPr>
            <w:tcW w:w="1919" w:type="dxa"/>
            <w:tcBorders>
              <w:bottom w:val="single" w:color="009EE0" w:sz="2" w:space="0"/>
            </w:tcBorders>
            <w:tcMar>
              <w:top w:w="22" w:type="dxa"/>
              <w:left w:w="28" w:type="dxa"/>
              <w:bottom w:w="22" w:type="dxa"/>
              <w:right w:w="28" w:type="dxa"/>
            </w:tcMar>
          </w:tcPr>
          <w:p w:rsidR="001805C9" w:rsidRDefault="001805C9" w14:paraId="22E873BE" w14:textId="77777777"/>
        </w:tc>
      </w:tr>
      <w:tr w:rsidR="001805C9" w14:paraId="2B302E7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6A424D6F" w14:textId="77777777"/>
        </w:tc>
        <w:tc>
          <w:tcPr>
            <w:tcW w:w="3454" w:type="dxa"/>
            <w:tcBorders>
              <w:bottom w:val="single" w:color="009EE0" w:sz="2" w:space="0"/>
            </w:tcBorders>
            <w:tcMar>
              <w:top w:w="22" w:type="dxa"/>
              <w:left w:w="28" w:type="dxa"/>
              <w:bottom w:w="22" w:type="dxa"/>
              <w:right w:w="28" w:type="dxa"/>
            </w:tcMar>
          </w:tcPr>
          <w:p w:rsidR="001805C9" w:rsidRDefault="007F275E" w14:paraId="0CA18C9F" w14:textId="77777777">
            <w:pPr>
              <w:pStyle w:val="p-table"/>
            </w:pPr>
            <w:r>
              <w:rPr>
                <w:b/>
                <w:sz w:val="17"/>
              </w:rPr>
              <w:t>Uitgaven</w:t>
            </w:r>
          </w:p>
        </w:tc>
        <w:tc>
          <w:tcPr>
            <w:tcW w:w="1919" w:type="dxa"/>
            <w:tcBorders>
              <w:bottom w:val="single" w:color="009EE0" w:sz="2" w:space="0"/>
            </w:tcBorders>
            <w:tcMar>
              <w:top w:w="22" w:type="dxa"/>
              <w:left w:w="28" w:type="dxa"/>
              <w:bottom w:w="22" w:type="dxa"/>
              <w:right w:w="28" w:type="dxa"/>
            </w:tcMar>
          </w:tcPr>
          <w:p w:rsidR="001805C9" w:rsidRDefault="007F275E" w14:paraId="2C9C5574" w14:textId="77777777">
            <w:pPr>
              <w:pStyle w:val="p-table"/>
              <w:jc w:val="right"/>
            </w:pPr>
            <w:r>
              <w:rPr>
                <w:b/>
                <w:sz w:val="17"/>
              </w:rPr>
              <w:t>2.030.505</w:t>
            </w:r>
          </w:p>
        </w:tc>
        <w:tc>
          <w:tcPr>
            <w:tcW w:w="1919" w:type="dxa"/>
            <w:tcBorders>
              <w:bottom w:val="single" w:color="009EE0" w:sz="2" w:space="0"/>
            </w:tcBorders>
            <w:tcMar>
              <w:top w:w="22" w:type="dxa"/>
              <w:left w:w="28" w:type="dxa"/>
              <w:bottom w:w="22" w:type="dxa"/>
              <w:right w:w="28" w:type="dxa"/>
            </w:tcMar>
          </w:tcPr>
          <w:p w:rsidR="001805C9" w:rsidRDefault="007F275E" w14:paraId="048704A2" w14:textId="77777777">
            <w:pPr>
              <w:pStyle w:val="p-table"/>
              <w:jc w:val="right"/>
            </w:pPr>
            <w:r>
              <w:rPr>
                <w:b/>
                <w:sz w:val="17"/>
              </w:rPr>
              <w:t>357.182</w:t>
            </w:r>
          </w:p>
        </w:tc>
        <w:tc>
          <w:tcPr>
            <w:tcW w:w="1919" w:type="dxa"/>
            <w:tcBorders>
              <w:bottom w:val="single" w:color="009EE0" w:sz="2" w:space="0"/>
            </w:tcBorders>
            <w:tcMar>
              <w:top w:w="22" w:type="dxa"/>
              <w:left w:w="28" w:type="dxa"/>
              <w:bottom w:w="22" w:type="dxa"/>
              <w:right w:w="28" w:type="dxa"/>
            </w:tcMar>
          </w:tcPr>
          <w:p w:rsidR="001805C9" w:rsidRDefault="007F275E" w14:paraId="4AC964E3" w14:textId="77777777">
            <w:pPr>
              <w:pStyle w:val="p-table"/>
              <w:jc w:val="right"/>
            </w:pPr>
            <w:r>
              <w:rPr>
                <w:b/>
                <w:sz w:val="17"/>
              </w:rPr>
              <w:t>2.387.687</w:t>
            </w:r>
          </w:p>
        </w:tc>
      </w:tr>
      <w:tr w:rsidR="001805C9" w14:paraId="5863AA6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7274129A" w14:textId="77777777"/>
        </w:tc>
        <w:tc>
          <w:tcPr>
            <w:tcW w:w="3454" w:type="dxa"/>
            <w:tcBorders>
              <w:bottom w:val="single" w:color="009EE0" w:sz="2" w:space="0"/>
            </w:tcBorders>
            <w:tcMar>
              <w:top w:w="22" w:type="dxa"/>
              <w:left w:w="28" w:type="dxa"/>
              <w:bottom w:w="22" w:type="dxa"/>
              <w:right w:w="28" w:type="dxa"/>
            </w:tcMar>
          </w:tcPr>
          <w:p w:rsidR="001805C9" w:rsidRDefault="001805C9" w14:paraId="69FA89B1" w14:textId="77777777"/>
        </w:tc>
        <w:tc>
          <w:tcPr>
            <w:tcW w:w="1919" w:type="dxa"/>
            <w:tcBorders>
              <w:bottom w:val="single" w:color="009EE0" w:sz="2" w:space="0"/>
            </w:tcBorders>
            <w:tcMar>
              <w:top w:w="22" w:type="dxa"/>
              <w:left w:w="28" w:type="dxa"/>
              <w:bottom w:w="22" w:type="dxa"/>
              <w:right w:w="28" w:type="dxa"/>
            </w:tcMar>
          </w:tcPr>
          <w:p w:rsidR="001805C9" w:rsidRDefault="001805C9" w14:paraId="4B812CEF" w14:textId="77777777"/>
        </w:tc>
        <w:tc>
          <w:tcPr>
            <w:tcW w:w="1919" w:type="dxa"/>
            <w:tcBorders>
              <w:bottom w:val="single" w:color="009EE0" w:sz="2" w:space="0"/>
            </w:tcBorders>
            <w:tcMar>
              <w:top w:w="22" w:type="dxa"/>
              <w:left w:w="28" w:type="dxa"/>
              <w:bottom w:w="22" w:type="dxa"/>
              <w:right w:w="28" w:type="dxa"/>
            </w:tcMar>
          </w:tcPr>
          <w:p w:rsidR="001805C9" w:rsidRDefault="001805C9" w14:paraId="35A59A4D" w14:textId="77777777"/>
        </w:tc>
        <w:tc>
          <w:tcPr>
            <w:tcW w:w="1919" w:type="dxa"/>
            <w:tcBorders>
              <w:bottom w:val="single" w:color="009EE0" w:sz="2" w:space="0"/>
            </w:tcBorders>
            <w:tcMar>
              <w:top w:w="22" w:type="dxa"/>
              <w:left w:w="28" w:type="dxa"/>
              <w:bottom w:w="22" w:type="dxa"/>
              <w:right w:w="28" w:type="dxa"/>
            </w:tcMar>
          </w:tcPr>
          <w:p w:rsidR="001805C9" w:rsidRDefault="001805C9" w14:paraId="2D1D4EC5" w14:textId="77777777"/>
        </w:tc>
      </w:tr>
      <w:tr w:rsidR="001805C9" w14:paraId="0185C50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028C9B78" w14:textId="77777777">
            <w:pPr>
              <w:pStyle w:val="p-table"/>
            </w:pPr>
            <w:r>
              <w:rPr>
                <w:b/>
                <w:sz w:val="17"/>
              </w:rPr>
              <w:t>6.11</w:t>
            </w:r>
          </w:p>
        </w:tc>
        <w:tc>
          <w:tcPr>
            <w:tcW w:w="3454" w:type="dxa"/>
            <w:tcBorders>
              <w:bottom w:val="single" w:color="009EE0" w:sz="2" w:space="0"/>
            </w:tcBorders>
            <w:tcMar>
              <w:top w:w="22" w:type="dxa"/>
              <w:left w:w="28" w:type="dxa"/>
              <w:bottom w:w="22" w:type="dxa"/>
              <w:right w:w="28" w:type="dxa"/>
            </w:tcMar>
          </w:tcPr>
          <w:p w:rsidR="001805C9" w:rsidRDefault="007F275E" w14:paraId="6734F59A" w14:textId="77777777">
            <w:pPr>
              <w:pStyle w:val="p-table"/>
            </w:pPr>
            <w:r>
              <w:rPr>
                <w:b/>
                <w:sz w:val="17"/>
              </w:rPr>
              <w:t>Verwerving</w:t>
            </w:r>
          </w:p>
        </w:tc>
        <w:tc>
          <w:tcPr>
            <w:tcW w:w="1919" w:type="dxa"/>
            <w:tcBorders>
              <w:bottom w:val="single" w:color="009EE0" w:sz="2" w:space="0"/>
            </w:tcBorders>
            <w:tcMar>
              <w:top w:w="22" w:type="dxa"/>
              <w:left w:w="28" w:type="dxa"/>
              <w:bottom w:w="22" w:type="dxa"/>
              <w:right w:w="28" w:type="dxa"/>
            </w:tcMar>
          </w:tcPr>
          <w:p w:rsidR="001805C9" w:rsidRDefault="007F275E" w14:paraId="75BEF8D3" w14:textId="77777777">
            <w:pPr>
              <w:pStyle w:val="p-table"/>
              <w:jc w:val="right"/>
            </w:pPr>
            <w:r>
              <w:rPr>
                <w:b/>
                <w:sz w:val="17"/>
              </w:rPr>
              <w:t>1.654.612</w:t>
            </w:r>
          </w:p>
        </w:tc>
        <w:tc>
          <w:tcPr>
            <w:tcW w:w="1919" w:type="dxa"/>
            <w:tcBorders>
              <w:bottom w:val="single" w:color="009EE0" w:sz="2" w:space="0"/>
            </w:tcBorders>
            <w:tcMar>
              <w:top w:w="22" w:type="dxa"/>
              <w:left w:w="28" w:type="dxa"/>
              <w:bottom w:w="22" w:type="dxa"/>
              <w:right w:w="28" w:type="dxa"/>
            </w:tcMar>
          </w:tcPr>
          <w:p w:rsidR="001805C9" w:rsidRDefault="007F275E" w14:paraId="3A5CAC5E" w14:textId="77777777">
            <w:pPr>
              <w:pStyle w:val="p-table"/>
              <w:jc w:val="right"/>
            </w:pPr>
            <w:r>
              <w:rPr>
                <w:b/>
                <w:sz w:val="17"/>
              </w:rPr>
              <w:t>304.491</w:t>
            </w:r>
          </w:p>
        </w:tc>
        <w:tc>
          <w:tcPr>
            <w:tcW w:w="1919" w:type="dxa"/>
            <w:tcBorders>
              <w:bottom w:val="single" w:color="009EE0" w:sz="2" w:space="0"/>
            </w:tcBorders>
            <w:tcMar>
              <w:top w:w="22" w:type="dxa"/>
              <w:left w:w="28" w:type="dxa"/>
              <w:bottom w:w="22" w:type="dxa"/>
              <w:right w:w="28" w:type="dxa"/>
            </w:tcMar>
          </w:tcPr>
          <w:p w:rsidR="001805C9" w:rsidRDefault="007F275E" w14:paraId="104D536A" w14:textId="77777777">
            <w:pPr>
              <w:pStyle w:val="p-table"/>
              <w:jc w:val="right"/>
            </w:pPr>
            <w:r>
              <w:rPr>
                <w:b/>
                <w:sz w:val="17"/>
              </w:rPr>
              <w:t>1.959.103</w:t>
            </w:r>
          </w:p>
        </w:tc>
      </w:tr>
      <w:tr w:rsidR="001805C9" w14:paraId="608AE09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03E37363" w14:textId="77777777"/>
        </w:tc>
        <w:tc>
          <w:tcPr>
            <w:tcW w:w="3454" w:type="dxa"/>
            <w:tcBorders>
              <w:bottom w:val="single" w:color="009EE0" w:sz="2" w:space="0"/>
            </w:tcBorders>
            <w:tcMar>
              <w:top w:w="22" w:type="dxa"/>
              <w:left w:w="28" w:type="dxa"/>
              <w:bottom w:w="22" w:type="dxa"/>
              <w:right w:w="28" w:type="dxa"/>
            </w:tcMar>
          </w:tcPr>
          <w:p w:rsidR="001805C9" w:rsidRDefault="007F275E" w14:paraId="47CE3D09" w14:textId="77777777">
            <w:pPr>
              <w:pStyle w:val="p-table"/>
            </w:pPr>
            <w:r>
              <w:rPr>
                <w:i/>
                <w:sz w:val="17"/>
              </w:rPr>
              <w:t>Opdrachten</w:t>
            </w:r>
          </w:p>
        </w:tc>
        <w:tc>
          <w:tcPr>
            <w:tcW w:w="1919" w:type="dxa"/>
            <w:tcBorders>
              <w:bottom w:val="single" w:color="009EE0" w:sz="2" w:space="0"/>
            </w:tcBorders>
            <w:tcMar>
              <w:top w:w="22" w:type="dxa"/>
              <w:left w:w="28" w:type="dxa"/>
              <w:bottom w:w="22" w:type="dxa"/>
              <w:right w:w="28" w:type="dxa"/>
            </w:tcMar>
          </w:tcPr>
          <w:p w:rsidR="001805C9" w:rsidRDefault="007F275E" w14:paraId="4E085DB7" w14:textId="77777777">
            <w:pPr>
              <w:pStyle w:val="p-table"/>
              <w:jc w:val="right"/>
            </w:pPr>
            <w:r>
              <w:rPr>
                <w:i/>
                <w:sz w:val="17"/>
              </w:rPr>
              <w:t>1.654.612</w:t>
            </w:r>
          </w:p>
        </w:tc>
        <w:tc>
          <w:tcPr>
            <w:tcW w:w="1919" w:type="dxa"/>
            <w:tcBorders>
              <w:bottom w:val="single" w:color="009EE0" w:sz="2" w:space="0"/>
            </w:tcBorders>
            <w:tcMar>
              <w:top w:w="22" w:type="dxa"/>
              <w:left w:w="28" w:type="dxa"/>
              <w:bottom w:w="22" w:type="dxa"/>
              <w:right w:w="28" w:type="dxa"/>
            </w:tcMar>
          </w:tcPr>
          <w:p w:rsidR="001805C9" w:rsidRDefault="007F275E" w14:paraId="32000F19" w14:textId="77777777">
            <w:pPr>
              <w:pStyle w:val="p-table"/>
              <w:jc w:val="right"/>
            </w:pPr>
            <w:r>
              <w:rPr>
                <w:i/>
                <w:sz w:val="17"/>
              </w:rPr>
              <w:t>304.491</w:t>
            </w:r>
          </w:p>
        </w:tc>
        <w:tc>
          <w:tcPr>
            <w:tcW w:w="1919" w:type="dxa"/>
            <w:tcBorders>
              <w:bottom w:val="single" w:color="009EE0" w:sz="2" w:space="0"/>
            </w:tcBorders>
            <w:tcMar>
              <w:top w:w="22" w:type="dxa"/>
              <w:left w:w="28" w:type="dxa"/>
              <w:bottom w:w="22" w:type="dxa"/>
              <w:right w:w="28" w:type="dxa"/>
            </w:tcMar>
          </w:tcPr>
          <w:p w:rsidR="001805C9" w:rsidRDefault="007F275E" w14:paraId="474FEED9" w14:textId="77777777">
            <w:pPr>
              <w:pStyle w:val="p-table"/>
              <w:jc w:val="right"/>
            </w:pPr>
            <w:r>
              <w:rPr>
                <w:i/>
                <w:sz w:val="17"/>
              </w:rPr>
              <w:t>1.959.103</w:t>
            </w:r>
          </w:p>
        </w:tc>
      </w:tr>
      <w:tr w:rsidR="001805C9" w14:paraId="656CE5A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4AD6A798" w14:textId="77777777"/>
        </w:tc>
        <w:tc>
          <w:tcPr>
            <w:tcW w:w="3454" w:type="dxa"/>
            <w:tcBorders>
              <w:bottom w:val="single" w:color="009EE0" w:sz="2" w:space="0"/>
            </w:tcBorders>
            <w:tcMar>
              <w:top w:w="22" w:type="dxa"/>
              <w:left w:w="28" w:type="dxa"/>
              <w:bottom w:w="22" w:type="dxa"/>
              <w:right w:w="28" w:type="dxa"/>
            </w:tcMar>
          </w:tcPr>
          <w:p w:rsidR="001805C9" w:rsidRDefault="007F275E" w14:paraId="27E8488A" w14:textId="77777777">
            <w:pPr>
              <w:pStyle w:val="p-table"/>
              <w:rPr>
                <w:sz w:val="17"/>
              </w:rPr>
            </w:pPr>
            <w:r>
              <w:rPr>
                <w:sz w:val="17"/>
              </w:rPr>
              <w:t xml:space="preserve">Verwerving: </w:t>
            </w:r>
            <w:r>
              <w:rPr>
                <w:sz w:val="17"/>
              </w:rPr>
              <w:t>voorbereidingsfase</w:t>
            </w:r>
          </w:p>
        </w:tc>
        <w:tc>
          <w:tcPr>
            <w:tcW w:w="1919" w:type="dxa"/>
            <w:tcBorders>
              <w:bottom w:val="single" w:color="009EE0" w:sz="2" w:space="0"/>
            </w:tcBorders>
            <w:tcMar>
              <w:top w:w="22" w:type="dxa"/>
              <w:left w:w="28" w:type="dxa"/>
              <w:bottom w:w="22" w:type="dxa"/>
              <w:right w:w="28" w:type="dxa"/>
            </w:tcMar>
          </w:tcPr>
          <w:p w:rsidR="001805C9" w:rsidRDefault="007F275E" w14:paraId="15339334" w14:textId="77777777">
            <w:pPr>
              <w:pStyle w:val="p-table"/>
              <w:jc w:val="right"/>
              <w:rPr>
                <w:sz w:val="17"/>
              </w:rPr>
            </w:pPr>
            <w:r>
              <w:rPr>
                <w:sz w:val="17"/>
              </w:rPr>
              <w:t>1.785</w:t>
            </w:r>
          </w:p>
        </w:tc>
        <w:tc>
          <w:tcPr>
            <w:tcW w:w="1919" w:type="dxa"/>
            <w:tcBorders>
              <w:bottom w:val="single" w:color="009EE0" w:sz="2" w:space="0"/>
            </w:tcBorders>
            <w:tcMar>
              <w:top w:w="22" w:type="dxa"/>
              <w:left w:w="28" w:type="dxa"/>
              <w:bottom w:w="22" w:type="dxa"/>
              <w:right w:w="28" w:type="dxa"/>
            </w:tcMar>
          </w:tcPr>
          <w:p w:rsidR="001805C9" w:rsidRDefault="007F275E" w14:paraId="76A2E6C9" w14:textId="77777777">
            <w:pPr>
              <w:pStyle w:val="p-table"/>
              <w:jc w:val="right"/>
              <w:rPr>
                <w:sz w:val="17"/>
              </w:rPr>
            </w:pPr>
            <w:r>
              <w:rPr>
                <w:sz w:val="17"/>
              </w:rPr>
              <w:t>27.622</w:t>
            </w:r>
          </w:p>
        </w:tc>
        <w:tc>
          <w:tcPr>
            <w:tcW w:w="1919" w:type="dxa"/>
            <w:tcBorders>
              <w:bottom w:val="single" w:color="009EE0" w:sz="2" w:space="0"/>
            </w:tcBorders>
            <w:tcMar>
              <w:top w:w="22" w:type="dxa"/>
              <w:left w:w="28" w:type="dxa"/>
              <w:bottom w:w="22" w:type="dxa"/>
              <w:right w:w="28" w:type="dxa"/>
            </w:tcMar>
          </w:tcPr>
          <w:p w:rsidR="001805C9" w:rsidRDefault="007F275E" w14:paraId="627CB65C" w14:textId="77777777">
            <w:pPr>
              <w:pStyle w:val="p-table"/>
              <w:jc w:val="right"/>
              <w:rPr>
                <w:sz w:val="17"/>
              </w:rPr>
            </w:pPr>
            <w:r>
              <w:rPr>
                <w:sz w:val="17"/>
              </w:rPr>
              <w:t>29.407</w:t>
            </w:r>
          </w:p>
        </w:tc>
      </w:tr>
      <w:tr w:rsidR="001805C9" w14:paraId="65AF02B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1DB3FA29" w14:textId="77777777"/>
        </w:tc>
        <w:tc>
          <w:tcPr>
            <w:tcW w:w="3454" w:type="dxa"/>
            <w:tcBorders>
              <w:bottom w:val="single" w:color="009EE0" w:sz="2" w:space="0"/>
            </w:tcBorders>
            <w:tcMar>
              <w:top w:w="22" w:type="dxa"/>
              <w:left w:w="28" w:type="dxa"/>
              <w:bottom w:w="22" w:type="dxa"/>
              <w:right w:w="28" w:type="dxa"/>
            </w:tcMar>
          </w:tcPr>
          <w:p w:rsidR="001805C9" w:rsidRDefault="007F275E" w14:paraId="1C90C858" w14:textId="77777777">
            <w:pPr>
              <w:pStyle w:val="p-table"/>
              <w:rPr>
                <w:sz w:val="17"/>
              </w:rPr>
            </w:pPr>
            <w:r>
              <w:rPr>
                <w:sz w:val="17"/>
              </w:rPr>
              <w:t>Verwerving: realisatie</w:t>
            </w:r>
          </w:p>
        </w:tc>
        <w:tc>
          <w:tcPr>
            <w:tcW w:w="1919" w:type="dxa"/>
            <w:tcBorders>
              <w:bottom w:val="single" w:color="009EE0" w:sz="2" w:space="0"/>
            </w:tcBorders>
            <w:tcMar>
              <w:top w:w="22" w:type="dxa"/>
              <w:left w:w="28" w:type="dxa"/>
              <w:bottom w:w="22" w:type="dxa"/>
              <w:right w:w="28" w:type="dxa"/>
            </w:tcMar>
          </w:tcPr>
          <w:p w:rsidR="001805C9" w:rsidRDefault="007F275E" w14:paraId="79629C73" w14:textId="77777777">
            <w:pPr>
              <w:pStyle w:val="p-table"/>
              <w:jc w:val="right"/>
              <w:rPr>
                <w:sz w:val="17"/>
              </w:rPr>
            </w:pPr>
            <w:r>
              <w:rPr>
                <w:sz w:val="17"/>
              </w:rPr>
              <w:t>1.652.827</w:t>
            </w:r>
          </w:p>
        </w:tc>
        <w:tc>
          <w:tcPr>
            <w:tcW w:w="1919" w:type="dxa"/>
            <w:tcBorders>
              <w:bottom w:val="single" w:color="009EE0" w:sz="2" w:space="0"/>
            </w:tcBorders>
            <w:tcMar>
              <w:top w:w="22" w:type="dxa"/>
              <w:left w:w="28" w:type="dxa"/>
              <w:bottom w:w="22" w:type="dxa"/>
              <w:right w:w="28" w:type="dxa"/>
            </w:tcMar>
          </w:tcPr>
          <w:p w:rsidR="001805C9" w:rsidRDefault="007F275E" w14:paraId="5718E8BA" w14:textId="77777777">
            <w:pPr>
              <w:pStyle w:val="p-table"/>
              <w:jc w:val="right"/>
              <w:rPr>
                <w:sz w:val="17"/>
              </w:rPr>
            </w:pPr>
            <w:r>
              <w:rPr>
                <w:sz w:val="17"/>
              </w:rPr>
              <w:t>276.869</w:t>
            </w:r>
          </w:p>
        </w:tc>
        <w:tc>
          <w:tcPr>
            <w:tcW w:w="1919" w:type="dxa"/>
            <w:tcBorders>
              <w:bottom w:val="single" w:color="009EE0" w:sz="2" w:space="0"/>
            </w:tcBorders>
            <w:tcMar>
              <w:top w:w="22" w:type="dxa"/>
              <w:left w:w="28" w:type="dxa"/>
              <w:bottom w:w="22" w:type="dxa"/>
              <w:right w:w="28" w:type="dxa"/>
            </w:tcMar>
          </w:tcPr>
          <w:p w:rsidR="001805C9" w:rsidRDefault="007F275E" w14:paraId="71A518A2" w14:textId="77777777">
            <w:pPr>
              <w:pStyle w:val="p-table"/>
              <w:jc w:val="right"/>
              <w:rPr>
                <w:sz w:val="17"/>
              </w:rPr>
            </w:pPr>
            <w:r>
              <w:rPr>
                <w:sz w:val="17"/>
              </w:rPr>
              <w:t>1.929.696</w:t>
            </w:r>
          </w:p>
        </w:tc>
      </w:tr>
      <w:tr w:rsidR="001805C9" w14:paraId="0264182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0608676D" w14:textId="77777777">
            <w:pPr>
              <w:pStyle w:val="p-table"/>
            </w:pPr>
            <w:r>
              <w:rPr>
                <w:b/>
                <w:sz w:val="17"/>
              </w:rPr>
              <w:t>6.12</w:t>
            </w:r>
          </w:p>
        </w:tc>
        <w:tc>
          <w:tcPr>
            <w:tcW w:w="3454" w:type="dxa"/>
            <w:tcBorders>
              <w:bottom w:val="single" w:color="009EE0" w:sz="2" w:space="0"/>
            </w:tcBorders>
            <w:tcMar>
              <w:top w:w="22" w:type="dxa"/>
              <w:left w:w="28" w:type="dxa"/>
              <w:bottom w:w="22" w:type="dxa"/>
              <w:right w:w="28" w:type="dxa"/>
            </w:tcMar>
          </w:tcPr>
          <w:p w:rsidR="001805C9" w:rsidRDefault="007F275E" w14:paraId="0B746983" w14:textId="77777777">
            <w:pPr>
              <w:pStyle w:val="p-table"/>
            </w:pPr>
            <w:r>
              <w:rPr>
                <w:b/>
                <w:sz w:val="17"/>
              </w:rPr>
              <w:t>Instandhouding</w:t>
            </w:r>
          </w:p>
        </w:tc>
        <w:tc>
          <w:tcPr>
            <w:tcW w:w="1919" w:type="dxa"/>
            <w:tcBorders>
              <w:bottom w:val="single" w:color="009EE0" w:sz="2" w:space="0"/>
            </w:tcBorders>
            <w:tcMar>
              <w:top w:w="22" w:type="dxa"/>
              <w:left w:w="28" w:type="dxa"/>
              <w:bottom w:w="22" w:type="dxa"/>
              <w:right w:w="28" w:type="dxa"/>
            </w:tcMar>
          </w:tcPr>
          <w:p w:rsidR="001805C9" w:rsidRDefault="007F275E" w14:paraId="0C0080D0" w14:textId="77777777">
            <w:pPr>
              <w:pStyle w:val="p-table"/>
              <w:jc w:val="right"/>
            </w:pPr>
            <w:r>
              <w:rPr>
                <w:b/>
                <w:sz w:val="17"/>
              </w:rPr>
              <w:t>934.466</w:t>
            </w:r>
          </w:p>
        </w:tc>
        <w:tc>
          <w:tcPr>
            <w:tcW w:w="1919" w:type="dxa"/>
            <w:tcBorders>
              <w:bottom w:val="single" w:color="009EE0" w:sz="2" w:space="0"/>
            </w:tcBorders>
            <w:tcMar>
              <w:top w:w="22" w:type="dxa"/>
              <w:left w:w="28" w:type="dxa"/>
              <w:bottom w:w="22" w:type="dxa"/>
              <w:right w:w="28" w:type="dxa"/>
            </w:tcMar>
          </w:tcPr>
          <w:p w:rsidR="001805C9" w:rsidRDefault="007F275E" w14:paraId="0A5A6436" w14:textId="77777777">
            <w:pPr>
              <w:pStyle w:val="p-table"/>
              <w:jc w:val="right"/>
            </w:pPr>
            <w:r>
              <w:rPr>
                <w:b/>
                <w:sz w:val="17"/>
              </w:rPr>
              <w:t>82.514</w:t>
            </w:r>
          </w:p>
        </w:tc>
        <w:tc>
          <w:tcPr>
            <w:tcW w:w="1919" w:type="dxa"/>
            <w:tcBorders>
              <w:bottom w:val="single" w:color="009EE0" w:sz="2" w:space="0"/>
            </w:tcBorders>
            <w:tcMar>
              <w:top w:w="22" w:type="dxa"/>
              <w:left w:w="28" w:type="dxa"/>
              <w:bottom w:w="22" w:type="dxa"/>
              <w:right w:w="28" w:type="dxa"/>
            </w:tcMar>
          </w:tcPr>
          <w:p w:rsidR="001805C9" w:rsidRDefault="007F275E" w14:paraId="48C32B62" w14:textId="77777777">
            <w:pPr>
              <w:pStyle w:val="p-table"/>
              <w:jc w:val="right"/>
            </w:pPr>
            <w:r>
              <w:rPr>
                <w:b/>
                <w:sz w:val="17"/>
              </w:rPr>
              <w:t>1.016.980</w:t>
            </w:r>
          </w:p>
        </w:tc>
      </w:tr>
      <w:tr w:rsidR="001805C9" w14:paraId="771BF7E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50084C9" w14:textId="77777777"/>
        </w:tc>
        <w:tc>
          <w:tcPr>
            <w:tcW w:w="3454" w:type="dxa"/>
            <w:tcBorders>
              <w:bottom w:val="single" w:color="009EE0" w:sz="2" w:space="0"/>
            </w:tcBorders>
            <w:tcMar>
              <w:top w:w="22" w:type="dxa"/>
              <w:left w:w="28" w:type="dxa"/>
              <w:bottom w:w="22" w:type="dxa"/>
              <w:right w:w="28" w:type="dxa"/>
            </w:tcMar>
          </w:tcPr>
          <w:p w:rsidR="001805C9" w:rsidRDefault="007F275E" w14:paraId="0FF2F854" w14:textId="77777777">
            <w:pPr>
              <w:pStyle w:val="p-table"/>
            </w:pPr>
            <w:r>
              <w:rPr>
                <w:i/>
                <w:sz w:val="17"/>
              </w:rPr>
              <w:t>Opdrachten</w:t>
            </w:r>
          </w:p>
        </w:tc>
        <w:tc>
          <w:tcPr>
            <w:tcW w:w="1919" w:type="dxa"/>
            <w:tcBorders>
              <w:bottom w:val="single" w:color="009EE0" w:sz="2" w:space="0"/>
            </w:tcBorders>
            <w:tcMar>
              <w:top w:w="22" w:type="dxa"/>
              <w:left w:w="28" w:type="dxa"/>
              <w:bottom w:w="22" w:type="dxa"/>
              <w:right w:w="28" w:type="dxa"/>
            </w:tcMar>
          </w:tcPr>
          <w:p w:rsidR="001805C9" w:rsidRDefault="007F275E" w14:paraId="772D68CF" w14:textId="77777777">
            <w:pPr>
              <w:pStyle w:val="p-table"/>
              <w:jc w:val="right"/>
            </w:pPr>
            <w:r>
              <w:rPr>
                <w:i/>
                <w:sz w:val="17"/>
              </w:rPr>
              <w:t>934.466</w:t>
            </w:r>
          </w:p>
        </w:tc>
        <w:tc>
          <w:tcPr>
            <w:tcW w:w="1919" w:type="dxa"/>
            <w:tcBorders>
              <w:bottom w:val="single" w:color="009EE0" w:sz="2" w:space="0"/>
            </w:tcBorders>
            <w:tcMar>
              <w:top w:w="22" w:type="dxa"/>
              <w:left w:w="28" w:type="dxa"/>
              <w:bottom w:w="22" w:type="dxa"/>
              <w:right w:w="28" w:type="dxa"/>
            </w:tcMar>
          </w:tcPr>
          <w:p w:rsidR="001805C9" w:rsidRDefault="007F275E" w14:paraId="241AB32E" w14:textId="77777777">
            <w:pPr>
              <w:pStyle w:val="p-table"/>
              <w:jc w:val="right"/>
            </w:pPr>
            <w:r>
              <w:rPr>
                <w:i/>
                <w:sz w:val="17"/>
              </w:rPr>
              <w:t>82.514</w:t>
            </w:r>
          </w:p>
        </w:tc>
        <w:tc>
          <w:tcPr>
            <w:tcW w:w="1919" w:type="dxa"/>
            <w:tcBorders>
              <w:bottom w:val="single" w:color="009EE0" w:sz="2" w:space="0"/>
            </w:tcBorders>
            <w:tcMar>
              <w:top w:w="22" w:type="dxa"/>
              <w:left w:w="28" w:type="dxa"/>
              <w:bottom w:w="22" w:type="dxa"/>
              <w:right w:w="28" w:type="dxa"/>
            </w:tcMar>
          </w:tcPr>
          <w:p w:rsidR="001805C9" w:rsidRDefault="007F275E" w14:paraId="2F58A76E" w14:textId="77777777">
            <w:pPr>
              <w:pStyle w:val="p-table"/>
              <w:jc w:val="right"/>
            </w:pPr>
            <w:r>
              <w:rPr>
                <w:i/>
                <w:sz w:val="17"/>
              </w:rPr>
              <w:t>1.016.980</w:t>
            </w:r>
          </w:p>
        </w:tc>
      </w:tr>
      <w:tr w:rsidR="001805C9" w14:paraId="24B2314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0701798A" w14:textId="77777777"/>
        </w:tc>
        <w:tc>
          <w:tcPr>
            <w:tcW w:w="3454" w:type="dxa"/>
            <w:tcBorders>
              <w:bottom w:val="single" w:color="009EE0" w:sz="2" w:space="0"/>
            </w:tcBorders>
            <w:tcMar>
              <w:top w:w="22" w:type="dxa"/>
              <w:left w:w="28" w:type="dxa"/>
              <w:bottom w:w="22" w:type="dxa"/>
              <w:right w:w="28" w:type="dxa"/>
            </w:tcMar>
          </w:tcPr>
          <w:p w:rsidR="001805C9" w:rsidRDefault="007F275E" w14:paraId="5EA04DEA" w14:textId="77777777">
            <w:pPr>
              <w:pStyle w:val="p-table"/>
              <w:rPr>
                <w:sz w:val="17"/>
              </w:rPr>
            </w:pPr>
            <w:r>
              <w:rPr>
                <w:sz w:val="17"/>
              </w:rPr>
              <w:t>Instandhouding IT</w:t>
            </w:r>
          </w:p>
        </w:tc>
        <w:tc>
          <w:tcPr>
            <w:tcW w:w="1919" w:type="dxa"/>
            <w:tcBorders>
              <w:bottom w:val="single" w:color="009EE0" w:sz="2" w:space="0"/>
            </w:tcBorders>
            <w:tcMar>
              <w:top w:w="22" w:type="dxa"/>
              <w:left w:w="28" w:type="dxa"/>
              <w:bottom w:w="22" w:type="dxa"/>
              <w:right w:w="28" w:type="dxa"/>
            </w:tcMar>
          </w:tcPr>
          <w:p w:rsidR="001805C9" w:rsidRDefault="007F275E" w14:paraId="46D9FF58" w14:textId="77777777">
            <w:pPr>
              <w:pStyle w:val="p-table"/>
              <w:jc w:val="right"/>
              <w:rPr>
                <w:sz w:val="17"/>
              </w:rPr>
            </w:pPr>
            <w:r>
              <w:rPr>
                <w:sz w:val="17"/>
              </w:rPr>
              <w:t>934.466</w:t>
            </w:r>
          </w:p>
        </w:tc>
        <w:tc>
          <w:tcPr>
            <w:tcW w:w="1919" w:type="dxa"/>
            <w:tcBorders>
              <w:bottom w:val="single" w:color="009EE0" w:sz="2" w:space="0"/>
            </w:tcBorders>
            <w:tcMar>
              <w:top w:w="22" w:type="dxa"/>
              <w:left w:w="28" w:type="dxa"/>
              <w:bottom w:w="22" w:type="dxa"/>
              <w:right w:w="28" w:type="dxa"/>
            </w:tcMar>
          </w:tcPr>
          <w:p w:rsidR="001805C9" w:rsidRDefault="007F275E" w14:paraId="3425BE0B" w14:textId="77777777">
            <w:pPr>
              <w:pStyle w:val="p-table"/>
              <w:jc w:val="right"/>
              <w:rPr>
                <w:sz w:val="17"/>
              </w:rPr>
            </w:pPr>
            <w:r>
              <w:rPr>
                <w:sz w:val="17"/>
              </w:rPr>
              <w:t>82.514</w:t>
            </w:r>
          </w:p>
        </w:tc>
        <w:tc>
          <w:tcPr>
            <w:tcW w:w="1919" w:type="dxa"/>
            <w:tcBorders>
              <w:bottom w:val="single" w:color="009EE0" w:sz="2" w:space="0"/>
            </w:tcBorders>
            <w:tcMar>
              <w:top w:w="22" w:type="dxa"/>
              <w:left w:w="28" w:type="dxa"/>
              <w:bottom w:w="22" w:type="dxa"/>
              <w:right w:w="28" w:type="dxa"/>
            </w:tcMar>
          </w:tcPr>
          <w:p w:rsidR="001805C9" w:rsidRDefault="007F275E" w14:paraId="26F87521" w14:textId="77777777">
            <w:pPr>
              <w:pStyle w:val="p-table"/>
              <w:jc w:val="right"/>
              <w:rPr>
                <w:sz w:val="17"/>
              </w:rPr>
            </w:pPr>
            <w:r>
              <w:rPr>
                <w:sz w:val="17"/>
              </w:rPr>
              <w:t>1.016.980</w:t>
            </w:r>
          </w:p>
        </w:tc>
      </w:tr>
      <w:tr w:rsidR="001805C9" w14:paraId="0BF8901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63186247" w14:textId="77777777">
            <w:pPr>
              <w:pStyle w:val="p-table"/>
            </w:pPr>
            <w:r>
              <w:rPr>
                <w:b/>
                <w:sz w:val="17"/>
              </w:rPr>
              <w:t>6.16</w:t>
            </w:r>
          </w:p>
        </w:tc>
        <w:tc>
          <w:tcPr>
            <w:tcW w:w="3454" w:type="dxa"/>
            <w:tcBorders>
              <w:bottom w:val="single" w:color="009EE0" w:sz="2" w:space="0"/>
            </w:tcBorders>
            <w:tcMar>
              <w:top w:w="22" w:type="dxa"/>
              <w:left w:w="28" w:type="dxa"/>
              <w:bottom w:w="22" w:type="dxa"/>
              <w:right w:w="28" w:type="dxa"/>
            </w:tcMar>
          </w:tcPr>
          <w:p w:rsidR="001805C9" w:rsidRDefault="007F275E" w14:paraId="397F2B90" w14:textId="77777777">
            <w:pPr>
              <w:pStyle w:val="p-table"/>
            </w:pPr>
            <w:r>
              <w:rPr>
                <w:b/>
                <w:sz w:val="17"/>
              </w:rPr>
              <w:t xml:space="preserve">Over-/ </w:t>
            </w:r>
            <w:proofErr w:type="spellStart"/>
            <w:r>
              <w:rPr>
                <w:b/>
                <w:sz w:val="17"/>
              </w:rPr>
              <w:t>onderprogrammering</w:t>
            </w:r>
            <w:proofErr w:type="spellEnd"/>
          </w:p>
        </w:tc>
        <w:tc>
          <w:tcPr>
            <w:tcW w:w="1919" w:type="dxa"/>
            <w:tcBorders>
              <w:bottom w:val="single" w:color="009EE0" w:sz="2" w:space="0"/>
            </w:tcBorders>
            <w:tcMar>
              <w:top w:w="22" w:type="dxa"/>
              <w:left w:w="28" w:type="dxa"/>
              <w:bottom w:w="22" w:type="dxa"/>
              <w:right w:w="28" w:type="dxa"/>
            </w:tcMar>
          </w:tcPr>
          <w:p w:rsidR="001805C9" w:rsidRDefault="007F275E" w14:paraId="5EB7111F" w14:textId="77777777">
            <w:pPr>
              <w:pStyle w:val="p-table"/>
              <w:jc w:val="right"/>
            </w:pPr>
            <w:r>
              <w:rPr>
                <w:b/>
                <w:sz w:val="17"/>
              </w:rPr>
              <w:t>‒</w:t>
            </w:r>
            <w:r>
              <w:rPr>
                <w:b/>
                <w:sz w:val="17"/>
              </w:rPr>
              <w:t xml:space="preserve"> 558.573</w:t>
            </w:r>
          </w:p>
        </w:tc>
        <w:tc>
          <w:tcPr>
            <w:tcW w:w="1919" w:type="dxa"/>
            <w:tcBorders>
              <w:bottom w:val="single" w:color="009EE0" w:sz="2" w:space="0"/>
            </w:tcBorders>
            <w:tcMar>
              <w:top w:w="22" w:type="dxa"/>
              <w:left w:w="28" w:type="dxa"/>
              <w:bottom w:w="22" w:type="dxa"/>
              <w:right w:w="28" w:type="dxa"/>
            </w:tcMar>
          </w:tcPr>
          <w:p w:rsidR="001805C9" w:rsidRDefault="007F275E" w14:paraId="3018BBFD" w14:textId="77777777">
            <w:pPr>
              <w:pStyle w:val="p-table"/>
              <w:jc w:val="right"/>
            </w:pPr>
            <w:r>
              <w:rPr>
                <w:b/>
                <w:sz w:val="17"/>
              </w:rPr>
              <w:t>‒</w:t>
            </w:r>
            <w:r>
              <w:rPr>
                <w:b/>
                <w:sz w:val="17"/>
              </w:rPr>
              <w:t xml:space="preserve"> 29.823</w:t>
            </w:r>
          </w:p>
        </w:tc>
        <w:tc>
          <w:tcPr>
            <w:tcW w:w="1919" w:type="dxa"/>
            <w:tcBorders>
              <w:bottom w:val="single" w:color="009EE0" w:sz="2" w:space="0"/>
            </w:tcBorders>
            <w:tcMar>
              <w:top w:w="22" w:type="dxa"/>
              <w:left w:w="28" w:type="dxa"/>
              <w:bottom w:w="22" w:type="dxa"/>
              <w:right w:w="28" w:type="dxa"/>
            </w:tcMar>
          </w:tcPr>
          <w:p w:rsidR="001805C9" w:rsidRDefault="007F275E" w14:paraId="3FF097B3" w14:textId="77777777">
            <w:pPr>
              <w:pStyle w:val="p-table"/>
              <w:jc w:val="right"/>
            </w:pPr>
            <w:r>
              <w:rPr>
                <w:b/>
                <w:sz w:val="17"/>
              </w:rPr>
              <w:t>‒</w:t>
            </w:r>
            <w:r>
              <w:rPr>
                <w:b/>
                <w:sz w:val="17"/>
              </w:rPr>
              <w:t xml:space="preserve"> 588.396</w:t>
            </w:r>
          </w:p>
        </w:tc>
      </w:tr>
      <w:tr w:rsidR="001805C9" w14:paraId="26BD3DE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9BD5318" w14:textId="77777777"/>
        </w:tc>
        <w:tc>
          <w:tcPr>
            <w:tcW w:w="3454" w:type="dxa"/>
            <w:tcBorders>
              <w:bottom w:val="single" w:color="009EE0" w:sz="2" w:space="0"/>
            </w:tcBorders>
            <w:tcMar>
              <w:top w:w="22" w:type="dxa"/>
              <w:left w:w="28" w:type="dxa"/>
              <w:bottom w:w="22" w:type="dxa"/>
              <w:right w:w="28" w:type="dxa"/>
            </w:tcMar>
          </w:tcPr>
          <w:p w:rsidR="001805C9" w:rsidRDefault="007F275E" w14:paraId="4F29A027" w14:textId="77777777">
            <w:pPr>
              <w:pStyle w:val="p-table"/>
            </w:pPr>
            <w:r>
              <w:rPr>
                <w:i/>
                <w:sz w:val="17"/>
              </w:rPr>
              <w:t>Fonds</w:t>
            </w:r>
          </w:p>
        </w:tc>
        <w:tc>
          <w:tcPr>
            <w:tcW w:w="1919" w:type="dxa"/>
            <w:tcBorders>
              <w:bottom w:val="single" w:color="009EE0" w:sz="2" w:space="0"/>
            </w:tcBorders>
            <w:tcMar>
              <w:top w:w="22" w:type="dxa"/>
              <w:left w:w="28" w:type="dxa"/>
              <w:bottom w:w="22" w:type="dxa"/>
              <w:right w:w="28" w:type="dxa"/>
            </w:tcMar>
          </w:tcPr>
          <w:p w:rsidR="001805C9" w:rsidRDefault="007F275E" w14:paraId="0AF1C93E" w14:textId="77777777">
            <w:pPr>
              <w:pStyle w:val="p-table"/>
              <w:jc w:val="right"/>
            </w:pPr>
            <w:r>
              <w:rPr>
                <w:i/>
                <w:sz w:val="17"/>
              </w:rPr>
              <w:t>‒</w:t>
            </w:r>
            <w:r>
              <w:rPr>
                <w:i/>
                <w:sz w:val="17"/>
              </w:rPr>
              <w:t xml:space="preserve"> 558.573</w:t>
            </w:r>
          </w:p>
        </w:tc>
        <w:tc>
          <w:tcPr>
            <w:tcW w:w="1919" w:type="dxa"/>
            <w:tcBorders>
              <w:bottom w:val="single" w:color="009EE0" w:sz="2" w:space="0"/>
            </w:tcBorders>
            <w:tcMar>
              <w:top w:w="22" w:type="dxa"/>
              <w:left w:w="28" w:type="dxa"/>
              <w:bottom w:w="22" w:type="dxa"/>
              <w:right w:w="28" w:type="dxa"/>
            </w:tcMar>
          </w:tcPr>
          <w:p w:rsidR="001805C9" w:rsidRDefault="007F275E" w14:paraId="78C21787" w14:textId="77777777">
            <w:pPr>
              <w:pStyle w:val="p-table"/>
              <w:jc w:val="right"/>
            </w:pPr>
            <w:r>
              <w:rPr>
                <w:i/>
                <w:sz w:val="17"/>
              </w:rPr>
              <w:t>‒</w:t>
            </w:r>
            <w:r>
              <w:rPr>
                <w:i/>
                <w:sz w:val="17"/>
              </w:rPr>
              <w:t xml:space="preserve"> 29.823</w:t>
            </w:r>
          </w:p>
        </w:tc>
        <w:tc>
          <w:tcPr>
            <w:tcW w:w="1919" w:type="dxa"/>
            <w:tcBorders>
              <w:bottom w:val="single" w:color="009EE0" w:sz="2" w:space="0"/>
            </w:tcBorders>
            <w:tcMar>
              <w:top w:w="22" w:type="dxa"/>
              <w:left w:w="28" w:type="dxa"/>
              <w:bottom w:w="22" w:type="dxa"/>
              <w:right w:w="28" w:type="dxa"/>
            </w:tcMar>
          </w:tcPr>
          <w:p w:rsidR="001805C9" w:rsidRDefault="007F275E" w14:paraId="490D853C" w14:textId="77777777">
            <w:pPr>
              <w:pStyle w:val="p-table"/>
              <w:jc w:val="right"/>
            </w:pPr>
            <w:r>
              <w:rPr>
                <w:i/>
                <w:sz w:val="17"/>
              </w:rPr>
              <w:t>‒</w:t>
            </w:r>
            <w:r>
              <w:rPr>
                <w:i/>
                <w:sz w:val="17"/>
              </w:rPr>
              <w:t xml:space="preserve"> 588.396</w:t>
            </w:r>
          </w:p>
        </w:tc>
      </w:tr>
      <w:tr w:rsidR="001805C9" w14:paraId="31049C0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44FD2228" w14:textId="77777777"/>
        </w:tc>
        <w:tc>
          <w:tcPr>
            <w:tcW w:w="3454" w:type="dxa"/>
            <w:tcBorders>
              <w:bottom w:val="single" w:color="009EE0" w:sz="2" w:space="0"/>
            </w:tcBorders>
            <w:tcMar>
              <w:top w:w="22" w:type="dxa"/>
              <w:left w:w="28" w:type="dxa"/>
              <w:bottom w:w="22" w:type="dxa"/>
              <w:right w:w="28" w:type="dxa"/>
            </w:tcMar>
          </w:tcPr>
          <w:p w:rsidR="001805C9" w:rsidRDefault="007F275E" w14:paraId="3E1444CE" w14:textId="77777777">
            <w:pPr>
              <w:pStyle w:val="p-table"/>
              <w:rPr>
                <w:sz w:val="17"/>
              </w:rPr>
            </w:pPr>
            <w:r>
              <w:rPr>
                <w:sz w:val="17"/>
              </w:rPr>
              <w:t>Fonds</w:t>
            </w:r>
          </w:p>
        </w:tc>
        <w:tc>
          <w:tcPr>
            <w:tcW w:w="1919" w:type="dxa"/>
            <w:tcBorders>
              <w:bottom w:val="single" w:color="009EE0" w:sz="2" w:space="0"/>
            </w:tcBorders>
            <w:tcMar>
              <w:top w:w="22" w:type="dxa"/>
              <w:left w:w="28" w:type="dxa"/>
              <w:bottom w:w="22" w:type="dxa"/>
              <w:right w:w="28" w:type="dxa"/>
            </w:tcMar>
          </w:tcPr>
          <w:p w:rsidR="001805C9" w:rsidRDefault="007F275E" w14:paraId="2AA0585F" w14:textId="77777777">
            <w:pPr>
              <w:pStyle w:val="p-table"/>
              <w:jc w:val="right"/>
              <w:rPr>
                <w:sz w:val="17"/>
              </w:rPr>
            </w:pPr>
            <w:r>
              <w:rPr>
                <w:sz w:val="17"/>
              </w:rPr>
              <w:t>‒</w:t>
            </w:r>
            <w:r>
              <w:rPr>
                <w:sz w:val="17"/>
              </w:rPr>
              <w:t xml:space="preserve"> 558.573</w:t>
            </w:r>
          </w:p>
        </w:tc>
        <w:tc>
          <w:tcPr>
            <w:tcW w:w="1919" w:type="dxa"/>
            <w:tcBorders>
              <w:bottom w:val="single" w:color="009EE0" w:sz="2" w:space="0"/>
            </w:tcBorders>
            <w:tcMar>
              <w:top w:w="22" w:type="dxa"/>
              <w:left w:w="28" w:type="dxa"/>
              <w:bottom w:w="22" w:type="dxa"/>
              <w:right w:w="28" w:type="dxa"/>
            </w:tcMar>
          </w:tcPr>
          <w:p w:rsidR="001805C9" w:rsidRDefault="007F275E" w14:paraId="646AFD91" w14:textId="77777777">
            <w:pPr>
              <w:pStyle w:val="p-table"/>
              <w:jc w:val="right"/>
              <w:rPr>
                <w:sz w:val="17"/>
              </w:rPr>
            </w:pPr>
            <w:r>
              <w:rPr>
                <w:sz w:val="17"/>
              </w:rPr>
              <w:t>‒</w:t>
            </w:r>
            <w:r>
              <w:rPr>
                <w:sz w:val="17"/>
              </w:rPr>
              <w:t xml:space="preserve"> 29.823</w:t>
            </w:r>
          </w:p>
        </w:tc>
        <w:tc>
          <w:tcPr>
            <w:tcW w:w="1919" w:type="dxa"/>
            <w:tcBorders>
              <w:bottom w:val="single" w:color="009EE0" w:sz="2" w:space="0"/>
            </w:tcBorders>
            <w:tcMar>
              <w:top w:w="22" w:type="dxa"/>
              <w:left w:w="28" w:type="dxa"/>
              <w:bottom w:w="22" w:type="dxa"/>
              <w:right w:w="28" w:type="dxa"/>
            </w:tcMar>
          </w:tcPr>
          <w:p w:rsidR="001805C9" w:rsidRDefault="007F275E" w14:paraId="778E8155" w14:textId="77777777">
            <w:pPr>
              <w:pStyle w:val="p-table"/>
              <w:jc w:val="right"/>
              <w:rPr>
                <w:sz w:val="17"/>
              </w:rPr>
            </w:pPr>
            <w:r>
              <w:rPr>
                <w:sz w:val="17"/>
              </w:rPr>
              <w:t>‒</w:t>
            </w:r>
            <w:r>
              <w:rPr>
                <w:sz w:val="17"/>
              </w:rPr>
              <w:t xml:space="preserve"> 588.396</w:t>
            </w:r>
          </w:p>
        </w:tc>
      </w:tr>
      <w:tr w:rsidR="001805C9" w14:paraId="43E1EB4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18E2A604" w14:textId="77777777"/>
        </w:tc>
        <w:tc>
          <w:tcPr>
            <w:tcW w:w="3454" w:type="dxa"/>
            <w:tcBorders>
              <w:bottom w:val="single" w:color="009EE0" w:sz="2" w:space="0"/>
            </w:tcBorders>
            <w:tcMar>
              <w:top w:w="22" w:type="dxa"/>
              <w:left w:w="28" w:type="dxa"/>
              <w:bottom w:w="22" w:type="dxa"/>
              <w:right w:w="28" w:type="dxa"/>
            </w:tcMar>
          </w:tcPr>
          <w:p w:rsidR="001805C9" w:rsidRDefault="001805C9" w14:paraId="4A07A964" w14:textId="77777777"/>
        </w:tc>
        <w:tc>
          <w:tcPr>
            <w:tcW w:w="1919" w:type="dxa"/>
            <w:tcBorders>
              <w:bottom w:val="single" w:color="009EE0" w:sz="2" w:space="0"/>
            </w:tcBorders>
            <w:tcMar>
              <w:top w:w="22" w:type="dxa"/>
              <w:left w:w="28" w:type="dxa"/>
              <w:bottom w:w="22" w:type="dxa"/>
              <w:right w:w="28" w:type="dxa"/>
            </w:tcMar>
          </w:tcPr>
          <w:p w:rsidR="001805C9" w:rsidRDefault="001805C9" w14:paraId="22FA352D" w14:textId="77777777"/>
        </w:tc>
        <w:tc>
          <w:tcPr>
            <w:tcW w:w="1919" w:type="dxa"/>
            <w:tcBorders>
              <w:bottom w:val="single" w:color="009EE0" w:sz="2" w:space="0"/>
            </w:tcBorders>
            <w:tcMar>
              <w:top w:w="22" w:type="dxa"/>
              <w:left w:w="28" w:type="dxa"/>
              <w:bottom w:w="22" w:type="dxa"/>
              <w:right w:w="28" w:type="dxa"/>
            </w:tcMar>
          </w:tcPr>
          <w:p w:rsidR="001805C9" w:rsidRDefault="001805C9" w14:paraId="73D6BCA3" w14:textId="77777777"/>
        </w:tc>
        <w:tc>
          <w:tcPr>
            <w:tcW w:w="1919" w:type="dxa"/>
            <w:tcBorders>
              <w:bottom w:val="single" w:color="009EE0" w:sz="2" w:space="0"/>
            </w:tcBorders>
            <w:tcMar>
              <w:top w:w="22" w:type="dxa"/>
              <w:left w:w="28" w:type="dxa"/>
              <w:bottom w:w="22" w:type="dxa"/>
              <w:right w:w="28" w:type="dxa"/>
            </w:tcMar>
          </w:tcPr>
          <w:p w:rsidR="001805C9" w:rsidRDefault="001805C9" w14:paraId="100FA963" w14:textId="77777777"/>
        </w:tc>
      </w:tr>
      <w:tr w:rsidR="001805C9" w14:paraId="767C4E8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4D0C7C27" w14:textId="77777777"/>
        </w:tc>
        <w:tc>
          <w:tcPr>
            <w:tcW w:w="3454" w:type="dxa"/>
            <w:tcBorders>
              <w:bottom w:val="single" w:color="009EE0" w:sz="2" w:space="0"/>
            </w:tcBorders>
            <w:tcMar>
              <w:top w:w="22" w:type="dxa"/>
              <w:left w:w="28" w:type="dxa"/>
              <w:bottom w:w="22" w:type="dxa"/>
              <w:right w:w="28" w:type="dxa"/>
            </w:tcMar>
          </w:tcPr>
          <w:p w:rsidR="001805C9" w:rsidRDefault="007F275E" w14:paraId="7303D130" w14:textId="77777777">
            <w:pPr>
              <w:pStyle w:val="p-table"/>
            </w:pPr>
            <w:r>
              <w:rPr>
                <w:b/>
                <w:sz w:val="17"/>
              </w:rPr>
              <w:t>Ontvangsten</w:t>
            </w:r>
          </w:p>
        </w:tc>
        <w:tc>
          <w:tcPr>
            <w:tcW w:w="1919" w:type="dxa"/>
            <w:tcBorders>
              <w:bottom w:val="single" w:color="009EE0" w:sz="2" w:space="0"/>
            </w:tcBorders>
            <w:tcMar>
              <w:top w:w="22" w:type="dxa"/>
              <w:left w:w="28" w:type="dxa"/>
              <w:bottom w:w="22" w:type="dxa"/>
              <w:right w:w="28" w:type="dxa"/>
            </w:tcMar>
          </w:tcPr>
          <w:p w:rsidR="001805C9" w:rsidRDefault="007F275E" w14:paraId="747D034A" w14:textId="77777777">
            <w:pPr>
              <w:pStyle w:val="p-table"/>
              <w:jc w:val="right"/>
            </w:pPr>
            <w:r>
              <w:rPr>
                <w:b/>
                <w:sz w:val="17"/>
              </w:rPr>
              <w:t>16.769</w:t>
            </w:r>
          </w:p>
        </w:tc>
        <w:tc>
          <w:tcPr>
            <w:tcW w:w="1919" w:type="dxa"/>
            <w:tcBorders>
              <w:bottom w:val="single" w:color="009EE0" w:sz="2" w:space="0"/>
            </w:tcBorders>
            <w:tcMar>
              <w:top w:w="22" w:type="dxa"/>
              <w:left w:w="28" w:type="dxa"/>
              <w:bottom w:w="22" w:type="dxa"/>
              <w:right w:w="28" w:type="dxa"/>
            </w:tcMar>
          </w:tcPr>
          <w:p w:rsidR="001805C9" w:rsidRDefault="007F275E" w14:paraId="7AF41A9A" w14:textId="77777777">
            <w:pPr>
              <w:pStyle w:val="p-table"/>
              <w:jc w:val="right"/>
            </w:pPr>
            <w:r>
              <w:rPr>
                <w:b/>
                <w:sz w:val="17"/>
              </w:rPr>
              <w:t>0</w:t>
            </w:r>
          </w:p>
        </w:tc>
        <w:tc>
          <w:tcPr>
            <w:tcW w:w="1919" w:type="dxa"/>
            <w:tcBorders>
              <w:bottom w:val="single" w:color="009EE0" w:sz="2" w:space="0"/>
            </w:tcBorders>
            <w:tcMar>
              <w:top w:w="22" w:type="dxa"/>
              <w:left w:w="28" w:type="dxa"/>
              <w:bottom w:w="22" w:type="dxa"/>
              <w:right w:w="28" w:type="dxa"/>
            </w:tcMar>
          </w:tcPr>
          <w:p w:rsidR="001805C9" w:rsidRDefault="007F275E" w14:paraId="01AD755E" w14:textId="77777777">
            <w:pPr>
              <w:pStyle w:val="p-table"/>
              <w:jc w:val="right"/>
            </w:pPr>
            <w:r>
              <w:rPr>
                <w:b/>
                <w:sz w:val="17"/>
              </w:rPr>
              <w:t>16.769</w:t>
            </w:r>
          </w:p>
        </w:tc>
      </w:tr>
      <w:tr w:rsidR="001805C9" w14:paraId="7975576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19DD2714" w14:textId="77777777"/>
        </w:tc>
        <w:tc>
          <w:tcPr>
            <w:tcW w:w="3454" w:type="dxa"/>
            <w:tcBorders>
              <w:bottom w:val="single" w:color="009EE0" w:sz="2" w:space="0"/>
            </w:tcBorders>
            <w:tcMar>
              <w:top w:w="22" w:type="dxa"/>
              <w:left w:w="28" w:type="dxa"/>
              <w:bottom w:w="22" w:type="dxa"/>
              <w:right w:w="28" w:type="dxa"/>
            </w:tcMar>
          </w:tcPr>
          <w:p w:rsidR="001805C9" w:rsidRDefault="001805C9" w14:paraId="5430DDE4" w14:textId="77777777"/>
        </w:tc>
        <w:tc>
          <w:tcPr>
            <w:tcW w:w="1919" w:type="dxa"/>
            <w:tcBorders>
              <w:bottom w:val="single" w:color="009EE0" w:sz="2" w:space="0"/>
            </w:tcBorders>
            <w:tcMar>
              <w:top w:w="22" w:type="dxa"/>
              <w:left w:w="28" w:type="dxa"/>
              <w:bottom w:w="22" w:type="dxa"/>
              <w:right w:w="28" w:type="dxa"/>
            </w:tcMar>
          </w:tcPr>
          <w:p w:rsidR="001805C9" w:rsidRDefault="001805C9" w14:paraId="71BD536F" w14:textId="77777777"/>
        </w:tc>
        <w:tc>
          <w:tcPr>
            <w:tcW w:w="1919" w:type="dxa"/>
            <w:tcBorders>
              <w:bottom w:val="single" w:color="009EE0" w:sz="2" w:space="0"/>
            </w:tcBorders>
            <w:tcMar>
              <w:top w:w="22" w:type="dxa"/>
              <w:left w:w="28" w:type="dxa"/>
              <w:bottom w:w="22" w:type="dxa"/>
              <w:right w:w="28" w:type="dxa"/>
            </w:tcMar>
          </w:tcPr>
          <w:p w:rsidR="001805C9" w:rsidRDefault="001805C9" w14:paraId="0736C0D7" w14:textId="77777777"/>
        </w:tc>
        <w:tc>
          <w:tcPr>
            <w:tcW w:w="1919" w:type="dxa"/>
            <w:tcBorders>
              <w:bottom w:val="single" w:color="009EE0" w:sz="2" w:space="0"/>
            </w:tcBorders>
            <w:tcMar>
              <w:top w:w="22" w:type="dxa"/>
              <w:left w:w="28" w:type="dxa"/>
              <w:bottom w:w="22" w:type="dxa"/>
              <w:right w:w="28" w:type="dxa"/>
            </w:tcMar>
          </w:tcPr>
          <w:p w:rsidR="001805C9" w:rsidRDefault="001805C9" w14:paraId="5A90A0CA" w14:textId="77777777"/>
        </w:tc>
      </w:tr>
    </w:tbl>
    <w:p w:rsidR="001805C9" w:rsidRDefault="001805C9" w14:paraId="25A7B59C" w14:textId="77777777">
      <w:pPr>
        <w:pStyle w:val="p-marginbottom"/>
      </w:pPr>
    </w:p>
    <w:p w:rsidR="001805C9" w:rsidRDefault="007F275E" w14:paraId="2DEEE063" w14:textId="77777777">
      <w:pPr>
        <w:pStyle w:val="header-h1"/>
      </w:pPr>
      <w:r>
        <w:t>Toelichting op de verplichtingen</w:t>
      </w:r>
    </w:p>
    <w:p w:rsidR="001805C9" w:rsidRDefault="007F275E" w14:paraId="40231114" w14:textId="77777777">
      <w:pPr>
        <w:pStyle w:val="p"/>
      </w:pPr>
      <w:r>
        <w:t xml:space="preserve">De verplichtingen voor IT worden per saldo met </w:t>
      </w:r>
      <w:r>
        <w:t>€ 19,0 miljoen naar beneden bijgesteld.</w:t>
      </w:r>
    </w:p>
    <w:p w:rsidR="001805C9" w:rsidRDefault="007F275E" w14:paraId="1C530150" w14:textId="77777777">
      <w:pPr>
        <w:pStyle w:val="p"/>
      </w:pPr>
      <w:r>
        <w:t>Dit wordt voornamelijk veroorzaakt door een technische correctie op de verplichtingenstanden om (openstaande) verplichtingenbudget en kasbudgetten in balans te brengen (€ 245,8 miljoen) en een valutakoerscorrectie (€ 11,8 miljoen).</w:t>
      </w:r>
    </w:p>
    <w:p w:rsidR="001805C9" w:rsidRDefault="007F275E" w14:paraId="376613C2" w14:textId="77777777">
      <w:pPr>
        <w:pStyle w:val="p"/>
      </w:pPr>
      <w:r>
        <w:t>Daartegenover staat dat het verplichtingenbudget naar boven is bijgesteld door het aanpassen van de budgetten om aan te sluiten bij de verwachte realisatiemomenten (€ 114,0 miljoen) en een aantal interdepartementale overhevelingen en overhevelingen tussen de Defensiebegroting en andere artikelen binnen het DMF (€ 71,2 miljoen).</w:t>
      </w:r>
    </w:p>
    <w:p w:rsidR="001805C9" w:rsidRDefault="007F275E" w14:paraId="6210CE12" w14:textId="77777777">
      <w:pPr>
        <w:pStyle w:val="p"/>
      </w:pPr>
      <w:r>
        <w:t>Daarnaast is verplichtingenbudget bijgesteld door het toevoegen van prijscompensatie (€ 55,1 miljoen).</w:t>
      </w:r>
    </w:p>
    <w:p w:rsidR="001805C9" w:rsidRDefault="007F275E" w14:paraId="39BE6527" w14:textId="77777777">
      <w:pPr>
        <w:pStyle w:val="p"/>
      </w:pPr>
      <w:r>
        <w:t>Het restant betreft een aantal kleinere, overige mutaties (€ 1,6 miljoen).</w:t>
      </w:r>
    </w:p>
    <w:p w:rsidR="001805C9" w:rsidRDefault="007F275E" w14:paraId="583B5020" w14:textId="77777777">
      <w:pPr>
        <w:pStyle w:val="p"/>
      </w:pPr>
      <w:r>
        <w:t>De genoemde aanpassingen hebben per saldo geleid tot een hoger verplichtingenbudget in 2026 voor «</w:t>
      </w:r>
      <w:proofErr w:type="spellStart"/>
      <w:r>
        <w:t>GrIT</w:t>
      </w:r>
      <w:proofErr w:type="spellEnd"/>
      <w:r>
        <w:t xml:space="preserve">» (commercieel vertrouwelijk) voor de aanschaf van nieuwe </w:t>
      </w:r>
      <w:proofErr w:type="spellStart"/>
      <w:r>
        <w:t>capability</w:t>
      </w:r>
      <w:proofErr w:type="spellEnd"/>
      <w:r>
        <w:t xml:space="preserve"> netwerkfaciliteiten en het voorzien van C4-materiaal bij Marshall Containers. Daarnaast is voor het project «Modernisering Tactische Indoor Simulator (TACTIS)» (commercieel vertrouwelijk) het verplichtingenbudget naar beneden bijgesteld om aan te sluiten bij de verwachte realisatiemomenten.</w:t>
      </w:r>
    </w:p>
    <w:p w:rsidR="001805C9" w:rsidRDefault="007F275E" w14:paraId="767DB5FC" w14:textId="77777777">
      <w:pPr>
        <w:pStyle w:val="header-h1"/>
      </w:pPr>
      <w:r>
        <w:t>Toelichting op de uitgaven</w:t>
      </w:r>
    </w:p>
    <w:p w:rsidR="001805C9" w:rsidRDefault="007F275E" w14:paraId="4FBB86FF" w14:textId="77777777">
      <w:pPr>
        <w:pStyle w:val="p"/>
      </w:pPr>
      <w:r>
        <w:t>Het uitgavenbudget voor 2026 wordt per saldo naar boven bijgesteld met € 357,2 miljoen. Dit wordt verklaard door:</w:t>
      </w:r>
    </w:p>
    <w:p w:rsidR="001805C9" w:rsidRDefault="007F275E" w14:paraId="6836C79D" w14:textId="77777777">
      <w:pPr>
        <w:pStyle w:val="header-h2"/>
      </w:pPr>
      <w:r>
        <w:t>Verwerving</w:t>
      </w:r>
    </w:p>
    <w:p w:rsidR="001805C9" w:rsidRDefault="007F275E" w14:paraId="1894D038" w14:textId="77777777">
      <w:pPr>
        <w:pStyle w:val="p"/>
      </w:pPr>
      <w:r>
        <w:t>De verwervingsfase wordt met € 304,5 miljoen naar boven bijgesteld als gevolg van een hoger budget voor de realisatiefase (€ 276,9 miljoen) door het budget van de projecten aan te sluiten bij de verwachte realisatiemomenten (€ 222,9 miljoen) om dit jaar betalingen te kunnen doen voor verschillende projecten en programma's. Het betreft onder andere het programma «</w:t>
      </w:r>
      <w:proofErr w:type="spellStart"/>
      <w:r>
        <w:t>GrIT</w:t>
      </w:r>
      <w:proofErr w:type="spellEnd"/>
      <w:r>
        <w:t>» en programma «Foxtrot» (beide commercieel vertrouwelijk).</w:t>
      </w:r>
    </w:p>
    <w:p w:rsidR="001805C9" w:rsidRDefault="007F275E" w14:paraId="2004A353" w14:textId="77777777">
      <w:pPr>
        <w:pStyle w:val="p"/>
      </w:pPr>
      <w:r>
        <w:t>Daarnaast is het budget naar boven bijgesteld vanwege het toevoegen van prijscompensatie (€ 46,2 miljoen) en een aantal interdepartementale overhevelingen en overhevelingen tussen de Defensiebegroting en andere artikelen binnen het DMF (€ 13,2 miljoen).</w:t>
      </w:r>
    </w:p>
    <w:p w:rsidR="001805C9" w:rsidRDefault="007F275E" w14:paraId="6CFA7CB8" w14:textId="77777777">
      <w:pPr>
        <w:pStyle w:val="p"/>
      </w:pPr>
      <w:r>
        <w:t>Daarnaast is het budget in de voorbereidingsfase naar boven bijgesteld met € 27,6 miljoen. Het restant betreft een negatieve bijstelling vanwege de valutakoersen en aantal kleinere, overige mutaties (€ 5,4 miljoen).</w:t>
      </w:r>
    </w:p>
    <w:p w:rsidR="001805C9" w:rsidRDefault="007F275E" w14:paraId="608F8951" w14:textId="77777777">
      <w:pPr>
        <w:pStyle w:val="header-h2"/>
      </w:pPr>
      <w:r>
        <w:t>Instandhouding</w:t>
      </w:r>
    </w:p>
    <w:p w:rsidR="001805C9" w:rsidRDefault="007F275E" w14:paraId="7D93C69B" w14:textId="77777777">
      <w:pPr>
        <w:pStyle w:val="p"/>
      </w:pPr>
      <w:r>
        <w:t xml:space="preserve">Het budget voor instandhouding is naar boven </w:t>
      </w:r>
      <w:proofErr w:type="spellStart"/>
      <w:r>
        <w:t>bĳgesteld</w:t>
      </w:r>
      <w:proofErr w:type="spellEnd"/>
      <w:r>
        <w:t xml:space="preserve"> (€ 82,5 miljoen).</w:t>
      </w:r>
    </w:p>
    <w:p w:rsidR="001805C9" w:rsidRDefault="007F275E" w14:paraId="293734E0" w14:textId="77777777">
      <w:pPr>
        <w:pStyle w:val="p"/>
      </w:pPr>
      <w:r>
        <w:t xml:space="preserve">De verhoging wordt voornamelijk verklaard door toevoeging van € 40,8 miljoen voor een aantal IT-behoeften in het kader van versnelde </w:t>
      </w:r>
      <w:proofErr w:type="spellStart"/>
      <w:r>
        <w:t>gereedstelling</w:t>
      </w:r>
      <w:proofErr w:type="spellEnd"/>
      <w:r>
        <w:t xml:space="preserve"> voor hoofdtaak 1. Daarnaast is prijscompensatie (€ 21,4 miljoen) toegevoegd.</w:t>
      </w:r>
    </w:p>
    <w:p w:rsidR="001805C9" w:rsidRDefault="007F275E" w14:paraId="45F445EC" w14:textId="77777777">
      <w:pPr>
        <w:pStyle w:val="header-h2"/>
      </w:pPr>
      <w:r>
        <w:t xml:space="preserve">Over-/ </w:t>
      </w:r>
      <w:proofErr w:type="spellStart"/>
      <w:r>
        <w:t>onderprogrammering</w:t>
      </w:r>
      <w:proofErr w:type="spellEnd"/>
    </w:p>
    <w:p w:rsidR="001805C9" w:rsidRDefault="007F275E" w14:paraId="472B52B0" w14:textId="77777777">
      <w:pPr>
        <w:pStyle w:val="p"/>
      </w:pPr>
      <w:r>
        <w:t xml:space="preserve">In het DMF wordt gewerkt met </w:t>
      </w:r>
      <w:proofErr w:type="spellStart"/>
      <w:r>
        <w:t>overprogrammering</w:t>
      </w:r>
      <w:proofErr w:type="spellEnd"/>
      <w:r>
        <w:t xml:space="preserve">. Als gevolg van de mutaties die op dit artikel plaatsvinden en een herschikking van de </w:t>
      </w:r>
      <w:proofErr w:type="spellStart"/>
      <w:r>
        <w:t>overprogrammering</w:t>
      </w:r>
      <w:proofErr w:type="spellEnd"/>
      <w:r>
        <w:t xml:space="preserve"> om aan te sluiten bij de realisatieverwachting van dit artikel, wordt ook de </w:t>
      </w:r>
      <w:proofErr w:type="spellStart"/>
      <w:r>
        <w:t>overprogrammering</w:t>
      </w:r>
      <w:proofErr w:type="spellEnd"/>
      <w:r>
        <w:t xml:space="preserve"> aangepast (€ 29,8 miljoen). De omvang van de totale </w:t>
      </w:r>
      <w:proofErr w:type="spellStart"/>
      <w:r>
        <w:t>overprogrammering</w:t>
      </w:r>
      <w:proofErr w:type="spellEnd"/>
      <w:r>
        <w:t xml:space="preserve"> op het DMF blijft binnen de overeengekomen grens van 40%.</w:t>
      </w:r>
    </w:p>
    <w:p w:rsidR="001805C9" w:rsidRDefault="007F275E" w14:paraId="64100F9D" w14:textId="77777777">
      <w:pPr>
        <w:pStyle w:val="section-title-3"/>
      </w:pPr>
      <w:r>
        <w:t>3.7 Artikel 8 Overige uitgaven en ontvangsten</w:t>
      </w:r>
    </w:p>
    <w:p w:rsidR="001805C9" w:rsidRDefault="007F275E" w14:paraId="5733E688"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3"/>
        <w:gridCol w:w="3454"/>
        <w:gridCol w:w="1919"/>
        <w:gridCol w:w="1919"/>
        <w:gridCol w:w="1919"/>
      </w:tblGrid>
      <w:tr w:rsidR="001805C9" w14:paraId="478F4686"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805C9" w:rsidRDefault="007F275E" w14:paraId="7D1FC9D7" w14:textId="77777777">
            <w:pPr>
              <w:pStyle w:val="kio2-table-title"/>
            </w:pPr>
            <w:r>
              <w:t>Tabel 10 Budgettaire gevolgen van beleid artikel 8 Overige uitgaven en ontvangsten (bedragen x € 1.000)</w:t>
            </w:r>
          </w:p>
        </w:tc>
      </w:tr>
      <w:tr w:rsidR="001805C9" w14:paraId="0C700DC6" w14:textId="77777777">
        <w:tblPrEx>
          <w:tblCellMar>
            <w:top w:w="0" w:type="dxa"/>
            <w:bottom w:w="0" w:type="dxa"/>
          </w:tblCellMar>
        </w:tblPrEx>
        <w:trPr>
          <w:tblHeader/>
        </w:trPr>
        <w:tc>
          <w:tcPr>
            <w:tcW w:w="483" w:type="dxa"/>
            <w:tcBorders>
              <w:top w:val="single" w:color="000000" w:sz="2" w:space="0"/>
              <w:bottom w:val="single" w:color="009EE0" w:sz="2" w:space="0"/>
            </w:tcBorders>
            <w:tcMar>
              <w:top w:w="28" w:type="dxa"/>
              <w:left w:w="10" w:type="dxa"/>
              <w:bottom w:w="28" w:type="dxa"/>
              <w:right w:w="28" w:type="dxa"/>
            </w:tcMar>
          </w:tcPr>
          <w:p w:rsidR="001805C9" w:rsidRDefault="001805C9" w14:paraId="5E91619D" w14:textId="77777777"/>
        </w:tc>
        <w:tc>
          <w:tcPr>
            <w:tcW w:w="3454" w:type="dxa"/>
            <w:tcBorders>
              <w:top w:val="single" w:color="000000" w:sz="2" w:space="0"/>
              <w:bottom w:val="single" w:color="009EE0" w:sz="2" w:space="0"/>
            </w:tcBorders>
            <w:tcMar>
              <w:top w:w="28" w:type="dxa"/>
              <w:left w:w="28" w:type="dxa"/>
              <w:bottom w:w="28" w:type="dxa"/>
              <w:right w:w="28" w:type="dxa"/>
            </w:tcMar>
          </w:tcPr>
          <w:p w:rsidR="001805C9" w:rsidRDefault="001805C9" w14:paraId="0A5AA333" w14:textId="77777777"/>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523382DD"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1D303FFD" w14:textId="77777777">
            <w:pPr>
              <w:pStyle w:val="p-table"/>
              <w:jc w:val="center"/>
              <w:rPr>
                <w:color w:val="000000"/>
                <w:sz w:val="17"/>
              </w:rPr>
            </w:pPr>
            <w:r>
              <w:rPr>
                <w:color w:val="000000"/>
                <w:sz w:val="17"/>
              </w:rPr>
              <w:t>Mutaties suppletoire begroting september (2)</w:t>
            </w:r>
          </w:p>
        </w:tc>
        <w:tc>
          <w:tcPr>
            <w:tcW w:w="1919" w:type="dxa"/>
            <w:tcBorders>
              <w:top w:val="single" w:color="000000" w:sz="2" w:space="0"/>
              <w:bottom w:val="single" w:color="009EE0" w:sz="2" w:space="0"/>
            </w:tcBorders>
            <w:tcMar>
              <w:top w:w="28" w:type="dxa"/>
              <w:left w:w="28" w:type="dxa"/>
              <w:bottom w:w="28" w:type="dxa"/>
              <w:right w:w="28" w:type="dxa"/>
            </w:tcMar>
          </w:tcPr>
          <w:p w:rsidR="001805C9" w:rsidRDefault="007F275E" w14:paraId="5F138F5F" w14:textId="77777777">
            <w:pPr>
              <w:pStyle w:val="p-table"/>
              <w:jc w:val="center"/>
              <w:rPr>
                <w:color w:val="000000"/>
                <w:sz w:val="17"/>
              </w:rPr>
            </w:pPr>
            <w:r>
              <w:rPr>
                <w:color w:val="000000"/>
                <w:sz w:val="17"/>
              </w:rPr>
              <w:t xml:space="preserve">Stand </w:t>
            </w:r>
            <w:r>
              <w:rPr>
                <w:color w:val="000000"/>
                <w:sz w:val="17"/>
              </w:rPr>
              <w:t>suppletoire begroting september (3) = (1) + (2)</w:t>
            </w:r>
          </w:p>
        </w:tc>
      </w:tr>
      <w:tr w:rsidR="001805C9" w14:paraId="4A2DC50A"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41CD2BBD" w14:textId="77777777">
            <w:pPr>
              <w:pStyle w:val="p-table"/>
            </w:pPr>
            <w:r>
              <w:rPr>
                <w:b/>
                <w:sz w:val="17"/>
              </w:rPr>
              <w:t>Art.</w:t>
            </w:r>
          </w:p>
        </w:tc>
        <w:tc>
          <w:tcPr>
            <w:tcW w:w="3454" w:type="dxa"/>
            <w:tcBorders>
              <w:bottom w:val="single" w:color="009EE0" w:sz="2" w:space="0"/>
            </w:tcBorders>
            <w:tcMar>
              <w:top w:w="22" w:type="dxa"/>
              <w:left w:w="28" w:type="dxa"/>
              <w:bottom w:w="22" w:type="dxa"/>
              <w:right w:w="28" w:type="dxa"/>
            </w:tcMar>
          </w:tcPr>
          <w:p w:rsidR="001805C9" w:rsidRDefault="007F275E" w14:paraId="7713BE15" w14:textId="77777777">
            <w:pPr>
              <w:pStyle w:val="p-table"/>
            </w:pPr>
            <w:r>
              <w:rPr>
                <w:b/>
                <w:sz w:val="17"/>
              </w:rPr>
              <w:t>Verplichtingen</w:t>
            </w:r>
          </w:p>
        </w:tc>
        <w:tc>
          <w:tcPr>
            <w:tcW w:w="1919" w:type="dxa"/>
            <w:tcBorders>
              <w:bottom w:val="single" w:color="009EE0" w:sz="2" w:space="0"/>
            </w:tcBorders>
            <w:tcMar>
              <w:top w:w="22" w:type="dxa"/>
              <w:left w:w="28" w:type="dxa"/>
              <w:bottom w:w="22" w:type="dxa"/>
              <w:right w:w="28" w:type="dxa"/>
            </w:tcMar>
          </w:tcPr>
          <w:p w:rsidR="001805C9" w:rsidRDefault="007F275E" w14:paraId="4B703652" w14:textId="77777777">
            <w:pPr>
              <w:pStyle w:val="p-table"/>
              <w:jc w:val="right"/>
            </w:pPr>
            <w:r>
              <w:rPr>
                <w:b/>
                <w:sz w:val="17"/>
              </w:rPr>
              <w:t>1.767.605</w:t>
            </w:r>
          </w:p>
        </w:tc>
        <w:tc>
          <w:tcPr>
            <w:tcW w:w="1919" w:type="dxa"/>
            <w:tcBorders>
              <w:bottom w:val="single" w:color="009EE0" w:sz="2" w:space="0"/>
            </w:tcBorders>
            <w:tcMar>
              <w:top w:w="22" w:type="dxa"/>
              <w:left w:w="28" w:type="dxa"/>
              <w:bottom w:w="22" w:type="dxa"/>
              <w:right w:w="28" w:type="dxa"/>
            </w:tcMar>
          </w:tcPr>
          <w:p w:rsidR="001805C9" w:rsidRDefault="007F275E" w14:paraId="2AE0CA06" w14:textId="77777777">
            <w:pPr>
              <w:pStyle w:val="p-table"/>
              <w:jc w:val="right"/>
            </w:pPr>
            <w:r>
              <w:rPr>
                <w:b/>
                <w:sz w:val="17"/>
              </w:rPr>
              <w:t>‒</w:t>
            </w:r>
            <w:r>
              <w:rPr>
                <w:b/>
                <w:sz w:val="17"/>
              </w:rPr>
              <w:t xml:space="preserve"> 1.766.117</w:t>
            </w:r>
          </w:p>
        </w:tc>
        <w:tc>
          <w:tcPr>
            <w:tcW w:w="1919" w:type="dxa"/>
            <w:tcBorders>
              <w:bottom w:val="single" w:color="009EE0" w:sz="2" w:space="0"/>
            </w:tcBorders>
            <w:tcMar>
              <w:top w:w="22" w:type="dxa"/>
              <w:left w:w="28" w:type="dxa"/>
              <w:bottom w:w="22" w:type="dxa"/>
              <w:right w:w="28" w:type="dxa"/>
            </w:tcMar>
          </w:tcPr>
          <w:p w:rsidR="001805C9" w:rsidRDefault="007F275E" w14:paraId="0CB300AE" w14:textId="77777777">
            <w:pPr>
              <w:pStyle w:val="p-table"/>
              <w:jc w:val="right"/>
            </w:pPr>
            <w:r>
              <w:rPr>
                <w:b/>
                <w:sz w:val="17"/>
              </w:rPr>
              <w:t>1.488</w:t>
            </w:r>
          </w:p>
        </w:tc>
      </w:tr>
      <w:tr w:rsidR="001805C9" w14:paraId="0161EC0A"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8ECE274" w14:textId="77777777"/>
        </w:tc>
        <w:tc>
          <w:tcPr>
            <w:tcW w:w="3454" w:type="dxa"/>
            <w:tcBorders>
              <w:bottom w:val="single" w:color="009EE0" w:sz="2" w:space="0"/>
            </w:tcBorders>
            <w:tcMar>
              <w:top w:w="22" w:type="dxa"/>
              <w:left w:w="28" w:type="dxa"/>
              <w:bottom w:w="22" w:type="dxa"/>
              <w:right w:w="28" w:type="dxa"/>
            </w:tcMar>
          </w:tcPr>
          <w:p w:rsidR="001805C9" w:rsidRDefault="001805C9" w14:paraId="12B86378" w14:textId="77777777"/>
        </w:tc>
        <w:tc>
          <w:tcPr>
            <w:tcW w:w="1919" w:type="dxa"/>
            <w:tcBorders>
              <w:bottom w:val="single" w:color="009EE0" w:sz="2" w:space="0"/>
            </w:tcBorders>
            <w:tcMar>
              <w:top w:w="22" w:type="dxa"/>
              <w:left w:w="28" w:type="dxa"/>
              <w:bottom w:w="22" w:type="dxa"/>
              <w:right w:w="28" w:type="dxa"/>
            </w:tcMar>
          </w:tcPr>
          <w:p w:rsidR="001805C9" w:rsidRDefault="001805C9" w14:paraId="46CCB894" w14:textId="77777777"/>
        </w:tc>
        <w:tc>
          <w:tcPr>
            <w:tcW w:w="1919" w:type="dxa"/>
            <w:tcBorders>
              <w:bottom w:val="single" w:color="009EE0" w:sz="2" w:space="0"/>
            </w:tcBorders>
            <w:tcMar>
              <w:top w:w="22" w:type="dxa"/>
              <w:left w:w="28" w:type="dxa"/>
              <w:bottom w:w="22" w:type="dxa"/>
              <w:right w:w="28" w:type="dxa"/>
            </w:tcMar>
          </w:tcPr>
          <w:p w:rsidR="001805C9" w:rsidRDefault="001805C9" w14:paraId="36D1D245" w14:textId="77777777"/>
        </w:tc>
        <w:tc>
          <w:tcPr>
            <w:tcW w:w="1919" w:type="dxa"/>
            <w:tcBorders>
              <w:bottom w:val="single" w:color="009EE0" w:sz="2" w:space="0"/>
            </w:tcBorders>
            <w:tcMar>
              <w:top w:w="22" w:type="dxa"/>
              <w:left w:w="28" w:type="dxa"/>
              <w:bottom w:w="22" w:type="dxa"/>
              <w:right w:w="28" w:type="dxa"/>
            </w:tcMar>
          </w:tcPr>
          <w:p w:rsidR="001805C9" w:rsidRDefault="001805C9" w14:paraId="2A7C6601" w14:textId="77777777"/>
        </w:tc>
      </w:tr>
      <w:tr w:rsidR="001805C9" w14:paraId="7F63B0F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24A8ED89" w14:textId="77777777"/>
        </w:tc>
        <w:tc>
          <w:tcPr>
            <w:tcW w:w="3454" w:type="dxa"/>
            <w:tcBorders>
              <w:bottom w:val="single" w:color="009EE0" w:sz="2" w:space="0"/>
            </w:tcBorders>
            <w:tcMar>
              <w:top w:w="22" w:type="dxa"/>
              <w:left w:w="28" w:type="dxa"/>
              <w:bottom w:w="22" w:type="dxa"/>
              <w:right w:w="28" w:type="dxa"/>
            </w:tcMar>
          </w:tcPr>
          <w:p w:rsidR="001805C9" w:rsidRDefault="007F275E" w14:paraId="7FAD798F" w14:textId="77777777">
            <w:pPr>
              <w:pStyle w:val="p-table"/>
            </w:pPr>
            <w:r>
              <w:rPr>
                <w:b/>
                <w:sz w:val="17"/>
              </w:rPr>
              <w:t>Uitgaven</w:t>
            </w:r>
          </w:p>
        </w:tc>
        <w:tc>
          <w:tcPr>
            <w:tcW w:w="1919" w:type="dxa"/>
            <w:tcBorders>
              <w:bottom w:val="single" w:color="009EE0" w:sz="2" w:space="0"/>
            </w:tcBorders>
            <w:tcMar>
              <w:top w:w="22" w:type="dxa"/>
              <w:left w:w="28" w:type="dxa"/>
              <w:bottom w:w="22" w:type="dxa"/>
              <w:right w:w="28" w:type="dxa"/>
            </w:tcMar>
          </w:tcPr>
          <w:p w:rsidR="001805C9" w:rsidRDefault="007F275E" w14:paraId="3D1D51A8" w14:textId="77777777">
            <w:pPr>
              <w:pStyle w:val="p-table"/>
              <w:jc w:val="right"/>
            </w:pPr>
            <w:r>
              <w:rPr>
                <w:b/>
                <w:sz w:val="17"/>
              </w:rPr>
              <w:t>490.504</w:t>
            </w:r>
          </w:p>
        </w:tc>
        <w:tc>
          <w:tcPr>
            <w:tcW w:w="1919" w:type="dxa"/>
            <w:tcBorders>
              <w:bottom w:val="single" w:color="009EE0" w:sz="2" w:space="0"/>
            </w:tcBorders>
            <w:tcMar>
              <w:top w:w="22" w:type="dxa"/>
              <w:left w:w="28" w:type="dxa"/>
              <w:bottom w:w="22" w:type="dxa"/>
              <w:right w:w="28" w:type="dxa"/>
            </w:tcMar>
          </w:tcPr>
          <w:p w:rsidR="001805C9" w:rsidRDefault="007F275E" w14:paraId="28D26F14" w14:textId="77777777">
            <w:pPr>
              <w:pStyle w:val="p-table"/>
              <w:jc w:val="right"/>
            </w:pPr>
            <w:r>
              <w:rPr>
                <w:b/>
                <w:sz w:val="17"/>
              </w:rPr>
              <w:t>‒</w:t>
            </w:r>
            <w:r>
              <w:rPr>
                <w:b/>
                <w:sz w:val="17"/>
              </w:rPr>
              <w:t xml:space="preserve"> 489.016</w:t>
            </w:r>
          </w:p>
        </w:tc>
        <w:tc>
          <w:tcPr>
            <w:tcW w:w="1919" w:type="dxa"/>
            <w:tcBorders>
              <w:bottom w:val="single" w:color="009EE0" w:sz="2" w:space="0"/>
            </w:tcBorders>
            <w:tcMar>
              <w:top w:w="22" w:type="dxa"/>
              <w:left w:w="28" w:type="dxa"/>
              <w:bottom w:w="22" w:type="dxa"/>
              <w:right w:w="28" w:type="dxa"/>
            </w:tcMar>
          </w:tcPr>
          <w:p w:rsidR="001805C9" w:rsidRDefault="007F275E" w14:paraId="2BFC0BF6" w14:textId="77777777">
            <w:pPr>
              <w:pStyle w:val="p-table"/>
              <w:jc w:val="right"/>
            </w:pPr>
            <w:r>
              <w:rPr>
                <w:b/>
                <w:sz w:val="17"/>
              </w:rPr>
              <w:t>1.488</w:t>
            </w:r>
          </w:p>
        </w:tc>
      </w:tr>
      <w:tr w:rsidR="001805C9" w14:paraId="5E7A387A"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2E88A9FB" w14:textId="77777777"/>
        </w:tc>
        <w:tc>
          <w:tcPr>
            <w:tcW w:w="3454" w:type="dxa"/>
            <w:tcBorders>
              <w:bottom w:val="single" w:color="009EE0" w:sz="2" w:space="0"/>
            </w:tcBorders>
            <w:tcMar>
              <w:top w:w="22" w:type="dxa"/>
              <w:left w:w="28" w:type="dxa"/>
              <w:bottom w:w="22" w:type="dxa"/>
              <w:right w:w="28" w:type="dxa"/>
            </w:tcMar>
          </w:tcPr>
          <w:p w:rsidR="001805C9" w:rsidRDefault="001805C9" w14:paraId="4BEDC924" w14:textId="77777777"/>
        </w:tc>
        <w:tc>
          <w:tcPr>
            <w:tcW w:w="1919" w:type="dxa"/>
            <w:tcBorders>
              <w:bottom w:val="single" w:color="009EE0" w:sz="2" w:space="0"/>
            </w:tcBorders>
            <w:tcMar>
              <w:top w:w="22" w:type="dxa"/>
              <w:left w:w="28" w:type="dxa"/>
              <w:bottom w:w="22" w:type="dxa"/>
              <w:right w:w="28" w:type="dxa"/>
            </w:tcMar>
          </w:tcPr>
          <w:p w:rsidR="001805C9" w:rsidRDefault="001805C9" w14:paraId="7C4A4470" w14:textId="77777777"/>
        </w:tc>
        <w:tc>
          <w:tcPr>
            <w:tcW w:w="1919" w:type="dxa"/>
            <w:tcBorders>
              <w:bottom w:val="single" w:color="009EE0" w:sz="2" w:space="0"/>
            </w:tcBorders>
            <w:tcMar>
              <w:top w:w="22" w:type="dxa"/>
              <w:left w:w="28" w:type="dxa"/>
              <w:bottom w:w="22" w:type="dxa"/>
              <w:right w:w="28" w:type="dxa"/>
            </w:tcMar>
          </w:tcPr>
          <w:p w:rsidR="001805C9" w:rsidRDefault="001805C9" w14:paraId="48307F23" w14:textId="77777777"/>
        </w:tc>
        <w:tc>
          <w:tcPr>
            <w:tcW w:w="1919" w:type="dxa"/>
            <w:tcBorders>
              <w:bottom w:val="single" w:color="009EE0" w:sz="2" w:space="0"/>
            </w:tcBorders>
            <w:tcMar>
              <w:top w:w="22" w:type="dxa"/>
              <w:left w:w="28" w:type="dxa"/>
              <w:bottom w:w="22" w:type="dxa"/>
              <w:right w:w="28" w:type="dxa"/>
            </w:tcMar>
          </w:tcPr>
          <w:p w:rsidR="001805C9" w:rsidRDefault="001805C9" w14:paraId="078A44B3" w14:textId="77777777"/>
        </w:tc>
      </w:tr>
      <w:tr w:rsidR="001805C9" w14:paraId="6B204AA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7F275E" w14:paraId="11D59C08" w14:textId="77777777">
            <w:pPr>
              <w:pStyle w:val="p-table"/>
            </w:pPr>
            <w:r>
              <w:rPr>
                <w:b/>
                <w:sz w:val="17"/>
              </w:rPr>
              <w:t>8.18</w:t>
            </w:r>
          </w:p>
        </w:tc>
        <w:tc>
          <w:tcPr>
            <w:tcW w:w="3454" w:type="dxa"/>
            <w:tcBorders>
              <w:bottom w:val="single" w:color="009EE0" w:sz="2" w:space="0"/>
            </w:tcBorders>
            <w:tcMar>
              <w:top w:w="22" w:type="dxa"/>
              <w:left w:w="28" w:type="dxa"/>
              <w:bottom w:w="22" w:type="dxa"/>
              <w:right w:w="28" w:type="dxa"/>
            </w:tcMar>
          </w:tcPr>
          <w:p w:rsidR="001805C9" w:rsidRDefault="007F275E" w14:paraId="4ACF8E1C" w14:textId="77777777">
            <w:pPr>
              <w:pStyle w:val="p-table"/>
            </w:pPr>
            <w:r>
              <w:rPr>
                <w:b/>
                <w:sz w:val="17"/>
              </w:rPr>
              <w:t>Nader te wijzen uitgaven</w:t>
            </w:r>
          </w:p>
        </w:tc>
        <w:tc>
          <w:tcPr>
            <w:tcW w:w="1919" w:type="dxa"/>
            <w:tcBorders>
              <w:bottom w:val="single" w:color="009EE0" w:sz="2" w:space="0"/>
            </w:tcBorders>
            <w:tcMar>
              <w:top w:w="22" w:type="dxa"/>
              <w:left w:w="28" w:type="dxa"/>
              <w:bottom w:w="22" w:type="dxa"/>
              <w:right w:w="28" w:type="dxa"/>
            </w:tcMar>
          </w:tcPr>
          <w:p w:rsidR="001805C9" w:rsidRDefault="007F275E" w14:paraId="178BB2A6" w14:textId="77777777">
            <w:pPr>
              <w:pStyle w:val="p-table"/>
              <w:jc w:val="right"/>
            </w:pPr>
            <w:r>
              <w:rPr>
                <w:b/>
                <w:sz w:val="17"/>
              </w:rPr>
              <w:t>490.504</w:t>
            </w:r>
          </w:p>
        </w:tc>
        <w:tc>
          <w:tcPr>
            <w:tcW w:w="1919" w:type="dxa"/>
            <w:tcBorders>
              <w:bottom w:val="single" w:color="009EE0" w:sz="2" w:space="0"/>
            </w:tcBorders>
            <w:tcMar>
              <w:top w:w="22" w:type="dxa"/>
              <w:left w:w="28" w:type="dxa"/>
              <w:bottom w:w="22" w:type="dxa"/>
              <w:right w:w="28" w:type="dxa"/>
            </w:tcMar>
          </w:tcPr>
          <w:p w:rsidR="001805C9" w:rsidRDefault="007F275E" w14:paraId="6551420D" w14:textId="77777777">
            <w:pPr>
              <w:pStyle w:val="p-table"/>
              <w:jc w:val="right"/>
            </w:pPr>
            <w:r>
              <w:rPr>
                <w:b/>
                <w:sz w:val="17"/>
              </w:rPr>
              <w:t>‒</w:t>
            </w:r>
            <w:r>
              <w:rPr>
                <w:b/>
                <w:sz w:val="17"/>
              </w:rPr>
              <w:t xml:space="preserve"> 489.016</w:t>
            </w:r>
          </w:p>
        </w:tc>
        <w:tc>
          <w:tcPr>
            <w:tcW w:w="1919" w:type="dxa"/>
            <w:tcBorders>
              <w:bottom w:val="single" w:color="009EE0" w:sz="2" w:space="0"/>
            </w:tcBorders>
            <w:tcMar>
              <w:top w:w="22" w:type="dxa"/>
              <w:left w:w="28" w:type="dxa"/>
              <w:bottom w:w="22" w:type="dxa"/>
              <w:right w:w="28" w:type="dxa"/>
            </w:tcMar>
          </w:tcPr>
          <w:p w:rsidR="001805C9" w:rsidRDefault="007F275E" w14:paraId="795FCBF4" w14:textId="77777777">
            <w:pPr>
              <w:pStyle w:val="p-table"/>
              <w:jc w:val="right"/>
            </w:pPr>
            <w:r>
              <w:rPr>
                <w:b/>
                <w:sz w:val="17"/>
              </w:rPr>
              <w:t>1.488</w:t>
            </w:r>
          </w:p>
        </w:tc>
      </w:tr>
      <w:tr w:rsidR="001805C9" w14:paraId="68E7E6D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0DD8C37" w14:textId="77777777"/>
        </w:tc>
        <w:tc>
          <w:tcPr>
            <w:tcW w:w="3454" w:type="dxa"/>
            <w:tcBorders>
              <w:bottom w:val="single" w:color="009EE0" w:sz="2" w:space="0"/>
            </w:tcBorders>
            <w:tcMar>
              <w:top w:w="22" w:type="dxa"/>
              <w:left w:w="28" w:type="dxa"/>
              <w:bottom w:w="22" w:type="dxa"/>
              <w:right w:w="28" w:type="dxa"/>
            </w:tcMar>
          </w:tcPr>
          <w:p w:rsidR="001805C9" w:rsidRDefault="007F275E" w14:paraId="5E58EAD4" w14:textId="77777777">
            <w:pPr>
              <w:pStyle w:val="p-table"/>
            </w:pPr>
            <w:r>
              <w:rPr>
                <w:i/>
                <w:sz w:val="17"/>
              </w:rPr>
              <w:t>Fonds</w:t>
            </w:r>
          </w:p>
        </w:tc>
        <w:tc>
          <w:tcPr>
            <w:tcW w:w="1919" w:type="dxa"/>
            <w:tcBorders>
              <w:bottom w:val="single" w:color="009EE0" w:sz="2" w:space="0"/>
            </w:tcBorders>
            <w:tcMar>
              <w:top w:w="22" w:type="dxa"/>
              <w:left w:w="28" w:type="dxa"/>
              <w:bottom w:w="22" w:type="dxa"/>
              <w:right w:w="28" w:type="dxa"/>
            </w:tcMar>
          </w:tcPr>
          <w:p w:rsidR="001805C9" w:rsidRDefault="007F275E" w14:paraId="1435A07C" w14:textId="77777777">
            <w:pPr>
              <w:pStyle w:val="p-table"/>
              <w:jc w:val="right"/>
            </w:pPr>
            <w:r>
              <w:rPr>
                <w:i/>
                <w:sz w:val="17"/>
              </w:rPr>
              <w:t>490.504</w:t>
            </w:r>
          </w:p>
        </w:tc>
        <w:tc>
          <w:tcPr>
            <w:tcW w:w="1919" w:type="dxa"/>
            <w:tcBorders>
              <w:bottom w:val="single" w:color="009EE0" w:sz="2" w:space="0"/>
            </w:tcBorders>
            <w:tcMar>
              <w:top w:w="22" w:type="dxa"/>
              <w:left w:w="28" w:type="dxa"/>
              <w:bottom w:w="22" w:type="dxa"/>
              <w:right w:w="28" w:type="dxa"/>
            </w:tcMar>
          </w:tcPr>
          <w:p w:rsidR="001805C9" w:rsidRDefault="007F275E" w14:paraId="685A63E0" w14:textId="77777777">
            <w:pPr>
              <w:pStyle w:val="p-table"/>
              <w:jc w:val="right"/>
            </w:pPr>
            <w:r>
              <w:rPr>
                <w:i/>
                <w:sz w:val="17"/>
              </w:rPr>
              <w:t>‒</w:t>
            </w:r>
            <w:r>
              <w:rPr>
                <w:i/>
                <w:sz w:val="17"/>
              </w:rPr>
              <w:t xml:space="preserve"> 489.016</w:t>
            </w:r>
          </w:p>
        </w:tc>
        <w:tc>
          <w:tcPr>
            <w:tcW w:w="1919" w:type="dxa"/>
            <w:tcBorders>
              <w:bottom w:val="single" w:color="009EE0" w:sz="2" w:space="0"/>
            </w:tcBorders>
            <w:tcMar>
              <w:top w:w="22" w:type="dxa"/>
              <w:left w:w="28" w:type="dxa"/>
              <w:bottom w:w="22" w:type="dxa"/>
              <w:right w:w="28" w:type="dxa"/>
            </w:tcMar>
          </w:tcPr>
          <w:p w:rsidR="001805C9" w:rsidRDefault="007F275E" w14:paraId="6EB6765E" w14:textId="77777777">
            <w:pPr>
              <w:pStyle w:val="p-table"/>
              <w:jc w:val="right"/>
            </w:pPr>
            <w:r>
              <w:rPr>
                <w:i/>
                <w:sz w:val="17"/>
              </w:rPr>
              <w:t>1.488</w:t>
            </w:r>
          </w:p>
        </w:tc>
      </w:tr>
      <w:tr w:rsidR="001805C9" w14:paraId="37DA960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239089B9" w14:textId="77777777"/>
        </w:tc>
        <w:tc>
          <w:tcPr>
            <w:tcW w:w="3454" w:type="dxa"/>
            <w:tcBorders>
              <w:bottom w:val="single" w:color="009EE0" w:sz="2" w:space="0"/>
            </w:tcBorders>
            <w:tcMar>
              <w:top w:w="22" w:type="dxa"/>
              <w:left w:w="28" w:type="dxa"/>
              <w:bottom w:w="22" w:type="dxa"/>
              <w:right w:w="28" w:type="dxa"/>
            </w:tcMar>
          </w:tcPr>
          <w:p w:rsidR="001805C9" w:rsidRDefault="007F275E" w14:paraId="7B004516" w14:textId="77777777">
            <w:pPr>
              <w:pStyle w:val="p-table"/>
              <w:rPr>
                <w:sz w:val="17"/>
              </w:rPr>
            </w:pPr>
            <w:r>
              <w:rPr>
                <w:sz w:val="17"/>
              </w:rPr>
              <w:t>Fonds</w:t>
            </w:r>
          </w:p>
        </w:tc>
        <w:tc>
          <w:tcPr>
            <w:tcW w:w="1919" w:type="dxa"/>
            <w:tcBorders>
              <w:bottom w:val="single" w:color="009EE0" w:sz="2" w:space="0"/>
            </w:tcBorders>
            <w:tcMar>
              <w:top w:w="22" w:type="dxa"/>
              <w:left w:w="28" w:type="dxa"/>
              <w:bottom w:w="22" w:type="dxa"/>
              <w:right w:w="28" w:type="dxa"/>
            </w:tcMar>
          </w:tcPr>
          <w:p w:rsidR="001805C9" w:rsidRDefault="007F275E" w14:paraId="546756C0" w14:textId="77777777">
            <w:pPr>
              <w:pStyle w:val="p-table"/>
              <w:jc w:val="right"/>
              <w:rPr>
                <w:sz w:val="17"/>
              </w:rPr>
            </w:pPr>
            <w:r>
              <w:rPr>
                <w:sz w:val="17"/>
              </w:rPr>
              <w:t>490.504</w:t>
            </w:r>
          </w:p>
        </w:tc>
        <w:tc>
          <w:tcPr>
            <w:tcW w:w="1919" w:type="dxa"/>
            <w:tcBorders>
              <w:bottom w:val="single" w:color="009EE0" w:sz="2" w:space="0"/>
            </w:tcBorders>
            <w:tcMar>
              <w:top w:w="22" w:type="dxa"/>
              <w:left w:w="28" w:type="dxa"/>
              <w:bottom w:w="22" w:type="dxa"/>
              <w:right w:w="28" w:type="dxa"/>
            </w:tcMar>
          </w:tcPr>
          <w:p w:rsidR="001805C9" w:rsidRDefault="007F275E" w14:paraId="1B77E409" w14:textId="77777777">
            <w:pPr>
              <w:pStyle w:val="p-table"/>
              <w:jc w:val="right"/>
              <w:rPr>
                <w:sz w:val="17"/>
              </w:rPr>
            </w:pPr>
            <w:r>
              <w:rPr>
                <w:sz w:val="17"/>
              </w:rPr>
              <w:t>‒</w:t>
            </w:r>
            <w:r>
              <w:rPr>
                <w:sz w:val="17"/>
              </w:rPr>
              <w:t xml:space="preserve"> </w:t>
            </w:r>
            <w:r>
              <w:rPr>
                <w:sz w:val="17"/>
              </w:rPr>
              <w:t>489.016</w:t>
            </w:r>
          </w:p>
        </w:tc>
        <w:tc>
          <w:tcPr>
            <w:tcW w:w="1919" w:type="dxa"/>
            <w:tcBorders>
              <w:bottom w:val="single" w:color="009EE0" w:sz="2" w:space="0"/>
            </w:tcBorders>
            <w:tcMar>
              <w:top w:w="22" w:type="dxa"/>
              <w:left w:w="28" w:type="dxa"/>
              <w:bottom w:w="22" w:type="dxa"/>
              <w:right w:w="28" w:type="dxa"/>
            </w:tcMar>
          </w:tcPr>
          <w:p w:rsidR="001805C9" w:rsidRDefault="007F275E" w14:paraId="6173F067" w14:textId="77777777">
            <w:pPr>
              <w:pStyle w:val="p-table"/>
              <w:jc w:val="right"/>
              <w:rPr>
                <w:sz w:val="17"/>
              </w:rPr>
            </w:pPr>
            <w:r>
              <w:rPr>
                <w:sz w:val="17"/>
              </w:rPr>
              <w:t>1.488</w:t>
            </w:r>
          </w:p>
        </w:tc>
      </w:tr>
      <w:tr w:rsidR="001805C9" w14:paraId="5918BB0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57BA78FC" w14:textId="77777777"/>
        </w:tc>
        <w:tc>
          <w:tcPr>
            <w:tcW w:w="3454" w:type="dxa"/>
            <w:tcBorders>
              <w:bottom w:val="single" w:color="009EE0" w:sz="2" w:space="0"/>
            </w:tcBorders>
            <w:tcMar>
              <w:top w:w="22" w:type="dxa"/>
              <w:left w:w="28" w:type="dxa"/>
              <w:bottom w:w="22" w:type="dxa"/>
              <w:right w:w="28" w:type="dxa"/>
            </w:tcMar>
          </w:tcPr>
          <w:p w:rsidR="001805C9" w:rsidRDefault="001805C9" w14:paraId="27C051B6" w14:textId="77777777"/>
        </w:tc>
        <w:tc>
          <w:tcPr>
            <w:tcW w:w="1919" w:type="dxa"/>
            <w:tcBorders>
              <w:bottom w:val="single" w:color="009EE0" w:sz="2" w:space="0"/>
            </w:tcBorders>
            <w:tcMar>
              <w:top w:w="22" w:type="dxa"/>
              <w:left w:w="28" w:type="dxa"/>
              <w:bottom w:w="22" w:type="dxa"/>
              <w:right w:w="28" w:type="dxa"/>
            </w:tcMar>
          </w:tcPr>
          <w:p w:rsidR="001805C9" w:rsidRDefault="001805C9" w14:paraId="180B77C1" w14:textId="77777777"/>
        </w:tc>
        <w:tc>
          <w:tcPr>
            <w:tcW w:w="1919" w:type="dxa"/>
            <w:tcBorders>
              <w:bottom w:val="single" w:color="009EE0" w:sz="2" w:space="0"/>
            </w:tcBorders>
            <w:tcMar>
              <w:top w:w="22" w:type="dxa"/>
              <w:left w:w="28" w:type="dxa"/>
              <w:bottom w:w="22" w:type="dxa"/>
              <w:right w:w="28" w:type="dxa"/>
            </w:tcMar>
          </w:tcPr>
          <w:p w:rsidR="001805C9" w:rsidRDefault="001805C9" w14:paraId="0AFDE947" w14:textId="77777777"/>
        </w:tc>
        <w:tc>
          <w:tcPr>
            <w:tcW w:w="1919" w:type="dxa"/>
            <w:tcBorders>
              <w:bottom w:val="single" w:color="009EE0" w:sz="2" w:space="0"/>
            </w:tcBorders>
            <w:tcMar>
              <w:top w:w="22" w:type="dxa"/>
              <w:left w:w="28" w:type="dxa"/>
              <w:bottom w:w="22" w:type="dxa"/>
              <w:right w:w="28" w:type="dxa"/>
            </w:tcMar>
          </w:tcPr>
          <w:p w:rsidR="001805C9" w:rsidRDefault="001805C9" w14:paraId="49EB0B2E" w14:textId="77777777"/>
        </w:tc>
      </w:tr>
      <w:tr w:rsidR="001805C9" w14:paraId="76BF95C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24CAE04B" w14:textId="77777777"/>
        </w:tc>
        <w:tc>
          <w:tcPr>
            <w:tcW w:w="3454" w:type="dxa"/>
            <w:tcBorders>
              <w:bottom w:val="single" w:color="009EE0" w:sz="2" w:space="0"/>
            </w:tcBorders>
            <w:tcMar>
              <w:top w:w="22" w:type="dxa"/>
              <w:left w:w="28" w:type="dxa"/>
              <w:bottom w:w="22" w:type="dxa"/>
              <w:right w:w="28" w:type="dxa"/>
            </w:tcMar>
          </w:tcPr>
          <w:p w:rsidR="001805C9" w:rsidRDefault="007F275E" w14:paraId="160B694D" w14:textId="77777777">
            <w:pPr>
              <w:pStyle w:val="p-table"/>
            </w:pPr>
            <w:r>
              <w:rPr>
                <w:b/>
                <w:sz w:val="17"/>
              </w:rPr>
              <w:t>Ontvangsten</w:t>
            </w:r>
          </w:p>
        </w:tc>
        <w:tc>
          <w:tcPr>
            <w:tcW w:w="1919" w:type="dxa"/>
            <w:tcBorders>
              <w:bottom w:val="single" w:color="009EE0" w:sz="2" w:space="0"/>
            </w:tcBorders>
            <w:tcMar>
              <w:top w:w="22" w:type="dxa"/>
              <w:left w:w="28" w:type="dxa"/>
              <w:bottom w:w="22" w:type="dxa"/>
              <w:right w:w="28" w:type="dxa"/>
            </w:tcMar>
          </w:tcPr>
          <w:p w:rsidR="001805C9" w:rsidRDefault="007F275E" w14:paraId="4ED37076" w14:textId="77777777">
            <w:pPr>
              <w:pStyle w:val="p-table"/>
              <w:jc w:val="right"/>
            </w:pPr>
            <w:r>
              <w:rPr>
                <w:b/>
                <w:sz w:val="17"/>
              </w:rPr>
              <w:t>0</w:t>
            </w:r>
          </w:p>
        </w:tc>
        <w:tc>
          <w:tcPr>
            <w:tcW w:w="1919" w:type="dxa"/>
            <w:tcBorders>
              <w:bottom w:val="single" w:color="009EE0" w:sz="2" w:space="0"/>
            </w:tcBorders>
            <w:tcMar>
              <w:top w:w="22" w:type="dxa"/>
              <w:left w:w="28" w:type="dxa"/>
              <w:bottom w:w="22" w:type="dxa"/>
              <w:right w:w="28" w:type="dxa"/>
            </w:tcMar>
          </w:tcPr>
          <w:p w:rsidR="001805C9" w:rsidRDefault="007F275E" w14:paraId="208E2F44" w14:textId="77777777">
            <w:pPr>
              <w:pStyle w:val="p-table"/>
              <w:jc w:val="right"/>
            </w:pPr>
            <w:r>
              <w:rPr>
                <w:b/>
                <w:sz w:val="17"/>
              </w:rPr>
              <w:t>0</w:t>
            </w:r>
          </w:p>
        </w:tc>
        <w:tc>
          <w:tcPr>
            <w:tcW w:w="1919" w:type="dxa"/>
            <w:tcBorders>
              <w:bottom w:val="single" w:color="009EE0" w:sz="2" w:space="0"/>
            </w:tcBorders>
            <w:tcMar>
              <w:top w:w="22" w:type="dxa"/>
              <w:left w:w="28" w:type="dxa"/>
              <w:bottom w:w="22" w:type="dxa"/>
              <w:right w:w="28" w:type="dxa"/>
            </w:tcMar>
          </w:tcPr>
          <w:p w:rsidR="001805C9" w:rsidRDefault="007F275E" w14:paraId="09B819B9" w14:textId="77777777">
            <w:pPr>
              <w:pStyle w:val="p-table"/>
              <w:jc w:val="right"/>
            </w:pPr>
            <w:r>
              <w:rPr>
                <w:b/>
                <w:sz w:val="17"/>
              </w:rPr>
              <w:t>0</w:t>
            </w:r>
          </w:p>
        </w:tc>
      </w:tr>
      <w:tr w:rsidR="001805C9" w14:paraId="18CABA7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1805C9" w:rsidRDefault="001805C9" w14:paraId="2EE14597" w14:textId="77777777"/>
        </w:tc>
        <w:tc>
          <w:tcPr>
            <w:tcW w:w="3454" w:type="dxa"/>
            <w:tcBorders>
              <w:bottom w:val="single" w:color="009EE0" w:sz="2" w:space="0"/>
            </w:tcBorders>
            <w:tcMar>
              <w:top w:w="22" w:type="dxa"/>
              <w:left w:w="28" w:type="dxa"/>
              <w:bottom w:w="22" w:type="dxa"/>
              <w:right w:w="28" w:type="dxa"/>
            </w:tcMar>
          </w:tcPr>
          <w:p w:rsidR="001805C9" w:rsidRDefault="001805C9" w14:paraId="13376D20" w14:textId="77777777"/>
        </w:tc>
        <w:tc>
          <w:tcPr>
            <w:tcW w:w="1919" w:type="dxa"/>
            <w:tcBorders>
              <w:bottom w:val="single" w:color="009EE0" w:sz="2" w:space="0"/>
            </w:tcBorders>
            <w:tcMar>
              <w:top w:w="22" w:type="dxa"/>
              <w:left w:w="28" w:type="dxa"/>
              <w:bottom w:w="22" w:type="dxa"/>
              <w:right w:w="28" w:type="dxa"/>
            </w:tcMar>
          </w:tcPr>
          <w:p w:rsidR="001805C9" w:rsidRDefault="001805C9" w14:paraId="5062321A" w14:textId="77777777"/>
        </w:tc>
        <w:tc>
          <w:tcPr>
            <w:tcW w:w="1919" w:type="dxa"/>
            <w:tcBorders>
              <w:bottom w:val="single" w:color="009EE0" w:sz="2" w:space="0"/>
            </w:tcBorders>
            <w:tcMar>
              <w:top w:w="22" w:type="dxa"/>
              <w:left w:w="28" w:type="dxa"/>
              <w:bottom w:w="22" w:type="dxa"/>
              <w:right w:w="28" w:type="dxa"/>
            </w:tcMar>
          </w:tcPr>
          <w:p w:rsidR="001805C9" w:rsidRDefault="001805C9" w14:paraId="6228E23D" w14:textId="77777777"/>
        </w:tc>
        <w:tc>
          <w:tcPr>
            <w:tcW w:w="1919" w:type="dxa"/>
            <w:tcBorders>
              <w:bottom w:val="single" w:color="009EE0" w:sz="2" w:space="0"/>
            </w:tcBorders>
            <w:tcMar>
              <w:top w:w="22" w:type="dxa"/>
              <w:left w:w="28" w:type="dxa"/>
              <w:bottom w:w="22" w:type="dxa"/>
              <w:right w:w="28" w:type="dxa"/>
            </w:tcMar>
          </w:tcPr>
          <w:p w:rsidR="001805C9" w:rsidRDefault="001805C9" w14:paraId="557C3359" w14:textId="77777777"/>
        </w:tc>
      </w:tr>
    </w:tbl>
    <w:p w:rsidR="001805C9" w:rsidRDefault="001805C9" w14:paraId="34605EF8" w14:textId="77777777">
      <w:pPr>
        <w:pStyle w:val="p-marginbottom"/>
      </w:pPr>
    </w:p>
    <w:p w:rsidR="001805C9" w:rsidRDefault="007F275E" w14:paraId="70280D9B" w14:textId="77777777">
      <w:pPr>
        <w:pStyle w:val="header-h1"/>
      </w:pPr>
      <w:r>
        <w:t>Toelichting op de verplichtingen</w:t>
      </w:r>
    </w:p>
    <w:p w:rsidR="001805C9" w:rsidRDefault="007F275E" w14:paraId="4B9EF861" w14:textId="77777777">
      <w:pPr>
        <w:pStyle w:val="p"/>
      </w:pPr>
      <w:r>
        <w:t xml:space="preserve">Het verplichtingenbudget voor 2026 wordt per saldo verlaagd met € 1.766,1 miljoen. Deze verlaging hangt voor € 489,0 miljoen samen met de uitgaven. De overige </w:t>
      </w:r>
      <w:r>
        <w:t xml:space="preserve">€ 1.277,1 miljoen betreft het in het juiste ritme zetten van verplichtingen. Met de eerste suppletoire begroting zijn er namelijk ongerealiseerde verplichtingen uit 2025 </w:t>
      </w:r>
      <w:proofErr w:type="spellStart"/>
      <w:r>
        <w:t>opgeboekt</w:t>
      </w:r>
      <w:proofErr w:type="spellEnd"/>
      <w:r>
        <w:t>, met de huidige wijziging worden deze per jaar goed gezet.</w:t>
      </w:r>
    </w:p>
    <w:p w:rsidR="001805C9" w:rsidRDefault="007F275E" w14:paraId="2CAB91DB" w14:textId="77777777">
      <w:pPr>
        <w:pStyle w:val="header-h1"/>
      </w:pPr>
      <w:r>
        <w:t>Toelichting op de uitgaven</w:t>
      </w:r>
    </w:p>
    <w:p w:rsidR="001805C9" w:rsidRDefault="007F275E" w14:paraId="4D07589F" w14:textId="77777777">
      <w:pPr>
        <w:pStyle w:val="p"/>
      </w:pPr>
      <w:r>
        <w:t>Het uitgavenbudget voor 2026 wordt per saldo verlaagd met € 489,0 miljoen.</w:t>
      </w:r>
    </w:p>
    <w:p w:rsidR="001805C9" w:rsidRDefault="007F275E" w14:paraId="2DDFB257" w14:textId="77777777">
      <w:pPr>
        <w:pStyle w:val="p"/>
      </w:pPr>
      <w:r>
        <w:t>Dit wordt voornamelijk veroorzaakt door het overhevelen van de prijscompensatie (€ 361,0 miljoen) naar de verschillende artikelen op het Defensiematerieelbegrotingsfonds. Daarnaast wordt er € 411,5 miljoen overgemaakt naar artikel 12 van de Defensiebegroting, dit betreft prijscompensatie voor de artikelen van de Defensiebegroting.</w:t>
      </w:r>
    </w:p>
    <w:p w:rsidR="001805C9" w:rsidRDefault="007F275E" w14:paraId="79C980A1" w14:textId="77777777">
      <w:pPr>
        <w:pStyle w:val="p"/>
      </w:pPr>
      <w:r>
        <w:t>Ten slotte wordt het budget op artikel 8 in het juiste ritme gezet (€ 282,6 miljoen).</w:t>
      </w:r>
    </w:p>
    <w:sectPr w:rsidR="001805C9">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09912" w14:textId="77777777" w:rsidR="007F275E" w:rsidRDefault="007F275E">
      <w:r>
        <w:separator/>
      </w:r>
    </w:p>
  </w:endnote>
  <w:endnote w:type="continuationSeparator" w:id="0">
    <w:p w14:paraId="301756D2" w14:textId="77777777" w:rsidR="007F275E" w:rsidRDefault="007F2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A00AF" w14:textId="77777777" w:rsidR="007F275E" w:rsidRDefault="007F275E">
      <w:r>
        <w:rPr>
          <w:color w:val="000000"/>
        </w:rPr>
        <w:separator/>
      </w:r>
    </w:p>
  </w:footnote>
  <w:footnote w:type="continuationSeparator" w:id="0">
    <w:p w14:paraId="074970D7" w14:textId="77777777" w:rsidR="007F275E" w:rsidRDefault="007F27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123F"/>
    <w:multiLevelType w:val="multilevel"/>
    <w:tmpl w:val="7C0C4A80"/>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1" w15:restartNumberingAfterBreak="0">
    <w:nsid w:val="0D871769"/>
    <w:multiLevelType w:val="multilevel"/>
    <w:tmpl w:val="97AAD2FE"/>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21AC728B"/>
    <w:multiLevelType w:val="multilevel"/>
    <w:tmpl w:val="43A80BAA"/>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3" w15:restartNumberingAfterBreak="0">
    <w:nsid w:val="3A8C527A"/>
    <w:multiLevelType w:val="multilevel"/>
    <w:tmpl w:val="93408E28"/>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4" w15:restartNumberingAfterBreak="0">
    <w:nsid w:val="430A1B97"/>
    <w:multiLevelType w:val="multilevel"/>
    <w:tmpl w:val="51C464FC"/>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79CE348B"/>
    <w:multiLevelType w:val="multilevel"/>
    <w:tmpl w:val="D5326BC4"/>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442870182">
    <w:abstractNumId w:val="4"/>
  </w:num>
  <w:num w:numId="2" w16cid:durableId="1341543212">
    <w:abstractNumId w:val="5"/>
  </w:num>
  <w:num w:numId="3" w16cid:durableId="50082947">
    <w:abstractNumId w:val="1"/>
  </w:num>
  <w:num w:numId="4" w16cid:durableId="256056962">
    <w:abstractNumId w:val="3"/>
  </w:num>
  <w:num w:numId="5" w16cid:durableId="2005012944">
    <w:abstractNumId w:val="2"/>
  </w:num>
  <w:num w:numId="6" w16cid:durableId="1298993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1805C9"/>
    <w:rsid w:val="001805C9"/>
    <w:rsid w:val="004F57AB"/>
    <w:rsid w:val="007F275E"/>
    <w:rsid w:val="008524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BEE69"/>
  <w15:docId w15:val="{568BF3F3-5BB0-492E-8AE9-99BA351EC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16</ap:Pages>
  <ap:Words>5744</ap:Words>
  <ap:Characters>31592</ap:Characters>
  <ap:DocSecurity>0</ap:DocSecurity>
  <ap:Lines>263</ap:Lines>
  <ap:Paragraphs>74</ap:Paragraphs>
  <ap:ScaleCrop>false</ap:ScaleCrop>
  <ap:LinksUpToDate>false</ap:LinksUpToDate>
  <ap:CharactersWithSpaces>37262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2026-09-16T14:03:00.0000000Z</lastPrinted>
  <dcterms:created xsi:type="dcterms:W3CDTF">2026-09-16T14:03:00.0000000Z</dcterms:created>
  <dcterms:modified xsi:type="dcterms:W3CDTF">2026-09-16T14:03:00.0000000Z</dcterms:modified>
  <dc:description>------------------------</dc:description>
  <dc:subject/>
  <dc:title/>
  <keywords/>
  <version/>
  <category/>
</coreProperties>
</file>