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36F0F" w:rsidRDefault="00A36F0F" w14:paraId="49B403FC" w14:textId="77777777">
      <w:pPr>
        <w:pStyle w:val="page-break"/>
      </w:pPr>
    </w:p>
    <w:tbl>
      <w:tblPr>
        <w:tblW w:w="9694" w:type="dxa"/>
        <w:tblInd w:w="-3317" w:type="dxa"/>
        <w:tblCellMar>
          <w:left w:w="10" w:type="dxa"/>
          <w:right w:w="10" w:type="dxa"/>
        </w:tblCellMar>
        <w:tblLook w:val="0000" w:firstRow="0" w:lastRow="0" w:firstColumn="0" w:lastColumn="0" w:noHBand="0" w:noVBand="0"/>
      </w:tblPr>
      <w:tblGrid>
        <w:gridCol w:w="3317"/>
        <w:gridCol w:w="5527"/>
        <w:gridCol w:w="850"/>
      </w:tblGrid>
      <w:tr w:rsidR="00A36F0F" w14:paraId="49B403FF"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00A36F0F" w:rsidRDefault="00C55E76" w14:paraId="49B403FD" w14:textId="77777777">
            <w:r>
              <w:rPr>
                <w:rStyle w:val="kameraanduiding-text"/>
              </w:rPr>
              <w:t>Tweede Kamer der Staten-Generaal</w:t>
            </w:r>
          </w:p>
        </w:tc>
        <w:tc>
          <w:tcPr>
            <w:tcW w:w="850" w:type="dxa"/>
            <w:tcBorders>
              <w:bottom w:val="single" w:color="000000" w:sz="2" w:space="0"/>
            </w:tcBorders>
            <w:tcMar>
              <w:top w:w="22" w:type="dxa"/>
              <w:left w:w="55" w:type="dxa"/>
              <w:bottom w:w="22" w:type="dxa"/>
              <w:right w:w="55" w:type="dxa"/>
            </w:tcMar>
          </w:tcPr>
          <w:p w:rsidR="00A36F0F" w:rsidRDefault="00C55E76" w14:paraId="49B403FE" w14:textId="77777777">
            <w:pPr>
              <w:pStyle w:val="kamernummer-p"/>
            </w:pPr>
            <w:r>
              <w:t>2</w:t>
            </w:r>
          </w:p>
        </w:tc>
      </w:tr>
      <w:tr w:rsidR="00A36F0F" w14:paraId="49B40401"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00A36F0F" w:rsidRDefault="00C55E76" w14:paraId="49B40400" w14:textId="77777777">
            <w:pPr>
              <w:pStyle w:val="vergaderjaar-p"/>
            </w:pPr>
            <w:r>
              <w:rPr>
                <w:rStyle w:val="vergaderjaar-text"/>
              </w:rPr>
              <w:t>Vergaderjaar 2026‒2027</w:t>
            </w:r>
          </w:p>
        </w:tc>
      </w:tr>
      <w:tr w:rsidR="00A36F0F" w14:paraId="49B40406"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7D308F" w:rsidR="00A36F0F" w:rsidRDefault="007D308F" w14:paraId="49B40404" w14:textId="2715C103">
            <w:pPr>
              <w:rPr>
                <w:rFonts w:ascii="Times New Roman" w:hAnsi="Times New Roman" w:cs="Times New Roman"/>
                <w:b/>
                <w:bCs/>
                <w:sz w:val="24"/>
                <w:szCs w:val="24"/>
              </w:rPr>
            </w:pPr>
            <w:r w:rsidRPr="007D308F">
              <w:rPr>
                <w:rFonts w:ascii="Times New Roman" w:hAnsi="Times New Roman" w:cs="Times New Roman"/>
                <w:b/>
                <w:bCs/>
                <w:sz w:val="24"/>
                <w:szCs w:val="24"/>
              </w:rPr>
              <w:t>37 035 XX</w:t>
            </w:r>
          </w:p>
        </w:tc>
        <w:tc>
          <w:tcPr>
            <w:tcW w:w="6377" w:type="dxa"/>
            <w:gridSpan w:val="2"/>
            <w:tcBorders>
              <w:top w:val="single" w:color="000000" w:sz="4" w:space="0"/>
            </w:tcBorders>
            <w:tcMar>
              <w:top w:w="0" w:type="dxa"/>
              <w:left w:w="0" w:type="dxa"/>
              <w:bottom w:w="0" w:type="dxa"/>
              <w:right w:w="108" w:type="dxa"/>
            </w:tcMar>
          </w:tcPr>
          <w:p w:rsidRPr="007D308F" w:rsidR="00A36F0F" w:rsidP="007D308F" w:rsidRDefault="007D308F" w14:paraId="49B40405" w14:textId="1A2C7E32">
            <w:pPr>
              <w:rPr>
                <w:rFonts w:ascii="Times New Roman" w:hAnsi="Times New Roman" w:cs="Times New Roman"/>
                <w:b/>
                <w:bCs/>
                <w:sz w:val="24"/>
                <w:szCs w:val="24"/>
              </w:rPr>
            </w:pPr>
            <w:r w:rsidRPr="007D308F">
              <w:rPr>
                <w:rFonts w:ascii="Times New Roman" w:hAnsi="Times New Roman" w:cs="Times New Roman"/>
                <w:b/>
                <w:bCs/>
                <w:sz w:val="24"/>
                <w:szCs w:val="24"/>
              </w:rPr>
              <w:t>Wijziging van de begrotingsstaten van het Ministerie van Asiel en Migratie (XX) voor het jaar 2026 (wijziging samenhangende met de Miljoenennota)</w:t>
            </w:r>
          </w:p>
        </w:tc>
      </w:tr>
      <w:tr w:rsidR="00A36F0F" w14:paraId="49B4040D" w14:textId="77777777">
        <w:tblPrEx>
          <w:tblCellMar>
            <w:top w:w="0" w:type="dxa"/>
            <w:bottom w:w="0" w:type="dxa"/>
          </w:tblCellMar>
        </w:tblPrEx>
        <w:tc>
          <w:tcPr>
            <w:tcW w:w="3317" w:type="dxa"/>
            <w:tcMar>
              <w:top w:w="0" w:type="dxa"/>
              <w:left w:w="108" w:type="dxa"/>
              <w:bottom w:w="0" w:type="dxa"/>
              <w:right w:w="108" w:type="dxa"/>
            </w:tcMar>
          </w:tcPr>
          <w:p w:rsidR="00A36F0F" w:rsidRDefault="00C55E76" w14:paraId="49B4040A" w14:textId="77777777">
            <w:pPr>
              <w:pStyle w:val="stuknr-p"/>
            </w:pPr>
            <w:r>
              <w:t>Nr. 2</w:t>
            </w:r>
          </w:p>
        </w:tc>
        <w:tc>
          <w:tcPr>
            <w:tcW w:w="6377" w:type="dxa"/>
            <w:gridSpan w:val="2"/>
            <w:tcMar>
              <w:top w:w="0" w:type="dxa"/>
              <w:left w:w="0" w:type="dxa"/>
              <w:bottom w:w="0" w:type="dxa"/>
              <w:right w:w="108" w:type="dxa"/>
            </w:tcMar>
          </w:tcPr>
          <w:p w:rsidR="00A36F0F" w:rsidRDefault="00C55E76" w14:paraId="49B4040B" w14:textId="77777777">
            <w:pPr>
              <w:pStyle w:val="titel-p"/>
            </w:pPr>
            <w:r>
              <w:t>MEMORIE VAN TOELICHTING</w:t>
            </w:r>
          </w:p>
          <w:p w:rsidR="00A36F0F" w:rsidRDefault="00A36F0F" w14:paraId="49B4040C" w14:textId="77777777"/>
        </w:tc>
      </w:tr>
    </w:tbl>
    <w:p w:rsidR="007D308F" w:rsidRDefault="007D308F" w14:paraId="187F440D" w14:textId="77777777">
      <w:pPr>
        <w:pStyle w:val="section-title-1"/>
      </w:pPr>
      <w:bookmarkStart w:name="1503079514445633" w:id="0"/>
    </w:p>
    <w:p w:rsidRPr="007D308F" w:rsidR="00A36F0F" w:rsidRDefault="00C55E76" w14:paraId="49B4040F" w14:textId="7A513586">
      <w:pPr>
        <w:pStyle w:val="section-title-1"/>
        <w:rPr>
          <w:rFonts w:ascii="Times New Roman" w:hAnsi="Times New Roman" w:cs="Times New Roman"/>
          <w:sz w:val="24"/>
          <w:szCs w:val="24"/>
        </w:rPr>
      </w:pPr>
      <w:r w:rsidRPr="007D308F">
        <w:rPr>
          <w:rFonts w:ascii="Times New Roman" w:hAnsi="Times New Roman" w:cs="Times New Roman"/>
          <w:sz w:val="24"/>
          <w:szCs w:val="24"/>
        </w:rPr>
        <w:t xml:space="preserve">A. </w:t>
      </w:r>
      <w:r w:rsidRPr="007D308F">
        <w:rPr>
          <w:rFonts w:ascii="Times New Roman" w:hAnsi="Times New Roman" w:cs="Times New Roman"/>
          <w:sz w:val="24"/>
          <w:szCs w:val="24"/>
        </w:rPr>
        <w:t>ARTIKELSGEWIJZE TOELICHTING BIJ HET WETSVOORSTEL</w:t>
      </w:r>
      <w:bookmarkEnd w:id="0"/>
    </w:p>
    <w:p w:rsidRPr="007D308F" w:rsidR="00A36F0F" w:rsidRDefault="00C55E76" w14:paraId="49B40410" w14:textId="77777777">
      <w:pPr>
        <w:pStyle w:val="p"/>
        <w:rPr>
          <w:rFonts w:ascii="Times New Roman" w:hAnsi="Times New Roman" w:cs="Times New Roman"/>
          <w:sz w:val="24"/>
          <w:szCs w:val="24"/>
        </w:rPr>
      </w:pPr>
      <w:r w:rsidRPr="007D308F">
        <w:rPr>
          <w:rFonts w:ascii="Times New Roman" w:hAnsi="Times New Roman" w:cs="Times New Roman"/>
          <w:sz w:val="24"/>
          <w:szCs w:val="24"/>
        </w:rPr>
        <w:t>Wetsartikelen 1 tot en met 2</w:t>
      </w:r>
    </w:p>
    <w:p w:rsidRPr="007D308F" w:rsidR="00A36F0F" w:rsidRDefault="00C55E76" w14:paraId="49B40411" w14:textId="77777777">
      <w:pPr>
        <w:rPr>
          <w:rFonts w:ascii="Times New Roman" w:hAnsi="Times New Roman" w:cs="Times New Roman"/>
          <w:sz w:val="24"/>
          <w:szCs w:val="24"/>
        </w:rPr>
      </w:pPr>
      <w:r w:rsidRPr="007D308F">
        <w:rPr>
          <w:rFonts w:ascii="Times New Roman" w:hAnsi="Times New Roman" w:cs="Times New Roman"/>
          <w:sz w:val="24"/>
          <w:szCs w:val="24"/>
        </w:rPr>
        <w:t xml:space="preserve">De begrotingsstaten die onderdeel zijn van de Rijksbegroting, worden op grond van </w:t>
      </w:r>
      <w:hyperlink w:history="1" r:id="rId7">
        <w:r w:rsidRPr="007D308F">
          <w:rPr>
            <w:rFonts w:ascii="Times New Roman" w:hAnsi="Times New Roman" w:cs="Times New Roman"/>
            <w:color w:val="548DD4"/>
            <w:sz w:val="24"/>
            <w:szCs w:val="24"/>
            <w:u w:val="single"/>
          </w:rPr>
          <w:t>artikel 2.3</w:t>
        </w:r>
      </w:hyperlink>
      <w:r w:rsidRPr="007D308F">
        <w:rPr>
          <w:rFonts w:ascii="Times New Roman" w:hAnsi="Times New Roman" w:cs="Times New Roman"/>
          <w:sz w:val="24"/>
          <w:szCs w:val="24"/>
        </w:rPr>
        <w:t>, eerste lid, van de Comptabiliteitswet 2016 elk afzonderlijk bij wet vastgesteld en derhalve ook gewijzigd. Het onderhavige wetsvoorstel strekt ertoe om voor het jaar 2026 wijzigingen aan te brengen in:</w:t>
      </w:r>
    </w:p>
    <w:p w:rsidRPr="007D308F" w:rsidR="00A36F0F" w:rsidRDefault="00C55E76" w14:paraId="49B40412"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de departementale begrotingsstaat van Asiel en Migratie;</w:t>
      </w:r>
    </w:p>
    <w:p w:rsidRPr="007D308F" w:rsidR="00A36F0F" w:rsidRDefault="00C55E76" w14:paraId="49B40413"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de begrotingsstaat inzake het agentschap van Asiel en Migratie.</w:t>
      </w:r>
    </w:p>
    <w:p w:rsidRPr="007D308F" w:rsidR="00A36F0F" w:rsidRDefault="00A36F0F" w14:paraId="49B40414" w14:textId="77777777">
      <w:pPr>
        <w:rPr>
          <w:rFonts w:ascii="Times New Roman" w:hAnsi="Times New Roman" w:cs="Times New Roman"/>
          <w:sz w:val="24"/>
          <w:szCs w:val="24"/>
        </w:rPr>
      </w:pPr>
    </w:p>
    <w:p w:rsidRPr="007D308F" w:rsidR="00A36F0F" w:rsidRDefault="00C55E76" w14:paraId="49B40415" w14:textId="77777777">
      <w:pPr>
        <w:pStyle w:val="p"/>
        <w:rPr>
          <w:rFonts w:ascii="Times New Roman" w:hAnsi="Times New Roman" w:cs="Times New Roman"/>
          <w:sz w:val="24"/>
          <w:szCs w:val="24"/>
        </w:rPr>
      </w:pPr>
      <w:r w:rsidRPr="007D308F">
        <w:rPr>
          <w:rFonts w:ascii="Times New Roman" w:hAnsi="Times New Roman" w:cs="Times New Roman"/>
          <w:sz w:val="24"/>
          <w:szCs w:val="24"/>
        </w:rPr>
        <w:t>De in de begrotingsstaten opgenomen begrotingsartikelen worden in onderdeel B van deze memorie van toelichting toegelicht (de zgn. begrotingstoelichting).</w:t>
      </w:r>
    </w:p>
    <w:p w:rsidRPr="007D308F" w:rsidR="007D308F" w:rsidRDefault="00C55E76" w14:paraId="0C614337" w14:textId="77777777">
      <w:pPr>
        <w:pStyle w:val="functie"/>
        <w:rPr>
          <w:rFonts w:ascii="Times New Roman" w:hAnsi="Times New Roman" w:cs="Times New Roman"/>
          <w:sz w:val="24"/>
          <w:szCs w:val="24"/>
        </w:rPr>
      </w:pPr>
      <w:r w:rsidRPr="007D308F">
        <w:rPr>
          <w:rFonts w:ascii="Times New Roman" w:hAnsi="Times New Roman" w:cs="Times New Roman"/>
          <w:sz w:val="24"/>
          <w:szCs w:val="24"/>
        </w:rPr>
        <w:t xml:space="preserve">De Minister van Asiel en Migratie, </w:t>
      </w:r>
    </w:p>
    <w:p w:rsidRPr="007D308F" w:rsidR="007D308F" w:rsidRDefault="007D308F" w14:paraId="12DB7097" w14:textId="76DB0381">
      <w:pPr>
        <w:pStyle w:val="functie"/>
        <w:rPr>
          <w:rFonts w:ascii="Times New Roman" w:hAnsi="Times New Roman" w:cs="Times New Roman"/>
          <w:sz w:val="24"/>
          <w:szCs w:val="24"/>
        </w:rPr>
      </w:pPr>
      <w:r w:rsidRPr="007D308F">
        <w:rPr>
          <w:rFonts w:ascii="Times New Roman" w:hAnsi="Times New Roman" w:cs="Times New Roman"/>
          <w:sz w:val="24"/>
          <w:szCs w:val="24"/>
        </w:rPr>
        <w:t>G.</w:t>
      </w:r>
      <w:r w:rsidRPr="007D308F">
        <w:rPr>
          <w:rFonts w:ascii="Times New Roman" w:hAnsi="Times New Roman" w:cs="Times New Roman"/>
          <w:sz w:val="24"/>
          <w:szCs w:val="24"/>
        </w:rPr>
        <w:t xml:space="preserve"> van den Brink</w:t>
      </w:r>
    </w:p>
    <w:p w:rsidRPr="007D308F" w:rsidR="007D308F" w:rsidRDefault="007D308F" w14:paraId="178FA977" w14:textId="77777777">
      <w:pPr>
        <w:pStyle w:val="functie"/>
        <w:rPr>
          <w:rFonts w:ascii="Times New Roman" w:hAnsi="Times New Roman" w:cs="Times New Roman"/>
          <w:sz w:val="24"/>
          <w:szCs w:val="24"/>
        </w:rPr>
      </w:pPr>
    </w:p>
    <w:p w:rsidRPr="007D308F" w:rsidR="007D308F" w:rsidRDefault="007D308F" w14:paraId="24DA8099" w14:textId="77777777">
      <w:pPr>
        <w:pStyle w:val="functie"/>
        <w:rPr>
          <w:rFonts w:ascii="Times New Roman" w:hAnsi="Times New Roman" w:cs="Times New Roman"/>
          <w:sz w:val="24"/>
          <w:szCs w:val="24"/>
        </w:rPr>
      </w:pPr>
    </w:p>
    <w:p w:rsidRPr="007D308F" w:rsidR="00A36F0F" w:rsidRDefault="00C55E76" w14:paraId="49B40416" w14:textId="7D64F366">
      <w:pPr>
        <w:pStyle w:val="functie"/>
        <w:rPr>
          <w:rFonts w:ascii="Times New Roman" w:hAnsi="Times New Roman" w:cs="Times New Roman"/>
          <w:sz w:val="24"/>
          <w:szCs w:val="24"/>
        </w:rPr>
      </w:pPr>
      <w:r w:rsidRPr="007D308F">
        <w:rPr>
          <w:rFonts w:ascii="Times New Roman" w:hAnsi="Times New Roman" w:cs="Times New Roman"/>
          <w:sz w:val="24"/>
          <w:szCs w:val="24"/>
        </w:rPr>
        <w:t>De Minister van Justitie en Veiligheid,</w:t>
      </w:r>
    </w:p>
    <w:p w:rsidRPr="007D308F" w:rsidR="00A36F0F" w:rsidRDefault="00C55E76" w14:paraId="49B40418" w14:textId="05B7D74A">
      <w:pPr>
        <w:pStyle w:val="naam"/>
        <w:rPr>
          <w:rFonts w:ascii="Times New Roman" w:hAnsi="Times New Roman" w:cs="Times New Roman"/>
          <w:sz w:val="24"/>
          <w:szCs w:val="24"/>
        </w:rPr>
      </w:pPr>
      <w:r w:rsidRPr="007D308F">
        <w:rPr>
          <w:rFonts w:ascii="Times New Roman" w:hAnsi="Times New Roman" w:cs="Times New Roman"/>
          <w:sz w:val="24"/>
          <w:szCs w:val="24"/>
        </w:rPr>
        <w:t>D.M. van Weel</w:t>
      </w:r>
    </w:p>
    <w:p w:rsidRPr="007D308F" w:rsidR="00A36F0F" w:rsidRDefault="00A36F0F" w14:paraId="49B40419" w14:textId="77777777">
      <w:pPr>
        <w:rPr>
          <w:rFonts w:ascii="Times New Roman" w:hAnsi="Times New Roman" w:cs="Times New Roman"/>
          <w:sz w:val="24"/>
          <w:szCs w:val="24"/>
        </w:rPr>
      </w:pPr>
    </w:p>
    <w:p w:rsidRPr="007D308F" w:rsidR="00A36F0F" w:rsidRDefault="00A36F0F" w14:paraId="49B4041A" w14:textId="77777777">
      <w:pPr>
        <w:pStyle w:val="page-break"/>
        <w:rPr>
          <w:rFonts w:ascii="Times New Roman" w:hAnsi="Times New Roman" w:cs="Times New Roman"/>
          <w:sz w:val="24"/>
          <w:szCs w:val="24"/>
        </w:rPr>
      </w:pPr>
    </w:p>
    <w:p w:rsidRPr="007D308F" w:rsidR="00A36F0F" w:rsidRDefault="00C55E76" w14:paraId="49B4041B" w14:textId="77777777">
      <w:pPr>
        <w:pStyle w:val="section-title-1"/>
        <w:rPr>
          <w:rFonts w:ascii="Times New Roman" w:hAnsi="Times New Roman" w:cs="Times New Roman"/>
          <w:sz w:val="24"/>
          <w:szCs w:val="24"/>
        </w:rPr>
      </w:pPr>
      <w:bookmarkStart w:name="1503080914445644" w:id="1"/>
      <w:r w:rsidRPr="007D308F">
        <w:rPr>
          <w:rFonts w:ascii="Times New Roman" w:hAnsi="Times New Roman" w:cs="Times New Roman"/>
          <w:sz w:val="24"/>
          <w:szCs w:val="24"/>
        </w:rPr>
        <w:t>B. BEGROTINGSTOELICHTING</w:t>
      </w:r>
      <w:bookmarkEnd w:id="1"/>
    </w:p>
    <w:p w:rsidRPr="007D308F" w:rsidR="00A36F0F" w:rsidRDefault="00C55E76" w14:paraId="49B4041C" w14:textId="77777777">
      <w:pPr>
        <w:pStyle w:val="section-title-2"/>
        <w:rPr>
          <w:rFonts w:ascii="Times New Roman" w:hAnsi="Times New Roman" w:cs="Times New Roman"/>
          <w:sz w:val="24"/>
          <w:szCs w:val="24"/>
        </w:rPr>
      </w:pPr>
      <w:bookmarkStart w:name="1503085114445677" w:id="2"/>
      <w:r w:rsidRPr="007D308F">
        <w:rPr>
          <w:rFonts w:ascii="Times New Roman" w:hAnsi="Times New Roman" w:cs="Times New Roman"/>
          <w:sz w:val="24"/>
          <w:szCs w:val="24"/>
        </w:rPr>
        <w:t>1 Leeswijzer</w:t>
      </w:r>
      <w:bookmarkEnd w:id="2"/>
    </w:p>
    <w:p w:rsidRPr="007D308F" w:rsidR="00A36F0F" w:rsidRDefault="00C55E76" w14:paraId="49B4041D" w14:textId="77777777">
      <w:pPr>
        <w:pStyle w:val="p"/>
        <w:rPr>
          <w:rFonts w:ascii="Times New Roman" w:hAnsi="Times New Roman" w:cs="Times New Roman"/>
          <w:sz w:val="24"/>
          <w:szCs w:val="24"/>
        </w:rPr>
      </w:pPr>
      <w:r w:rsidRPr="007D308F">
        <w:rPr>
          <w:rFonts w:ascii="Times New Roman" w:hAnsi="Times New Roman" w:cs="Times New Roman"/>
          <w:sz w:val="24"/>
          <w:szCs w:val="24"/>
        </w:rPr>
        <w:t xml:space="preserve">Dit is de suppletoire begroting september 2026 van </w:t>
      </w:r>
      <w:r w:rsidRPr="007D308F">
        <w:rPr>
          <w:rFonts w:ascii="Times New Roman" w:hAnsi="Times New Roman" w:cs="Times New Roman"/>
          <w:sz w:val="24"/>
          <w:szCs w:val="24"/>
        </w:rPr>
        <w:t xml:space="preserve">Asiel en Migratie. Deze suppletoire begroting hangt samen met de mutaties zoals genoemd in de </w:t>
      </w:r>
      <w:proofErr w:type="spellStart"/>
      <w:r w:rsidRPr="007D308F">
        <w:rPr>
          <w:rFonts w:ascii="Times New Roman" w:hAnsi="Times New Roman" w:cs="Times New Roman"/>
          <w:sz w:val="24"/>
          <w:szCs w:val="24"/>
        </w:rPr>
        <w:t>Vermoedelĳke</w:t>
      </w:r>
      <w:proofErr w:type="spellEnd"/>
      <w:r w:rsidRPr="007D308F">
        <w:rPr>
          <w:rFonts w:ascii="Times New Roman" w:hAnsi="Times New Roman" w:cs="Times New Roman"/>
          <w:sz w:val="24"/>
          <w:szCs w:val="24"/>
        </w:rPr>
        <w:t xml:space="preserve"> Uitkomsten (onderdeel van de Miljoenennota 2027).</w:t>
      </w:r>
    </w:p>
    <w:p w:rsidRPr="007D308F" w:rsidR="00A36F0F" w:rsidRDefault="00C55E76" w14:paraId="49B4041E" w14:textId="77777777">
      <w:pPr>
        <w:pStyle w:val="p"/>
        <w:rPr>
          <w:rFonts w:ascii="Times New Roman" w:hAnsi="Times New Roman" w:cs="Times New Roman"/>
          <w:sz w:val="24"/>
          <w:szCs w:val="24"/>
        </w:rPr>
      </w:pPr>
      <w:r w:rsidRPr="007D308F">
        <w:rPr>
          <w:rFonts w:ascii="Times New Roman" w:hAnsi="Times New Roman" w:cs="Times New Roman"/>
          <w:sz w:val="24"/>
          <w:szCs w:val="24"/>
        </w:rPr>
        <w:t xml:space="preserve">In hoofdstuk 2 is een overzicht opgenomen van de </w:t>
      </w:r>
      <w:proofErr w:type="spellStart"/>
      <w:r w:rsidRPr="007D308F">
        <w:rPr>
          <w:rFonts w:ascii="Times New Roman" w:hAnsi="Times New Roman" w:cs="Times New Roman"/>
          <w:sz w:val="24"/>
          <w:szCs w:val="24"/>
        </w:rPr>
        <w:t>belangrĳkste</w:t>
      </w:r>
      <w:proofErr w:type="spellEnd"/>
      <w:r w:rsidRPr="007D308F">
        <w:rPr>
          <w:rFonts w:ascii="Times New Roman" w:hAnsi="Times New Roman" w:cs="Times New Roman"/>
          <w:sz w:val="24"/>
          <w:szCs w:val="24"/>
        </w:rPr>
        <w:t xml:space="preserve"> uitgaven- en ontvangstenmutaties. Het betreft de mutaties die groter zĳn dan 10 miljoen euro.</w:t>
      </w:r>
    </w:p>
    <w:p w:rsidRPr="007D308F" w:rsidR="00A36F0F" w:rsidRDefault="00C55E76" w14:paraId="49B4041F" w14:textId="77777777">
      <w:pPr>
        <w:pStyle w:val="p"/>
        <w:rPr>
          <w:rFonts w:ascii="Times New Roman" w:hAnsi="Times New Roman" w:cs="Times New Roman"/>
          <w:sz w:val="24"/>
          <w:szCs w:val="24"/>
        </w:rPr>
      </w:pPr>
      <w:r w:rsidRPr="007D308F">
        <w:rPr>
          <w:rFonts w:ascii="Times New Roman" w:hAnsi="Times New Roman" w:cs="Times New Roman"/>
          <w:sz w:val="24"/>
          <w:szCs w:val="24"/>
        </w:rPr>
        <w:t>In hoofdstuk 3 is per beleidsartikel de tabel ‘budgettaire gevolgen van beleid’ opgenomen. In hoofdstuk 4 gebeurt dit voor de niet-beleidsartikelen.</w:t>
      </w:r>
    </w:p>
    <w:p w:rsidRPr="007D308F" w:rsidR="00A36F0F" w:rsidRDefault="00C55E76" w14:paraId="49B40420" w14:textId="77777777">
      <w:pPr>
        <w:pStyle w:val="p"/>
        <w:rPr>
          <w:rFonts w:ascii="Times New Roman" w:hAnsi="Times New Roman" w:cs="Times New Roman"/>
          <w:sz w:val="24"/>
          <w:szCs w:val="24"/>
        </w:rPr>
      </w:pPr>
      <w:r w:rsidRPr="007D308F">
        <w:rPr>
          <w:rFonts w:ascii="Times New Roman" w:hAnsi="Times New Roman" w:cs="Times New Roman"/>
          <w:sz w:val="24"/>
          <w:szCs w:val="24"/>
        </w:rPr>
        <w:t xml:space="preserve">Na de tabel budgettaire gevolgen van beleid wordt een toelichting op de </w:t>
      </w:r>
      <w:proofErr w:type="spellStart"/>
      <w:r w:rsidRPr="007D308F">
        <w:rPr>
          <w:rFonts w:ascii="Times New Roman" w:hAnsi="Times New Roman" w:cs="Times New Roman"/>
          <w:sz w:val="24"/>
          <w:szCs w:val="24"/>
        </w:rPr>
        <w:t>cĳfers</w:t>
      </w:r>
      <w:proofErr w:type="spellEnd"/>
      <w:r w:rsidRPr="007D308F">
        <w:rPr>
          <w:rFonts w:ascii="Times New Roman" w:hAnsi="Times New Roman" w:cs="Times New Roman"/>
          <w:sz w:val="24"/>
          <w:szCs w:val="24"/>
        </w:rPr>
        <w:t xml:space="preserve"> uit de kolom «mutaties suppletoire begroting september» gegeven voor zover deze groter zĳn dan € 5,0 mln. De mutaties kunnen zowel beleidsmatig als financieel-technisch van aard zĳn. Financieel-technische mutaties worden conform de </w:t>
      </w:r>
      <w:proofErr w:type="spellStart"/>
      <w:r w:rsidRPr="007D308F">
        <w:rPr>
          <w:rFonts w:ascii="Times New Roman" w:hAnsi="Times New Roman" w:cs="Times New Roman"/>
          <w:sz w:val="24"/>
          <w:szCs w:val="24"/>
        </w:rPr>
        <w:t>Rĳksbegrotingsvoorschriften</w:t>
      </w:r>
      <w:proofErr w:type="spellEnd"/>
      <w:r w:rsidRPr="007D308F">
        <w:rPr>
          <w:rFonts w:ascii="Times New Roman" w:hAnsi="Times New Roman" w:cs="Times New Roman"/>
          <w:sz w:val="24"/>
          <w:szCs w:val="24"/>
        </w:rPr>
        <w:t xml:space="preserve"> niet nader toegelicht.</w:t>
      </w:r>
      <w:r w:rsidRPr="007D308F">
        <w:rPr>
          <w:rFonts w:ascii="Times New Roman" w:hAnsi="Times New Roman" w:cs="Times New Roman"/>
          <w:sz w:val="24"/>
          <w:szCs w:val="24"/>
        </w:rPr>
        <w:br/>
      </w:r>
      <w:r w:rsidRPr="007D308F">
        <w:rPr>
          <w:rFonts w:ascii="Times New Roman" w:hAnsi="Times New Roman" w:cs="Times New Roman"/>
          <w:sz w:val="24"/>
          <w:szCs w:val="24"/>
        </w:rPr>
        <w:t xml:space="preserve">In de regel geldt dat uitgavenmutaties en verplichtingenmutaties aan elkaar </w:t>
      </w:r>
      <w:proofErr w:type="spellStart"/>
      <w:r w:rsidRPr="007D308F">
        <w:rPr>
          <w:rFonts w:ascii="Times New Roman" w:hAnsi="Times New Roman" w:cs="Times New Roman"/>
          <w:sz w:val="24"/>
          <w:szCs w:val="24"/>
        </w:rPr>
        <w:t>gelĳk</w:t>
      </w:r>
      <w:proofErr w:type="spellEnd"/>
      <w:r w:rsidRPr="007D308F">
        <w:rPr>
          <w:rFonts w:ascii="Times New Roman" w:hAnsi="Times New Roman" w:cs="Times New Roman"/>
          <w:sz w:val="24"/>
          <w:szCs w:val="24"/>
        </w:rPr>
        <w:t xml:space="preserve"> zĳn. De toelichtingen gelden daarom voor zowel de uitgaven- als de verplichtingenmutaties. Wanneer dit niet het geval is, wordt voor de verplichtingenmutaties een aparte toelichting opgenomen als er sprake is van een </w:t>
      </w:r>
      <w:proofErr w:type="spellStart"/>
      <w:r w:rsidRPr="007D308F">
        <w:rPr>
          <w:rFonts w:ascii="Times New Roman" w:hAnsi="Times New Roman" w:cs="Times New Roman"/>
          <w:sz w:val="24"/>
          <w:szCs w:val="24"/>
        </w:rPr>
        <w:t>opmerkelĳk</w:t>
      </w:r>
      <w:proofErr w:type="spellEnd"/>
      <w:r w:rsidRPr="007D308F">
        <w:rPr>
          <w:rFonts w:ascii="Times New Roman" w:hAnsi="Times New Roman" w:cs="Times New Roman"/>
          <w:sz w:val="24"/>
          <w:szCs w:val="24"/>
        </w:rPr>
        <w:t xml:space="preserve"> verschil met de uitgavenmutaties.</w:t>
      </w:r>
    </w:p>
    <w:p w:rsidRPr="007D308F" w:rsidR="00A36F0F" w:rsidRDefault="00C55E76" w14:paraId="49B40421" w14:textId="77777777">
      <w:pPr>
        <w:pStyle w:val="p"/>
        <w:rPr>
          <w:rFonts w:ascii="Times New Roman" w:hAnsi="Times New Roman" w:cs="Times New Roman"/>
          <w:sz w:val="24"/>
          <w:szCs w:val="24"/>
        </w:rPr>
      </w:pPr>
      <w:r w:rsidRPr="007D308F">
        <w:rPr>
          <w:rFonts w:ascii="Times New Roman" w:hAnsi="Times New Roman" w:cs="Times New Roman"/>
          <w:sz w:val="24"/>
          <w:szCs w:val="24"/>
        </w:rPr>
        <w:t xml:space="preserve">In hoofdstuk 5 is het exploitatie- en kasstroomoverzicht van het agentschap weergegeven indien de cumulatieve mutaties (in totaal) groter zĳn dan 5% van de </w:t>
      </w:r>
      <w:proofErr w:type="spellStart"/>
      <w:r w:rsidRPr="007D308F">
        <w:rPr>
          <w:rFonts w:ascii="Times New Roman" w:hAnsi="Times New Roman" w:cs="Times New Roman"/>
          <w:sz w:val="24"/>
          <w:szCs w:val="24"/>
        </w:rPr>
        <w:t>oorspronkelĳk</w:t>
      </w:r>
      <w:proofErr w:type="spellEnd"/>
      <w:r w:rsidRPr="007D308F">
        <w:rPr>
          <w:rFonts w:ascii="Times New Roman" w:hAnsi="Times New Roman" w:cs="Times New Roman"/>
          <w:sz w:val="24"/>
          <w:szCs w:val="24"/>
        </w:rPr>
        <w:t xml:space="preserve"> vastgestelde begroting of de cumulatieve mutaties (in totaal) groter zĳn dan 20 miljoen euro ten opzichte van de </w:t>
      </w:r>
      <w:proofErr w:type="spellStart"/>
      <w:r w:rsidRPr="007D308F">
        <w:rPr>
          <w:rFonts w:ascii="Times New Roman" w:hAnsi="Times New Roman" w:cs="Times New Roman"/>
          <w:sz w:val="24"/>
          <w:szCs w:val="24"/>
        </w:rPr>
        <w:t>oorspronkelĳk</w:t>
      </w:r>
      <w:proofErr w:type="spellEnd"/>
      <w:r w:rsidRPr="007D308F">
        <w:rPr>
          <w:rFonts w:ascii="Times New Roman" w:hAnsi="Times New Roman" w:cs="Times New Roman"/>
          <w:sz w:val="24"/>
          <w:szCs w:val="24"/>
        </w:rPr>
        <w:t xml:space="preserve"> vastgestelde begroting.</w:t>
      </w:r>
    </w:p>
    <w:p w:rsidRPr="007D308F" w:rsidR="00A36F0F" w:rsidRDefault="00C55E76" w14:paraId="49B40422" w14:textId="77777777">
      <w:pPr>
        <w:pStyle w:val="section-title-2"/>
        <w:rPr>
          <w:rFonts w:ascii="Times New Roman" w:hAnsi="Times New Roman" w:cs="Times New Roman"/>
          <w:sz w:val="24"/>
          <w:szCs w:val="24"/>
        </w:rPr>
      </w:pPr>
      <w:bookmarkStart w:name="1503093514445743" w:id="3"/>
      <w:r w:rsidRPr="007D308F">
        <w:rPr>
          <w:rFonts w:ascii="Times New Roman" w:hAnsi="Times New Roman" w:cs="Times New Roman"/>
          <w:sz w:val="24"/>
          <w:szCs w:val="24"/>
        </w:rPr>
        <w:t>2 Beleid</w:t>
      </w:r>
      <w:bookmarkEnd w:id="3"/>
    </w:p>
    <w:p w:rsidRPr="007D308F" w:rsidR="00A36F0F" w:rsidRDefault="00C55E76" w14:paraId="49B40423" w14:textId="77777777">
      <w:pPr>
        <w:pStyle w:val="section-title-3"/>
        <w:rPr>
          <w:rFonts w:ascii="Times New Roman" w:hAnsi="Times New Roman" w:cs="Times New Roman"/>
          <w:sz w:val="24"/>
          <w:szCs w:val="24"/>
        </w:rPr>
      </w:pPr>
      <w:r w:rsidRPr="007D308F">
        <w:rPr>
          <w:rFonts w:ascii="Times New Roman" w:hAnsi="Times New Roman" w:cs="Times New Roman"/>
          <w:sz w:val="24"/>
          <w:szCs w:val="24"/>
        </w:rPr>
        <w:t>2.1 Overzicht belangrijke uitgaven- en ontvangstenmutaties</w:t>
      </w:r>
    </w:p>
    <w:tbl>
      <w:tblPr>
        <w:tblW w:w="9694" w:type="dxa"/>
        <w:tblInd w:w="-3317" w:type="dxa"/>
        <w:tblCellMar>
          <w:left w:w="10" w:type="dxa"/>
          <w:right w:w="10" w:type="dxa"/>
        </w:tblCellMar>
        <w:tblLook w:val="0000" w:firstRow="0" w:lastRow="0" w:firstColumn="0" w:lastColumn="0" w:noHBand="0" w:noVBand="0"/>
      </w:tblPr>
      <w:tblGrid>
        <w:gridCol w:w="484"/>
        <w:gridCol w:w="5332"/>
        <w:gridCol w:w="1939"/>
        <w:gridCol w:w="1939"/>
      </w:tblGrid>
      <w:tr w:rsidR="00A36F0F" w14:paraId="49B40425"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A36F0F" w:rsidRDefault="00C55E76" w14:paraId="49B40424" w14:textId="77777777">
            <w:pPr>
              <w:pStyle w:val="kio2-table-title"/>
            </w:pPr>
            <w:r>
              <w:t>Tabel 1 Belangrijkste suppletoire uitgavenmutaties 2026 (Suppletoire begroting september) (bedragen x € 1.000)</w:t>
            </w:r>
          </w:p>
        </w:tc>
      </w:tr>
      <w:tr w:rsidR="00A36F0F" w14:paraId="49B4042A" w14:textId="77777777">
        <w:tblPrEx>
          <w:tblCellMar>
            <w:top w:w="0" w:type="dxa"/>
            <w:bottom w:w="0" w:type="dxa"/>
          </w:tblCellMar>
        </w:tblPrEx>
        <w:trPr>
          <w:tblHeader/>
        </w:trPr>
        <w:tc>
          <w:tcPr>
            <w:tcW w:w="484" w:type="dxa"/>
            <w:tcBorders>
              <w:top w:val="single" w:color="000000" w:sz="2" w:space="0"/>
              <w:bottom w:val="single" w:color="009EE0" w:sz="2" w:space="0"/>
            </w:tcBorders>
            <w:tcMar>
              <w:top w:w="28" w:type="dxa"/>
              <w:left w:w="10" w:type="dxa"/>
              <w:bottom w:w="28" w:type="dxa"/>
              <w:right w:w="28" w:type="dxa"/>
            </w:tcMar>
          </w:tcPr>
          <w:p w:rsidR="00A36F0F" w:rsidRDefault="00A36F0F" w14:paraId="49B40426" w14:textId="77777777"/>
        </w:tc>
        <w:tc>
          <w:tcPr>
            <w:tcW w:w="5332" w:type="dxa"/>
            <w:tcBorders>
              <w:top w:val="single" w:color="000000" w:sz="2" w:space="0"/>
              <w:bottom w:val="single" w:color="009EE0" w:sz="2" w:space="0"/>
            </w:tcBorders>
            <w:tcMar>
              <w:top w:w="28" w:type="dxa"/>
              <w:left w:w="28" w:type="dxa"/>
              <w:bottom w:w="28" w:type="dxa"/>
              <w:right w:w="28" w:type="dxa"/>
            </w:tcMar>
          </w:tcPr>
          <w:p w:rsidR="00A36F0F" w:rsidRDefault="00A36F0F" w14:paraId="49B40427" w14:textId="77777777"/>
        </w:tc>
        <w:tc>
          <w:tcPr>
            <w:tcW w:w="1939" w:type="dxa"/>
            <w:tcBorders>
              <w:top w:val="single" w:color="000000" w:sz="2" w:space="0"/>
              <w:bottom w:val="single" w:color="009EE0" w:sz="2" w:space="0"/>
            </w:tcBorders>
            <w:tcMar>
              <w:top w:w="28" w:type="dxa"/>
              <w:left w:w="28" w:type="dxa"/>
              <w:bottom w:w="28" w:type="dxa"/>
              <w:right w:w="28" w:type="dxa"/>
            </w:tcMar>
            <w:vAlign w:val="center"/>
          </w:tcPr>
          <w:p w:rsidR="00A36F0F" w:rsidRDefault="00C55E76" w14:paraId="49B40428" w14:textId="77777777">
            <w:pPr>
              <w:pStyle w:val="p-table"/>
              <w:jc w:val="center"/>
              <w:rPr>
                <w:color w:val="000000"/>
                <w:sz w:val="17"/>
              </w:rPr>
            </w:pPr>
            <w:r>
              <w:rPr>
                <w:color w:val="000000"/>
                <w:sz w:val="17"/>
              </w:rPr>
              <w:t>Artikelnummer</w:t>
            </w:r>
          </w:p>
        </w:tc>
        <w:tc>
          <w:tcPr>
            <w:tcW w:w="1939" w:type="dxa"/>
            <w:tcBorders>
              <w:top w:val="single" w:color="000000" w:sz="2" w:space="0"/>
              <w:bottom w:val="single" w:color="009EE0" w:sz="2" w:space="0"/>
            </w:tcBorders>
            <w:tcMar>
              <w:top w:w="28" w:type="dxa"/>
              <w:left w:w="28" w:type="dxa"/>
              <w:bottom w:w="28" w:type="dxa"/>
              <w:right w:w="28" w:type="dxa"/>
            </w:tcMar>
            <w:vAlign w:val="center"/>
          </w:tcPr>
          <w:p w:rsidR="00A36F0F" w:rsidRDefault="00C55E76" w14:paraId="49B40429" w14:textId="77777777">
            <w:pPr>
              <w:pStyle w:val="p-table"/>
              <w:jc w:val="right"/>
              <w:rPr>
                <w:color w:val="000000"/>
                <w:sz w:val="17"/>
              </w:rPr>
            </w:pPr>
            <w:r>
              <w:rPr>
                <w:color w:val="000000"/>
                <w:sz w:val="17"/>
              </w:rPr>
              <w:t>2026</w:t>
            </w:r>
          </w:p>
        </w:tc>
      </w:tr>
      <w:tr w:rsidR="00A36F0F" w14:paraId="49B4042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A36F0F" w:rsidRDefault="00A36F0F" w14:paraId="49B4042B" w14:textId="77777777"/>
        </w:tc>
        <w:tc>
          <w:tcPr>
            <w:tcW w:w="5332" w:type="dxa"/>
            <w:tcBorders>
              <w:bottom w:val="single" w:color="009EE0" w:sz="2" w:space="0"/>
            </w:tcBorders>
            <w:tcMar>
              <w:top w:w="22" w:type="dxa"/>
              <w:left w:w="28" w:type="dxa"/>
              <w:bottom w:w="22" w:type="dxa"/>
              <w:right w:w="28" w:type="dxa"/>
            </w:tcMar>
          </w:tcPr>
          <w:p w:rsidR="00A36F0F" w:rsidRDefault="00A36F0F" w14:paraId="49B4042C" w14:textId="77777777"/>
        </w:tc>
        <w:tc>
          <w:tcPr>
            <w:tcW w:w="1939" w:type="dxa"/>
            <w:tcBorders>
              <w:bottom w:val="single" w:color="009EE0" w:sz="2" w:space="0"/>
            </w:tcBorders>
            <w:tcMar>
              <w:top w:w="22" w:type="dxa"/>
              <w:left w:w="28" w:type="dxa"/>
              <w:bottom w:w="22" w:type="dxa"/>
              <w:right w:w="28" w:type="dxa"/>
            </w:tcMar>
          </w:tcPr>
          <w:p w:rsidR="00A36F0F" w:rsidRDefault="00A36F0F" w14:paraId="49B4042D" w14:textId="77777777"/>
        </w:tc>
        <w:tc>
          <w:tcPr>
            <w:tcW w:w="1939" w:type="dxa"/>
            <w:tcBorders>
              <w:bottom w:val="single" w:color="009EE0" w:sz="2" w:space="0"/>
            </w:tcBorders>
            <w:tcMar>
              <w:top w:w="22" w:type="dxa"/>
              <w:left w:w="28" w:type="dxa"/>
              <w:bottom w:w="22" w:type="dxa"/>
              <w:right w:w="28" w:type="dxa"/>
            </w:tcMar>
          </w:tcPr>
          <w:p w:rsidR="00A36F0F" w:rsidRDefault="00A36F0F" w14:paraId="49B4042E" w14:textId="77777777"/>
        </w:tc>
      </w:tr>
      <w:tr w:rsidR="00A36F0F" w14:paraId="49B4043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A36F0F" w:rsidRDefault="00A36F0F" w14:paraId="49B40430" w14:textId="77777777"/>
        </w:tc>
        <w:tc>
          <w:tcPr>
            <w:tcW w:w="5332" w:type="dxa"/>
            <w:tcBorders>
              <w:bottom w:val="single" w:color="009EE0" w:sz="2" w:space="0"/>
            </w:tcBorders>
            <w:tcMar>
              <w:top w:w="22" w:type="dxa"/>
              <w:left w:w="28" w:type="dxa"/>
              <w:bottom w:w="22" w:type="dxa"/>
              <w:right w:w="28" w:type="dxa"/>
            </w:tcMar>
            <w:vAlign w:val="center"/>
          </w:tcPr>
          <w:p w:rsidR="00A36F0F" w:rsidRDefault="00C55E76" w14:paraId="49B40431" w14:textId="77777777">
            <w:pPr>
              <w:pStyle w:val="p-table"/>
            </w:pPr>
            <w:r>
              <w:rPr>
                <w:b/>
                <w:sz w:val="17"/>
              </w:rPr>
              <w:t>Vastgestelde begroting 2026</w:t>
            </w:r>
          </w:p>
        </w:tc>
        <w:tc>
          <w:tcPr>
            <w:tcW w:w="1939" w:type="dxa"/>
            <w:tcBorders>
              <w:bottom w:val="single" w:color="009EE0" w:sz="2" w:space="0"/>
            </w:tcBorders>
            <w:tcMar>
              <w:top w:w="22" w:type="dxa"/>
              <w:left w:w="28" w:type="dxa"/>
              <w:bottom w:w="22" w:type="dxa"/>
              <w:right w:w="28" w:type="dxa"/>
            </w:tcMar>
          </w:tcPr>
          <w:p w:rsidR="00A36F0F" w:rsidRDefault="00A36F0F" w14:paraId="49B40432" w14:textId="77777777"/>
        </w:tc>
        <w:tc>
          <w:tcPr>
            <w:tcW w:w="1939" w:type="dxa"/>
            <w:tcBorders>
              <w:bottom w:val="single" w:color="009EE0" w:sz="2" w:space="0"/>
            </w:tcBorders>
            <w:tcMar>
              <w:top w:w="22" w:type="dxa"/>
              <w:left w:w="28" w:type="dxa"/>
              <w:bottom w:w="22" w:type="dxa"/>
              <w:right w:w="28" w:type="dxa"/>
            </w:tcMar>
            <w:vAlign w:val="center"/>
          </w:tcPr>
          <w:p w:rsidR="00A36F0F" w:rsidRDefault="00C55E76" w14:paraId="49B40433" w14:textId="77777777">
            <w:pPr>
              <w:pStyle w:val="p-table"/>
              <w:jc w:val="right"/>
            </w:pPr>
            <w:r>
              <w:rPr>
                <w:b/>
                <w:sz w:val="17"/>
              </w:rPr>
              <w:t>8.940.024</w:t>
            </w:r>
          </w:p>
        </w:tc>
      </w:tr>
      <w:tr w:rsidR="00A36F0F" w14:paraId="49B4043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A36F0F" w:rsidRDefault="00A36F0F" w14:paraId="49B40435" w14:textId="77777777"/>
        </w:tc>
        <w:tc>
          <w:tcPr>
            <w:tcW w:w="5332" w:type="dxa"/>
            <w:tcBorders>
              <w:bottom w:val="single" w:color="009EE0" w:sz="2" w:space="0"/>
            </w:tcBorders>
            <w:tcMar>
              <w:top w:w="22" w:type="dxa"/>
              <w:left w:w="28" w:type="dxa"/>
              <w:bottom w:w="22" w:type="dxa"/>
              <w:right w:w="28" w:type="dxa"/>
            </w:tcMar>
          </w:tcPr>
          <w:p w:rsidR="00A36F0F" w:rsidRDefault="00C55E76" w14:paraId="49B40436" w14:textId="77777777">
            <w:pPr>
              <w:pStyle w:val="p-table"/>
            </w:pPr>
            <w:r>
              <w:rPr>
                <w:b/>
                <w:sz w:val="17"/>
              </w:rPr>
              <w:t>Stand 1e suppletoire begroting 2026</w:t>
            </w:r>
          </w:p>
        </w:tc>
        <w:tc>
          <w:tcPr>
            <w:tcW w:w="1939" w:type="dxa"/>
            <w:tcBorders>
              <w:bottom w:val="single" w:color="009EE0" w:sz="2" w:space="0"/>
            </w:tcBorders>
            <w:tcMar>
              <w:top w:w="22" w:type="dxa"/>
              <w:left w:w="28" w:type="dxa"/>
              <w:bottom w:w="22" w:type="dxa"/>
              <w:right w:w="28" w:type="dxa"/>
            </w:tcMar>
          </w:tcPr>
          <w:p w:rsidR="00A36F0F" w:rsidRDefault="00A36F0F" w14:paraId="49B40437" w14:textId="77777777"/>
        </w:tc>
        <w:tc>
          <w:tcPr>
            <w:tcW w:w="1939" w:type="dxa"/>
            <w:tcBorders>
              <w:bottom w:val="single" w:color="009EE0" w:sz="2" w:space="0"/>
            </w:tcBorders>
            <w:tcMar>
              <w:top w:w="22" w:type="dxa"/>
              <w:left w:w="28" w:type="dxa"/>
              <w:bottom w:w="22" w:type="dxa"/>
              <w:right w:w="28" w:type="dxa"/>
            </w:tcMar>
            <w:vAlign w:val="center"/>
          </w:tcPr>
          <w:p w:rsidR="00A36F0F" w:rsidRDefault="00C55E76" w14:paraId="49B40438" w14:textId="77777777">
            <w:pPr>
              <w:pStyle w:val="p-table"/>
              <w:jc w:val="right"/>
            </w:pPr>
            <w:r>
              <w:rPr>
                <w:b/>
                <w:sz w:val="17"/>
              </w:rPr>
              <w:t>8.560.596</w:t>
            </w:r>
          </w:p>
        </w:tc>
      </w:tr>
      <w:tr w:rsidR="00A36F0F" w14:paraId="49B4043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A36F0F" w:rsidRDefault="00A36F0F" w14:paraId="49B4043A" w14:textId="77777777"/>
        </w:tc>
        <w:tc>
          <w:tcPr>
            <w:tcW w:w="5332" w:type="dxa"/>
            <w:tcBorders>
              <w:bottom w:val="single" w:color="009EE0" w:sz="2" w:space="0"/>
            </w:tcBorders>
            <w:tcMar>
              <w:top w:w="22" w:type="dxa"/>
              <w:left w:w="28" w:type="dxa"/>
              <w:bottom w:w="22" w:type="dxa"/>
              <w:right w:w="28" w:type="dxa"/>
            </w:tcMar>
          </w:tcPr>
          <w:p w:rsidR="00A36F0F" w:rsidRDefault="00C55E76" w14:paraId="49B4043B" w14:textId="77777777">
            <w:pPr>
              <w:pStyle w:val="p-table"/>
            </w:pPr>
            <w:r>
              <w:rPr>
                <w:b/>
                <w:sz w:val="17"/>
              </w:rPr>
              <w:t>Belangrijkste suppletoire mutaties</w:t>
            </w:r>
          </w:p>
        </w:tc>
        <w:tc>
          <w:tcPr>
            <w:tcW w:w="1939" w:type="dxa"/>
            <w:tcBorders>
              <w:bottom w:val="single" w:color="009EE0" w:sz="2" w:space="0"/>
            </w:tcBorders>
            <w:tcMar>
              <w:top w:w="22" w:type="dxa"/>
              <w:left w:w="28" w:type="dxa"/>
              <w:bottom w:w="22" w:type="dxa"/>
              <w:right w:w="28" w:type="dxa"/>
            </w:tcMar>
          </w:tcPr>
          <w:p w:rsidR="00A36F0F" w:rsidRDefault="00A36F0F" w14:paraId="49B4043C" w14:textId="77777777"/>
        </w:tc>
        <w:tc>
          <w:tcPr>
            <w:tcW w:w="1939" w:type="dxa"/>
            <w:tcBorders>
              <w:bottom w:val="single" w:color="009EE0" w:sz="2" w:space="0"/>
            </w:tcBorders>
            <w:tcMar>
              <w:top w:w="22" w:type="dxa"/>
              <w:left w:w="28" w:type="dxa"/>
              <w:bottom w:w="22" w:type="dxa"/>
              <w:right w:w="28" w:type="dxa"/>
            </w:tcMar>
          </w:tcPr>
          <w:p w:rsidR="00A36F0F" w:rsidRDefault="00A36F0F" w14:paraId="49B4043D" w14:textId="77777777"/>
        </w:tc>
      </w:tr>
      <w:tr w:rsidR="00A36F0F" w14:paraId="49B4044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vAlign w:val="center"/>
          </w:tcPr>
          <w:p w:rsidR="00A36F0F" w:rsidRDefault="00C55E76" w14:paraId="49B4043F" w14:textId="77777777">
            <w:pPr>
              <w:pStyle w:val="p-table"/>
              <w:jc w:val="right"/>
              <w:rPr>
                <w:sz w:val="17"/>
              </w:rPr>
            </w:pPr>
            <w:r>
              <w:rPr>
                <w:sz w:val="17"/>
              </w:rPr>
              <w:t>1</w:t>
            </w:r>
          </w:p>
        </w:tc>
        <w:tc>
          <w:tcPr>
            <w:tcW w:w="5332" w:type="dxa"/>
            <w:tcBorders>
              <w:bottom w:val="single" w:color="009EE0" w:sz="2" w:space="0"/>
            </w:tcBorders>
            <w:tcMar>
              <w:top w:w="22" w:type="dxa"/>
              <w:left w:w="28" w:type="dxa"/>
              <w:bottom w:w="22" w:type="dxa"/>
              <w:right w:w="28" w:type="dxa"/>
            </w:tcMar>
            <w:vAlign w:val="center"/>
          </w:tcPr>
          <w:p w:rsidR="00A36F0F" w:rsidRDefault="00C55E76" w14:paraId="49B40440" w14:textId="77777777">
            <w:pPr>
              <w:pStyle w:val="p-table"/>
              <w:rPr>
                <w:sz w:val="17"/>
              </w:rPr>
            </w:pPr>
            <w:proofErr w:type="spellStart"/>
            <w:r>
              <w:rPr>
                <w:sz w:val="17"/>
              </w:rPr>
              <w:t>Decentralisatieuitkering</w:t>
            </w:r>
            <w:proofErr w:type="spellEnd"/>
            <w:r>
              <w:rPr>
                <w:sz w:val="17"/>
              </w:rPr>
              <w:t xml:space="preserve"> spreidingswet</w:t>
            </w:r>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41" w14:textId="77777777">
            <w:pPr>
              <w:pStyle w:val="p-table"/>
              <w:jc w:val="center"/>
              <w:rPr>
                <w:sz w:val="17"/>
              </w:rPr>
            </w:pPr>
            <w:r>
              <w:rPr>
                <w:sz w:val="17"/>
              </w:rPr>
              <w:t>37</w:t>
            </w:r>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42" w14:textId="77777777">
            <w:pPr>
              <w:pStyle w:val="p-table"/>
              <w:jc w:val="right"/>
              <w:rPr>
                <w:sz w:val="17"/>
              </w:rPr>
            </w:pPr>
            <w:r>
              <w:rPr>
                <w:sz w:val="17"/>
              </w:rPr>
              <w:t>‒</w:t>
            </w:r>
            <w:r>
              <w:rPr>
                <w:sz w:val="17"/>
              </w:rPr>
              <w:t xml:space="preserve"> 28.050</w:t>
            </w:r>
          </w:p>
        </w:tc>
      </w:tr>
      <w:tr w:rsidR="00A36F0F" w14:paraId="49B4044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vAlign w:val="center"/>
          </w:tcPr>
          <w:p w:rsidR="00A36F0F" w:rsidRDefault="00C55E76" w14:paraId="49B40444" w14:textId="77777777">
            <w:pPr>
              <w:pStyle w:val="p-table"/>
              <w:jc w:val="right"/>
              <w:rPr>
                <w:sz w:val="17"/>
              </w:rPr>
            </w:pPr>
            <w:r>
              <w:rPr>
                <w:sz w:val="17"/>
              </w:rPr>
              <w:t>2</w:t>
            </w:r>
          </w:p>
        </w:tc>
        <w:tc>
          <w:tcPr>
            <w:tcW w:w="5332" w:type="dxa"/>
            <w:tcBorders>
              <w:bottom w:val="single" w:color="009EE0" w:sz="2" w:space="0"/>
            </w:tcBorders>
            <w:tcMar>
              <w:top w:w="22" w:type="dxa"/>
              <w:left w:w="28" w:type="dxa"/>
              <w:bottom w:w="22" w:type="dxa"/>
              <w:right w:w="28" w:type="dxa"/>
            </w:tcMar>
            <w:vAlign w:val="center"/>
          </w:tcPr>
          <w:p w:rsidR="00A36F0F" w:rsidRDefault="00C55E76" w14:paraId="49B40445" w14:textId="77777777">
            <w:pPr>
              <w:pStyle w:val="p-table"/>
              <w:rPr>
                <w:sz w:val="17"/>
              </w:rPr>
            </w:pPr>
            <w:r>
              <w:rPr>
                <w:sz w:val="17"/>
              </w:rPr>
              <w:t>Inzet COA-middelen in het kader van asielopvang</w:t>
            </w:r>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46" w14:textId="77777777">
            <w:pPr>
              <w:pStyle w:val="p-table"/>
              <w:jc w:val="center"/>
              <w:rPr>
                <w:sz w:val="17"/>
              </w:rPr>
            </w:pPr>
            <w:r>
              <w:rPr>
                <w:sz w:val="17"/>
              </w:rPr>
              <w:t>37</w:t>
            </w:r>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47" w14:textId="77777777">
            <w:pPr>
              <w:pStyle w:val="p-table"/>
              <w:jc w:val="right"/>
              <w:rPr>
                <w:sz w:val="17"/>
              </w:rPr>
            </w:pPr>
            <w:r>
              <w:rPr>
                <w:sz w:val="17"/>
              </w:rPr>
              <w:t>69.720</w:t>
            </w:r>
          </w:p>
        </w:tc>
      </w:tr>
      <w:tr w:rsidR="00A36F0F" w14:paraId="49B4044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vAlign w:val="center"/>
          </w:tcPr>
          <w:p w:rsidR="00A36F0F" w:rsidRDefault="00C55E76" w14:paraId="49B40449" w14:textId="77777777">
            <w:pPr>
              <w:pStyle w:val="p-table"/>
              <w:jc w:val="right"/>
              <w:rPr>
                <w:sz w:val="17"/>
              </w:rPr>
            </w:pPr>
            <w:r>
              <w:rPr>
                <w:sz w:val="17"/>
              </w:rPr>
              <w:t>3</w:t>
            </w:r>
          </w:p>
        </w:tc>
        <w:tc>
          <w:tcPr>
            <w:tcW w:w="5332" w:type="dxa"/>
            <w:tcBorders>
              <w:bottom w:val="single" w:color="009EE0" w:sz="2" w:space="0"/>
            </w:tcBorders>
            <w:tcMar>
              <w:top w:w="22" w:type="dxa"/>
              <w:left w:w="28" w:type="dxa"/>
              <w:bottom w:w="22" w:type="dxa"/>
              <w:right w:w="28" w:type="dxa"/>
            </w:tcMar>
            <w:vAlign w:val="center"/>
          </w:tcPr>
          <w:p w:rsidR="00A36F0F" w:rsidRDefault="00C55E76" w14:paraId="49B4044A" w14:textId="77777777">
            <w:pPr>
              <w:pStyle w:val="p-table"/>
              <w:rPr>
                <w:sz w:val="17"/>
              </w:rPr>
            </w:pPr>
            <w:r>
              <w:rPr>
                <w:sz w:val="17"/>
              </w:rPr>
              <w:t>Afrekening COA 2025</w:t>
            </w:r>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4B" w14:textId="77777777">
            <w:pPr>
              <w:pStyle w:val="p-table"/>
              <w:jc w:val="center"/>
              <w:rPr>
                <w:sz w:val="17"/>
              </w:rPr>
            </w:pPr>
            <w:r>
              <w:rPr>
                <w:sz w:val="17"/>
              </w:rPr>
              <w:t>37</w:t>
            </w:r>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4C" w14:textId="77777777">
            <w:pPr>
              <w:pStyle w:val="p-table"/>
              <w:jc w:val="right"/>
              <w:rPr>
                <w:sz w:val="17"/>
              </w:rPr>
            </w:pPr>
            <w:r>
              <w:rPr>
                <w:sz w:val="17"/>
              </w:rPr>
              <w:t>59.163</w:t>
            </w:r>
          </w:p>
        </w:tc>
      </w:tr>
      <w:tr w:rsidR="00A36F0F" w14:paraId="49B4045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vAlign w:val="center"/>
          </w:tcPr>
          <w:p w:rsidR="00A36F0F" w:rsidRDefault="00C55E76" w14:paraId="49B4044E" w14:textId="77777777">
            <w:pPr>
              <w:pStyle w:val="p-table"/>
              <w:jc w:val="right"/>
              <w:rPr>
                <w:sz w:val="17"/>
              </w:rPr>
            </w:pPr>
            <w:r>
              <w:rPr>
                <w:sz w:val="17"/>
              </w:rPr>
              <w:t>4</w:t>
            </w:r>
          </w:p>
        </w:tc>
        <w:tc>
          <w:tcPr>
            <w:tcW w:w="5332" w:type="dxa"/>
            <w:tcBorders>
              <w:bottom w:val="single" w:color="009EE0" w:sz="2" w:space="0"/>
            </w:tcBorders>
            <w:tcMar>
              <w:top w:w="22" w:type="dxa"/>
              <w:left w:w="28" w:type="dxa"/>
              <w:bottom w:w="22" w:type="dxa"/>
              <w:right w:w="28" w:type="dxa"/>
            </w:tcMar>
            <w:vAlign w:val="center"/>
          </w:tcPr>
          <w:p w:rsidR="00A36F0F" w:rsidRDefault="00C55E76" w14:paraId="49B4044F" w14:textId="77777777">
            <w:pPr>
              <w:pStyle w:val="p-table"/>
              <w:rPr>
                <w:sz w:val="17"/>
              </w:rPr>
            </w:pPr>
            <w:r>
              <w:rPr>
                <w:sz w:val="17"/>
              </w:rPr>
              <w:t>IND dwangsommen</w:t>
            </w:r>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50" w14:textId="77777777">
            <w:pPr>
              <w:pStyle w:val="p-table"/>
              <w:jc w:val="center"/>
              <w:rPr>
                <w:sz w:val="17"/>
              </w:rPr>
            </w:pPr>
            <w:r>
              <w:rPr>
                <w:sz w:val="17"/>
              </w:rPr>
              <w:t>37</w:t>
            </w:r>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51" w14:textId="77777777">
            <w:pPr>
              <w:pStyle w:val="p-table"/>
              <w:jc w:val="right"/>
              <w:rPr>
                <w:sz w:val="17"/>
              </w:rPr>
            </w:pPr>
            <w:r>
              <w:rPr>
                <w:sz w:val="17"/>
              </w:rPr>
              <w:t>106.000</w:t>
            </w:r>
          </w:p>
        </w:tc>
      </w:tr>
      <w:tr w:rsidR="00A36F0F" w14:paraId="49B4045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vAlign w:val="center"/>
          </w:tcPr>
          <w:p w:rsidR="00A36F0F" w:rsidRDefault="00C55E76" w14:paraId="49B40453" w14:textId="77777777">
            <w:pPr>
              <w:pStyle w:val="p-table"/>
              <w:jc w:val="right"/>
              <w:rPr>
                <w:sz w:val="17"/>
              </w:rPr>
            </w:pPr>
            <w:r>
              <w:rPr>
                <w:sz w:val="17"/>
              </w:rPr>
              <w:t>5</w:t>
            </w:r>
          </w:p>
        </w:tc>
        <w:tc>
          <w:tcPr>
            <w:tcW w:w="5332" w:type="dxa"/>
            <w:tcBorders>
              <w:bottom w:val="single" w:color="009EE0" w:sz="2" w:space="0"/>
            </w:tcBorders>
            <w:tcMar>
              <w:top w:w="22" w:type="dxa"/>
              <w:left w:w="28" w:type="dxa"/>
              <w:bottom w:w="22" w:type="dxa"/>
              <w:right w:w="28" w:type="dxa"/>
            </w:tcMar>
            <w:vAlign w:val="center"/>
          </w:tcPr>
          <w:p w:rsidR="00A36F0F" w:rsidRDefault="00C55E76" w14:paraId="49B40454" w14:textId="77777777">
            <w:pPr>
              <w:pStyle w:val="p-table"/>
              <w:rPr>
                <w:sz w:val="17"/>
              </w:rPr>
            </w:pPr>
            <w:r>
              <w:rPr>
                <w:sz w:val="17"/>
              </w:rPr>
              <w:t xml:space="preserve">Lagere </w:t>
            </w:r>
            <w:r>
              <w:rPr>
                <w:sz w:val="17"/>
              </w:rPr>
              <w:t xml:space="preserve">realisatie </w:t>
            </w:r>
            <w:proofErr w:type="spellStart"/>
            <w:r>
              <w:rPr>
                <w:sz w:val="17"/>
              </w:rPr>
              <w:t>Nidos</w:t>
            </w:r>
            <w:proofErr w:type="spellEnd"/>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55" w14:textId="77777777">
            <w:pPr>
              <w:pStyle w:val="p-table"/>
              <w:jc w:val="center"/>
              <w:rPr>
                <w:sz w:val="17"/>
              </w:rPr>
            </w:pPr>
            <w:r>
              <w:rPr>
                <w:sz w:val="17"/>
              </w:rPr>
              <w:t>37</w:t>
            </w:r>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56" w14:textId="77777777">
            <w:pPr>
              <w:pStyle w:val="p-table"/>
              <w:jc w:val="right"/>
              <w:rPr>
                <w:sz w:val="17"/>
              </w:rPr>
            </w:pPr>
            <w:r>
              <w:rPr>
                <w:sz w:val="17"/>
              </w:rPr>
              <w:t>‒</w:t>
            </w:r>
            <w:r>
              <w:rPr>
                <w:sz w:val="17"/>
              </w:rPr>
              <w:t xml:space="preserve"> 55.106</w:t>
            </w:r>
          </w:p>
        </w:tc>
      </w:tr>
      <w:tr w:rsidR="00A36F0F" w14:paraId="49B4045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vAlign w:val="center"/>
          </w:tcPr>
          <w:p w:rsidR="00A36F0F" w:rsidRDefault="00C55E76" w14:paraId="49B40458" w14:textId="77777777">
            <w:pPr>
              <w:pStyle w:val="p-table"/>
              <w:jc w:val="right"/>
              <w:rPr>
                <w:sz w:val="17"/>
              </w:rPr>
            </w:pPr>
            <w:r>
              <w:rPr>
                <w:sz w:val="17"/>
              </w:rPr>
              <w:t>6</w:t>
            </w:r>
          </w:p>
        </w:tc>
        <w:tc>
          <w:tcPr>
            <w:tcW w:w="5332" w:type="dxa"/>
            <w:tcBorders>
              <w:bottom w:val="single" w:color="009EE0" w:sz="2" w:space="0"/>
            </w:tcBorders>
            <w:tcMar>
              <w:top w:w="22" w:type="dxa"/>
              <w:left w:w="28" w:type="dxa"/>
              <w:bottom w:w="22" w:type="dxa"/>
              <w:right w:w="28" w:type="dxa"/>
            </w:tcMar>
            <w:vAlign w:val="center"/>
          </w:tcPr>
          <w:p w:rsidR="00A36F0F" w:rsidRDefault="00C55E76" w14:paraId="49B40459" w14:textId="77777777">
            <w:pPr>
              <w:pStyle w:val="p-table"/>
              <w:rPr>
                <w:sz w:val="17"/>
              </w:rPr>
            </w:pPr>
            <w:r>
              <w:rPr>
                <w:sz w:val="17"/>
              </w:rPr>
              <w:t>Kasschuif opvangbudget Oekraïne</w:t>
            </w:r>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5A" w14:textId="77777777">
            <w:pPr>
              <w:pStyle w:val="p-table"/>
              <w:jc w:val="center"/>
              <w:rPr>
                <w:sz w:val="17"/>
              </w:rPr>
            </w:pPr>
            <w:r>
              <w:rPr>
                <w:sz w:val="17"/>
              </w:rPr>
              <w:t>37</w:t>
            </w:r>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5B" w14:textId="77777777">
            <w:pPr>
              <w:pStyle w:val="p-table"/>
              <w:jc w:val="right"/>
              <w:rPr>
                <w:sz w:val="17"/>
              </w:rPr>
            </w:pPr>
            <w:r>
              <w:rPr>
                <w:sz w:val="17"/>
              </w:rPr>
              <w:t>‒</w:t>
            </w:r>
            <w:r>
              <w:rPr>
                <w:sz w:val="17"/>
              </w:rPr>
              <w:t xml:space="preserve"> 103.466</w:t>
            </w:r>
          </w:p>
        </w:tc>
      </w:tr>
      <w:tr w:rsidR="00A36F0F" w14:paraId="49B4046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vAlign w:val="center"/>
          </w:tcPr>
          <w:p w:rsidR="00A36F0F" w:rsidRDefault="00C55E76" w14:paraId="49B4045D" w14:textId="77777777">
            <w:pPr>
              <w:pStyle w:val="p-table"/>
              <w:jc w:val="right"/>
              <w:rPr>
                <w:sz w:val="17"/>
              </w:rPr>
            </w:pPr>
            <w:r>
              <w:rPr>
                <w:sz w:val="17"/>
              </w:rPr>
              <w:t>7</w:t>
            </w:r>
          </w:p>
        </w:tc>
        <w:tc>
          <w:tcPr>
            <w:tcW w:w="5332" w:type="dxa"/>
            <w:tcBorders>
              <w:bottom w:val="single" w:color="009EE0" w:sz="2" w:space="0"/>
            </w:tcBorders>
            <w:tcMar>
              <w:top w:w="22" w:type="dxa"/>
              <w:left w:w="28" w:type="dxa"/>
              <w:bottom w:w="22" w:type="dxa"/>
              <w:right w:w="28" w:type="dxa"/>
            </w:tcMar>
            <w:vAlign w:val="center"/>
          </w:tcPr>
          <w:p w:rsidR="00A36F0F" w:rsidRDefault="00C55E76" w14:paraId="49B4045E" w14:textId="77777777">
            <w:pPr>
              <w:pStyle w:val="p-table"/>
              <w:rPr>
                <w:sz w:val="17"/>
              </w:rPr>
            </w:pPr>
            <w:r>
              <w:rPr>
                <w:sz w:val="17"/>
              </w:rPr>
              <w:t>Single information Single audit (</w:t>
            </w:r>
            <w:proofErr w:type="spellStart"/>
            <w:r>
              <w:rPr>
                <w:sz w:val="17"/>
              </w:rPr>
              <w:t>SiSa</w:t>
            </w:r>
            <w:proofErr w:type="spellEnd"/>
            <w:r>
              <w:rPr>
                <w:sz w:val="17"/>
              </w:rPr>
              <w:t>) Oekraïne afrekening</w:t>
            </w:r>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5F" w14:textId="77777777">
            <w:pPr>
              <w:pStyle w:val="p-table"/>
              <w:jc w:val="center"/>
              <w:rPr>
                <w:sz w:val="17"/>
              </w:rPr>
            </w:pPr>
            <w:r>
              <w:rPr>
                <w:sz w:val="17"/>
              </w:rPr>
              <w:t>37</w:t>
            </w:r>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60" w14:textId="77777777">
            <w:pPr>
              <w:pStyle w:val="p-table"/>
              <w:jc w:val="right"/>
              <w:rPr>
                <w:sz w:val="17"/>
              </w:rPr>
            </w:pPr>
            <w:r>
              <w:rPr>
                <w:sz w:val="17"/>
              </w:rPr>
              <w:t>51.800</w:t>
            </w:r>
          </w:p>
        </w:tc>
      </w:tr>
      <w:tr w:rsidR="00A36F0F" w14:paraId="49B4046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vAlign w:val="center"/>
          </w:tcPr>
          <w:p w:rsidR="00A36F0F" w:rsidRDefault="00C55E76" w14:paraId="49B40462" w14:textId="77777777">
            <w:pPr>
              <w:pStyle w:val="p-table"/>
              <w:jc w:val="right"/>
              <w:rPr>
                <w:sz w:val="17"/>
              </w:rPr>
            </w:pPr>
            <w:r>
              <w:rPr>
                <w:sz w:val="17"/>
              </w:rPr>
              <w:t>8</w:t>
            </w:r>
          </w:p>
        </w:tc>
        <w:tc>
          <w:tcPr>
            <w:tcW w:w="5332" w:type="dxa"/>
            <w:tcBorders>
              <w:bottom w:val="single" w:color="009EE0" w:sz="2" w:space="0"/>
            </w:tcBorders>
            <w:tcMar>
              <w:top w:w="22" w:type="dxa"/>
              <w:left w:w="28" w:type="dxa"/>
              <w:bottom w:w="22" w:type="dxa"/>
              <w:right w:w="28" w:type="dxa"/>
            </w:tcMar>
            <w:vAlign w:val="center"/>
          </w:tcPr>
          <w:p w:rsidR="00A36F0F" w:rsidRDefault="00C55E76" w14:paraId="49B40463" w14:textId="77777777">
            <w:pPr>
              <w:pStyle w:val="p-table"/>
              <w:rPr>
                <w:sz w:val="17"/>
              </w:rPr>
            </w:pPr>
            <w:r>
              <w:rPr>
                <w:sz w:val="17"/>
              </w:rPr>
              <w:t>Middelen artikel nog onverdeeld</w:t>
            </w:r>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64" w14:textId="77777777">
            <w:pPr>
              <w:pStyle w:val="p-table"/>
              <w:jc w:val="center"/>
              <w:rPr>
                <w:sz w:val="17"/>
              </w:rPr>
            </w:pPr>
            <w:r>
              <w:rPr>
                <w:sz w:val="17"/>
              </w:rPr>
              <w:t>92</w:t>
            </w:r>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65" w14:textId="77777777">
            <w:pPr>
              <w:pStyle w:val="p-table"/>
              <w:jc w:val="right"/>
              <w:rPr>
                <w:sz w:val="17"/>
              </w:rPr>
            </w:pPr>
            <w:r>
              <w:rPr>
                <w:sz w:val="17"/>
              </w:rPr>
              <w:t>‒</w:t>
            </w:r>
            <w:r>
              <w:rPr>
                <w:sz w:val="17"/>
              </w:rPr>
              <w:t xml:space="preserve"> 134.179</w:t>
            </w:r>
          </w:p>
        </w:tc>
      </w:tr>
      <w:tr w:rsidR="00A36F0F" w14:paraId="49B4046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vAlign w:val="center"/>
          </w:tcPr>
          <w:p w:rsidR="00A36F0F" w:rsidRDefault="00C55E76" w14:paraId="49B40467" w14:textId="77777777">
            <w:pPr>
              <w:pStyle w:val="p-table"/>
              <w:jc w:val="right"/>
              <w:rPr>
                <w:sz w:val="17"/>
              </w:rPr>
            </w:pPr>
            <w:r>
              <w:rPr>
                <w:sz w:val="17"/>
              </w:rPr>
              <w:t>9</w:t>
            </w:r>
          </w:p>
        </w:tc>
        <w:tc>
          <w:tcPr>
            <w:tcW w:w="5332" w:type="dxa"/>
            <w:tcBorders>
              <w:bottom w:val="single" w:color="009EE0" w:sz="2" w:space="0"/>
            </w:tcBorders>
            <w:tcMar>
              <w:top w:w="22" w:type="dxa"/>
              <w:left w:w="28" w:type="dxa"/>
              <w:bottom w:w="22" w:type="dxa"/>
              <w:right w:w="28" w:type="dxa"/>
            </w:tcMar>
            <w:vAlign w:val="center"/>
          </w:tcPr>
          <w:p w:rsidR="00A36F0F" w:rsidRDefault="00C55E76" w14:paraId="49B40468" w14:textId="77777777">
            <w:pPr>
              <w:pStyle w:val="p-table"/>
              <w:rPr>
                <w:sz w:val="17"/>
              </w:rPr>
            </w:pPr>
            <w:r>
              <w:rPr>
                <w:sz w:val="17"/>
              </w:rPr>
              <w:t>Verdeling loon- en prijsbijstelling</w:t>
            </w:r>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69" w14:textId="77777777">
            <w:pPr>
              <w:pStyle w:val="p-table"/>
              <w:jc w:val="center"/>
              <w:rPr>
                <w:sz w:val="17"/>
              </w:rPr>
            </w:pPr>
            <w:r>
              <w:rPr>
                <w:sz w:val="17"/>
              </w:rPr>
              <w:t>alle</w:t>
            </w:r>
          </w:p>
        </w:tc>
        <w:tc>
          <w:tcPr>
            <w:tcW w:w="1939" w:type="dxa"/>
            <w:tcBorders>
              <w:bottom w:val="single" w:color="009EE0" w:sz="2" w:space="0"/>
            </w:tcBorders>
            <w:tcMar>
              <w:top w:w="22" w:type="dxa"/>
              <w:left w:w="28" w:type="dxa"/>
              <w:bottom w:w="22" w:type="dxa"/>
              <w:right w:w="28" w:type="dxa"/>
            </w:tcMar>
            <w:vAlign w:val="center"/>
          </w:tcPr>
          <w:p w:rsidR="00A36F0F" w:rsidRDefault="00C55E76" w14:paraId="49B4046A" w14:textId="77777777">
            <w:pPr>
              <w:pStyle w:val="p-table"/>
              <w:jc w:val="right"/>
              <w:rPr>
                <w:sz w:val="17"/>
              </w:rPr>
            </w:pPr>
            <w:r>
              <w:rPr>
                <w:sz w:val="17"/>
              </w:rPr>
              <w:t>21.249</w:t>
            </w:r>
          </w:p>
        </w:tc>
      </w:tr>
      <w:tr w:rsidR="00A36F0F" w14:paraId="49B4047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vAlign w:val="center"/>
          </w:tcPr>
          <w:p w:rsidR="00A36F0F" w:rsidRDefault="00C55E76" w14:paraId="49B4046C" w14:textId="77777777">
            <w:pPr>
              <w:pStyle w:val="p-table"/>
              <w:jc w:val="right"/>
              <w:rPr>
                <w:sz w:val="17"/>
              </w:rPr>
            </w:pPr>
            <w:r>
              <w:rPr>
                <w:sz w:val="17"/>
              </w:rPr>
              <w:t>10</w:t>
            </w:r>
          </w:p>
        </w:tc>
        <w:tc>
          <w:tcPr>
            <w:tcW w:w="5332" w:type="dxa"/>
            <w:tcBorders>
              <w:bottom w:val="single" w:color="009EE0" w:sz="2" w:space="0"/>
            </w:tcBorders>
            <w:tcMar>
              <w:top w:w="22" w:type="dxa"/>
              <w:left w:w="28" w:type="dxa"/>
              <w:bottom w:w="22" w:type="dxa"/>
              <w:right w:w="28" w:type="dxa"/>
            </w:tcMar>
            <w:vAlign w:val="center"/>
          </w:tcPr>
          <w:p w:rsidR="00A36F0F" w:rsidRDefault="00C55E76" w14:paraId="49B4046D" w14:textId="77777777">
            <w:pPr>
              <w:pStyle w:val="p-table"/>
              <w:rPr>
                <w:sz w:val="17"/>
              </w:rPr>
            </w:pPr>
            <w:r>
              <w:rPr>
                <w:sz w:val="17"/>
              </w:rPr>
              <w:t>Overige mutaties</w:t>
            </w:r>
          </w:p>
        </w:tc>
        <w:tc>
          <w:tcPr>
            <w:tcW w:w="1939" w:type="dxa"/>
            <w:tcBorders>
              <w:bottom w:val="single" w:color="009EE0" w:sz="2" w:space="0"/>
            </w:tcBorders>
            <w:tcMar>
              <w:top w:w="22" w:type="dxa"/>
              <w:left w:w="28" w:type="dxa"/>
              <w:bottom w:w="22" w:type="dxa"/>
              <w:right w:w="28" w:type="dxa"/>
            </w:tcMar>
          </w:tcPr>
          <w:p w:rsidR="00A36F0F" w:rsidRDefault="00A36F0F" w14:paraId="49B4046E" w14:textId="77777777"/>
        </w:tc>
        <w:tc>
          <w:tcPr>
            <w:tcW w:w="1939" w:type="dxa"/>
            <w:tcBorders>
              <w:bottom w:val="single" w:color="009EE0" w:sz="2" w:space="0"/>
            </w:tcBorders>
            <w:tcMar>
              <w:top w:w="22" w:type="dxa"/>
              <w:left w:w="28" w:type="dxa"/>
              <w:bottom w:w="22" w:type="dxa"/>
              <w:right w:w="28" w:type="dxa"/>
            </w:tcMar>
            <w:vAlign w:val="center"/>
          </w:tcPr>
          <w:p w:rsidR="00A36F0F" w:rsidRDefault="00C55E76" w14:paraId="49B4046F" w14:textId="77777777">
            <w:pPr>
              <w:pStyle w:val="p-table"/>
              <w:jc w:val="right"/>
              <w:rPr>
                <w:sz w:val="17"/>
              </w:rPr>
            </w:pPr>
            <w:r>
              <w:rPr>
                <w:sz w:val="17"/>
              </w:rPr>
              <w:t>‒</w:t>
            </w:r>
            <w:r>
              <w:rPr>
                <w:sz w:val="17"/>
              </w:rPr>
              <w:t xml:space="preserve"> 33.213</w:t>
            </w:r>
          </w:p>
        </w:tc>
      </w:tr>
      <w:tr w:rsidR="00A36F0F" w14:paraId="49B4047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A36F0F" w:rsidRDefault="00A36F0F" w14:paraId="49B40471" w14:textId="77777777"/>
        </w:tc>
        <w:tc>
          <w:tcPr>
            <w:tcW w:w="5332" w:type="dxa"/>
            <w:tcBorders>
              <w:bottom w:val="single" w:color="009EE0" w:sz="2" w:space="0"/>
            </w:tcBorders>
            <w:tcMar>
              <w:top w:w="22" w:type="dxa"/>
              <w:left w:w="28" w:type="dxa"/>
              <w:bottom w:w="22" w:type="dxa"/>
              <w:right w:w="28" w:type="dxa"/>
            </w:tcMar>
          </w:tcPr>
          <w:p w:rsidR="00A36F0F" w:rsidRDefault="00A36F0F" w14:paraId="49B40472" w14:textId="77777777"/>
        </w:tc>
        <w:tc>
          <w:tcPr>
            <w:tcW w:w="1939" w:type="dxa"/>
            <w:tcBorders>
              <w:bottom w:val="single" w:color="009EE0" w:sz="2" w:space="0"/>
            </w:tcBorders>
            <w:tcMar>
              <w:top w:w="22" w:type="dxa"/>
              <w:left w:w="28" w:type="dxa"/>
              <w:bottom w:w="22" w:type="dxa"/>
              <w:right w:w="28" w:type="dxa"/>
            </w:tcMar>
          </w:tcPr>
          <w:p w:rsidR="00A36F0F" w:rsidRDefault="00A36F0F" w14:paraId="49B40473" w14:textId="77777777"/>
        </w:tc>
        <w:tc>
          <w:tcPr>
            <w:tcW w:w="1939" w:type="dxa"/>
            <w:tcBorders>
              <w:bottom w:val="single" w:color="009EE0" w:sz="2" w:space="0"/>
            </w:tcBorders>
            <w:tcMar>
              <w:top w:w="22" w:type="dxa"/>
              <w:left w:w="28" w:type="dxa"/>
              <w:bottom w:w="22" w:type="dxa"/>
              <w:right w:w="28" w:type="dxa"/>
            </w:tcMar>
          </w:tcPr>
          <w:p w:rsidR="00A36F0F" w:rsidRDefault="00A36F0F" w14:paraId="49B40474" w14:textId="77777777"/>
        </w:tc>
      </w:tr>
      <w:tr w:rsidR="00A36F0F" w14:paraId="49B4047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A36F0F" w:rsidRDefault="00A36F0F" w14:paraId="49B40476" w14:textId="77777777"/>
        </w:tc>
        <w:tc>
          <w:tcPr>
            <w:tcW w:w="5332" w:type="dxa"/>
            <w:tcBorders>
              <w:bottom w:val="single" w:color="009EE0" w:sz="2" w:space="0"/>
            </w:tcBorders>
            <w:tcMar>
              <w:top w:w="22" w:type="dxa"/>
              <w:left w:w="28" w:type="dxa"/>
              <w:bottom w:w="22" w:type="dxa"/>
              <w:right w:w="28" w:type="dxa"/>
            </w:tcMar>
          </w:tcPr>
          <w:p w:rsidR="00A36F0F" w:rsidRDefault="00C55E76" w14:paraId="49B40477" w14:textId="77777777">
            <w:pPr>
              <w:pStyle w:val="p-table"/>
            </w:pPr>
            <w:r>
              <w:rPr>
                <w:b/>
                <w:sz w:val="17"/>
              </w:rPr>
              <w:t>Stand suppletoire begroting september 2026</w:t>
            </w:r>
          </w:p>
        </w:tc>
        <w:tc>
          <w:tcPr>
            <w:tcW w:w="1939" w:type="dxa"/>
            <w:tcBorders>
              <w:bottom w:val="single" w:color="009EE0" w:sz="2" w:space="0"/>
            </w:tcBorders>
            <w:tcMar>
              <w:top w:w="22" w:type="dxa"/>
              <w:left w:w="28" w:type="dxa"/>
              <w:bottom w:w="22" w:type="dxa"/>
              <w:right w:w="28" w:type="dxa"/>
            </w:tcMar>
          </w:tcPr>
          <w:p w:rsidR="00A36F0F" w:rsidRDefault="00A36F0F" w14:paraId="49B40478" w14:textId="77777777"/>
        </w:tc>
        <w:tc>
          <w:tcPr>
            <w:tcW w:w="1939" w:type="dxa"/>
            <w:tcBorders>
              <w:bottom w:val="single" w:color="009EE0" w:sz="2" w:space="0"/>
            </w:tcBorders>
            <w:tcMar>
              <w:top w:w="22" w:type="dxa"/>
              <w:left w:w="28" w:type="dxa"/>
              <w:bottom w:w="22" w:type="dxa"/>
              <w:right w:w="28" w:type="dxa"/>
            </w:tcMar>
            <w:vAlign w:val="center"/>
          </w:tcPr>
          <w:p w:rsidR="00A36F0F" w:rsidRDefault="00C55E76" w14:paraId="49B40479" w14:textId="77777777">
            <w:pPr>
              <w:pStyle w:val="p-table"/>
              <w:jc w:val="right"/>
            </w:pPr>
            <w:r>
              <w:rPr>
                <w:b/>
                <w:sz w:val="17"/>
              </w:rPr>
              <w:t>8.514.514</w:t>
            </w:r>
          </w:p>
        </w:tc>
      </w:tr>
    </w:tbl>
    <w:p w:rsidR="00A36F0F" w:rsidRDefault="00A36F0F" w14:paraId="49B4047B" w14:textId="77777777">
      <w:pPr>
        <w:pStyle w:val="p-marginbottom"/>
      </w:pPr>
    </w:p>
    <w:p w:rsidRPr="007D308F" w:rsidR="00A36F0F" w:rsidRDefault="00C55E76" w14:paraId="49B4047C" w14:textId="77777777">
      <w:pPr>
        <w:rPr>
          <w:rFonts w:ascii="Times New Roman" w:hAnsi="Times New Roman" w:cs="Times New Roman"/>
          <w:sz w:val="24"/>
          <w:szCs w:val="24"/>
        </w:rPr>
      </w:pPr>
      <w:r w:rsidRPr="007D308F">
        <w:rPr>
          <w:rFonts w:ascii="Times New Roman" w:hAnsi="Times New Roman" w:cs="Times New Roman"/>
          <w:b/>
          <w:sz w:val="24"/>
          <w:szCs w:val="24"/>
        </w:rPr>
        <w:t>Toelichting</w:t>
      </w:r>
      <w:r w:rsidRPr="007D308F">
        <w:rPr>
          <w:rFonts w:ascii="Times New Roman" w:hAnsi="Times New Roman" w:cs="Times New Roman"/>
          <w:sz w:val="24"/>
          <w:szCs w:val="24"/>
        </w:rPr>
        <w:br/>
      </w:r>
      <w:r w:rsidRPr="007D308F">
        <w:rPr>
          <w:rFonts w:ascii="Times New Roman" w:hAnsi="Times New Roman" w:cs="Times New Roman"/>
          <w:sz w:val="24"/>
          <w:szCs w:val="24"/>
        </w:rPr>
        <w:br/>
      </w:r>
    </w:p>
    <w:p w:rsidRPr="007D308F" w:rsidR="00A36F0F" w:rsidRDefault="00C55E76" w14:paraId="49B4047D" w14:textId="77777777">
      <w:pPr>
        <w:pStyle w:val="ol-p-l1"/>
        <w:rPr>
          <w:rFonts w:ascii="Times New Roman" w:hAnsi="Times New Roman" w:cs="Times New Roman"/>
          <w:sz w:val="24"/>
          <w:szCs w:val="24"/>
        </w:rPr>
      </w:pPr>
      <w:proofErr w:type="spellStart"/>
      <w:r w:rsidRPr="007D308F">
        <w:rPr>
          <w:rStyle w:val="ol-text"/>
          <w:rFonts w:ascii="Times New Roman" w:hAnsi="Times New Roman" w:cs="Times New Roman"/>
          <w:sz w:val="24"/>
          <w:szCs w:val="24"/>
        </w:rPr>
        <w:t>Decentralisatieuitkering</w:t>
      </w:r>
      <w:proofErr w:type="spellEnd"/>
      <w:r w:rsidRPr="007D308F">
        <w:rPr>
          <w:rStyle w:val="ol-text"/>
          <w:rFonts w:ascii="Times New Roman" w:hAnsi="Times New Roman" w:cs="Times New Roman"/>
          <w:sz w:val="24"/>
          <w:szCs w:val="24"/>
        </w:rPr>
        <w:t xml:space="preserve"> spreidingswet</w:t>
      </w:r>
    </w:p>
    <w:p w:rsidRPr="007D308F" w:rsidR="00A36F0F" w:rsidRDefault="00C55E76" w14:paraId="49B4047E"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 xml:space="preserve">Vanuit de Spreidingswet hebben gemeenten een nieuwe decentrale taak gekregen in het zoeken naar </w:t>
      </w:r>
      <w:r w:rsidRPr="007D308F">
        <w:rPr>
          <w:rStyle w:val="ol-text"/>
          <w:rFonts w:ascii="Times New Roman" w:hAnsi="Times New Roman" w:cs="Times New Roman"/>
          <w:sz w:val="24"/>
          <w:szCs w:val="24"/>
        </w:rPr>
        <w:t>opvangplekken. Zij krijgen hiervoor compensatie vanuit het Gemeentefonds. Voor gemeenten is € 15,3 mln. beschikbaar gesteld. Dit wordt verdeeld via een vast bedrag van € 20.000 per gemeente en een variabel bedrag op basis van de indicatieve verdeling. Daarnaast wordt € 12,75 mln. overgeheveld naar het Provinciefonds om de Provinciale Regietafels (</w:t>
      </w:r>
      <w:proofErr w:type="spellStart"/>
      <w:r w:rsidRPr="007D308F">
        <w:rPr>
          <w:rStyle w:val="ol-text"/>
          <w:rFonts w:ascii="Times New Roman" w:hAnsi="Times New Roman" w:cs="Times New Roman"/>
          <w:sz w:val="24"/>
          <w:szCs w:val="24"/>
        </w:rPr>
        <w:t>PRT's</w:t>
      </w:r>
      <w:proofErr w:type="spellEnd"/>
      <w:r w:rsidRPr="007D308F">
        <w:rPr>
          <w:rStyle w:val="ol-text"/>
          <w:rFonts w:ascii="Times New Roman" w:hAnsi="Times New Roman" w:cs="Times New Roman"/>
          <w:sz w:val="24"/>
          <w:szCs w:val="24"/>
        </w:rPr>
        <w:t>) te versterken in onder meer hun nieuwe taak rondom de Spreidingswet, wat variabel wordt verdeeld op basis van de opvanglocatie per provincie.</w:t>
      </w:r>
      <w:r w:rsidRPr="007D308F">
        <w:rPr>
          <w:rFonts w:ascii="Times New Roman" w:hAnsi="Times New Roman" w:cs="Times New Roman"/>
          <w:sz w:val="24"/>
          <w:szCs w:val="24"/>
        </w:rPr>
        <w:br/>
      </w:r>
    </w:p>
    <w:p w:rsidRPr="007D308F" w:rsidR="00A36F0F" w:rsidRDefault="00C55E76" w14:paraId="49B4047F"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Inzet COA -middelen in het kader van asielopvang</w:t>
      </w:r>
    </w:p>
    <w:p w:rsidRPr="007D308F" w:rsidR="00A36F0F" w:rsidRDefault="00C55E76" w14:paraId="49B40480"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 xml:space="preserve">Om de verwachte kosten die in het kader van asielopvang worden gemaakt te dekken, zijn er middelen vanuit het COA-budget overgeheveld. Het gaat enerzijds om dekking voor subsidies aan het Rode Kruis, Stichting Take Care </w:t>
      </w:r>
      <w:proofErr w:type="spellStart"/>
      <w:r w:rsidRPr="007D308F">
        <w:rPr>
          <w:rStyle w:val="ol-text"/>
          <w:rFonts w:ascii="Times New Roman" w:hAnsi="Times New Roman" w:cs="Times New Roman"/>
          <w:sz w:val="24"/>
          <w:szCs w:val="24"/>
        </w:rPr>
        <w:t>BnB</w:t>
      </w:r>
      <w:proofErr w:type="spellEnd"/>
      <w:r w:rsidRPr="007D308F">
        <w:rPr>
          <w:rStyle w:val="ol-text"/>
          <w:rFonts w:ascii="Times New Roman" w:hAnsi="Times New Roman" w:cs="Times New Roman"/>
          <w:sz w:val="24"/>
          <w:szCs w:val="24"/>
        </w:rPr>
        <w:t xml:space="preserve"> en stichting Thuisgevers (€ 4,72 </w:t>
      </w:r>
      <w:proofErr w:type="spellStart"/>
      <w:r w:rsidRPr="007D308F">
        <w:rPr>
          <w:rStyle w:val="ol-text"/>
          <w:rFonts w:ascii="Times New Roman" w:hAnsi="Times New Roman" w:cs="Times New Roman"/>
          <w:sz w:val="24"/>
          <w:szCs w:val="24"/>
        </w:rPr>
        <w:t>mln</w:t>
      </w:r>
      <w:proofErr w:type="spellEnd"/>
      <w:r w:rsidRPr="007D308F">
        <w:rPr>
          <w:rStyle w:val="ol-text"/>
          <w:rFonts w:ascii="Times New Roman" w:hAnsi="Times New Roman" w:cs="Times New Roman"/>
          <w:sz w:val="24"/>
          <w:szCs w:val="24"/>
        </w:rPr>
        <w:t xml:space="preserve">). Anderzijds worden middelen overgeheveld ten behoeve van de SPUK Doorstroomlocaties (€ 50 </w:t>
      </w:r>
      <w:proofErr w:type="spellStart"/>
      <w:r w:rsidRPr="007D308F">
        <w:rPr>
          <w:rStyle w:val="ol-text"/>
          <w:rFonts w:ascii="Times New Roman" w:hAnsi="Times New Roman" w:cs="Times New Roman"/>
          <w:sz w:val="24"/>
          <w:szCs w:val="24"/>
        </w:rPr>
        <w:t>mln</w:t>
      </w:r>
      <w:proofErr w:type="spellEnd"/>
      <w:r w:rsidRPr="007D308F">
        <w:rPr>
          <w:rStyle w:val="ol-text"/>
          <w:rFonts w:ascii="Times New Roman" w:hAnsi="Times New Roman" w:cs="Times New Roman"/>
          <w:sz w:val="24"/>
          <w:szCs w:val="24"/>
        </w:rPr>
        <w:t xml:space="preserve">) en het asieldeel van de </w:t>
      </w:r>
      <w:proofErr w:type="spellStart"/>
      <w:r w:rsidRPr="007D308F">
        <w:rPr>
          <w:rStyle w:val="ol-text"/>
          <w:rFonts w:ascii="Times New Roman" w:hAnsi="Times New Roman" w:cs="Times New Roman"/>
          <w:sz w:val="24"/>
          <w:szCs w:val="24"/>
        </w:rPr>
        <w:t>Doelgroepflexibele</w:t>
      </w:r>
      <w:proofErr w:type="spellEnd"/>
      <w:r w:rsidRPr="007D308F">
        <w:rPr>
          <w:rStyle w:val="ol-text"/>
          <w:rFonts w:ascii="Times New Roman" w:hAnsi="Times New Roman" w:cs="Times New Roman"/>
          <w:sz w:val="24"/>
          <w:szCs w:val="24"/>
        </w:rPr>
        <w:t xml:space="preserve"> Regeling (€ 15 </w:t>
      </w:r>
      <w:proofErr w:type="spellStart"/>
      <w:r w:rsidRPr="007D308F">
        <w:rPr>
          <w:rStyle w:val="ol-text"/>
          <w:rFonts w:ascii="Times New Roman" w:hAnsi="Times New Roman" w:cs="Times New Roman"/>
          <w:sz w:val="24"/>
          <w:szCs w:val="24"/>
        </w:rPr>
        <w:t>mln</w:t>
      </w:r>
      <w:proofErr w:type="spellEnd"/>
      <w:r w:rsidRPr="007D308F">
        <w:rPr>
          <w:rStyle w:val="ol-text"/>
          <w:rFonts w:ascii="Times New Roman" w:hAnsi="Times New Roman" w:cs="Times New Roman"/>
          <w:sz w:val="24"/>
          <w:szCs w:val="24"/>
        </w:rPr>
        <w:t>).</w:t>
      </w:r>
      <w:r w:rsidRPr="007D308F">
        <w:rPr>
          <w:rFonts w:ascii="Times New Roman" w:hAnsi="Times New Roman" w:cs="Times New Roman"/>
          <w:sz w:val="24"/>
          <w:szCs w:val="24"/>
        </w:rPr>
        <w:br/>
      </w:r>
    </w:p>
    <w:p w:rsidRPr="007D308F" w:rsidR="00A36F0F" w:rsidRDefault="00C55E76" w14:paraId="49B40481"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Afrekening COA 2025</w:t>
      </w:r>
    </w:p>
    <w:p w:rsidRPr="007D308F" w:rsidR="00A36F0F" w:rsidRDefault="00C55E76" w14:paraId="49B40482"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Als gevolg van de hoge bezetting en de daardoor hogere kosten bij het COA in 2025 leidt de afrekening over 2025 tot een tegenvaller van € 59 miljoen.</w:t>
      </w:r>
      <w:r w:rsidRPr="007D308F">
        <w:rPr>
          <w:rFonts w:ascii="Times New Roman" w:hAnsi="Times New Roman" w:cs="Times New Roman"/>
          <w:sz w:val="24"/>
          <w:szCs w:val="24"/>
        </w:rPr>
        <w:br/>
      </w:r>
    </w:p>
    <w:p w:rsidRPr="007D308F" w:rsidR="00A36F0F" w:rsidRDefault="00C55E76" w14:paraId="49B40483"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IND-dwangsommen</w:t>
      </w:r>
    </w:p>
    <w:p w:rsidRPr="007D308F" w:rsidR="00A36F0F" w:rsidRDefault="00C55E76" w14:paraId="49B40484"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Het budget voor de IND wordt in 2026 verhoogd met € 106 miljoen. Deze middelen worden toegevoegd aan de voorziening voor dwangsommen. Het betreft een deel van de verwachte kosten die voortvloeien uit het niet binnen de wettelijke termijnen afhandelen van asielaanvragen.</w:t>
      </w:r>
    </w:p>
    <w:p w:rsidRPr="007D308F" w:rsidR="00A36F0F" w:rsidRDefault="00C55E76" w14:paraId="49B40485"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 xml:space="preserve">Lagere realisatie </w:t>
      </w:r>
      <w:proofErr w:type="spellStart"/>
      <w:r w:rsidRPr="007D308F">
        <w:rPr>
          <w:rStyle w:val="ol-text"/>
          <w:rFonts w:ascii="Times New Roman" w:hAnsi="Times New Roman" w:cs="Times New Roman"/>
          <w:sz w:val="24"/>
          <w:szCs w:val="24"/>
        </w:rPr>
        <w:t>Nidos</w:t>
      </w:r>
      <w:proofErr w:type="spellEnd"/>
      <w:r w:rsidRPr="007D308F">
        <w:rPr>
          <w:rFonts w:ascii="Times New Roman" w:hAnsi="Times New Roman" w:cs="Times New Roman"/>
          <w:sz w:val="24"/>
          <w:szCs w:val="24"/>
        </w:rPr>
        <w:br/>
      </w:r>
      <w:r w:rsidRPr="007D308F">
        <w:rPr>
          <w:rStyle w:val="ol-text"/>
          <w:rFonts w:ascii="Times New Roman" w:hAnsi="Times New Roman" w:cs="Times New Roman"/>
          <w:sz w:val="24"/>
          <w:szCs w:val="24"/>
        </w:rPr>
        <w:t xml:space="preserve">Er zijn minder kleinschalige opvangplekken (KSO) gerealiseerd dan benodigd; dit </w:t>
      </w:r>
      <w:r w:rsidRPr="007D308F">
        <w:rPr>
          <w:rStyle w:val="ol-text"/>
          <w:rFonts w:ascii="Times New Roman" w:hAnsi="Times New Roman" w:cs="Times New Roman"/>
          <w:sz w:val="24"/>
          <w:szCs w:val="24"/>
        </w:rPr>
        <w:t xml:space="preserve">leidt dit jaar tot verwachte onderbesteding bij </w:t>
      </w:r>
      <w:proofErr w:type="spellStart"/>
      <w:r w:rsidRPr="007D308F">
        <w:rPr>
          <w:rStyle w:val="ol-text"/>
          <w:rFonts w:ascii="Times New Roman" w:hAnsi="Times New Roman" w:cs="Times New Roman"/>
          <w:sz w:val="24"/>
          <w:szCs w:val="24"/>
        </w:rPr>
        <w:t>Nidos</w:t>
      </w:r>
      <w:proofErr w:type="spellEnd"/>
      <w:r w:rsidRPr="007D308F">
        <w:rPr>
          <w:rStyle w:val="ol-text"/>
          <w:rFonts w:ascii="Times New Roman" w:hAnsi="Times New Roman" w:cs="Times New Roman"/>
          <w:sz w:val="24"/>
          <w:szCs w:val="24"/>
        </w:rPr>
        <w:t>.</w:t>
      </w:r>
      <w:r w:rsidRPr="007D308F">
        <w:rPr>
          <w:rFonts w:ascii="Times New Roman" w:hAnsi="Times New Roman" w:cs="Times New Roman"/>
          <w:sz w:val="24"/>
          <w:szCs w:val="24"/>
        </w:rPr>
        <w:br/>
      </w:r>
    </w:p>
    <w:p w:rsidRPr="007D308F" w:rsidR="00A36F0F" w:rsidRDefault="00C55E76" w14:paraId="49B40486"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Kasschuif opvangbudget Oekraïne</w:t>
      </w:r>
      <w:r w:rsidRPr="007D308F">
        <w:rPr>
          <w:rFonts w:ascii="Times New Roman" w:hAnsi="Times New Roman" w:cs="Times New Roman"/>
          <w:sz w:val="24"/>
          <w:szCs w:val="24"/>
        </w:rPr>
        <w:br/>
      </w:r>
      <w:r w:rsidRPr="007D308F">
        <w:rPr>
          <w:rStyle w:val="ol-text"/>
          <w:rFonts w:ascii="Times New Roman" w:hAnsi="Times New Roman" w:cs="Times New Roman"/>
          <w:sz w:val="24"/>
          <w:szCs w:val="24"/>
        </w:rPr>
        <w:t>De realisatie van Gemeentelijke Opvangplekken voor ontheemden (GOO-plekken) blijft achter bij de aan gemeenten gecommuniceerde inspanningsverplichting (€ 51,7 miljoen). Daarnaast vindt een desaldering plaats van de ontvangsten vanuit de SISA-afrekening Oekraïne met gemeenten ter hoogte van € 51,8 miljoen. Deze middelen worden doorgeschoven naar volgende jaren om gemeenten te ondersteunen bij het beschikbaar stellen van nieuwe opvangplekken.</w:t>
      </w:r>
      <w:r w:rsidRPr="007D308F">
        <w:rPr>
          <w:rFonts w:ascii="Times New Roman" w:hAnsi="Times New Roman" w:cs="Times New Roman"/>
          <w:sz w:val="24"/>
          <w:szCs w:val="24"/>
        </w:rPr>
        <w:br/>
      </w:r>
    </w:p>
    <w:p w:rsidRPr="007D308F" w:rsidR="00A36F0F" w:rsidRDefault="00C55E76" w14:paraId="49B40487"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Single information Single audit (</w:t>
      </w:r>
      <w:proofErr w:type="spellStart"/>
      <w:r w:rsidRPr="007D308F">
        <w:rPr>
          <w:rStyle w:val="ol-text"/>
          <w:rFonts w:ascii="Times New Roman" w:hAnsi="Times New Roman" w:cs="Times New Roman"/>
          <w:sz w:val="24"/>
          <w:szCs w:val="24"/>
        </w:rPr>
        <w:t>SiSa</w:t>
      </w:r>
      <w:proofErr w:type="spellEnd"/>
      <w:r w:rsidRPr="007D308F">
        <w:rPr>
          <w:rStyle w:val="ol-text"/>
          <w:rFonts w:ascii="Times New Roman" w:hAnsi="Times New Roman" w:cs="Times New Roman"/>
          <w:sz w:val="24"/>
          <w:szCs w:val="24"/>
        </w:rPr>
        <w:t xml:space="preserve">) Oekraïne afrekening </w:t>
      </w:r>
      <w:r w:rsidRPr="007D308F">
        <w:rPr>
          <w:rFonts w:ascii="Times New Roman" w:hAnsi="Times New Roman" w:cs="Times New Roman"/>
          <w:sz w:val="24"/>
          <w:szCs w:val="24"/>
        </w:rPr>
        <w:br/>
      </w:r>
      <w:r w:rsidRPr="007D308F">
        <w:rPr>
          <w:rStyle w:val="ol-text"/>
          <w:rFonts w:ascii="Times New Roman" w:hAnsi="Times New Roman" w:cs="Times New Roman"/>
          <w:sz w:val="24"/>
          <w:szCs w:val="24"/>
        </w:rPr>
        <w:t xml:space="preserve">Uit de </w:t>
      </w:r>
      <w:proofErr w:type="spellStart"/>
      <w:r w:rsidRPr="007D308F">
        <w:rPr>
          <w:rStyle w:val="ol-text"/>
          <w:rFonts w:ascii="Times New Roman" w:hAnsi="Times New Roman" w:cs="Times New Roman"/>
          <w:sz w:val="24"/>
          <w:szCs w:val="24"/>
        </w:rPr>
        <w:t>SiSa</w:t>
      </w:r>
      <w:proofErr w:type="spellEnd"/>
      <w:r w:rsidRPr="007D308F">
        <w:rPr>
          <w:rStyle w:val="ol-text"/>
          <w:rFonts w:ascii="Times New Roman" w:hAnsi="Times New Roman" w:cs="Times New Roman"/>
          <w:sz w:val="24"/>
          <w:szCs w:val="24"/>
        </w:rPr>
        <w:t xml:space="preserve"> afrekening van de Bekostigingsregeling</w:t>
      </w:r>
    </w:p>
    <w:p w:rsidRPr="007D308F" w:rsidR="00A36F0F" w:rsidRDefault="00C55E76" w14:paraId="49B40488"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 xml:space="preserve">opvang ontheemden Oekraïne </w:t>
      </w:r>
      <w:proofErr w:type="spellStart"/>
      <w:r w:rsidRPr="007D308F">
        <w:rPr>
          <w:rStyle w:val="ol-text"/>
          <w:rFonts w:ascii="Times New Roman" w:hAnsi="Times New Roman" w:cs="Times New Roman"/>
          <w:sz w:val="24"/>
          <w:szCs w:val="24"/>
        </w:rPr>
        <w:t>BooO</w:t>
      </w:r>
      <w:proofErr w:type="spellEnd"/>
      <w:r w:rsidRPr="007D308F">
        <w:rPr>
          <w:rStyle w:val="ol-text"/>
          <w:rFonts w:ascii="Times New Roman" w:hAnsi="Times New Roman" w:cs="Times New Roman"/>
          <w:sz w:val="24"/>
          <w:szCs w:val="24"/>
        </w:rPr>
        <w:t xml:space="preserve"> met gemeenten over 2025 volgt dat een aantal gemeenten minder kosten hebben gemaakt dan het voorschot wat zij gekregen hebben. Deze middelen worden in 2026 teruggevorderd. Zie ook post 6.</w:t>
      </w:r>
      <w:r w:rsidRPr="007D308F">
        <w:rPr>
          <w:rFonts w:ascii="Times New Roman" w:hAnsi="Times New Roman" w:cs="Times New Roman"/>
          <w:sz w:val="24"/>
          <w:szCs w:val="24"/>
        </w:rPr>
        <w:br/>
      </w:r>
    </w:p>
    <w:p w:rsidRPr="007D308F" w:rsidR="00A36F0F" w:rsidRDefault="00C55E76" w14:paraId="49B40489"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Middelen artikel nog onverdeeld</w:t>
      </w:r>
      <w:r w:rsidRPr="007D308F">
        <w:rPr>
          <w:rFonts w:ascii="Times New Roman" w:hAnsi="Times New Roman" w:cs="Times New Roman"/>
          <w:sz w:val="24"/>
          <w:szCs w:val="24"/>
        </w:rPr>
        <w:br/>
      </w:r>
      <w:r w:rsidRPr="007D308F">
        <w:rPr>
          <w:rStyle w:val="ol-text"/>
          <w:rFonts w:ascii="Times New Roman" w:hAnsi="Times New Roman" w:cs="Times New Roman"/>
          <w:sz w:val="24"/>
          <w:szCs w:val="24"/>
        </w:rPr>
        <w:t xml:space="preserve">Ter dekking van tegenvallers en intensiveringen wordt de loon- en prijsbijstelling voor het COA en </w:t>
      </w:r>
      <w:proofErr w:type="spellStart"/>
      <w:r w:rsidRPr="007D308F">
        <w:rPr>
          <w:rStyle w:val="ol-text"/>
          <w:rFonts w:ascii="Times New Roman" w:hAnsi="Times New Roman" w:cs="Times New Roman"/>
          <w:sz w:val="24"/>
          <w:szCs w:val="24"/>
        </w:rPr>
        <w:t>Nidos</w:t>
      </w:r>
      <w:proofErr w:type="spellEnd"/>
      <w:r w:rsidRPr="007D308F">
        <w:rPr>
          <w:rStyle w:val="ol-text"/>
          <w:rFonts w:ascii="Times New Roman" w:hAnsi="Times New Roman" w:cs="Times New Roman"/>
          <w:sz w:val="24"/>
          <w:szCs w:val="24"/>
        </w:rPr>
        <w:t xml:space="preserve"> incidenteel ingezet.</w:t>
      </w:r>
      <w:r w:rsidRPr="007D308F">
        <w:rPr>
          <w:rFonts w:ascii="Times New Roman" w:hAnsi="Times New Roman" w:cs="Times New Roman"/>
          <w:sz w:val="24"/>
          <w:szCs w:val="24"/>
        </w:rPr>
        <w:br/>
      </w:r>
    </w:p>
    <w:p w:rsidRPr="007D308F" w:rsidR="00A36F0F" w:rsidRDefault="00C55E76" w14:paraId="49B4048A"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Verdeling loon- en prijsbijstelling</w:t>
      </w:r>
    </w:p>
    <w:p w:rsidRPr="007D308F" w:rsidR="00A36F0F" w:rsidRDefault="00C55E76" w14:paraId="49B4048B"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 xml:space="preserve">De toegekende loon- en prijsbijstelling tranche 2026 wordt met deze mutatie verdeeld over de desbetreffende budgetten. De LPO van </w:t>
      </w:r>
      <w:proofErr w:type="spellStart"/>
      <w:r w:rsidRPr="007D308F">
        <w:rPr>
          <w:rStyle w:val="ol-text"/>
          <w:rFonts w:ascii="Times New Roman" w:hAnsi="Times New Roman" w:cs="Times New Roman"/>
          <w:sz w:val="24"/>
          <w:szCs w:val="24"/>
        </w:rPr>
        <w:t>Nidos</w:t>
      </w:r>
      <w:proofErr w:type="spellEnd"/>
      <w:r w:rsidRPr="007D308F">
        <w:rPr>
          <w:rStyle w:val="ol-text"/>
          <w:rFonts w:ascii="Times New Roman" w:hAnsi="Times New Roman" w:cs="Times New Roman"/>
          <w:sz w:val="24"/>
          <w:szCs w:val="24"/>
        </w:rPr>
        <w:t xml:space="preserve"> en COA wordt niet </w:t>
      </w:r>
      <w:proofErr w:type="spellStart"/>
      <w:r w:rsidRPr="007D308F">
        <w:rPr>
          <w:rStyle w:val="ol-text"/>
          <w:rFonts w:ascii="Times New Roman" w:hAnsi="Times New Roman" w:cs="Times New Roman"/>
          <w:sz w:val="24"/>
          <w:szCs w:val="24"/>
        </w:rPr>
        <w:t>doorverdeeld</w:t>
      </w:r>
      <w:proofErr w:type="spellEnd"/>
      <w:r w:rsidRPr="007D308F">
        <w:rPr>
          <w:rStyle w:val="ol-text"/>
          <w:rFonts w:ascii="Times New Roman" w:hAnsi="Times New Roman" w:cs="Times New Roman"/>
          <w:sz w:val="24"/>
          <w:szCs w:val="24"/>
        </w:rPr>
        <w:t>, maar voor de jaren 2026 en 2027 ingezet ter dekking van tegenvallers en intensiveringen.</w:t>
      </w:r>
      <w:r w:rsidRPr="007D308F">
        <w:rPr>
          <w:rFonts w:ascii="Times New Roman" w:hAnsi="Times New Roman" w:cs="Times New Roman"/>
          <w:sz w:val="24"/>
          <w:szCs w:val="24"/>
        </w:rPr>
        <w:br/>
      </w:r>
    </w:p>
    <w:p w:rsidRPr="007D308F" w:rsidR="00A36F0F" w:rsidRDefault="00C55E76" w14:paraId="49B4048C"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Overige mutaties</w:t>
      </w:r>
    </w:p>
    <w:p w:rsidRPr="007D308F" w:rsidR="00A36F0F" w:rsidRDefault="00C55E76" w14:paraId="49B4048D"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De post ‘overige mutaties’ bestaat voornamelijk uit technische mutaties en mutaties kleiner dan 10 miljoen euro.</w:t>
      </w:r>
    </w:p>
    <w:p w:rsidR="00A36F0F" w:rsidRDefault="00A36F0F" w14:paraId="49B4048E" w14:textId="77777777"/>
    <w:p w:rsidR="00A36F0F" w:rsidRDefault="00A36F0F" w14:paraId="49B4048F" w14:textId="77777777">
      <w:pPr>
        <w:pStyle w:val="page-break"/>
      </w:pPr>
    </w:p>
    <w:tbl>
      <w:tblPr>
        <w:tblW w:w="9694" w:type="dxa"/>
        <w:tblInd w:w="-3317" w:type="dxa"/>
        <w:tblCellMar>
          <w:left w:w="10" w:type="dxa"/>
          <w:right w:w="10" w:type="dxa"/>
        </w:tblCellMar>
        <w:tblLook w:val="0000" w:firstRow="0" w:lastRow="0" w:firstColumn="0" w:lastColumn="0" w:noHBand="0" w:noVBand="0"/>
      </w:tblPr>
      <w:tblGrid>
        <w:gridCol w:w="253"/>
        <w:gridCol w:w="6911"/>
        <w:gridCol w:w="1265"/>
        <w:gridCol w:w="1265"/>
      </w:tblGrid>
      <w:tr w:rsidR="00A36F0F" w14:paraId="49B40491"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A36F0F" w:rsidRDefault="00C55E76" w14:paraId="49B40490" w14:textId="77777777">
            <w:pPr>
              <w:pStyle w:val="kio2-table-title"/>
            </w:pPr>
            <w:r>
              <w:t>Tabel 2 Belangrijkste suppletoire ontvangstenmutaties 2026 (suppletoire begroting september) (bedragen x € 1.000)</w:t>
            </w:r>
          </w:p>
        </w:tc>
      </w:tr>
      <w:tr w:rsidR="00A36F0F" w14:paraId="49B40496" w14:textId="77777777">
        <w:tblPrEx>
          <w:tblCellMar>
            <w:top w:w="0" w:type="dxa"/>
            <w:bottom w:w="0" w:type="dxa"/>
          </w:tblCellMar>
        </w:tblPrEx>
        <w:trPr>
          <w:tblHeader/>
        </w:trPr>
        <w:tc>
          <w:tcPr>
            <w:tcW w:w="253" w:type="dxa"/>
            <w:tcBorders>
              <w:top w:val="single" w:color="000000" w:sz="2" w:space="0"/>
              <w:bottom w:val="single" w:color="009EE0" w:sz="2" w:space="0"/>
            </w:tcBorders>
            <w:tcMar>
              <w:top w:w="28" w:type="dxa"/>
              <w:left w:w="10" w:type="dxa"/>
              <w:bottom w:w="28" w:type="dxa"/>
              <w:right w:w="28" w:type="dxa"/>
            </w:tcMar>
          </w:tcPr>
          <w:p w:rsidR="00A36F0F" w:rsidRDefault="00A36F0F" w14:paraId="49B40492" w14:textId="77777777"/>
        </w:tc>
        <w:tc>
          <w:tcPr>
            <w:tcW w:w="6911" w:type="dxa"/>
            <w:tcBorders>
              <w:top w:val="single" w:color="000000" w:sz="2" w:space="0"/>
              <w:bottom w:val="single" w:color="009EE0" w:sz="2" w:space="0"/>
            </w:tcBorders>
            <w:tcMar>
              <w:top w:w="28" w:type="dxa"/>
              <w:left w:w="28" w:type="dxa"/>
              <w:bottom w:w="28" w:type="dxa"/>
              <w:right w:w="28" w:type="dxa"/>
            </w:tcMar>
          </w:tcPr>
          <w:p w:rsidR="00A36F0F" w:rsidRDefault="00A36F0F" w14:paraId="49B40493" w14:textId="77777777"/>
        </w:tc>
        <w:tc>
          <w:tcPr>
            <w:tcW w:w="1265" w:type="dxa"/>
            <w:tcBorders>
              <w:top w:val="single" w:color="000000" w:sz="2" w:space="0"/>
              <w:bottom w:val="single" w:color="009EE0" w:sz="2" w:space="0"/>
            </w:tcBorders>
            <w:tcMar>
              <w:top w:w="28" w:type="dxa"/>
              <w:left w:w="28" w:type="dxa"/>
              <w:bottom w:w="28" w:type="dxa"/>
              <w:right w:w="28" w:type="dxa"/>
            </w:tcMar>
            <w:vAlign w:val="center"/>
          </w:tcPr>
          <w:p w:rsidR="00A36F0F" w:rsidRDefault="00C55E76" w14:paraId="49B40494" w14:textId="77777777">
            <w:pPr>
              <w:pStyle w:val="p-table"/>
              <w:jc w:val="center"/>
              <w:rPr>
                <w:color w:val="000000"/>
                <w:sz w:val="17"/>
              </w:rPr>
            </w:pPr>
            <w:r>
              <w:rPr>
                <w:color w:val="000000"/>
                <w:sz w:val="17"/>
              </w:rPr>
              <w:t>Artikelnummer</w:t>
            </w:r>
          </w:p>
        </w:tc>
        <w:tc>
          <w:tcPr>
            <w:tcW w:w="1265" w:type="dxa"/>
            <w:tcBorders>
              <w:top w:val="single" w:color="000000" w:sz="2" w:space="0"/>
              <w:bottom w:val="single" w:color="009EE0" w:sz="2" w:space="0"/>
            </w:tcBorders>
            <w:tcMar>
              <w:top w:w="28" w:type="dxa"/>
              <w:left w:w="28" w:type="dxa"/>
              <w:bottom w:w="28" w:type="dxa"/>
              <w:right w:w="28" w:type="dxa"/>
            </w:tcMar>
            <w:vAlign w:val="center"/>
          </w:tcPr>
          <w:p w:rsidR="00A36F0F" w:rsidRDefault="00C55E76" w14:paraId="49B40495" w14:textId="77777777">
            <w:pPr>
              <w:pStyle w:val="p-table"/>
              <w:jc w:val="right"/>
              <w:rPr>
                <w:color w:val="000000"/>
                <w:sz w:val="17"/>
              </w:rPr>
            </w:pPr>
            <w:r>
              <w:rPr>
                <w:color w:val="000000"/>
                <w:sz w:val="17"/>
              </w:rPr>
              <w:t>2026</w:t>
            </w:r>
          </w:p>
        </w:tc>
      </w:tr>
      <w:tr w:rsidR="00A36F0F" w14:paraId="49B4049B"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tcPr>
          <w:p w:rsidR="00A36F0F" w:rsidRDefault="00A36F0F" w14:paraId="49B40497" w14:textId="77777777"/>
        </w:tc>
        <w:tc>
          <w:tcPr>
            <w:tcW w:w="6911" w:type="dxa"/>
            <w:tcBorders>
              <w:bottom w:val="single" w:color="009EE0" w:sz="2" w:space="0"/>
            </w:tcBorders>
            <w:tcMar>
              <w:top w:w="22" w:type="dxa"/>
              <w:left w:w="28" w:type="dxa"/>
              <w:bottom w:w="22" w:type="dxa"/>
              <w:right w:w="28" w:type="dxa"/>
            </w:tcMar>
          </w:tcPr>
          <w:p w:rsidR="00A36F0F" w:rsidRDefault="00A36F0F" w14:paraId="49B40498" w14:textId="77777777"/>
        </w:tc>
        <w:tc>
          <w:tcPr>
            <w:tcW w:w="1265" w:type="dxa"/>
            <w:tcBorders>
              <w:bottom w:val="single" w:color="009EE0" w:sz="2" w:space="0"/>
            </w:tcBorders>
            <w:tcMar>
              <w:top w:w="22" w:type="dxa"/>
              <w:left w:w="28" w:type="dxa"/>
              <w:bottom w:w="22" w:type="dxa"/>
              <w:right w:w="28" w:type="dxa"/>
            </w:tcMar>
          </w:tcPr>
          <w:p w:rsidR="00A36F0F" w:rsidRDefault="00A36F0F" w14:paraId="49B40499" w14:textId="77777777"/>
        </w:tc>
        <w:tc>
          <w:tcPr>
            <w:tcW w:w="1265" w:type="dxa"/>
            <w:tcBorders>
              <w:bottom w:val="single" w:color="009EE0" w:sz="2" w:space="0"/>
            </w:tcBorders>
            <w:tcMar>
              <w:top w:w="22" w:type="dxa"/>
              <w:left w:w="28" w:type="dxa"/>
              <w:bottom w:w="22" w:type="dxa"/>
              <w:right w:w="28" w:type="dxa"/>
            </w:tcMar>
          </w:tcPr>
          <w:p w:rsidR="00A36F0F" w:rsidRDefault="00A36F0F" w14:paraId="49B4049A" w14:textId="77777777"/>
        </w:tc>
      </w:tr>
      <w:tr w:rsidR="00A36F0F" w14:paraId="49B404A0"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tcPr>
          <w:p w:rsidR="00A36F0F" w:rsidRDefault="00A36F0F" w14:paraId="49B4049C" w14:textId="77777777"/>
        </w:tc>
        <w:tc>
          <w:tcPr>
            <w:tcW w:w="6911" w:type="dxa"/>
            <w:tcBorders>
              <w:bottom w:val="single" w:color="009EE0" w:sz="2" w:space="0"/>
            </w:tcBorders>
            <w:tcMar>
              <w:top w:w="22" w:type="dxa"/>
              <w:left w:w="28" w:type="dxa"/>
              <w:bottom w:w="22" w:type="dxa"/>
              <w:right w:w="28" w:type="dxa"/>
            </w:tcMar>
            <w:vAlign w:val="center"/>
          </w:tcPr>
          <w:p w:rsidR="00A36F0F" w:rsidRDefault="00C55E76" w14:paraId="49B4049D" w14:textId="77777777">
            <w:pPr>
              <w:pStyle w:val="p-table"/>
            </w:pPr>
            <w:r>
              <w:rPr>
                <w:b/>
                <w:sz w:val="17"/>
              </w:rPr>
              <w:t>Vastgestelde begroting 2026</w:t>
            </w:r>
          </w:p>
        </w:tc>
        <w:tc>
          <w:tcPr>
            <w:tcW w:w="1265" w:type="dxa"/>
            <w:tcBorders>
              <w:bottom w:val="single" w:color="009EE0" w:sz="2" w:space="0"/>
            </w:tcBorders>
            <w:tcMar>
              <w:top w:w="22" w:type="dxa"/>
              <w:left w:w="28" w:type="dxa"/>
              <w:bottom w:w="22" w:type="dxa"/>
              <w:right w:w="28" w:type="dxa"/>
            </w:tcMar>
          </w:tcPr>
          <w:p w:rsidR="00A36F0F" w:rsidRDefault="00A36F0F" w14:paraId="49B4049E" w14:textId="77777777"/>
        </w:tc>
        <w:tc>
          <w:tcPr>
            <w:tcW w:w="1265" w:type="dxa"/>
            <w:tcBorders>
              <w:bottom w:val="single" w:color="009EE0" w:sz="2" w:space="0"/>
            </w:tcBorders>
            <w:tcMar>
              <w:top w:w="22" w:type="dxa"/>
              <w:left w:w="28" w:type="dxa"/>
              <w:bottom w:w="22" w:type="dxa"/>
              <w:right w:w="28" w:type="dxa"/>
            </w:tcMar>
            <w:vAlign w:val="center"/>
          </w:tcPr>
          <w:p w:rsidR="00A36F0F" w:rsidRDefault="00C55E76" w14:paraId="49B4049F" w14:textId="77777777">
            <w:pPr>
              <w:pStyle w:val="p-table"/>
              <w:jc w:val="right"/>
            </w:pPr>
            <w:r>
              <w:rPr>
                <w:b/>
                <w:sz w:val="17"/>
              </w:rPr>
              <w:t>13.826</w:t>
            </w:r>
          </w:p>
        </w:tc>
      </w:tr>
      <w:tr w:rsidR="00A36F0F" w14:paraId="49B404A5"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tcPr>
          <w:p w:rsidR="00A36F0F" w:rsidRDefault="00A36F0F" w14:paraId="49B404A1" w14:textId="77777777"/>
        </w:tc>
        <w:tc>
          <w:tcPr>
            <w:tcW w:w="6911" w:type="dxa"/>
            <w:tcBorders>
              <w:bottom w:val="single" w:color="009EE0" w:sz="2" w:space="0"/>
            </w:tcBorders>
            <w:tcMar>
              <w:top w:w="22" w:type="dxa"/>
              <w:left w:w="28" w:type="dxa"/>
              <w:bottom w:w="22" w:type="dxa"/>
              <w:right w:w="28" w:type="dxa"/>
            </w:tcMar>
          </w:tcPr>
          <w:p w:rsidR="00A36F0F" w:rsidRDefault="00A36F0F" w14:paraId="49B404A2" w14:textId="77777777"/>
        </w:tc>
        <w:tc>
          <w:tcPr>
            <w:tcW w:w="1265" w:type="dxa"/>
            <w:tcBorders>
              <w:bottom w:val="single" w:color="009EE0" w:sz="2" w:space="0"/>
            </w:tcBorders>
            <w:tcMar>
              <w:top w:w="22" w:type="dxa"/>
              <w:left w:w="28" w:type="dxa"/>
              <w:bottom w:w="22" w:type="dxa"/>
              <w:right w:w="28" w:type="dxa"/>
            </w:tcMar>
          </w:tcPr>
          <w:p w:rsidR="00A36F0F" w:rsidRDefault="00A36F0F" w14:paraId="49B404A3" w14:textId="77777777"/>
        </w:tc>
        <w:tc>
          <w:tcPr>
            <w:tcW w:w="1265" w:type="dxa"/>
            <w:tcBorders>
              <w:bottom w:val="single" w:color="009EE0" w:sz="2" w:space="0"/>
            </w:tcBorders>
            <w:tcMar>
              <w:top w:w="22" w:type="dxa"/>
              <w:left w:w="28" w:type="dxa"/>
              <w:bottom w:w="22" w:type="dxa"/>
              <w:right w:w="28" w:type="dxa"/>
            </w:tcMar>
          </w:tcPr>
          <w:p w:rsidR="00A36F0F" w:rsidRDefault="00A36F0F" w14:paraId="49B404A4" w14:textId="77777777"/>
        </w:tc>
      </w:tr>
      <w:tr w:rsidR="00A36F0F" w14:paraId="49B404AA"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tcPr>
          <w:p w:rsidR="00A36F0F" w:rsidRDefault="00A36F0F" w14:paraId="49B404A6" w14:textId="77777777"/>
        </w:tc>
        <w:tc>
          <w:tcPr>
            <w:tcW w:w="6911" w:type="dxa"/>
            <w:tcBorders>
              <w:bottom w:val="single" w:color="009EE0" w:sz="2" w:space="0"/>
            </w:tcBorders>
            <w:tcMar>
              <w:top w:w="22" w:type="dxa"/>
              <w:left w:w="28" w:type="dxa"/>
              <w:bottom w:w="22" w:type="dxa"/>
              <w:right w:w="28" w:type="dxa"/>
            </w:tcMar>
          </w:tcPr>
          <w:p w:rsidR="00A36F0F" w:rsidRDefault="00C55E76" w14:paraId="49B404A7" w14:textId="77777777">
            <w:pPr>
              <w:pStyle w:val="p-table"/>
            </w:pPr>
            <w:r>
              <w:rPr>
                <w:b/>
                <w:sz w:val="17"/>
              </w:rPr>
              <w:t>Stand 1e suppletoire begroting 2026</w:t>
            </w:r>
          </w:p>
        </w:tc>
        <w:tc>
          <w:tcPr>
            <w:tcW w:w="1265" w:type="dxa"/>
            <w:tcBorders>
              <w:bottom w:val="single" w:color="009EE0" w:sz="2" w:space="0"/>
            </w:tcBorders>
            <w:tcMar>
              <w:top w:w="22" w:type="dxa"/>
              <w:left w:w="28" w:type="dxa"/>
              <w:bottom w:w="22" w:type="dxa"/>
              <w:right w:w="28" w:type="dxa"/>
            </w:tcMar>
          </w:tcPr>
          <w:p w:rsidR="00A36F0F" w:rsidRDefault="00A36F0F" w14:paraId="49B404A8" w14:textId="77777777"/>
        </w:tc>
        <w:tc>
          <w:tcPr>
            <w:tcW w:w="1265" w:type="dxa"/>
            <w:tcBorders>
              <w:bottom w:val="single" w:color="009EE0" w:sz="2" w:space="0"/>
            </w:tcBorders>
            <w:tcMar>
              <w:top w:w="22" w:type="dxa"/>
              <w:left w:w="28" w:type="dxa"/>
              <w:bottom w:w="22" w:type="dxa"/>
              <w:right w:w="28" w:type="dxa"/>
            </w:tcMar>
            <w:vAlign w:val="center"/>
          </w:tcPr>
          <w:p w:rsidR="00A36F0F" w:rsidRDefault="00C55E76" w14:paraId="49B404A9" w14:textId="77777777">
            <w:pPr>
              <w:pStyle w:val="p-table"/>
              <w:jc w:val="right"/>
            </w:pPr>
            <w:r>
              <w:rPr>
                <w:b/>
                <w:sz w:val="17"/>
              </w:rPr>
              <w:t>13.826</w:t>
            </w:r>
          </w:p>
        </w:tc>
      </w:tr>
      <w:tr w:rsidR="00A36F0F" w14:paraId="49B404AF"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tcPr>
          <w:p w:rsidR="00A36F0F" w:rsidRDefault="00A36F0F" w14:paraId="49B404AB" w14:textId="77777777"/>
        </w:tc>
        <w:tc>
          <w:tcPr>
            <w:tcW w:w="6911" w:type="dxa"/>
            <w:tcBorders>
              <w:bottom w:val="single" w:color="009EE0" w:sz="2" w:space="0"/>
            </w:tcBorders>
            <w:tcMar>
              <w:top w:w="22" w:type="dxa"/>
              <w:left w:w="28" w:type="dxa"/>
              <w:bottom w:w="22" w:type="dxa"/>
              <w:right w:w="28" w:type="dxa"/>
            </w:tcMar>
          </w:tcPr>
          <w:p w:rsidR="00A36F0F" w:rsidRDefault="00A36F0F" w14:paraId="49B404AC" w14:textId="77777777"/>
        </w:tc>
        <w:tc>
          <w:tcPr>
            <w:tcW w:w="1265" w:type="dxa"/>
            <w:tcBorders>
              <w:bottom w:val="single" w:color="009EE0" w:sz="2" w:space="0"/>
            </w:tcBorders>
            <w:tcMar>
              <w:top w:w="22" w:type="dxa"/>
              <w:left w:w="28" w:type="dxa"/>
              <w:bottom w:w="22" w:type="dxa"/>
              <w:right w:w="28" w:type="dxa"/>
            </w:tcMar>
          </w:tcPr>
          <w:p w:rsidR="00A36F0F" w:rsidRDefault="00A36F0F" w14:paraId="49B404AD" w14:textId="77777777"/>
        </w:tc>
        <w:tc>
          <w:tcPr>
            <w:tcW w:w="1265" w:type="dxa"/>
            <w:tcBorders>
              <w:bottom w:val="single" w:color="009EE0" w:sz="2" w:space="0"/>
            </w:tcBorders>
            <w:tcMar>
              <w:top w:w="22" w:type="dxa"/>
              <w:left w:w="28" w:type="dxa"/>
              <w:bottom w:w="22" w:type="dxa"/>
              <w:right w:w="28" w:type="dxa"/>
            </w:tcMar>
          </w:tcPr>
          <w:p w:rsidR="00A36F0F" w:rsidRDefault="00A36F0F" w14:paraId="49B404AE" w14:textId="77777777"/>
        </w:tc>
      </w:tr>
      <w:tr w:rsidR="00A36F0F" w14:paraId="49B404B4"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tcPr>
          <w:p w:rsidR="00A36F0F" w:rsidRDefault="00A36F0F" w14:paraId="49B404B0" w14:textId="77777777"/>
        </w:tc>
        <w:tc>
          <w:tcPr>
            <w:tcW w:w="6911" w:type="dxa"/>
            <w:tcBorders>
              <w:bottom w:val="single" w:color="009EE0" w:sz="2" w:space="0"/>
            </w:tcBorders>
            <w:tcMar>
              <w:top w:w="22" w:type="dxa"/>
              <w:left w:w="28" w:type="dxa"/>
              <w:bottom w:w="22" w:type="dxa"/>
              <w:right w:w="28" w:type="dxa"/>
            </w:tcMar>
          </w:tcPr>
          <w:p w:rsidR="00A36F0F" w:rsidRDefault="00C55E76" w14:paraId="49B404B1" w14:textId="77777777">
            <w:pPr>
              <w:pStyle w:val="p-table"/>
            </w:pPr>
            <w:r>
              <w:rPr>
                <w:b/>
                <w:sz w:val="17"/>
              </w:rPr>
              <w:t>Belangrijkste suppletoire mutaties</w:t>
            </w:r>
          </w:p>
        </w:tc>
        <w:tc>
          <w:tcPr>
            <w:tcW w:w="1265" w:type="dxa"/>
            <w:tcBorders>
              <w:bottom w:val="single" w:color="009EE0" w:sz="2" w:space="0"/>
            </w:tcBorders>
            <w:tcMar>
              <w:top w:w="22" w:type="dxa"/>
              <w:left w:w="28" w:type="dxa"/>
              <w:bottom w:w="22" w:type="dxa"/>
              <w:right w:w="28" w:type="dxa"/>
            </w:tcMar>
          </w:tcPr>
          <w:p w:rsidR="00A36F0F" w:rsidRDefault="00A36F0F" w14:paraId="49B404B2" w14:textId="77777777"/>
        </w:tc>
        <w:tc>
          <w:tcPr>
            <w:tcW w:w="1265" w:type="dxa"/>
            <w:tcBorders>
              <w:bottom w:val="single" w:color="009EE0" w:sz="2" w:space="0"/>
            </w:tcBorders>
            <w:tcMar>
              <w:top w:w="22" w:type="dxa"/>
              <w:left w:w="28" w:type="dxa"/>
              <w:bottom w:w="22" w:type="dxa"/>
              <w:right w:w="28" w:type="dxa"/>
            </w:tcMar>
          </w:tcPr>
          <w:p w:rsidR="00A36F0F" w:rsidRDefault="00A36F0F" w14:paraId="49B404B3" w14:textId="77777777"/>
        </w:tc>
      </w:tr>
      <w:tr w:rsidR="00A36F0F" w14:paraId="49B404B9"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vAlign w:val="center"/>
          </w:tcPr>
          <w:p w:rsidR="00A36F0F" w:rsidRDefault="00C55E76" w14:paraId="49B404B5" w14:textId="77777777">
            <w:pPr>
              <w:pStyle w:val="p-table"/>
              <w:jc w:val="center"/>
              <w:rPr>
                <w:sz w:val="17"/>
              </w:rPr>
            </w:pPr>
            <w:r>
              <w:rPr>
                <w:sz w:val="17"/>
              </w:rPr>
              <w:t>1</w:t>
            </w:r>
          </w:p>
        </w:tc>
        <w:tc>
          <w:tcPr>
            <w:tcW w:w="6911" w:type="dxa"/>
            <w:tcBorders>
              <w:bottom w:val="single" w:color="009EE0" w:sz="2" w:space="0"/>
            </w:tcBorders>
            <w:tcMar>
              <w:top w:w="22" w:type="dxa"/>
              <w:left w:w="28" w:type="dxa"/>
              <w:bottom w:w="22" w:type="dxa"/>
              <w:right w:w="28" w:type="dxa"/>
            </w:tcMar>
            <w:vAlign w:val="center"/>
          </w:tcPr>
          <w:p w:rsidR="00A36F0F" w:rsidRDefault="00C55E76" w14:paraId="49B404B6" w14:textId="77777777">
            <w:pPr>
              <w:pStyle w:val="p-table"/>
              <w:rPr>
                <w:sz w:val="17"/>
              </w:rPr>
            </w:pPr>
            <w:r>
              <w:rPr>
                <w:sz w:val="17"/>
              </w:rPr>
              <w:t xml:space="preserve">Afrekening </w:t>
            </w:r>
            <w:proofErr w:type="spellStart"/>
            <w:r>
              <w:rPr>
                <w:sz w:val="17"/>
              </w:rPr>
              <w:t>Nidos</w:t>
            </w:r>
            <w:proofErr w:type="spellEnd"/>
            <w:r>
              <w:rPr>
                <w:sz w:val="17"/>
              </w:rPr>
              <w:t xml:space="preserve"> 2025</w:t>
            </w:r>
          </w:p>
        </w:tc>
        <w:tc>
          <w:tcPr>
            <w:tcW w:w="1265" w:type="dxa"/>
            <w:tcBorders>
              <w:bottom w:val="single" w:color="009EE0" w:sz="2" w:space="0"/>
            </w:tcBorders>
            <w:tcMar>
              <w:top w:w="22" w:type="dxa"/>
              <w:left w:w="28" w:type="dxa"/>
              <w:bottom w:w="22" w:type="dxa"/>
              <w:right w:w="28" w:type="dxa"/>
            </w:tcMar>
            <w:vAlign w:val="center"/>
          </w:tcPr>
          <w:p w:rsidR="00A36F0F" w:rsidRDefault="00C55E76" w14:paraId="49B404B7" w14:textId="77777777">
            <w:pPr>
              <w:pStyle w:val="p-table"/>
              <w:jc w:val="center"/>
              <w:rPr>
                <w:sz w:val="17"/>
              </w:rPr>
            </w:pPr>
            <w:r>
              <w:rPr>
                <w:sz w:val="17"/>
              </w:rPr>
              <w:t>37</w:t>
            </w:r>
          </w:p>
        </w:tc>
        <w:tc>
          <w:tcPr>
            <w:tcW w:w="1265" w:type="dxa"/>
            <w:tcBorders>
              <w:bottom w:val="single" w:color="009EE0" w:sz="2" w:space="0"/>
            </w:tcBorders>
            <w:tcMar>
              <w:top w:w="22" w:type="dxa"/>
              <w:left w:w="28" w:type="dxa"/>
              <w:bottom w:w="22" w:type="dxa"/>
              <w:right w:w="28" w:type="dxa"/>
            </w:tcMar>
            <w:vAlign w:val="center"/>
          </w:tcPr>
          <w:p w:rsidR="00A36F0F" w:rsidRDefault="00C55E76" w14:paraId="49B404B8" w14:textId="77777777">
            <w:pPr>
              <w:pStyle w:val="p-table"/>
              <w:jc w:val="right"/>
              <w:rPr>
                <w:sz w:val="17"/>
              </w:rPr>
            </w:pPr>
            <w:r>
              <w:rPr>
                <w:sz w:val="17"/>
              </w:rPr>
              <w:t>40.878</w:t>
            </w:r>
          </w:p>
        </w:tc>
      </w:tr>
      <w:tr w:rsidR="00A36F0F" w14:paraId="49B404BE"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vAlign w:val="center"/>
          </w:tcPr>
          <w:p w:rsidR="00A36F0F" w:rsidRDefault="00C55E76" w14:paraId="49B404BA" w14:textId="77777777">
            <w:pPr>
              <w:pStyle w:val="p-table"/>
              <w:jc w:val="center"/>
              <w:rPr>
                <w:sz w:val="17"/>
              </w:rPr>
            </w:pPr>
            <w:r>
              <w:rPr>
                <w:sz w:val="17"/>
              </w:rPr>
              <w:t>2</w:t>
            </w:r>
          </w:p>
        </w:tc>
        <w:tc>
          <w:tcPr>
            <w:tcW w:w="6911" w:type="dxa"/>
            <w:tcBorders>
              <w:bottom w:val="single" w:color="009EE0" w:sz="2" w:space="0"/>
            </w:tcBorders>
            <w:tcMar>
              <w:top w:w="22" w:type="dxa"/>
              <w:left w:w="28" w:type="dxa"/>
              <w:bottom w:w="22" w:type="dxa"/>
              <w:right w:w="28" w:type="dxa"/>
            </w:tcMar>
            <w:vAlign w:val="center"/>
          </w:tcPr>
          <w:p w:rsidR="00A36F0F" w:rsidRDefault="00C55E76" w14:paraId="49B404BB" w14:textId="77777777">
            <w:pPr>
              <w:pStyle w:val="p-table"/>
              <w:rPr>
                <w:sz w:val="17"/>
              </w:rPr>
            </w:pPr>
            <w:r>
              <w:rPr>
                <w:sz w:val="17"/>
              </w:rPr>
              <w:t xml:space="preserve">Afrekening Single </w:t>
            </w:r>
            <w:r>
              <w:rPr>
                <w:sz w:val="17"/>
              </w:rPr>
              <w:t xml:space="preserve">information </w:t>
            </w:r>
            <w:proofErr w:type="spellStart"/>
            <w:r>
              <w:rPr>
                <w:sz w:val="17"/>
              </w:rPr>
              <w:t>Singele</w:t>
            </w:r>
            <w:proofErr w:type="spellEnd"/>
            <w:r>
              <w:rPr>
                <w:sz w:val="17"/>
              </w:rPr>
              <w:t xml:space="preserve"> audit (</w:t>
            </w:r>
            <w:proofErr w:type="spellStart"/>
            <w:r>
              <w:rPr>
                <w:sz w:val="17"/>
              </w:rPr>
              <w:t>SiSa</w:t>
            </w:r>
            <w:proofErr w:type="spellEnd"/>
            <w:r>
              <w:rPr>
                <w:sz w:val="17"/>
              </w:rPr>
              <w:t>) Oekraïne 2025</w:t>
            </w:r>
          </w:p>
        </w:tc>
        <w:tc>
          <w:tcPr>
            <w:tcW w:w="1265" w:type="dxa"/>
            <w:tcBorders>
              <w:bottom w:val="single" w:color="009EE0" w:sz="2" w:space="0"/>
            </w:tcBorders>
            <w:tcMar>
              <w:top w:w="22" w:type="dxa"/>
              <w:left w:w="28" w:type="dxa"/>
              <w:bottom w:w="22" w:type="dxa"/>
              <w:right w:w="28" w:type="dxa"/>
            </w:tcMar>
            <w:vAlign w:val="center"/>
          </w:tcPr>
          <w:p w:rsidR="00A36F0F" w:rsidRDefault="00C55E76" w14:paraId="49B404BC" w14:textId="77777777">
            <w:pPr>
              <w:pStyle w:val="p-table"/>
              <w:jc w:val="center"/>
              <w:rPr>
                <w:sz w:val="17"/>
              </w:rPr>
            </w:pPr>
            <w:r>
              <w:rPr>
                <w:sz w:val="17"/>
              </w:rPr>
              <w:t>37</w:t>
            </w:r>
          </w:p>
        </w:tc>
        <w:tc>
          <w:tcPr>
            <w:tcW w:w="1265" w:type="dxa"/>
            <w:tcBorders>
              <w:bottom w:val="single" w:color="009EE0" w:sz="2" w:space="0"/>
            </w:tcBorders>
            <w:tcMar>
              <w:top w:w="22" w:type="dxa"/>
              <w:left w:w="28" w:type="dxa"/>
              <w:bottom w:w="22" w:type="dxa"/>
              <w:right w:w="28" w:type="dxa"/>
            </w:tcMar>
            <w:vAlign w:val="center"/>
          </w:tcPr>
          <w:p w:rsidR="00A36F0F" w:rsidRDefault="00C55E76" w14:paraId="49B404BD" w14:textId="77777777">
            <w:pPr>
              <w:pStyle w:val="p-table"/>
              <w:jc w:val="right"/>
              <w:rPr>
                <w:sz w:val="17"/>
              </w:rPr>
            </w:pPr>
            <w:r>
              <w:rPr>
                <w:sz w:val="17"/>
              </w:rPr>
              <w:t>51.800</w:t>
            </w:r>
          </w:p>
        </w:tc>
      </w:tr>
      <w:tr w:rsidR="00A36F0F" w14:paraId="49B404C3"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tcPr>
          <w:p w:rsidR="00A36F0F" w:rsidRDefault="00A36F0F" w14:paraId="49B404BF" w14:textId="77777777"/>
        </w:tc>
        <w:tc>
          <w:tcPr>
            <w:tcW w:w="6911" w:type="dxa"/>
            <w:tcBorders>
              <w:bottom w:val="single" w:color="009EE0" w:sz="2" w:space="0"/>
            </w:tcBorders>
            <w:tcMar>
              <w:top w:w="22" w:type="dxa"/>
              <w:left w:w="28" w:type="dxa"/>
              <w:bottom w:w="22" w:type="dxa"/>
              <w:right w:w="28" w:type="dxa"/>
            </w:tcMar>
          </w:tcPr>
          <w:p w:rsidR="00A36F0F" w:rsidRDefault="00A36F0F" w14:paraId="49B404C0" w14:textId="77777777"/>
        </w:tc>
        <w:tc>
          <w:tcPr>
            <w:tcW w:w="1265" w:type="dxa"/>
            <w:tcBorders>
              <w:bottom w:val="single" w:color="009EE0" w:sz="2" w:space="0"/>
            </w:tcBorders>
            <w:tcMar>
              <w:top w:w="22" w:type="dxa"/>
              <w:left w:w="28" w:type="dxa"/>
              <w:bottom w:w="22" w:type="dxa"/>
              <w:right w:w="28" w:type="dxa"/>
            </w:tcMar>
          </w:tcPr>
          <w:p w:rsidR="00A36F0F" w:rsidRDefault="00A36F0F" w14:paraId="49B404C1" w14:textId="77777777"/>
        </w:tc>
        <w:tc>
          <w:tcPr>
            <w:tcW w:w="1265" w:type="dxa"/>
            <w:tcBorders>
              <w:bottom w:val="single" w:color="009EE0" w:sz="2" w:space="0"/>
            </w:tcBorders>
            <w:tcMar>
              <w:top w:w="22" w:type="dxa"/>
              <w:left w:w="28" w:type="dxa"/>
              <w:bottom w:w="22" w:type="dxa"/>
              <w:right w:w="28" w:type="dxa"/>
            </w:tcMar>
          </w:tcPr>
          <w:p w:rsidR="00A36F0F" w:rsidRDefault="00A36F0F" w14:paraId="49B404C2" w14:textId="77777777"/>
        </w:tc>
      </w:tr>
      <w:tr w:rsidR="00A36F0F" w14:paraId="49B404C8"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tcPr>
          <w:p w:rsidR="00A36F0F" w:rsidRDefault="00A36F0F" w14:paraId="49B404C4" w14:textId="77777777"/>
        </w:tc>
        <w:tc>
          <w:tcPr>
            <w:tcW w:w="6911" w:type="dxa"/>
            <w:tcBorders>
              <w:bottom w:val="single" w:color="009EE0" w:sz="2" w:space="0"/>
            </w:tcBorders>
            <w:tcMar>
              <w:top w:w="22" w:type="dxa"/>
              <w:left w:w="28" w:type="dxa"/>
              <w:bottom w:w="22" w:type="dxa"/>
              <w:right w:w="28" w:type="dxa"/>
            </w:tcMar>
            <w:vAlign w:val="center"/>
          </w:tcPr>
          <w:p w:rsidR="00A36F0F" w:rsidRDefault="00C55E76" w14:paraId="49B404C5" w14:textId="77777777">
            <w:pPr>
              <w:pStyle w:val="p-table"/>
              <w:rPr>
                <w:sz w:val="17"/>
              </w:rPr>
            </w:pPr>
            <w:r>
              <w:rPr>
                <w:sz w:val="17"/>
              </w:rPr>
              <w:t>Overige mutaties</w:t>
            </w:r>
          </w:p>
        </w:tc>
        <w:tc>
          <w:tcPr>
            <w:tcW w:w="1265" w:type="dxa"/>
            <w:tcBorders>
              <w:bottom w:val="single" w:color="009EE0" w:sz="2" w:space="0"/>
            </w:tcBorders>
            <w:tcMar>
              <w:top w:w="22" w:type="dxa"/>
              <w:left w:w="28" w:type="dxa"/>
              <w:bottom w:w="22" w:type="dxa"/>
              <w:right w:w="28" w:type="dxa"/>
            </w:tcMar>
          </w:tcPr>
          <w:p w:rsidR="00A36F0F" w:rsidRDefault="00A36F0F" w14:paraId="49B404C6" w14:textId="77777777"/>
        </w:tc>
        <w:tc>
          <w:tcPr>
            <w:tcW w:w="1265" w:type="dxa"/>
            <w:tcBorders>
              <w:bottom w:val="single" w:color="009EE0" w:sz="2" w:space="0"/>
            </w:tcBorders>
            <w:tcMar>
              <w:top w:w="22" w:type="dxa"/>
              <w:left w:w="28" w:type="dxa"/>
              <w:bottom w:w="22" w:type="dxa"/>
              <w:right w:w="28" w:type="dxa"/>
            </w:tcMar>
            <w:vAlign w:val="center"/>
          </w:tcPr>
          <w:p w:rsidR="00A36F0F" w:rsidRDefault="00C55E76" w14:paraId="49B404C7" w14:textId="77777777">
            <w:pPr>
              <w:pStyle w:val="p-table"/>
              <w:jc w:val="right"/>
              <w:rPr>
                <w:sz w:val="17"/>
              </w:rPr>
            </w:pPr>
            <w:r>
              <w:rPr>
                <w:sz w:val="17"/>
              </w:rPr>
              <w:t>0</w:t>
            </w:r>
          </w:p>
        </w:tc>
      </w:tr>
      <w:tr w:rsidR="00A36F0F" w14:paraId="49B404CD"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tcPr>
          <w:p w:rsidR="00A36F0F" w:rsidRDefault="00A36F0F" w14:paraId="49B404C9" w14:textId="77777777"/>
        </w:tc>
        <w:tc>
          <w:tcPr>
            <w:tcW w:w="6911" w:type="dxa"/>
            <w:tcBorders>
              <w:bottom w:val="single" w:color="009EE0" w:sz="2" w:space="0"/>
            </w:tcBorders>
            <w:tcMar>
              <w:top w:w="22" w:type="dxa"/>
              <w:left w:w="28" w:type="dxa"/>
              <w:bottom w:w="22" w:type="dxa"/>
              <w:right w:w="28" w:type="dxa"/>
            </w:tcMar>
          </w:tcPr>
          <w:p w:rsidR="00A36F0F" w:rsidRDefault="00A36F0F" w14:paraId="49B404CA" w14:textId="77777777"/>
        </w:tc>
        <w:tc>
          <w:tcPr>
            <w:tcW w:w="1265" w:type="dxa"/>
            <w:tcBorders>
              <w:bottom w:val="single" w:color="009EE0" w:sz="2" w:space="0"/>
            </w:tcBorders>
            <w:tcMar>
              <w:top w:w="22" w:type="dxa"/>
              <w:left w:w="28" w:type="dxa"/>
              <w:bottom w:w="22" w:type="dxa"/>
              <w:right w:w="28" w:type="dxa"/>
            </w:tcMar>
          </w:tcPr>
          <w:p w:rsidR="00A36F0F" w:rsidRDefault="00A36F0F" w14:paraId="49B404CB" w14:textId="77777777"/>
        </w:tc>
        <w:tc>
          <w:tcPr>
            <w:tcW w:w="1265" w:type="dxa"/>
            <w:tcBorders>
              <w:bottom w:val="single" w:color="009EE0" w:sz="2" w:space="0"/>
            </w:tcBorders>
            <w:tcMar>
              <w:top w:w="22" w:type="dxa"/>
              <w:left w:w="28" w:type="dxa"/>
              <w:bottom w:w="22" w:type="dxa"/>
              <w:right w:w="28" w:type="dxa"/>
            </w:tcMar>
          </w:tcPr>
          <w:p w:rsidR="00A36F0F" w:rsidRDefault="00A36F0F" w14:paraId="49B404CC" w14:textId="77777777"/>
        </w:tc>
      </w:tr>
      <w:tr w:rsidR="00A36F0F" w14:paraId="49B404D2"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tcPr>
          <w:p w:rsidR="00A36F0F" w:rsidRDefault="00A36F0F" w14:paraId="49B404CE" w14:textId="77777777"/>
        </w:tc>
        <w:tc>
          <w:tcPr>
            <w:tcW w:w="6911" w:type="dxa"/>
            <w:tcBorders>
              <w:bottom w:val="single" w:color="009EE0" w:sz="2" w:space="0"/>
            </w:tcBorders>
            <w:tcMar>
              <w:top w:w="22" w:type="dxa"/>
              <w:left w:w="28" w:type="dxa"/>
              <w:bottom w:w="22" w:type="dxa"/>
              <w:right w:w="28" w:type="dxa"/>
            </w:tcMar>
          </w:tcPr>
          <w:p w:rsidR="00A36F0F" w:rsidRDefault="00C55E76" w14:paraId="49B404CF" w14:textId="77777777">
            <w:pPr>
              <w:pStyle w:val="p-table"/>
            </w:pPr>
            <w:r>
              <w:rPr>
                <w:b/>
                <w:sz w:val="17"/>
              </w:rPr>
              <w:t>Stand suppletoire begroting september 2026</w:t>
            </w:r>
          </w:p>
        </w:tc>
        <w:tc>
          <w:tcPr>
            <w:tcW w:w="1265" w:type="dxa"/>
            <w:tcBorders>
              <w:bottom w:val="single" w:color="009EE0" w:sz="2" w:space="0"/>
            </w:tcBorders>
            <w:tcMar>
              <w:top w:w="22" w:type="dxa"/>
              <w:left w:w="28" w:type="dxa"/>
              <w:bottom w:w="22" w:type="dxa"/>
              <w:right w:w="28" w:type="dxa"/>
            </w:tcMar>
          </w:tcPr>
          <w:p w:rsidR="00A36F0F" w:rsidRDefault="00A36F0F" w14:paraId="49B404D0" w14:textId="77777777"/>
        </w:tc>
        <w:tc>
          <w:tcPr>
            <w:tcW w:w="1265" w:type="dxa"/>
            <w:tcBorders>
              <w:bottom w:val="single" w:color="009EE0" w:sz="2" w:space="0"/>
            </w:tcBorders>
            <w:tcMar>
              <w:top w:w="22" w:type="dxa"/>
              <w:left w:w="28" w:type="dxa"/>
              <w:bottom w:w="22" w:type="dxa"/>
              <w:right w:w="28" w:type="dxa"/>
            </w:tcMar>
            <w:vAlign w:val="center"/>
          </w:tcPr>
          <w:p w:rsidR="00A36F0F" w:rsidRDefault="00C55E76" w14:paraId="49B404D1" w14:textId="77777777">
            <w:pPr>
              <w:pStyle w:val="p-table"/>
              <w:jc w:val="right"/>
            </w:pPr>
            <w:r>
              <w:rPr>
                <w:b/>
                <w:sz w:val="17"/>
              </w:rPr>
              <w:t>106.504</w:t>
            </w:r>
          </w:p>
        </w:tc>
      </w:tr>
    </w:tbl>
    <w:p w:rsidR="00A36F0F" w:rsidRDefault="00A36F0F" w14:paraId="49B404D3" w14:textId="77777777">
      <w:pPr>
        <w:pStyle w:val="p-marginbottom"/>
      </w:pPr>
    </w:p>
    <w:p w:rsidRPr="007D308F" w:rsidR="00A36F0F" w:rsidRDefault="00C55E76" w14:paraId="49B404D4" w14:textId="77777777">
      <w:pPr>
        <w:rPr>
          <w:rFonts w:ascii="Times New Roman" w:hAnsi="Times New Roman" w:cs="Times New Roman"/>
          <w:sz w:val="24"/>
          <w:szCs w:val="24"/>
        </w:rPr>
      </w:pPr>
      <w:r w:rsidRPr="007D308F">
        <w:rPr>
          <w:rFonts w:ascii="Times New Roman" w:hAnsi="Times New Roman" w:cs="Times New Roman"/>
          <w:b/>
          <w:sz w:val="24"/>
          <w:szCs w:val="24"/>
        </w:rPr>
        <w:t>Toelichting</w:t>
      </w:r>
      <w:r w:rsidRPr="007D308F">
        <w:rPr>
          <w:rFonts w:ascii="Times New Roman" w:hAnsi="Times New Roman" w:cs="Times New Roman"/>
          <w:sz w:val="24"/>
          <w:szCs w:val="24"/>
        </w:rPr>
        <w:br/>
      </w:r>
    </w:p>
    <w:p w:rsidRPr="007D308F" w:rsidR="00A36F0F" w:rsidRDefault="00C55E76" w14:paraId="49B404D5"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 xml:space="preserve">Afrekening </w:t>
      </w:r>
      <w:proofErr w:type="spellStart"/>
      <w:r w:rsidRPr="007D308F">
        <w:rPr>
          <w:rStyle w:val="ol-text"/>
          <w:rFonts w:ascii="Times New Roman" w:hAnsi="Times New Roman" w:cs="Times New Roman"/>
          <w:sz w:val="24"/>
          <w:szCs w:val="24"/>
        </w:rPr>
        <w:t>Nidos</w:t>
      </w:r>
      <w:proofErr w:type="spellEnd"/>
      <w:r w:rsidRPr="007D308F">
        <w:rPr>
          <w:rStyle w:val="ol-text"/>
          <w:rFonts w:ascii="Times New Roman" w:hAnsi="Times New Roman" w:cs="Times New Roman"/>
          <w:sz w:val="24"/>
          <w:szCs w:val="24"/>
        </w:rPr>
        <w:t xml:space="preserve"> 2025</w:t>
      </w:r>
      <w:r w:rsidRPr="007D308F">
        <w:rPr>
          <w:rFonts w:ascii="Times New Roman" w:hAnsi="Times New Roman" w:cs="Times New Roman"/>
          <w:sz w:val="24"/>
          <w:szCs w:val="24"/>
        </w:rPr>
        <w:br/>
      </w:r>
      <w:r w:rsidRPr="007D308F">
        <w:rPr>
          <w:rStyle w:val="ol-text"/>
          <w:rFonts w:ascii="Times New Roman" w:hAnsi="Times New Roman" w:cs="Times New Roman"/>
          <w:sz w:val="24"/>
          <w:szCs w:val="24"/>
        </w:rPr>
        <w:t xml:space="preserve">Doordat er minder kleinschalige opvangplekken (KSO) zijn </w:t>
      </w:r>
      <w:r w:rsidRPr="007D308F">
        <w:rPr>
          <w:rStyle w:val="ol-text"/>
          <w:rFonts w:ascii="Times New Roman" w:hAnsi="Times New Roman" w:cs="Times New Roman"/>
          <w:sz w:val="24"/>
          <w:szCs w:val="24"/>
        </w:rPr>
        <w:t xml:space="preserve">gerealiseerd dan geraamd, resulteert de afrekening over 2025 bij </w:t>
      </w:r>
      <w:proofErr w:type="spellStart"/>
      <w:r w:rsidRPr="007D308F">
        <w:rPr>
          <w:rStyle w:val="ol-text"/>
          <w:rFonts w:ascii="Times New Roman" w:hAnsi="Times New Roman" w:cs="Times New Roman"/>
          <w:sz w:val="24"/>
          <w:szCs w:val="24"/>
        </w:rPr>
        <w:t>Nidos</w:t>
      </w:r>
      <w:proofErr w:type="spellEnd"/>
      <w:r w:rsidRPr="007D308F">
        <w:rPr>
          <w:rStyle w:val="ol-text"/>
          <w:rFonts w:ascii="Times New Roman" w:hAnsi="Times New Roman" w:cs="Times New Roman"/>
          <w:sz w:val="24"/>
          <w:szCs w:val="24"/>
        </w:rPr>
        <w:t xml:space="preserve"> in een </w:t>
      </w:r>
      <w:proofErr w:type="spellStart"/>
      <w:r w:rsidRPr="007D308F">
        <w:rPr>
          <w:rStyle w:val="ol-text"/>
          <w:rFonts w:ascii="Times New Roman" w:hAnsi="Times New Roman" w:cs="Times New Roman"/>
          <w:sz w:val="24"/>
          <w:szCs w:val="24"/>
        </w:rPr>
        <w:t>terugontvangst</w:t>
      </w:r>
      <w:proofErr w:type="spellEnd"/>
      <w:r w:rsidRPr="007D308F">
        <w:rPr>
          <w:rStyle w:val="ol-text"/>
          <w:rFonts w:ascii="Times New Roman" w:hAnsi="Times New Roman" w:cs="Times New Roman"/>
          <w:sz w:val="24"/>
          <w:szCs w:val="24"/>
        </w:rPr>
        <w:t>. Deze wordt ingezet om de ontstane tegenvallers te dekken.</w:t>
      </w:r>
      <w:r w:rsidRPr="007D308F">
        <w:rPr>
          <w:rFonts w:ascii="Times New Roman" w:hAnsi="Times New Roman" w:cs="Times New Roman"/>
          <w:sz w:val="24"/>
          <w:szCs w:val="24"/>
        </w:rPr>
        <w:br/>
      </w:r>
    </w:p>
    <w:p w:rsidRPr="007D308F" w:rsidR="00A36F0F" w:rsidRDefault="00C55E76" w14:paraId="49B404D6" w14:textId="77777777">
      <w:pPr>
        <w:pStyle w:val="ol-p-l1"/>
        <w:rPr>
          <w:rFonts w:ascii="Times New Roman" w:hAnsi="Times New Roman" w:cs="Times New Roman"/>
          <w:sz w:val="24"/>
          <w:szCs w:val="24"/>
        </w:rPr>
      </w:pPr>
      <w:r w:rsidRPr="007D308F">
        <w:rPr>
          <w:rStyle w:val="ol-text"/>
          <w:rFonts w:ascii="Times New Roman" w:hAnsi="Times New Roman" w:cs="Times New Roman"/>
          <w:sz w:val="24"/>
          <w:szCs w:val="24"/>
        </w:rPr>
        <w:t>Afrekening Single information Single audit (</w:t>
      </w:r>
      <w:proofErr w:type="spellStart"/>
      <w:r w:rsidRPr="007D308F">
        <w:rPr>
          <w:rStyle w:val="ol-text"/>
          <w:rFonts w:ascii="Times New Roman" w:hAnsi="Times New Roman" w:cs="Times New Roman"/>
          <w:sz w:val="24"/>
          <w:szCs w:val="24"/>
        </w:rPr>
        <w:t>SiSa</w:t>
      </w:r>
      <w:proofErr w:type="spellEnd"/>
      <w:r w:rsidRPr="007D308F">
        <w:rPr>
          <w:rStyle w:val="ol-text"/>
          <w:rFonts w:ascii="Times New Roman" w:hAnsi="Times New Roman" w:cs="Times New Roman"/>
          <w:sz w:val="24"/>
          <w:szCs w:val="24"/>
        </w:rPr>
        <w:t xml:space="preserve">) Oekraïne 2025 </w:t>
      </w:r>
      <w:r w:rsidRPr="007D308F">
        <w:rPr>
          <w:rFonts w:ascii="Times New Roman" w:hAnsi="Times New Roman" w:cs="Times New Roman"/>
          <w:sz w:val="24"/>
          <w:szCs w:val="24"/>
        </w:rPr>
        <w:br/>
      </w:r>
      <w:r w:rsidRPr="007D308F">
        <w:rPr>
          <w:rStyle w:val="ol-text"/>
          <w:rFonts w:ascii="Times New Roman" w:hAnsi="Times New Roman" w:cs="Times New Roman"/>
          <w:sz w:val="24"/>
          <w:szCs w:val="24"/>
        </w:rPr>
        <w:t xml:space="preserve">Uit de </w:t>
      </w:r>
      <w:proofErr w:type="spellStart"/>
      <w:r w:rsidRPr="007D308F">
        <w:rPr>
          <w:rStyle w:val="ol-text"/>
          <w:rFonts w:ascii="Times New Roman" w:hAnsi="Times New Roman" w:cs="Times New Roman"/>
          <w:sz w:val="24"/>
          <w:szCs w:val="24"/>
        </w:rPr>
        <w:t>SiSa</w:t>
      </w:r>
      <w:proofErr w:type="spellEnd"/>
      <w:r w:rsidRPr="007D308F">
        <w:rPr>
          <w:rStyle w:val="ol-text"/>
          <w:rFonts w:ascii="Times New Roman" w:hAnsi="Times New Roman" w:cs="Times New Roman"/>
          <w:sz w:val="24"/>
          <w:szCs w:val="24"/>
        </w:rPr>
        <w:t xml:space="preserve"> afrekening van de Bekostigingsregeling opvang ontheemden Oekraïne </w:t>
      </w:r>
      <w:proofErr w:type="spellStart"/>
      <w:r w:rsidRPr="007D308F">
        <w:rPr>
          <w:rStyle w:val="ol-text"/>
          <w:rFonts w:ascii="Times New Roman" w:hAnsi="Times New Roman" w:cs="Times New Roman"/>
          <w:sz w:val="24"/>
          <w:szCs w:val="24"/>
        </w:rPr>
        <w:t>BooO</w:t>
      </w:r>
      <w:proofErr w:type="spellEnd"/>
      <w:r w:rsidRPr="007D308F">
        <w:rPr>
          <w:rStyle w:val="ol-text"/>
          <w:rFonts w:ascii="Times New Roman" w:hAnsi="Times New Roman" w:cs="Times New Roman"/>
          <w:sz w:val="24"/>
          <w:szCs w:val="24"/>
        </w:rPr>
        <w:t xml:space="preserve"> met gemeenten over 2025 volgt dat een aantal gemeenten minder kosten hebben gemaakt dan het voorschot wat zij gekregen hebben. Deze middelen worden in 2026 teruggevorderd. Zie ook post 7 bij de uitgaven.</w:t>
      </w:r>
      <w:r w:rsidRPr="007D308F">
        <w:rPr>
          <w:rFonts w:ascii="Times New Roman" w:hAnsi="Times New Roman" w:cs="Times New Roman"/>
          <w:sz w:val="24"/>
          <w:szCs w:val="24"/>
        </w:rPr>
        <w:br/>
      </w:r>
    </w:p>
    <w:p w:rsidR="00A36F0F" w:rsidRDefault="00A36F0F" w14:paraId="49B404D7" w14:textId="77777777"/>
    <w:p w:rsidR="00A36F0F" w:rsidRDefault="00A36F0F" w14:paraId="49B404D8" w14:textId="77777777">
      <w:pPr>
        <w:pStyle w:val="page-break"/>
      </w:pPr>
    </w:p>
    <w:p w:rsidR="00A36F0F" w:rsidRDefault="00C55E76" w14:paraId="49B404D9" w14:textId="77777777">
      <w:pPr>
        <w:pStyle w:val="section-title-2"/>
      </w:pPr>
      <w:bookmarkStart w:name="1503082314445655" w:id="4"/>
      <w:r>
        <w:t>3 Beleidsartikelen</w:t>
      </w:r>
      <w:bookmarkEnd w:id="4"/>
    </w:p>
    <w:p w:rsidR="00A36F0F" w:rsidRDefault="00C55E76" w14:paraId="49B404DA" w14:textId="77777777">
      <w:pPr>
        <w:pStyle w:val="section-title-3"/>
      </w:pPr>
      <w:r>
        <w:t>3.1 Artikel 37 Migratie</w:t>
      </w:r>
    </w:p>
    <w:p w:rsidR="00A36F0F" w:rsidRDefault="00C55E76" w14:paraId="49B404DB"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90"/>
        <w:gridCol w:w="4845"/>
        <w:gridCol w:w="1453"/>
        <w:gridCol w:w="1453"/>
        <w:gridCol w:w="1453"/>
      </w:tblGrid>
      <w:tr w:rsidR="00A36F0F" w14:paraId="49B404DD"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A36F0F" w:rsidRDefault="00C55E76" w14:paraId="49B404DC" w14:textId="77777777">
            <w:pPr>
              <w:pStyle w:val="kio2-table-title"/>
            </w:pPr>
            <w:r>
              <w:t>Tabel 3 Budgettaire gevolgen van beleid artikel 37 Migratie (bedragen x € 1.000)</w:t>
            </w:r>
          </w:p>
        </w:tc>
      </w:tr>
      <w:tr w:rsidR="00A36F0F" w14:paraId="49B404E3"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A36F0F" w:rsidRDefault="00A36F0F" w14:paraId="49B404DE" w14:textId="77777777"/>
        </w:tc>
        <w:tc>
          <w:tcPr>
            <w:tcW w:w="4845" w:type="dxa"/>
            <w:tcBorders>
              <w:top w:val="single" w:color="000000" w:sz="2" w:space="0"/>
              <w:bottom w:val="single" w:color="009EE0" w:sz="2" w:space="0"/>
            </w:tcBorders>
            <w:tcMar>
              <w:top w:w="28" w:type="dxa"/>
              <w:left w:w="28" w:type="dxa"/>
              <w:bottom w:w="28" w:type="dxa"/>
              <w:right w:w="28" w:type="dxa"/>
            </w:tcMar>
          </w:tcPr>
          <w:p w:rsidR="00A36F0F" w:rsidRDefault="00A36F0F" w14:paraId="49B404DF" w14:textId="77777777"/>
        </w:tc>
        <w:tc>
          <w:tcPr>
            <w:tcW w:w="1453" w:type="dxa"/>
            <w:tcBorders>
              <w:top w:val="single" w:color="000000" w:sz="2" w:space="0"/>
              <w:bottom w:val="single" w:color="009EE0" w:sz="2" w:space="0"/>
            </w:tcBorders>
            <w:tcMar>
              <w:top w:w="28" w:type="dxa"/>
              <w:left w:w="28" w:type="dxa"/>
              <w:bottom w:w="28" w:type="dxa"/>
              <w:right w:w="28" w:type="dxa"/>
            </w:tcMar>
          </w:tcPr>
          <w:p w:rsidR="00A36F0F" w:rsidRDefault="00C55E76" w14:paraId="49B404E0"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A36F0F" w:rsidRDefault="00C55E76" w14:paraId="49B404E1" w14:textId="77777777">
            <w:pPr>
              <w:pStyle w:val="p-table"/>
              <w:jc w:val="center"/>
              <w:rPr>
                <w:color w:val="000000"/>
                <w:sz w:val="17"/>
              </w:rPr>
            </w:pPr>
            <w:r>
              <w:rPr>
                <w:color w:val="000000"/>
                <w:sz w:val="17"/>
              </w:rPr>
              <w:t xml:space="preserve">Mutaties suppletoire </w:t>
            </w:r>
            <w:r>
              <w:rPr>
                <w:color w:val="000000"/>
                <w:sz w:val="17"/>
              </w:rPr>
              <w:t>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A36F0F" w:rsidRDefault="00C55E76" w14:paraId="49B404E2" w14:textId="77777777">
            <w:pPr>
              <w:pStyle w:val="p-table"/>
              <w:jc w:val="center"/>
              <w:rPr>
                <w:color w:val="000000"/>
                <w:sz w:val="17"/>
              </w:rPr>
            </w:pPr>
            <w:r>
              <w:rPr>
                <w:color w:val="000000"/>
                <w:sz w:val="17"/>
              </w:rPr>
              <w:t>Stand suppletoire begroting september (3) = (1) + (2)</w:t>
            </w:r>
          </w:p>
        </w:tc>
      </w:tr>
      <w:tr w:rsidR="00A36F0F" w14:paraId="49B404E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C55E76" w14:paraId="49B404E4"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A36F0F" w:rsidRDefault="00C55E76" w14:paraId="49B404E5"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A36F0F" w:rsidRDefault="00C55E76" w14:paraId="49B404E6" w14:textId="77777777">
            <w:pPr>
              <w:pStyle w:val="p-table"/>
              <w:jc w:val="right"/>
            </w:pPr>
            <w:r>
              <w:rPr>
                <w:b/>
                <w:sz w:val="17"/>
              </w:rPr>
              <w:t>8.359.401</w:t>
            </w:r>
          </w:p>
        </w:tc>
        <w:tc>
          <w:tcPr>
            <w:tcW w:w="1453" w:type="dxa"/>
            <w:tcBorders>
              <w:bottom w:val="single" w:color="009EE0" w:sz="2" w:space="0"/>
            </w:tcBorders>
            <w:tcMar>
              <w:top w:w="22" w:type="dxa"/>
              <w:left w:w="28" w:type="dxa"/>
              <w:bottom w:w="22" w:type="dxa"/>
              <w:right w:w="28" w:type="dxa"/>
            </w:tcMar>
          </w:tcPr>
          <w:p w:rsidR="00A36F0F" w:rsidRDefault="00C55E76" w14:paraId="49B404E7" w14:textId="77777777">
            <w:pPr>
              <w:pStyle w:val="p-table"/>
              <w:jc w:val="right"/>
            </w:pPr>
            <w:r>
              <w:rPr>
                <w:b/>
                <w:sz w:val="17"/>
              </w:rPr>
              <w:t>77.733</w:t>
            </w:r>
          </w:p>
        </w:tc>
        <w:tc>
          <w:tcPr>
            <w:tcW w:w="1453" w:type="dxa"/>
            <w:tcBorders>
              <w:bottom w:val="single" w:color="009EE0" w:sz="2" w:space="0"/>
            </w:tcBorders>
            <w:tcMar>
              <w:top w:w="22" w:type="dxa"/>
              <w:left w:w="28" w:type="dxa"/>
              <w:bottom w:w="22" w:type="dxa"/>
              <w:right w:w="28" w:type="dxa"/>
            </w:tcMar>
          </w:tcPr>
          <w:p w:rsidR="00A36F0F" w:rsidRDefault="00C55E76" w14:paraId="49B404E8" w14:textId="77777777">
            <w:pPr>
              <w:pStyle w:val="p-table"/>
              <w:jc w:val="right"/>
            </w:pPr>
            <w:r>
              <w:rPr>
                <w:b/>
                <w:sz w:val="17"/>
              </w:rPr>
              <w:t>8.437.134</w:t>
            </w:r>
          </w:p>
        </w:tc>
      </w:tr>
      <w:tr w:rsidR="00A36F0F" w14:paraId="49B404E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4EA" w14:textId="77777777"/>
        </w:tc>
        <w:tc>
          <w:tcPr>
            <w:tcW w:w="4845" w:type="dxa"/>
            <w:tcBorders>
              <w:bottom w:val="single" w:color="009EE0" w:sz="2" w:space="0"/>
            </w:tcBorders>
            <w:tcMar>
              <w:top w:w="22" w:type="dxa"/>
              <w:left w:w="28" w:type="dxa"/>
              <w:bottom w:w="22" w:type="dxa"/>
              <w:right w:w="28" w:type="dxa"/>
            </w:tcMar>
          </w:tcPr>
          <w:p w:rsidR="00A36F0F" w:rsidRDefault="00A36F0F" w14:paraId="49B404EB" w14:textId="77777777"/>
        </w:tc>
        <w:tc>
          <w:tcPr>
            <w:tcW w:w="1453" w:type="dxa"/>
            <w:tcBorders>
              <w:bottom w:val="single" w:color="009EE0" w:sz="2" w:space="0"/>
            </w:tcBorders>
            <w:tcMar>
              <w:top w:w="22" w:type="dxa"/>
              <w:left w:w="28" w:type="dxa"/>
              <w:bottom w:w="22" w:type="dxa"/>
              <w:right w:w="28" w:type="dxa"/>
            </w:tcMar>
          </w:tcPr>
          <w:p w:rsidR="00A36F0F" w:rsidRDefault="00A36F0F" w14:paraId="49B404EC" w14:textId="77777777"/>
        </w:tc>
        <w:tc>
          <w:tcPr>
            <w:tcW w:w="1453" w:type="dxa"/>
            <w:tcBorders>
              <w:bottom w:val="single" w:color="009EE0" w:sz="2" w:space="0"/>
            </w:tcBorders>
            <w:tcMar>
              <w:top w:w="22" w:type="dxa"/>
              <w:left w:w="28" w:type="dxa"/>
              <w:bottom w:w="22" w:type="dxa"/>
              <w:right w:w="28" w:type="dxa"/>
            </w:tcMar>
          </w:tcPr>
          <w:p w:rsidR="00A36F0F" w:rsidRDefault="00A36F0F" w14:paraId="49B404ED" w14:textId="77777777"/>
        </w:tc>
        <w:tc>
          <w:tcPr>
            <w:tcW w:w="1453" w:type="dxa"/>
            <w:tcBorders>
              <w:bottom w:val="single" w:color="009EE0" w:sz="2" w:space="0"/>
            </w:tcBorders>
            <w:tcMar>
              <w:top w:w="22" w:type="dxa"/>
              <w:left w:w="28" w:type="dxa"/>
              <w:bottom w:w="22" w:type="dxa"/>
              <w:right w:w="28" w:type="dxa"/>
            </w:tcMar>
          </w:tcPr>
          <w:p w:rsidR="00A36F0F" w:rsidRDefault="00A36F0F" w14:paraId="49B404EE" w14:textId="77777777"/>
        </w:tc>
      </w:tr>
      <w:tr w:rsidR="00A36F0F" w14:paraId="49B404F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4F0" w14:textId="77777777"/>
        </w:tc>
        <w:tc>
          <w:tcPr>
            <w:tcW w:w="4845" w:type="dxa"/>
            <w:tcBorders>
              <w:bottom w:val="single" w:color="009EE0" w:sz="2" w:space="0"/>
            </w:tcBorders>
            <w:tcMar>
              <w:top w:w="22" w:type="dxa"/>
              <w:left w:w="28" w:type="dxa"/>
              <w:bottom w:w="22" w:type="dxa"/>
              <w:right w:w="28" w:type="dxa"/>
            </w:tcMar>
          </w:tcPr>
          <w:p w:rsidR="00A36F0F" w:rsidRDefault="00C55E76" w14:paraId="49B404F1"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A36F0F" w:rsidRDefault="00C55E76" w14:paraId="49B404F2" w14:textId="77777777">
            <w:pPr>
              <w:pStyle w:val="p-table"/>
              <w:jc w:val="right"/>
            </w:pPr>
            <w:r>
              <w:rPr>
                <w:b/>
                <w:sz w:val="17"/>
              </w:rPr>
              <w:t>8.365.966</w:t>
            </w:r>
          </w:p>
        </w:tc>
        <w:tc>
          <w:tcPr>
            <w:tcW w:w="1453" w:type="dxa"/>
            <w:tcBorders>
              <w:bottom w:val="single" w:color="009EE0" w:sz="2" w:space="0"/>
            </w:tcBorders>
            <w:tcMar>
              <w:top w:w="22" w:type="dxa"/>
              <w:left w:w="28" w:type="dxa"/>
              <w:bottom w:w="22" w:type="dxa"/>
              <w:right w:w="28" w:type="dxa"/>
            </w:tcMar>
          </w:tcPr>
          <w:p w:rsidR="00A36F0F" w:rsidRDefault="00C55E76" w14:paraId="49B404F3" w14:textId="77777777">
            <w:pPr>
              <w:pStyle w:val="p-table"/>
              <w:jc w:val="right"/>
            </w:pPr>
            <w:r>
              <w:rPr>
                <w:b/>
                <w:sz w:val="17"/>
              </w:rPr>
              <w:t>77.733</w:t>
            </w:r>
          </w:p>
        </w:tc>
        <w:tc>
          <w:tcPr>
            <w:tcW w:w="1453" w:type="dxa"/>
            <w:tcBorders>
              <w:bottom w:val="single" w:color="009EE0" w:sz="2" w:space="0"/>
            </w:tcBorders>
            <w:tcMar>
              <w:top w:w="22" w:type="dxa"/>
              <w:left w:w="28" w:type="dxa"/>
              <w:bottom w:w="22" w:type="dxa"/>
              <w:right w:w="28" w:type="dxa"/>
            </w:tcMar>
          </w:tcPr>
          <w:p w:rsidR="00A36F0F" w:rsidRDefault="00C55E76" w14:paraId="49B404F4" w14:textId="77777777">
            <w:pPr>
              <w:pStyle w:val="p-table"/>
              <w:jc w:val="right"/>
            </w:pPr>
            <w:r>
              <w:rPr>
                <w:b/>
                <w:sz w:val="17"/>
              </w:rPr>
              <w:t>8.443.699</w:t>
            </w:r>
          </w:p>
        </w:tc>
      </w:tr>
      <w:tr w:rsidR="00A36F0F" w14:paraId="49B404F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4F6" w14:textId="77777777"/>
        </w:tc>
        <w:tc>
          <w:tcPr>
            <w:tcW w:w="4845" w:type="dxa"/>
            <w:tcBorders>
              <w:bottom w:val="single" w:color="009EE0" w:sz="2" w:space="0"/>
            </w:tcBorders>
            <w:tcMar>
              <w:top w:w="22" w:type="dxa"/>
              <w:left w:w="28" w:type="dxa"/>
              <w:bottom w:w="22" w:type="dxa"/>
              <w:right w:w="28" w:type="dxa"/>
            </w:tcMar>
          </w:tcPr>
          <w:p w:rsidR="00A36F0F" w:rsidRDefault="00A36F0F" w14:paraId="49B404F7" w14:textId="77777777"/>
        </w:tc>
        <w:tc>
          <w:tcPr>
            <w:tcW w:w="1453" w:type="dxa"/>
            <w:tcBorders>
              <w:bottom w:val="single" w:color="009EE0" w:sz="2" w:space="0"/>
            </w:tcBorders>
            <w:tcMar>
              <w:top w:w="22" w:type="dxa"/>
              <w:left w:w="28" w:type="dxa"/>
              <w:bottom w:w="22" w:type="dxa"/>
              <w:right w:w="28" w:type="dxa"/>
            </w:tcMar>
          </w:tcPr>
          <w:p w:rsidR="00A36F0F" w:rsidRDefault="00A36F0F" w14:paraId="49B404F8" w14:textId="77777777"/>
        </w:tc>
        <w:tc>
          <w:tcPr>
            <w:tcW w:w="1453" w:type="dxa"/>
            <w:tcBorders>
              <w:bottom w:val="single" w:color="009EE0" w:sz="2" w:space="0"/>
            </w:tcBorders>
            <w:tcMar>
              <w:top w:w="22" w:type="dxa"/>
              <w:left w:w="28" w:type="dxa"/>
              <w:bottom w:w="22" w:type="dxa"/>
              <w:right w:w="28" w:type="dxa"/>
            </w:tcMar>
          </w:tcPr>
          <w:p w:rsidR="00A36F0F" w:rsidRDefault="00A36F0F" w14:paraId="49B404F9" w14:textId="77777777"/>
        </w:tc>
        <w:tc>
          <w:tcPr>
            <w:tcW w:w="1453" w:type="dxa"/>
            <w:tcBorders>
              <w:bottom w:val="single" w:color="009EE0" w:sz="2" w:space="0"/>
            </w:tcBorders>
            <w:tcMar>
              <w:top w:w="22" w:type="dxa"/>
              <w:left w:w="28" w:type="dxa"/>
              <w:bottom w:w="22" w:type="dxa"/>
              <w:right w:w="28" w:type="dxa"/>
            </w:tcMar>
          </w:tcPr>
          <w:p w:rsidR="00A36F0F" w:rsidRDefault="00A36F0F" w14:paraId="49B404FA" w14:textId="77777777"/>
        </w:tc>
      </w:tr>
      <w:tr w:rsidR="00A36F0F" w14:paraId="49B4050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C55E76" w14:paraId="49B404FC" w14:textId="77777777">
            <w:pPr>
              <w:pStyle w:val="p-table"/>
            </w:pPr>
            <w:r>
              <w:rPr>
                <w:b/>
                <w:sz w:val="17"/>
              </w:rPr>
              <w:t>37.1</w:t>
            </w:r>
          </w:p>
        </w:tc>
        <w:tc>
          <w:tcPr>
            <w:tcW w:w="4845" w:type="dxa"/>
            <w:tcBorders>
              <w:bottom w:val="single" w:color="009EE0" w:sz="2" w:space="0"/>
            </w:tcBorders>
            <w:tcMar>
              <w:top w:w="22" w:type="dxa"/>
              <w:left w:w="28" w:type="dxa"/>
              <w:bottom w:w="22" w:type="dxa"/>
              <w:right w:w="28" w:type="dxa"/>
            </w:tcMar>
          </w:tcPr>
          <w:p w:rsidR="00A36F0F" w:rsidRDefault="00C55E76" w14:paraId="49B404FD" w14:textId="77777777">
            <w:pPr>
              <w:pStyle w:val="p-table"/>
            </w:pPr>
            <w:r>
              <w:rPr>
                <w:b/>
                <w:sz w:val="17"/>
              </w:rPr>
              <w:t>Apparaat uitvoeringsorganisaties</w:t>
            </w:r>
          </w:p>
        </w:tc>
        <w:tc>
          <w:tcPr>
            <w:tcW w:w="1453" w:type="dxa"/>
            <w:tcBorders>
              <w:bottom w:val="single" w:color="009EE0" w:sz="2" w:space="0"/>
            </w:tcBorders>
            <w:tcMar>
              <w:top w:w="22" w:type="dxa"/>
              <w:left w:w="28" w:type="dxa"/>
              <w:bottom w:w="22" w:type="dxa"/>
              <w:right w:w="28" w:type="dxa"/>
            </w:tcMar>
          </w:tcPr>
          <w:p w:rsidR="00A36F0F" w:rsidRDefault="00C55E76" w14:paraId="49B404FE" w14:textId="77777777">
            <w:pPr>
              <w:pStyle w:val="p-table"/>
              <w:jc w:val="right"/>
            </w:pPr>
            <w:r>
              <w:rPr>
                <w:b/>
                <w:sz w:val="17"/>
              </w:rPr>
              <w:t>90.403</w:t>
            </w:r>
          </w:p>
        </w:tc>
        <w:tc>
          <w:tcPr>
            <w:tcW w:w="1453" w:type="dxa"/>
            <w:tcBorders>
              <w:bottom w:val="single" w:color="009EE0" w:sz="2" w:space="0"/>
            </w:tcBorders>
            <w:tcMar>
              <w:top w:w="22" w:type="dxa"/>
              <w:left w:w="28" w:type="dxa"/>
              <w:bottom w:w="22" w:type="dxa"/>
              <w:right w:w="28" w:type="dxa"/>
            </w:tcMar>
          </w:tcPr>
          <w:p w:rsidR="00A36F0F" w:rsidRDefault="00C55E76" w14:paraId="49B404FF" w14:textId="77777777">
            <w:pPr>
              <w:pStyle w:val="p-table"/>
              <w:jc w:val="right"/>
            </w:pPr>
            <w:r>
              <w:rPr>
                <w:b/>
                <w:sz w:val="17"/>
              </w:rPr>
              <w:t>1.009</w:t>
            </w:r>
          </w:p>
        </w:tc>
        <w:tc>
          <w:tcPr>
            <w:tcW w:w="1453" w:type="dxa"/>
            <w:tcBorders>
              <w:bottom w:val="single" w:color="009EE0" w:sz="2" w:space="0"/>
            </w:tcBorders>
            <w:tcMar>
              <w:top w:w="22" w:type="dxa"/>
              <w:left w:w="28" w:type="dxa"/>
              <w:bottom w:w="22" w:type="dxa"/>
              <w:right w:w="28" w:type="dxa"/>
            </w:tcMar>
          </w:tcPr>
          <w:p w:rsidR="00A36F0F" w:rsidRDefault="00C55E76" w14:paraId="49B40500" w14:textId="77777777">
            <w:pPr>
              <w:pStyle w:val="p-table"/>
              <w:jc w:val="right"/>
            </w:pPr>
            <w:r>
              <w:rPr>
                <w:b/>
                <w:sz w:val="17"/>
              </w:rPr>
              <w:t>91.412</w:t>
            </w:r>
          </w:p>
        </w:tc>
      </w:tr>
      <w:tr w:rsidR="00A36F0F" w14:paraId="49B4050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02" w14:textId="77777777"/>
        </w:tc>
        <w:tc>
          <w:tcPr>
            <w:tcW w:w="4845" w:type="dxa"/>
            <w:tcBorders>
              <w:bottom w:val="single" w:color="009EE0" w:sz="2" w:space="0"/>
            </w:tcBorders>
            <w:tcMar>
              <w:top w:w="22" w:type="dxa"/>
              <w:left w:w="28" w:type="dxa"/>
              <w:bottom w:w="22" w:type="dxa"/>
              <w:right w:w="28" w:type="dxa"/>
            </w:tcMar>
          </w:tcPr>
          <w:p w:rsidR="00A36F0F" w:rsidRDefault="00C55E76" w14:paraId="49B40503" w14:textId="77777777">
            <w:pPr>
              <w:pStyle w:val="p-table"/>
            </w:pPr>
            <w:r>
              <w:rPr>
                <w:i/>
                <w:sz w:val="17"/>
              </w:rPr>
              <w:t xml:space="preserve">Personele </w:t>
            </w:r>
            <w:r>
              <w:rPr>
                <w:i/>
                <w:sz w:val="17"/>
              </w:rPr>
              <w:t>uitgaven</w:t>
            </w:r>
          </w:p>
        </w:tc>
        <w:tc>
          <w:tcPr>
            <w:tcW w:w="1453" w:type="dxa"/>
            <w:tcBorders>
              <w:bottom w:val="single" w:color="009EE0" w:sz="2" w:space="0"/>
            </w:tcBorders>
            <w:tcMar>
              <w:top w:w="22" w:type="dxa"/>
              <w:left w:w="28" w:type="dxa"/>
              <w:bottom w:w="22" w:type="dxa"/>
              <w:right w:w="28" w:type="dxa"/>
            </w:tcMar>
          </w:tcPr>
          <w:p w:rsidR="00A36F0F" w:rsidRDefault="00C55E76" w14:paraId="49B40504" w14:textId="77777777">
            <w:pPr>
              <w:pStyle w:val="p-table"/>
              <w:jc w:val="right"/>
            </w:pPr>
            <w:r>
              <w:rPr>
                <w:i/>
                <w:sz w:val="17"/>
              </w:rPr>
              <w:t>66.732</w:t>
            </w:r>
          </w:p>
        </w:tc>
        <w:tc>
          <w:tcPr>
            <w:tcW w:w="1453" w:type="dxa"/>
            <w:tcBorders>
              <w:bottom w:val="single" w:color="009EE0" w:sz="2" w:space="0"/>
            </w:tcBorders>
            <w:tcMar>
              <w:top w:w="22" w:type="dxa"/>
              <w:left w:w="28" w:type="dxa"/>
              <w:bottom w:w="22" w:type="dxa"/>
              <w:right w:w="28" w:type="dxa"/>
            </w:tcMar>
          </w:tcPr>
          <w:p w:rsidR="00A36F0F" w:rsidRDefault="00C55E76" w14:paraId="49B40505" w14:textId="77777777">
            <w:pPr>
              <w:pStyle w:val="p-table"/>
              <w:jc w:val="right"/>
            </w:pPr>
            <w:r>
              <w:rPr>
                <w:i/>
                <w:sz w:val="17"/>
              </w:rPr>
              <w:t>768</w:t>
            </w:r>
          </w:p>
        </w:tc>
        <w:tc>
          <w:tcPr>
            <w:tcW w:w="1453" w:type="dxa"/>
            <w:tcBorders>
              <w:bottom w:val="single" w:color="009EE0" w:sz="2" w:space="0"/>
            </w:tcBorders>
            <w:tcMar>
              <w:top w:w="22" w:type="dxa"/>
              <w:left w:w="28" w:type="dxa"/>
              <w:bottom w:w="22" w:type="dxa"/>
              <w:right w:w="28" w:type="dxa"/>
            </w:tcMar>
          </w:tcPr>
          <w:p w:rsidR="00A36F0F" w:rsidRDefault="00C55E76" w14:paraId="49B40506" w14:textId="77777777">
            <w:pPr>
              <w:pStyle w:val="p-table"/>
              <w:jc w:val="right"/>
            </w:pPr>
            <w:r>
              <w:rPr>
                <w:i/>
                <w:sz w:val="17"/>
              </w:rPr>
              <w:t>67.500</w:t>
            </w:r>
          </w:p>
        </w:tc>
      </w:tr>
      <w:tr w:rsidR="00A36F0F" w14:paraId="49B4050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08" w14:textId="77777777"/>
        </w:tc>
        <w:tc>
          <w:tcPr>
            <w:tcW w:w="4845" w:type="dxa"/>
            <w:tcBorders>
              <w:bottom w:val="single" w:color="009EE0" w:sz="2" w:space="0"/>
            </w:tcBorders>
            <w:tcMar>
              <w:top w:w="22" w:type="dxa"/>
              <w:left w:w="28" w:type="dxa"/>
              <w:bottom w:w="22" w:type="dxa"/>
              <w:right w:w="28" w:type="dxa"/>
            </w:tcMar>
          </w:tcPr>
          <w:p w:rsidR="00A36F0F" w:rsidRDefault="00C55E76" w14:paraId="49B40509" w14:textId="77777777">
            <w:pPr>
              <w:pStyle w:val="p-table"/>
              <w:rPr>
                <w:sz w:val="17"/>
              </w:rPr>
            </w:pPr>
            <w:r>
              <w:rPr>
                <w:sz w:val="17"/>
              </w:rPr>
              <w:t>Eigen personeel</w:t>
            </w:r>
          </w:p>
        </w:tc>
        <w:tc>
          <w:tcPr>
            <w:tcW w:w="1453" w:type="dxa"/>
            <w:tcBorders>
              <w:bottom w:val="single" w:color="009EE0" w:sz="2" w:space="0"/>
            </w:tcBorders>
            <w:tcMar>
              <w:top w:w="22" w:type="dxa"/>
              <w:left w:w="28" w:type="dxa"/>
              <w:bottom w:w="22" w:type="dxa"/>
              <w:right w:w="28" w:type="dxa"/>
            </w:tcMar>
          </w:tcPr>
          <w:p w:rsidR="00A36F0F" w:rsidRDefault="00C55E76" w14:paraId="49B4050A" w14:textId="77777777">
            <w:pPr>
              <w:pStyle w:val="p-table"/>
              <w:jc w:val="right"/>
              <w:rPr>
                <w:sz w:val="17"/>
              </w:rPr>
            </w:pPr>
            <w:r>
              <w:rPr>
                <w:sz w:val="17"/>
              </w:rPr>
              <w:t>59.000</w:t>
            </w:r>
          </w:p>
        </w:tc>
        <w:tc>
          <w:tcPr>
            <w:tcW w:w="1453" w:type="dxa"/>
            <w:tcBorders>
              <w:bottom w:val="single" w:color="009EE0" w:sz="2" w:space="0"/>
            </w:tcBorders>
            <w:tcMar>
              <w:top w:w="22" w:type="dxa"/>
              <w:left w:w="28" w:type="dxa"/>
              <w:bottom w:w="22" w:type="dxa"/>
              <w:right w:w="28" w:type="dxa"/>
            </w:tcMar>
          </w:tcPr>
          <w:p w:rsidR="00A36F0F" w:rsidRDefault="00C55E76" w14:paraId="49B4050B" w14:textId="77777777">
            <w:pPr>
              <w:pStyle w:val="p-table"/>
              <w:jc w:val="right"/>
              <w:rPr>
                <w:sz w:val="17"/>
              </w:rPr>
            </w:pPr>
            <w:r>
              <w:rPr>
                <w:sz w:val="17"/>
              </w:rPr>
              <w:t>761</w:t>
            </w:r>
          </w:p>
        </w:tc>
        <w:tc>
          <w:tcPr>
            <w:tcW w:w="1453" w:type="dxa"/>
            <w:tcBorders>
              <w:bottom w:val="single" w:color="009EE0" w:sz="2" w:space="0"/>
            </w:tcBorders>
            <w:tcMar>
              <w:top w:w="22" w:type="dxa"/>
              <w:left w:w="28" w:type="dxa"/>
              <w:bottom w:w="22" w:type="dxa"/>
              <w:right w:w="28" w:type="dxa"/>
            </w:tcMar>
          </w:tcPr>
          <w:p w:rsidR="00A36F0F" w:rsidRDefault="00C55E76" w14:paraId="49B4050C" w14:textId="77777777">
            <w:pPr>
              <w:pStyle w:val="p-table"/>
              <w:jc w:val="right"/>
              <w:rPr>
                <w:sz w:val="17"/>
              </w:rPr>
            </w:pPr>
            <w:r>
              <w:rPr>
                <w:sz w:val="17"/>
              </w:rPr>
              <w:t>59.761</w:t>
            </w:r>
          </w:p>
        </w:tc>
      </w:tr>
      <w:tr w:rsidR="00A36F0F" w14:paraId="49B4051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0E" w14:textId="77777777"/>
        </w:tc>
        <w:tc>
          <w:tcPr>
            <w:tcW w:w="4845" w:type="dxa"/>
            <w:tcBorders>
              <w:bottom w:val="single" w:color="009EE0" w:sz="2" w:space="0"/>
            </w:tcBorders>
            <w:tcMar>
              <w:top w:w="22" w:type="dxa"/>
              <w:left w:w="28" w:type="dxa"/>
              <w:bottom w:w="22" w:type="dxa"/>
              <w:right w:w="28" w:type="dxa"/>
            </w:tcMar>
          </w:tcPr>
          <w:p w:rsidR="00A36F0F" w:rsidRDefault="00C55E76" w14:paraId="49B4050F" w14:textId="77777777">
            <w:pPr>
              <w:pStyle w:val="p-table"/>
              <w:rPr>
                <w:sz w:val="17"/>
              </w:rPr>
            </w:pPr>
            <w:r>
              <w:rPr>
                <w:sz w:val="17"/>
              </w:rPr>
              <w:t>Externe inhuur</w:t>
            </w:r>
          </w:p>
        </w:tc>
        <w:tc>
          <w:tcPr>
            <w:tcW w:w="1453" w:type="dxa"/>
            <w:tcBorders>
              <w:bottom w:val="single" w:color="009EE0" w:sz="2" w:space="0"/>
            </w:tcBorders>
            <w:tcMar>
              <w:top w:w="22" w:type="dxa"/>
              <w:left w:w="28" w:type="dxa"/>
              <w:bottom w:w="22" w:type="dxa"/>
              <w:right w:w="28" w:type="dxa"/>
            </w:tcMar>
          </w:tcPr>
          <w:p w:rsidR="00A36F0F" w:rsidRDefault="00C55E76" w14:paraId="49B40510" w14:textId="77777777">
            <w:pPr>
              <w:pStyle w:val="p-table"/>
              <w:jc w:val="right"/>
              <w:rPr>
                <w:sz w:val="17"/>
              </w:rPr>
            </w:pPr>
            <w:r>
              <w:rPr>
                <w:sz w:val="17"/>
              </w:rPr>
              <w:t>7.469</w:t>
            </w:r>
          </w:p>
        </w:tc>
        <w:tc>
          <w:tcPr>
            <w:tcW w:w="1453" w:type="dxa"/>
            <w:tcBorders>
              <w:bottom w:val="single" w:color="009EE0" w:sz="2" w:space="0"/>
            </w:tcBorders>
            <w:tcMar>
              <w:top w:w="22" w:type="dxa"/>
              <w:left w:w="28" w:type="dxa"/>
              <w:bottom w:w="22" w:type="dxa"/>
              <w:right w:w="28" w:type="dxa"/>
            </w:tcMar>
          </w:tcPr>
          <w:p w:rsidR="00A36F0F" w:rsidRDefault="00C55E76" w14:paraId="49B40511"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A36F0F" w:rsidRDefault="00C55E76" w14:paraId="49B40512" w14:textId="77777777">
            <w:pPr>
              <w:pStyle w:val="p-table"/>
              <w:jc w:val="right"/>
              <w:rPr>
                <w:sz w:val="17"/>
              </w:rPr>
            </w:pPr>
            <w:r>
              <w:rPr>
                <w:sz w:val="17"/>
              </w:rPr>
              <w:t>7.469</w:t>
            </w:r>
          </w:p>
        </w:tc>
      </w:tr>
      <w:tr w:rsidR="00A36F0F" w14:paraId="49B4051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14" w14:textId="77777777"/>
        </w:tc>
        <w:tc>
          <w:tcPr>
            <w:tcW w:w="4845" w:type="dxa"/>
            <w:tcBorders>
              <w:bottom w:val="single" w:color="009EE0" w:sz="2" w:space="0"/>
            </w:tcBorders>
            <w:tcMar>
              <w:top w:w="22" w:type="dxa"/>
              <w:left w:w="28" w:type="dxa"/>
              <w:bottom w:w="22" w:type="dxa"/>
              <w:right w:w="28" w:type="dxa"/>
            </w:tcMar>
          </w:tcPr>
          <w:p w:rsidR="00A36F0F" w:rsidRDefault="00C55E76" w14:paraId="49B40515" w14:textId="77777777">
            <w:pPr>
              <w:pStyle w:val="p-table"/>
              <w:rPr>
                <w:sz w:val="17"/>
              </w:rPr>
            </w:pPr>
            <w:r>
              <w:rPr>
                <w:sz w:val="17"/>
              </w:rPr>
              <w:t>Overig Personeel</w:t>
            </w:r>
          </w:p>
        </w:tc>
        <w:tc>
          <w:tcPr>
            <w:tcW w:w="1453" w:type="dxa"/>
            <w:tcBorders>
              <w:bottom w:val="single" w:color="009EE0" w:sz="2" w:space="0"/>
            </w:tcBorders>
            <w:tcMar>
              <w:top w:w="22" w:type="dxa"/>
              <w:left w:w="28" w:type="dxa"/>
              <w:bottom w:w="22" w:type="dxa"/>
              <w:right w:w="28" w:type="dxa"/>
            </w:tcMar>
          </w:tcPr>
          <w:p w:rsidR="00A36F0F" w:rsidRDefault="00C55E76" w14:paraId="49B40516" w14:textId="77777777">
            <w:pPr>
              <w:pStyle w:val="p-table"/>
              <w:jc w:val="right"/>
              <w:rPr>
                <w:sz w:val="17"/>
              </w:rPr>
            </w:pPr>
            <w:r>
              <w:rPr>
                <w:sz w:val="17"/>
              </w:rPr>
              <w:t>263</w:t>
            </w:r>
          </w:p>
        </w:tc>
        <w:tc>
          <w:tcPr>
            <w:tcW w:w="1453" w:type="dxa"/>
            <w:tcBorders>
              <w:bottom w:val="single" w:color="009EE0" w:sz="2" w:space="0"/>
            </w:tcBorders>
            <w:tcMar>
              <w:top w:w="22" w:type="dxa"/>
              <w:left w:w="28" w:type="dxa"/>
              <w:bottom w:w="22" w:type="dxa"/>
              <w:right w:w="28" w:type="dxa"/>
            </w:tcMar>
          </w:tcPr>
          <w:p w:rsidR="00A36F0F" w:rsidRDefault="00C55E76" w14:paraId="49B40517" w14:textId="77777777">
            <w:pPr>
              <w:pStyle w:val="p-table"/>
              <w:jc w:val="right"/>
              <w:rPr>
                <w:sz w:val="17"/>
              </w:rPr>
            </w:pPr>
            <w:r>
              <w:rPr>
                <w:sz w:val="17"/>
              </w:rPr>
              <w:t>7</w:t>
            </w:r>
          </w:p>
        </w:tc>
        <w:tc>
          <w:tcPr>
            <w:tcW w:w="1453" w:type="dxa"/>
            <w:tcBorders>
              <w:bottom w:val="single" w:color="009EE0" w:sz="2" w:space="0"/>
            </w:tcBorders>
            <w:tcMar>
              <w:top w:w="22" w:type="dxa"/>
              <w:left w:w="28" w:type="dxa"/>
              <w:bottom w:w="22" w:type="dxa"/>
              <w:right w:w="28" w:type="dxa"/>
            </w:tcMar>
          </w:tcPr>
          <w:p w:rsidR="00A36F0F" w:rsidRDefault="00C55E76" w14:paraId="49B40518" w14:textId="77777777">
            <w:pPr>
              <w:pStyle w:val="p-table"/>
              <w:jc w:val="right"/>
              <w:rPr>
                <w:sz w:val="17"/>
              </w:rPr>
            </w:pPr>
            <w:r>
              <w:rPr>
                <w:sz w:val="17"/>
              </w:rPr>
              <w:t>270</w:t>
            </w:r>
          </w:p>
        </w:tc>
      </w:tr>
      <w:tr w:rsidR="00A36F0F" w14:paraId="49B4051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1A" w14:textId="77777777"/>
        </w:tc>
        <w:tc>
          <w:tcPr>
            <w:tcW w:w="4845" w:type="dxa"/>
            <w:tcBorders>
              <w:bottom w:val="single" w:color="009EE0" w:sz="2" w:space="0"/>
            </w:tcBorders>
            <w:tcMar>
              <w:top w:w="22" w:type="dxa"/>
              <w:left w:w="28" w:type="dxa"/>
              <w:bottom w:w="22" w:type="dxa"/>
              <w:right w:w="28" w:type="dxa"/>
            </w:tcMar>
          </w:tcPr>
          <w:p w:rsidR="00A36F0F" w:rsidRDefault="00C55E76" w14:paraId="49B4051B" w14:textId="77777777">
            <w:pPr>
              <w:pStyle w:val="p-table"/>
            </w:pPr>
            <w:r>
              <w:rPr>
                <w:i/>
                <w:sz w:val="17"/>
              </w:rPr>
              <w:t>Materiële uitgaven</w:t>
            </w:r>
          </w:p>
        </w:tc>
        <w:tc>
          <w:tcPr>
            <w:tcW w:w="1453" w:type="dxa"/>
            <w:tcBorders>
              <w:bottom w:val="single" w:color="009EE0" w:sz="2" w:space="0"/>
            </w:tcBorders>
            <w:tcMar>
              <w:top w:w="22" w:type="dxa"/>
              <w:left w:w="28" w:type="dxa"/>
              <w:bottom w:w="22" w:type="dxa"/>
              <w:right w:w="28" w:type="dxa"/>
            </w:tcMar>
          </w:tcPr>
          <w:p w:rsidR="00A36F0F" w:rsidRDefault="00C55E76" w14:paraId="49B4051C" w14:textId="77777777">
            <w:pPr>
              <w:pStyle w:val="p-table"/>
              <w:jc w:val="right"/>
            </w:pPr>
            <w:r>
              <w:rPr>
                <w:i/>
                <w:sz w:val="17"/>
              </w:rPr>
              <w:t>23.671</w:t>
            </w:r>
          </w:p>
        </w:tc>
        <w:tc>
          <w:tcPr>
            <w:tcW w:w="1453" w:type="dxa"/>
            <w:tcBorders>
              <w:bottom w:val="single" w:color="009EE0" w:sz="2" w:space="0"/>
            </w:tcBorders>
            <w:tcMar>
              <w:top w:w="22" w:type="dxa"/>
              <w:left w:w="28" w:type="dxa"/>
              <w:bottom w:w="22" w:type="dxa"/>
              <w:right w:w="28" w:type="dxa"/>
            </w:tcMar>
          </w:tcPr>
          <w:p w:rsidR="00A36F0F" w:rsidRDefault="00C55E76" w14:paraId="49B4051D" w14:textId="77777777">
            <w:pPr>
              <w:pStyle w:val="p-table"/>
              <w:jc w:val="right"/>
            </w:pPr>
            <w:r>
              <w:rPr>
                <w:i/>
                <w:sz w:val="17"/>
              </w:rPr>
              <w:t>241</w:t>
            </w:r>
          </w:p>
        </w:tc>
        <w:tc>
          <w:tcPr>
            <w:tcW w:w="1453" w:type="dxa"/>
            <w:tcBorders>
              <w:bottom w:val="single" w:color="009EE0" w:sz="2" w:space="0"/>
            </w:tcBorders>
            <w:tcMar>
              <w:top w:w="22" w:type="dxa"/>
              <w:left w:w="28" w:type="dxa"/>
              <w:bottom w:w="22" w:type="dxa"/>
              <w:right w:w="28" w:type="dxa"/>
            </w:tcMar>
          </w:tcPr>
          <w:p w:rsidR="00A36F0F" w:rsidRDefault="00C55E76" w14:paraId="49B4051E" w14:textId="77777777">
            <w:pPr>
              <w:pStyle w:val="p-table"/>
              <w:jc w:val="right"/>
            </w:pPr>
            <w:r>
              <w:rPr>
                <w:i/>
                <w:sz w:val="17"/>
              </w:rPr>
              <w:t>23.912</w:t>
            </w:r>
          </w:p>
        </w:tc>
      </w:tr>
      <w:tr w:rsidR="00A36F0F" w14:paraId="49B4052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20" w14:textId="77777777"/>
        </w:tc>
        <w:tc>
          <w:tcPr>
            <w:tcW w:w="4845" w:type="dxa"/>
            <w:tcBorders>
              <w:bottom w:val="single" w:color="009EE0" w:sz="2" w:space="0"/>
            </w:tcBorders>
            <w:tcMar>
              <w:top w:w="22" w:type="dxa"/>
              <w:left w:w="28" w:type="dxa"/>
              <w:bottom w:w="22" w:type="dxa"/>
              <w:right w:w="28" w:type="dxa"/>
            </w:tcMar>
          </w:tcPr>
          <w:p w:rsidR="00A36F0F" w:rsidRDefault="00C55E76" w14:paraId="49B40521" w14:textId="77777777">
            <w:pPr>
              <w:pStyle w:val="p-table"/>
              <w:rPr>
                <w:sz w:val="17"/>
              </w:rPr>
            </w:pPr>
            <w:r>
              <w:rPr>
                <w:sz w:val="17"/>
              </w:rPr>
              <w:t>ICT</w:t>
            </w:r>
          </w:p>
        </w:tc>
        <w:tc>
          <w:tcPr>
            <w:tcW w:w="1453" w:type="dxa"/>
            <w:tcBorders>
              <w:bottom w:val="single" w:color="009EE0" w:sz="2" w:space="0"/>
            </w:tcBorders>
            <w:tcMar>
              <w:top w:w="22" w:type="dxa"/>
              <w:left w:w="28" w:type="dxa"/>
              <w:bottom w:w="22" w:type="dxa"/>
              <w:right w:w="28" w:type="dxa"/>
            </w:tcMar>
          </w:tcPr>
          <w:p w:rsidR="00A36F0F" w:rsidRDefault="00C55E76" w14:paraId="49B40522" w14:textId="77777777">
            <w:pPr>
              <w:pStyle w:val="p-table"/>
              <w:jc w:val="right"/>
              <w:rPr>
                <w:sz w:val="17"/>
              </w:rPr>
            </w:pPr>
            <w:r>
              <w:rPr>
                <w:sz w:val="17"/>
              </w:rPr>
              <w:t>14.380</w:t>
            </w:r>
          </w:p>
        </w:tc>
        <w:tc>
          <w:tcPr>
            <w:tcW w:w="1453" w:type="dxa"/>
            <w:tcBorders>
              <w:bottom w:val="single" w:color="009EE0" w:sz="2" w:space="0"/>
            </w:tcBorders>
            <w:tcMar>
              <w:top w:w="22" w:type="dxa"/>
              <w:left w:w="28" w:type="dxa"/>
              <w:bottom w:w="22" w:type="dxa"/>
              <w:right w:w="28" w:type="dxa"/>
            </w:tcMar>
          </w:tcPr>
          <w:p w:rsidR="00A36F0F" w:rsidRDefault="00C55E76" w14:paraId="49B40523" w14:textId="77777777">
            <w:pPr>
              <w:pStyle w:val="p-table"/>
              <w:jc w:val="right"/>
              <w:rPr>
                <w:sz w:val="17"/>
              </w:rPr>
            </w:pPr>
            <w:r>
              <w:rPr>
                <w:sz w:val="17"/>
              </w:rPr>
              <w:t>102</w:t>
            </w:r>
          </w:p>
        </w:tc>
        <w:tc>
          <w:tcPr>
            <w:tcW w:w="1453" w:type="dxa"/>
            <w:tcBorders>
              <w:bottom w:val="single" w:color="009EE0" w:sz="2" w:space="0"/>
            </w:tcBorders>
            <w:tcMar>
              <w:top w:w="22" w:type="dxa"/>
              <w:left w:w="28" w:type="dxa"/>
              <w:bottom w:w="22" w:type="dxa"/>
              <w:right w:w="28" w:type="dxa"/>
            </w:tcMar>
          </w:tcPr>
          <w:p w:rsidR="00A36F0F" w:rsidRDefault="00C55E76" w14:paraId="49B40524" w14:textId="77777777">
            <w:pPr>
              <w:pStyle w:val="p-table"/>
              <w:jc w:val="right"/>
              <w:rPr>
                <w:sz w:val="17"/>
              </w:rPr>
            </w:pPr>
            <w:r>
              <w:rPr>
                <w:sz w:val="17"/>
              </w:rPr>
              <w:t>14.482</w:t>
            </w:r>
          </w:p>
        </w:tc>
      </w:tr>
      <w:tr w:rsidR="00A36F0F" w14:paraId="49B4052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26" w14:textId="77777777"/>
        </w:tc>
        <w:tc>
          <w:tcPr>
            <w:tcW w:w="4845" w:type="dxa"/>
            <w:tcBorders>
              <w:bottom w:val="single" w:color="009EE0" w:sz="2" w:space="0"/>
            </w:tcBorders>
            <w:tcMar>
              <w:top w:w="22" w:type="dxa"/>
              <w:left w:w="28" w:type="dxa"/>
              <w:bottom w:w="22" w:type="dxa"/>
              <w:right w:w="28" w:type="dxa"/>
            </w:tcMar>
          </w:tcPr>
          <w:p w:rsidR="00A36F0F" w:rsidRDefault="00C55E76" w14:paraId="49B40527" w14:textId="77777777">
            <w:pPr>
              <w:pStyle w:val="p-table"/>
              <w:rPr>
                <w:sz w:val="17"/>
              </w:rPr>
            </w:pPr>
            <w:proofErr w:type="spellStart"/>
            <w:r>
              <w:rPr>
                <w:sz w:val="17"/>
              </w:rPr>
              <w:t>SSO's</w:t>
            </w:r>
            <w:proofErr w:type="spellEnd"/>
          </w:p>
        </w:tc>
        <w:tc>
          <w:tcPr>
            <w:tcW w:w="1453" w:type="dxa"/>
            <w:tcBorders>
              <w:bottom w:val="single" w:color="009EE0" w:sz="2" w:space="0"/>
            </w:tcBorders>
            <w:tcMar>
              <w:top w:w="22" w:type="dxa"/>
              <w:left w:w="28" w:type="dxa"/>
              <w:bottom w:w="22" w:type="dxa"/>
              <w:right w:w="28" w:type="dxa"/>
            </w:tcMar>
          </w:tcPr>
          <w:p w:rsidR="00A36F0F" w:rsidRDefault="00C55E76" w14:paraId="49B40528" w14:textId="77777777">
            <w:pPr>
              <w:pStyle w:val="p-table"/>
              <w:jc w:val="right"/>
              <w:rPr>
                <w:sz w:val="17"/>
              </w:rPr>
            </w:pPr>
            <w:r>
              <w:rPr>
                <w:sz w:val="17"/>
              </w:rPr>
              <w:t>5.314</w:t>
            </w:r>
          </w:p>
        </w:tc>
        <w:tc>
          <w:tcPr>
            <w:tcW w:w="1453" w:type="dxa"/>
            <w:tcBorders>
              <w:bottom w:val="single" w:color="009EE0" w:sz="2" w:space="0"/>
            </w:tcBorders>
            <w:tcMar>
              <w:top w:w="22" w:type="dxa"/>
              <w:left w:w="28" w:type="dxa"/>
              <w:bottom w:w="22" w:type="dxa"/>
              <w:right w:w="28" w:type="dxa"/>
            </w:tcMar>
          </w:tcPr>
          <w:p w:rsidR="00A36F0F" w:rsidRDefault="00C55E76" w14:paraId="49B40529" w14:textId="77777777">
            <w:pPr>
              <w:pStyle w:val="p-table"/>
              <w:jc w:val="right"/>
              <w:rPr>
                <w:sz w:val="17"/>
              </w:rPr>
            </w:pPr>
            <w:r>
              <w:rPr>
                <w:sz w:val="17"/>
              </w:rPr>
              <w:t>46</w:t>
            </w:r>
          </w:p>
        </w:tc>
        <w:tc>
          <w:tcPr>
            <w:tcW w:w="1453" w:type="dxa"/>
            <w:tcBorders>
              <w:bottom w:val="single" w:color="009EE0" w:sz="2" w:space="0"/>
            </w:tcBorders>
            <w:tcMar>
              <w:top w:w="22" w:type="dxa"/>
              <w:left w:w="28" w:type="dxa"/>
              <w:bottom w:w="22" w:type="dxa"/>
              <w:right w:w="28" w:type="dxa"/>
            </w:tcMar>
          </w:tcPr>
          <w:p w:rsidR="00A36F0F" w:rsidRDefault="00C55E76" w14:paraId="49B4052A" w14:textId="77777777">
            <w:pPr>
              <w:pStyle w:val="p-table"/>
              <w:jc w:val="right"/>
              <w:rPr>
                <w:sz w:val="17"/>
              </w:rPr>
            </w:pPr>
            <w:r>
              <w:rPr>
                <w:sz w:val="17"/>
              </w:rPr>
              <w:t>5.360</w:t>
            </w:r>
          </w:p>
        </w:tc>
      </w:tr>
      <w:tr w:rsidR="00A36F0F" w14:paraId="49B4053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2C" w14:textId="77777777"/>
        </w:tc>
        <w:tc>
          <w:tcPr>
            <w:tcW w:w="4845" w:type="dxa"/>
            <w:tcBorders>
              <w:bottom w:val="single" w:color="009EE0" w:sz="2" w:space="0"/>
            </w:tcBorders>
            <w:tcMar>
              <w:top w:w="22" w:type="dxa"/>
              <w:left w:w="28" w:type="dxa"/>
              <w:bottom w:w="22" w:type="dxa"/>
              <w:right w:w="28" w:type="dxa"/>
            </w:tcMar>
          </w:tcPr>
          <w:p w:rsidR="00A36F0F" w:rsidRDefault="00C55E76" w14:paraId="49B4052D" w14:textId="77777777">
            <w:pPr>
              <w:pStyle w:val="p-table"/>
              <w:rPr>
                <w:sz w:val="17"/>
              </w:rPr>
            </w:pPr>
            <w:r>
              <w:rPr>
                <w:sz w:val="17"/>
              </w:rPr>
              <w:t>Overig materieel</w:t>
            </w:r>
          </w:p>
        </w:tc>
        <w:tc>
          <w:tcPr>
            <w:tcW w:w="1453" w:type="dxa"/>
            <w:tcBorders>
              <w:bottom w:val="single" w:color="009EE0" w:sz="2" w:space="0"/>
            </w:tcBorders>
            <w:tcMar>
              <w:top w:w="22" w:type="dxa"/>
              <w:left w:w="28" w:type="dxa"/>
              <w:bottom w:w="22" w:type="dxa"/>
              <w:right w:w="28" w:type="dxa"/>
            </w:tcMar>
          </w:tcPr>
          <w:p w:rsidR="00A36F0F" w:rsidRDefault="00C55E76" w14:paraId="49B4052E" w14:textId="77777777">
            <w:pPr>
              <w:pStyle w:val="p-table"/>
              <w:jc w:val="right"/>
              <w:rPr>
                <w:sz w:val="17"/>
              </w:rPr>
            </w:pPr>
            <w:r>
              <w:rPr>
                <w:sz w:val="17"/>
              </w:rPr>
              <w:t>3.977</w:t>
            </w:r>
          </w:p>
        </w:tc>
        <w:tc>
          <w:tcPr>
            <w:tcW w:w="1453" w:type="dxa"/>
            <w:tcBorders>
              <w:bottom w:val="single" w:color="009EE0" w:sz="2" w:space="0"/>
            </w:tcBorders>
            <w:tcMar>
              <w:top w:w="22" w:type="dxa"/>
              <w:left w:w="28" w:type="dxa"/>
              <w:bottom w:w="22" w:type="dxa"/>
              <w:right w:w="28" w:type="dxa"/>
            </w:tcMar>
          </w:tcPr>
          <w:p w:rsidR="00A36F0F" w:rsidRDefault="00C55E76" w14:paraId="49B4052F" w14:textId="77777777">
            <w:pPr>
              <w:pStyle w:val="p-table"/>
              <w:jc w:val="right"/>
              <w:rPr>
                <w:sz w:val="17"/>
              </w:rPr>
            </w:pPr>
            <w:r>
              <w:rPr>
                <w:sz w:val="17"/>
              </w:rPr>
              <w:t>93</w:t>
            </w:r>
          </w:p>
        </w:tc>
        <w:tc>
          <w:tcPr>
            <w:tcW w:w="1453" w:type="dxa"/>
            <w:tcBorders>
              <w:bottom w:val="single" w:color="009EE0" w:sz="2" w:space="0"/>
            </w:tcBorders>
            <w:tcMar>
              <w:top w:w="22" w:type="dxa"/>
              <w:left w:w="28" w:type="dxa"/>
              <w:bottom w:w="22" w:type="dxa"/>
              <w:right w:w="28" w:type="dxa"/>
            </w:tcMar>
          </w:tcPr>
          <w:p w:rsidR="00A36F0F" w:rsidRDefault="00C55E76" w14:paraId="49B40530" w14:textId="77777777">
            <w:pPr>
              <w:pStyle w:val="p-table"/>
              <w:jc w:val="right"/>
              <w:rPr>
                <w:sz w:val="17"/>
              </w:rPr>
            </w:pPr>
            <w:r>
              <w:rPr>
                <w:sz w:val="17"/>
              </w:rPr>
              <w:t>4.070</w:t>
            </w:r>
          </w:p>
        </w:tc>
      </w:tr>
      <w:tr w:rsidR="00A36F0F" w14:paraId="49B4053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C55E76" w14:paraId="49B40532" w14:textId="77777777">
            <w:pPr>
              <w:pStyle w:val="p-table"/>
            </w:pPr>
            <w:r>
              <w:rPr>
                <w:b/>
                <w:sz w:val="17"/>
              </w:rPr>
              <w:t>37.4</w:t>
            </w:r>
          </w:p>
        </w:tc>
        <w:tc>
          <w:tcPr>
            <w:tcW w:w="4845" w:type="dxa"/>
            <w:tcBorders>
              <w:bottom w:val="single" w:color="009EE0" w:sz="2" w:space="0"/>
            </w:tcBorders>
            <w:tcMar>
              <w:top w:w="22" w:type="dxa"/>
              <w:left w:w="28" w:type="dxa"/>
              <w:bottom w:w="22" w:type="dxa"/>
              <w:right w:w="28" w:type="dxa"/>
            </w:tcMar>
          </w:tcPr>
          <w:p w:rsidR="00A36F0F" w:rsidRDefault="00C55E76" w14:paraId="49B40533" w14:textId="77777777">
            <w:pPr>
              <w:pStyle w:val="p-table"/>
            </w:pPr>
            <w:r>
              <w:rPr>
                <w:b/>
                <w:sz w:val="17"/>
              </w:rPr>
              <w:t>Toegang, toelating en opvang vreemdelingen</w:t>
            </w:r>
          </w:p>
        </w:tc>
        <w:tc>
          <w:tcPr>
            <w:tcW w:w="1453" w:type="dxa"/>
            <w:tcBorders>
              <w:bottom w:val="single" w:color="009EE0" w:sz="2" w:space="0"/>
            </w:tcBorders>
            <w:tcMar>
              <w:top w:w="22" w:type="dxa"/>
              <w:left w:w="28" w:type="dxa"/>
              <w:bottom w:w="22" w:type="dxa"/>
              <w:right w:w="28" w:type="dxa"/>
            </w:tcMar>
          </w:tcPr>
          <w:p w:rsidR="00A36F0F" w:rsidRDefault="00C55E76" w14:paraId="49B40534" w14:textId="77777777">
            <w:pPr>
              <w:pStyle w:val="p-table"/>
              <w:jc w:val="right"/>
            </w:pPr>
            <w:r>
              <w:rPr>
                <w:b/>
                <w:sz w:val="17"/>
              </w:rPr>
              <w:t>5.764.251</w:t>
            </w:r>
          </w:p>
        </w:tc>
        <w:tc>
          <w:tcPr>
            <w:tcW w:w="1453" w:type="dxa"/>
            <w:tcBorders>
              <w:bottom w:val="single" w:color="009EE0" w:sz="2" w:space="0"/>
            </w:tcBorders>
            <w:tcMar>
              <w:top w:w="22" w:type="dxa"/>
              <w:left w:w="28" w:type="dxa"/>
              <w:bottom w:w="22" w:type="dxa"/>
              <w:right w:w="28" w:type="dxa"/>
            </w:tcMar>
          </w:tcPr>
          <w:p w:rsidR="00A36F0F" w:rsidRDefault="00C55E76" w14:paraId="49B40535" w14:textId="77777777">
            <w:pPr>
              <w:pStyle w:val="p-table"/>
              <w:jc w:val="right"/>
            </w:pPr>
            <w:r>
              <w:rPr>
                <w:b/>
                <w:sz w:val="17"/>
              </w:rPr>
              <w:t>126.441</w:t>
            </w:r>
          </w:p>
        </w:tc>
        <w:tc>
          <w:tcPr>
            <w:tcW w:w="1453" w:type="dxa"/>
            <w:tcBorders>
              <w:bottom w:val="single" w:color="009EE0" w:sz="2" w:space="0"/>
            </w:tcBorders>
            <w:tcMar>
              <w:top w:w="22" w:type="dxa"/>
              <w:left w:w="28" w:type="dxa"/>
              <w:bottom w:w="22" w:type="dxa"/>
              <w:right w:w="28" w:type="dxa"/>
            </w:tcMar>
          </w:tcPr>
          <w:p w:rsidR="00A36F0F" w:rsidRDefault="00C55E76" w14:paraId="49B40536" w14:textId="77777777">
            <w:pPr>
              <w:pStyle w:val="p-table"/>
              <w:jc w:val="right"/>
            </w:pPr>
            <w:r>
              <w:rPr>
                <w:b/>
                <w:sz w:val="17"/>
              </w:rPr>
              <w:t>5.890.692</w:t>
            </w:r>
          </w:p>
        </w:tc>
      </w:tr>
      <w:tr w:rsidR="00A36F0F" w14:paraId="49B4053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38" w14:textId="77777777"/>
        </w:tc>
        <w:tc>
          <w:tcPr>
            <w:tcW w:w="4845" w:type="dxa"/>
            <w:tcBorders>
              <w:bottom w:val="single" w:color="009EE0" w:sz="2" w:space="0"/>
            </w:tcBorders>
            <w:tcMar>
              <w:top w:w="22" w:type="dxa"/>
              <w:left w:w="28" w:type="dxa"/>
              <w:bottom w:w="22" w:type="dxa"/>
              <w:right w:w="28" w:type="dxa"/>
            </w:tcMar>
          </w:tcPr>
          <w:p w:rsidR="00A36F0F" w:rsidRDefault="00C55E76" w14:paraId="49B40539"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A36F0F" w:rsidRDefault="00C55E76" w14:paraId="49B4053A" w14:textId="77777777">
            <w:pPr>
              <w:pStyle w:val="p-table"/>
              <w:jc w:val="right"/>
            </w:pPr>
            <w:r>
              <w:rPr>
                <w:i/>
                <w:sz w:val="17"/>
              </w:rPr>
              <w:t>1.181.265</w:t>
            </w:r>
          </w:p>
        </w:tc>
        <w:tc>
          <w:tcPr>
            <w:tcW w:w="1453" w:type="dxa"/>
            <w:tcBorders>
              <w:bottom w:val="single" w:color="009EE0" w:sz="2" w:space="0"/>
            </w:tcBorders>
            <w:tcMar>
              <w:top w:w="22" w:type="dxa"/>
              <w:left w:w="28" w:type="dxa"/>
              <w:bottom w:w="22" w:type="dxa"/>
              <w:right w:w="28" w:type="dxa"/>
            </w:tcMar>
          </w:tcPr>
          <w:p w:rsidR="00A36F0F" w:rsidRDefault="00C55E76" w14:paraId="49B4053B" w14:textId="77777777">
            <w:pPr>
              <w:pStyle w:val="p-table"/>
              <w:jc w:val="right"/>
            </w:pPr>
            <w:r>
              <w:rPr>
                <w:i/>
                <w:sz w:val="17"/>
              </w:rPr>
              <w:t>120.190</w:t>
            </w:r>
          </w:p>
        </w:tc>
        <w:tc>
          <w:tcPr>
            <w:tcW w:w="1453" w:type="dxa"/>
            <w:tcBorders>
              <w:bottom w:val="single" w:color="009EE0" w:sz="2" w:space="0"/>
            </w:tcBorders>
            <w:tcMar>
              <w:top w:w="22" w:type="dxa"/>
              <w:left w:w="28" w:type="dxa"/>
              <w:bottom w:w="22" w:type="dxa"/>
              <w:right w:w="28" w:type="dxa"/>
            </w:tcMar>
          </w:tcPr>
          <w:p w:rsidR="00A36F0F" w:rsidRDefault="00C55E76" w14:paraId="49B4053C" w14:textId="77777777">
            <w:pPr>
              <w:pStyle w:val="p-table"/>
              <w:jc w:val="right"/>
            </w:pPr>
            <w:r>
              <w:rPr>
                <w:i/>
                <w:sz w:val="17"/>
              </w:rPr>
              <w:t>1.301.455</w:t>
            </w:r>
          </w:p>
        </w:tc>
      </w:tr>
      <w:tr w:rsidR="00A36F0F" w14:paraId="49B4054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3E" w14:textId="77777777"/>
        </w:tc>
        <w:tc>
          <w:tcPr>
            <w:tcW w:w="4845" w:type="dxa"/>
            <w:tcBorders>
              <w:bottom w:val="single" w:color="009EE0" w:sz="2" w:space="0"/>
            </w:tcBorders>
            <w:tcMar>
              <w:top w:w="22" w:type="dxa"/>
              <w:left w:w="28" w:type="dxa"/>
              <w:bottom w:w="22" w:type="dxa"/>
              <w:right w:w="28" w:type="dxa"/>
            </w:tcMar>
          </w:tcPr>
          <w:p w:rsidR="00A36F0F" w:rsidRDefault="00C55E76" w14:paraId="49B4053F" w14:textId="77777777">
            <w:pPr>
              <w:pStyle w:val="p-table"/>
              <w:rPr>
                <w:sz w:val="17"/>
              </w:rPr>
            </w:pPr>
            <w:r>
              <w:rPr>
                <w:sz w:val="17"/>
              </w:rPr>
              <w:t>IND</w:t>
            </w:r>
          </w:p>
        </w:tc>
        <w:tc>
          <w:tcPr>
            <w:tcW w:w="1453" w:type="dxa"/>
            <w:tcBorders>
              <w:bottom w:val="single" w:color="009EE0" w:sz="2" w:space="0"/>
            </w:tcBorders>
            <w:tcMar>
              <w:top w:w="22" w:type="dxa"/>
              <w:left w:w="28" w:type="dxa"/>
              <w:bottom w:w="22" w:type="dxa"/>
              <w:right w:w="28" w:type="dxa"/>
            </w:tcMar>
          </w:tcPr>
          <w:p w:rsidR="00A36F0F" w:rsidRDefault="00C55E76" w14:paraId="49B40540" w14:textId="77777777">
            <w:pPr>
              <w:pStyle w:val="p-table"/>
              <w:jc w:val="right"/>
              <w:rPr>
                <w:sz w:val="17"/>
              </w:rPr>
            </w:pPr>
            <w:r>
              <w:rPr>
                <w:sz w:val="17"/>
              </w:rPr>
              <w:t>1.068.840</w:t>
            </w:r>
          </w:p>
        </w:tc>
        <w:tc>
          <w:tcPr>
            <w:tcW w:w="1453" w:type="dxa"/>
            <w:tcBorders>
              <w:bottom w:val="single" w:color="009EE0" w:sz="2" w:space="0"/>
            </w:tcBorders>
            <w:tcMar>
              <w:top w:w="22" w:type="dxa"/>
              <w:left w:w="28" w:type="dxa"/>
              <w:bottom w:w="22" w:type="dxa"/>
              <w:right w:w="28" w:type="dxa"/>
            </w:tcMar>
          </w:tcPr>
          <w:p w:rsidR="00A36F0F" w:rsidRDefault="00C55E76" w14:paraId="49B40541" w14:textId="77777777">
            <w:pPr>
              <w:pStyle w:val="p-table"/>
              <w:jc w:val="right"/>
              <w:rPr>
                <w:sz w:val="17"/>
              </w:rPr>
            </w:pPr>
            <w:r>
              <w:rPr>
                <w:sz w:val="17"/>
              </w:rPr>
              <w:t>118.839</w:t>
            </w:r>
          </w:p>
        </w:tc>
        <w:tc>
          <w:tcPr>
            <w:tcW w:w="1453" w:type="dxa"/>
            <w:tcBorders>
              <w:bottom w:val="single" w:color="009EE0" w:sz="2" w:space="0"/>
            </w:tcBorders>
            <w:tcMar>
              <w:top w:w="22" w:type="dxa"/>
              <w:left w:w="28" w:type="dxa"/>
              <w:bottom w:w="22" w:type="dxa"/>
              <w:right w:w="28" w:type="dxa"/>
            </w:tcMar>
          </w:tcPr>
          <w:p w:rsidR="00A36F0F" w:rsidRDefault="00C55E76" w14:paraId="49B40542" w14:textId="77777777">
            <w:pPr>
              <w:pStyle w:val="p-table"/>
              <w:jc w:val="right"/>
              <w:rPr>
                <w:sz w:val="17"/>
              </w:rPr>
            </w:pPr>
            <w:r>
              <w:rPr>
                <w:sz w:val="17"/>
              </w:rPr>
              <w:t>1.187.679</w:t>
            </w:r>
          </w:p>
        </w:tc>
      </w:tr>
      <w:tr w:rsidR="00A36F0F" w14:paraId="49B4054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44" w14:textId="77777777"/>
        </w:tc>
        <w:tc>
          <w:tcPr>
            <w:tcW w:w="4845" w:type="dxa"/>
            <w:tcBorders>
              <w:bottom w:val="single" w:color="009EE0" w:sz="2" w:space="0"/>
            </w:tcBorders>
            <w:tcMar>
              <w:top w:w="22" w:type="dxa"/>
              <w:left w:w="28" w:type="dxa"/>
              <w:bottom w:w="22" w:type="dxa"/>
              <w:right w:w="28" w:type="dxa"/>
            </w:tcMar>
          </w:tcPr>
          <w:p w:rsidR="00A36F0F" w:rsidRDefault="00C55E76" w14:paraId="49B40545" w14:textId="77777777">
            <w:pPr>
              <w:pStyle w:val="p-table"/>
              <w:rPr>
                <w:sz w:val="17"/>
              </w:rPr>
            </w:pPr>
            <w:r>
              <w:rPr>
                <w:sz w:val="17"/>
              </w:rPr>
              <w:t>DJI - Vreemdelingenbewaring</w:t>
            </w:r>
          </w:p>
        </w:tc>
        <w:tc>
          <w:tcPr>
            <w:tcW w:w="1453" w:type="dxa"/>
            <w:tcBorders>
              <w:bottom w:val="single" w:color="009EE0" w:sz="2" w:space="0"/>
            </w:tcBorders>
            <w:tcMar>
              <w:top w:w="22" w:type="dxa"/>
              <w:left w:w="28" w:type="dxa"/>
              <w:bottom w:w="22" w:type="dxa"/>
              <w:right w:w="28" w:type="dxa"/>
            </w:tcMar>
          </w:tcPr>
          <w:p w:rsidR="00A36F0F" w:rsidRDefault="00C55E76" w14:paraId="49B40546" w14:textId="77777777">
            <w:pPr>
              <w:pStyle w:val="p-table"/>
              <w:jc w:val="right"/>
              <w:rPr>
                <w:sz w:val="17"/>
              </w:rPr>
            </w:pPr>
            <w:r>
              <w:rPr>
                <w:sz w:val="17"/>
              </w:rPr>
              <w:t>112.425</w:t>
            </w:r>
          </w:p>
        </w:tc>
        <w:tc>
          <w:tcPr>
            <w:tcW w:w="1453" w:type="dxa"/>
            <w:tcBorders>
              <w:bottom w:val="single" w:color="009EE0" w:sz="2" w:space="0"/>
            </w:tcBorders>
            <w:tcMar>
              <w:top w:w="22" w:type="dxa"/>
              <w:left w:w="28" w:type="dxa"/>
              <w:bottom w:w="22" w:type="dxa"/>
              <w:right w:w="28" w:type="dxa"/>
            </w:tcMar>
          </w:tcPr>
          <w:p w:rsidR="00A36F0F" w:rsidRDefault="00C55E76" w14:paraId="49B40547" w14:textId="77777777">
            <w:pPr>
              <w:pStyle w:val="p-table"/>
              <w:jc w:val="right"/>
              <w:rPr>
                <w:sz w:val="17"/>
              </w:rPr>
            </w:pPr>
            <w:r>
              <w:rPr>
                <w:sz w:val="17"/>
              </w:rPr>
              <w:t>1.351</w:t>
            </w:r>
          </w:p>
        </w:tc>
        <w:tc>
          <w:tcPr>
            <w:tcW w:w="1453" w:type="dxa"/>
            <w:tcBorders>
              <w:bottom w:val="single" w:color="009EE0" w:sz="2" w:space="0"/>
            </w:tcBorders>
            <w:tcMar>
              <w:top w:w="22" w:type="dxa"/>
              <w:left w:w="28" w:type="dxa"/>
              <w:bottom w:w="22" w:type="dxa"/>
              <w:right w:w="28" w:type="dxa"/>
            </w:tcMar>
          </w:tcPr>
          <w:p w:rsidR="00A36F0F" w:rsidRDefault="00C55E76" w14:paraId="49B40548" w14:textId="77777777">
            <w:pPr>
              <w:pStyle w:val="p-table"/>
              <w:jc w:val="right"/>
              <w:rPr>
                <w:sz w:val="17"/>
              </w:rPr>
            </w:pPr>
            <w:r>
              <w:rPr>
                <w:sz w:val="17"/>
              </w:rPr>
              <w:t>113.776</w:t>
            </w:r>
          </w:p>
        </w:tc>
      </w:tr>
      <w:tr w:rsidR="00A36F0F" w14:paraId="49B4054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4A" w14:textId="77777777"/>
        </w:tc>
        <w:tc>
          <w:tcPr>
            <w:tcW w:w="4845" w:type="dxa"/>
            <w:tcBorders>
              <w:bottom w:val="single" w:color="009EE0" w:sz="2" w:space="0"/>
            </w:tcBorders>
            <w:tcMar>
              <w:top w:w="22" w:type="dxa"/>
              <w:left w:w="28" w:type="dxa"/>
              <w:bottom w:w="22" w:type="dxa"/>
              <w:right w:w="28" w:type="dxa"/>
            </w:tcMar>
          </w:tcPr>
          <w:p w:rsidR="00A36F0F" w:rsidRDefault="00C55E76" w14:paraId="49B4054B" w14:textId="77777777">
            <w:pPr>
              <w:pStyle w:val="p-table"/>
            </w:pPr>
            <w:r>
              <w:rPr>
                <w:i/>
                <w:sz w:val="17"/>
              </w:rPr>
              <w:t>Bijdrage aan ZBO's/</w:t>
            </w:r>
            <w:proofErr w:type="spellStart"/>
            <w:r>
              <w:rPr>
                <w:i/>
                <w:sz w:val="17"/>
              </w:rPr>
              <w:t>RWT's</w:t>
            </w:r>
            <w:proofErr w:type="spellEnd"/>
          </w:p>
        </w:tc>
        <w:tc>
          <w:tcPr>
            <w:tcW w:w="1453" w:type="dxa"/>
            <w:tcBorders>
              <w:bottom w:val="single" w:color="009EE0" w:sz="2" w:space="0"/>
            </w:tcBorders>
            <w:tcMar>
              <w:top w:w="22" w:type="dxa"/>
              <w:left w:w="28" w:type="dxa"/>
              <w:bottom w:w="22" w:type="dxa"/>
              <w:right w:w="28" w:type="dxa"/>
            </w:tcMar>
          </w:tcPr>
          <w:p w:rsidR="00A36F0F" w:rsidRDefault="00C55E76" w14:paraId="49B4054C" w14:textId="77777777">
            <w:pPr>
              <w:pStyle w:val="p-table"/>
              <w:jc w:val="right"/>
            </w:pPr>
            <w:r>
              <w:rPr>
                <w:i/>
                <w:sz w:val="17"/>
              </w:rPr>
              <w:t>4.426.779</w:t>
            </w:r>
          </w:p>
        </w:tc>
        <w:tc>
          <w:tcPr>
            <w:tcW w:w="1453" w:type="dxa"/>
            <w:tcBorders>
              <w:bottom w:val="single" w:color="009EE0" w:sz="2" w:space="0"/>
            </w:tcBorders>
            <w:tcMar>
              <w:top w:w="22" w:type="dxa"/>
              <w:left w:w="28" w:type="dxa"/>
              <w:bottom w:w="22" w:type="dxa"/>
              <w:right w:w="28" w:type="dxa"/>
            </w:tcMar>
          </w:tcPr>
          <w:p w:rsidR="00A36F0F" w:rsidRDefault="00C55E76" w14:paraId="49B4054D" w14:textId="77777777">
            <w:pPr>
              <w:pStyle w:val="p-table"/>
              <w:jc w:val="right"/>
            </w:pPr>
            <w:r>
              <w:rPr>
                <w:i/>
                <w:sz w:val="17"/>
              </w:rPr>
              <w:t>‒</w:t>
            </w:r>
            <w:r>
              <w:rPr>
                <w:i/>
                <w:sz w:val="17"/>
              </w:rPr>
              <w:t xml:space="preserve"> 8.270</w:t>
            </w:r>
          </w:p>
        </w:tc>
        <w:tc>
          <w:tcPr>
            <w:tcW w:w="1453" w:type="dxa"/>
            <w:tcBorders>
              <w:bottom w:val="single" w:color="009EE0" w:sz="2" w:space="0"/>
            </w:tcBorders>
            <w:tcMar>
              <w:top w:w="22" w:type="dxa"/>
              <w:left w:w="28" w:type="dxa"/>
              <w:bottom w:w="22" w:type="dxa"/>
              <w:right w:w="28" w:type="dxa"/>
            </w:tcMar>
          </w:tcPr>
          <w:p w:rsidR="00A36F0F" w:rsidRDefault="00C55E76" w14:paraId="49B4054E" w14:textId="77777777">
            <w:pPr>
              <w:pStyle w:val="p-table"/>
              <w:jc w:val="right"/>
            </w:pPr>
            <w:r>
              <w:rPr>
                <w:i/>
                <w:sz w:val="17"/>
              </w:rPr>
              <w:t>4.418.509</w:t>
            </w:r>
          </w:p>
        </w:tc>
      </w:tr>
      <w:tr w:rsidR="00A36F0F" w14:paraId="49B4055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50" w14:textId="77777777"/>
        </w:tc>
        <w:tc>
          <w:tcPr>
            <w:tcW w:w="4845" w:type="dxa"/>
            <w:tcBorders>
              <w:bottom w:val="single" w:color="009EE0" w:sz="2" w:space="0"/>
            </w:tcBorders>
            <w:tcMar>
              <w:top w:w="22" w:type="dxa"/>
              <w:left w:w="28" w:type="dxa"/>
              <w:bottom w:w="22" w:type="dxa"/>
              <w:right w:w="28" w:type="dxa"/>
            </w:tcMar>
          </w:tcPr>
          <w:p w:rsidR="00A36F0F" w:rsidRDefault="00C55E76" w14:paraId="49B40551" w14:textId="77777777">
            <w:pPr>
              <w:pStyle w:val="p-table"/>
              <w:rPr>
                <w:sz w:val="17"/>
              </w:rPr>
            </w:pPr>
            <w:r>
              <w:rPr>
                <w:sz w:val="17"/>
              </w:rPr>
              <w:t>COA</w:t>
            </w:r>
          </w:p>
        </w:tc>
        <w:tc>
          <w:tcPr>
            <w:tcW w:w="1453" w:type="dxa"/>
            <w:tcBorders>
              <w:bottom w:val="single" w:color="009EE0" w:sz="2" w:space="0"/>
            </w:tcBorders>
            <w:tcMar>
              <w:top w:w="22" w:type="dxa"/>
              <w:left w:w="28" w:type="dxa"/>
              <w:bottom w:w="22" w:type="dxa"/>
              <w:right w:w="28" w:type="dxa"/>
            </w:tcMar>
          </w:tcPr>
          <w:p w:rsidR="00A36F0F" w:rsidRDefault="00C55E76" w14:paraId="49B40552" w14:textId="77777777">
            <w:pPr>
              <w:pStyle w:val="p-table"/>
              <w:jc w:val="right"/>
              <w:rPr>
                <w:sz w:val="17"/>
              </w:rPr>
            </w:pPr>
            <w:r>
              <w:rPr>
                <w:sz w:val="17"/>
              </w:rPr>
              <w:t>4.014.853</w:t>
            </w:r>
          </w:p>
        </w:tc>
        <w:tc>
          <w:tcPr>
            <w:tcW w:w="1453" w:type="dxa"/>
            <w:tcBorders>
              <w:bottom w:val="single" w:color="009EE0" w:sz="2" w:space="0"/>
            </w:tcBorders>
            <w:tcMar>
              <w:top w:w="22" w:type="dxa"/>
              <w:left w:w="28" w:type="dxa"/>
              <w:bottom w:w="22" w:type="dxa"/>
              <w:right w:w="28" w:type="dxa"/>
            </w:tcMar>
          </w:tcPr>
          <w:p w:rsidR="00A36F0F" w:rsidRDefault="00C55E76" w14:paraId="49B40553" w14:textId="77777777">
            <w:pPr>
              <w:pStyle w:val="p-table"/>
              <w:jc w:val="right"/>
              <w:rPr>
                <w:sz w:val="17"/>
              </w:rPr>
            </w:pPr>
            <w:r>
              <w:rPr>
                <w:sz w:val="17"/>
              </w:rPr>
              <w:t>46.836</w:t>
            </w:r>
          </w:p>
        </w:tc>
        <w:tc>
          <w:tcPr>
            <w:tcW w:w="1453" w:type="dxa"/>
            <w:tcBorders>
              <w:bottom w:val="single" w:color="009EE0" w:sz="2" w:space="0"/>
            </w:tcBorders>
            <w:tcMar>
              <w:top w:w="22" w:type="dxa"/>
              <w:left w:w="28" w:type="dxa"/>
              <w:bottom w:w="22" w:type="dxa"/>
              <w:right w:w="28" w:type="dxa"/>
            </w:tcMar>
          </w:tcPr>
          <w:p w:rsidR="00A36F0F" w:rsidRDefault="00C55E76" w14:paraId="49B40554" w14:textId="77777777">
            <w:pPr>
              <w:pStyle w:val="p-table"/>
              <w:jc w:val="right"/>
              <w:rPr>
                <w:sz w:val="17"/>
              </w:rPr>
            </w:pPr>
            <w:r>
              <w:rPr>
                <w:sz w:val="17"/>
              </w:rPr>
              <w:t>4.061.689</w:t>
            </w:r>
          </w:p>
        </w:tc>
      </w:tr>
      <w:tr w:rsidR="00A36F0F" w14:paraId="49B4055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56" w14:textId="77777777"/>
        </w:tc>
        <w:tc>
          <w:tcPr>
            <w:tcW w:w="4845" w:type="dxa"/>
            <w:tcBorders>
              <w:bottom w:val="single" w:color="009EE0" w:sz="2" w:space="0"/>
            </w:tcBorders>
            <w:tcMar>
              <w:top w:w="22" w:type="dxa"/>
              <w:left w:w="28" w:type="dxa"/>
              <w:bottom w:w="22" w:type="dxa"/>
              <w:right w:w="28" w:type="dxa"/>
            </w:tcMar>
          </w:tcPr>
          <w:p w:rsidR="00A36F0F" w:rsidRDefault="00C55E76" w14:paraId="49B40557" w14:textId="77777777">
            <w:pPr>
              <w:pStyle w:val="p-table"/>
              <w:rPr>
                <w:sz w:val="17"/>
              </w:rPr>
            </w:pPr>
            <w:r>
              <w:rPr>
                <w:sz w:val="17"/>
              </w:rPr>
              <w:t>NIDOS - opvang</w:t>
            </w:r>
          </w:p>
        </w:tc>
        <w:tc>
          <w:tcPr>
            <w:tcW w:w="1453" w:type="dxa"/>
            <w:tcBorders>
              <w:bottom w:val="single" w:color="009EE0" w:sz="2" w:space="0"/>
            </w:tcBorders>
            <w:tcMar>
              <w:top w:w="22" w:type="dxa"/>
              <w:left w:w="28" w:type="dxa"/>
              <w:bottom w:w="22" w:type="dxa"/>
              <w:right w:w="28" w:type="dxa"/>
            </w:tcMar>
          </w:tcPr>
          <w:p w:rsidR="00A36F0F" w:rsidRDefault="00C55E76" w14:paraId="49B40558" w14:textId="77777777">
            <w:pPr>
              <w:pStyle w:val="p-table"/>
              <w:jc w:val="right"/>
              <w:rPr>
                <w:sz w:val="17"/>
              </w:rPr>
            </w:pPr>
            <w:r>
              <w:rPr>
                <w:sz w:val="17"/>
              </w:rPr>
              <w:t>411.926</w:t>
            </w:r>
          </w:p>
        </w:tc>
        <w:tc>
          <w:tcPr>
            <w:tcW w:w="1453" w:type="dxa"/>
            <w:tcBorders>
              <w:bottom w:val="single" w:color="009EE0" w:sz="2" w:space="0"/>
            </w:tcBorders>
            <w:tcMar>
              <w:top w:w="22" w:type="dxa"/>
              <w:left w:w="28" w:type="dxa"/>
              <w:bottom w:w="22" w:type="dxa"/>
              <w:right w:w="28" w:type="dxa"/>
            </w:tcMar>
          </w:tcPr>
          <w:p w:rsidR="00A36F0F" w:rsidRDefault="00C55E76" w14:paraId="49B40559" w14:textId="77777777">
            <w:pPr>
              <w:pStyle w:val="p-table"/>
              <w:jc w:val="right"/>
              <w:rPr>
                <w:sz w:val="17"/>
              </w:rPr>
            </w:pPr>
            <w:r>
              <w:rPr>
                <w:sz w:val="17"/>
              </w:rPr>
              <w:t>‒</w:t>
            </w:r>
            <w:r>
              <w:rPr>
                <w:sz w:val="17"/>
              </w:rPr>
              <w:t xml:space="preserve"> 55.106</w:t>
            </w:r>
          </w:p>
        </w:tc>
        <w:tc>
          <w:tcPr>
            <w:tcW w:w="1453" w:type="dxa"/>
            <w:tcBorders>
              <w:bottom w:val="single" w:color="009EE0" w:sz="2" w:space="0"/>
            </w:tcBorders>
            <w:tcMar>
              <w:top w:w="22" w:type="dxa"/>
              <w:left w:w="28" w:type="dxa"/>
              <w:bottom w:w="22" w:type="dxa"/>
              <w:right w:w="28" w:type="dxa"/>
            </w:tcMar>
          </w:tcPr>
          <w:p w:rsidR="00A36F0F" w:rsidRDefault="00C55E76" w14:paraId="49B4055A" w14:textId="77777777">
            <w:pPr>
              <w:pStyle w:val="p-table"/>
              <w:jc w:val="right"/>
              <w:rPr>
                <w:sz w:val="17"/>
              </w:rPr>
            </w:pPr>
            <w:r>
              <w:rPr>
                <w:sz w:val="17"/>
              </w:rPr>
              <w:t>356.820</w:t>
            </w:r>
          </w:p>
        </w:tc>
      </w:tr>
      <w:tr w:rsidR="00A36F0F" w14:paraId="49B4056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5C" w14:textId="77777777"/>
        </w:tc>
        <w:tc>
          <w:tcPr>
            <w:tcW w:w="4845" w:type="dxa"/>
            <w:tcBorders>
              <w:bottom w:val="single" w:color="009EE0" w:sz="2" w:space="0"/>
            </w:tcBorders>
            <w:tcMar>
              <w:top w:w="22" w:type="dxa"/>
              <w:left w:w="28" w:type="dxa"/>
              <w:bottom w:w="22" w:type="dxa"/>
              <w:right w:w="28" w:type="dxa"/>
            </w:tcMar>
          </w:tcPr>
          <w:p w:rsidR="00A36F0F" w:rsidRDefault="00C55E76" w14:paraId="49B4055D" w14:textId="77777777">
            <w:pPr>
              <w:pStyle w:val="p-table"/>
            </w:pPr>
            <w:r>
              <w:rPr>
                <w:i/>
                <w:sz w:val="17"/>
              </w:rPr>
              <w:t>Bijdrage aan medeoverheden</w:t>
            </w:r>
          </w:p>
        </w:tc>
        <w:tc>
          <w:tcPr>
            <w:tcW w:w="1453" w:type="dxa"/>
            <w:tcBorders>
              <w:bottom w:val="single" w:color="009EE0" w:sz="2" w:space="0"/>
            </w:tcBorders>
            <w:tcMar>
              <w:top w:w="22" w:type="dxa"/>
              <w:left w:w="28" w:type="dxa"/>
              <w:bottom w:w="22" w:type="dxa"/>
              <w:right w:w="28" w:type="dxa"/>
            </w:tcMar>
          </w:tcPr>
          <w:p w:rsidR="00A36F0F" w:rsidRDefault="00C55E76" w14:paraId="49B4055E" w14:textId="77777777">
            <w:pPr>
              <w:pStyle w:val="p-table"/>
              <w:jc w:val="right"/>
            </w:pPr>
            <w:r>
              <w:rPr>
                <w:i/>
                <w:sz w:val="17"/>
              </w:rPr>
              <w:t>35.103</w:t>
            </w:r>
          </w:p>
        </w:tc>
        <w:tc>
          <w:tcPr>
            <w:tcW w:w="1453" w:type="dxa"/>
            <w:tcBorders>
              <w:bottom w:val="single" w:color="009EE0" w:sz="2" w:space="0"/>
            </w:tcBorders>
            <w:tcMar>
              <w:top w:w="22" w:type="dxa"/>
              <w:left w:w="28" w:type="dxa"/>
              <w:bottom w:w="22" w:type="dxa"/>
              <w:right w:w="28" w:type="dxa"/>
            </w:tcMar>
          </w:tcPr>
          <w:p w:rsidR="00A36F0F" w:rsidRDefault="00C55E76" w14:paraId="49B4055F" w14:textId="77777777">
            <w:pPr>
              <w:pStyle w:val="p-table"/>
              <w:jc w:val="right"/>
            </w:pPr>
            <w:r>
              <w:rPr>
                <w:i/>
                <w:sz w:val="17"/>
              </w:rPr>
              <w:t>39.256</w:t>
            </w:r>
          </w:p>
        </w:tc>
        <w:tc>
          <w:tcPr>
            <w:tcW w:w="1453" w:type="dxa"/>
            <w:tcBorders>
              <w:bottom w:val="single" w:color="009EE0" w:sz="2" w:space="0"/>
            </w:tcBorders>
            <w:tcMar>
              <w:top w:w="22" w:type="dxa"/>
              <w:left w:w="28" w:type="dxa"/>
              <w:bottom w:w="22" w:type="dxa"/>
              <w:right w:w="28" w:type="dxa"/>
            </w:tcMar>
          </w:tcPr>
          <w:p w:rsidR="00A36F0F" w:rsidRDefault="00C55E76" w14:paraId="49B40560" w14:textId="77777777">
            <w:pPr>
              <w:pStyle w:val="p-table"/>
              <w:jc w:val="right"/>
            </w:pPr>
            <w:r>
              <w:rPr>
                <w:i/>
                <w:sz w:val="17"/>
              </w:rPr>
              <w:t>74.359</w:t>
            </w:r>
          </w:p>
        </w:tc>
      </w:tr>
      <w:tr w:rsidR="00A36F0F" w14:paraId="49B4056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62" w14:textId="77777777"/>
        </w:tc>
        <w:tc>
          <w:tcPr>
            <w:tcW w:w="4845" w:type="dxa"/>
            <w:tcBorders>
              <w:bottom w:val="single" w:color="009EE0" w:sz="2" w:space="0"/>
            </w:tcBorders>
            <w:tcMar>
              <w:top w:w="22" w:type="dxa"/>
              <w:left w:w="28" w:type="dxa"/>
              <w:bottom w:w="22" w:type="dxa"/>
              <w:right w:w="28" w:type="dxa"/>
            </w:tcMar>
          </w:tcPr>
          <w:p w:rsidR="00A36F0F" w:rsidRDefault="00C55E76" w14:paraId="49B40563" w14:textId="77777777">
            <w:pPr>
              <w:pStyle w:val="p-table"/>
              <w:rPr>
                <w:sz w:val="17"/>
              </w:rPr>
            </w:pPr>
            <w:r>
              <w:rPr>
                <w:sz w:val="17"/>
              </w:rPr>
              <w:t>Samenwerkingsverbanden asielketen</w:t>
            </w:r>
          </w:p>
        </w:tc>
        <w:tc>
          <w:tcPr>
            <w:tcW w:w="1453" w:type="dxa"/>
            <w:tcBorders>
              <w:bottom w:val="single" w:color="009EE0" w:sz="2" w:space="0"/>
            </w:tcBorders>
            <w:tcMar>
              <w:top w:w="22" w:type="dxa"/>
              <w:left w:w="28" w:type="dxa"/>
              <w:bottom w:w="22" w:type="dxa"/>
              <w:right w:w="28" w:type="dxa"/>
            </w:tcMar>
          </w:tcPr>
          <w:p w:rsidR="00A36F0F" w:rsidRDefault="00C55E76" w14:paraId="49B40564" w14:textId="77777777">
            <w:pPr>
              <w:pStyle w:val="p-table"/>
              <w:jc w:val="right"/>
              <w:rPr>
                <w:sz w:val="17"/>
              </w:rPr>
            </w:pPr>
            <w:r>
              <w:rPr>
                <w:sz w:val="17"/>
              </w:rPr>
              <w:t>35.103</w:t>
            </w:r>
          </w:p>
        </w:tc>
        <w:tc>
          <w:tcPr>
            <w:tcW w:w="1453" w:type="dxa"/>
            <w:tcBorders>
              <w:bottom w:val="single" w:color="009EE0" w:sz="2" w:space="0"/>
            </w:tcBorders>
            <w:tcMar>
              <w:top w:w="22" w:type="dxa"/>
              <w:left w:w="28" w:type="dxa"/>
              <w:bottom w:w="22" w:type="dxa"/>
              <w:right w:w="28" w:type="dxa"/>
            </w:tcMar>
          </w:tcPr>
          <w:p w:rsidR="00A36F0F" w:rsidRDefault="00C55E76" w14:paraId="49B40565" w14:textId="77777777">
            <w:pPr>
              <w:pStyle w:val="p-table"/>
              <w:jc w:val="right"/>
              <w:rPr>
                <w:sz w:val="17"/>
              </w:rPr>
            </w:pPr>
            <w:r>
              <w:rPr>
                <w:sz w:val="17"/>
              </w:rPr>
              <w:t>‒</w:t>
            </w:r>
            <w:r>
              <w:rPr>
                <w:sz w:val="17"/>
              </w:rPr>
              <w:t xml:space="preserve"> 26.654</w:t>
            </w:r>
          </w:p>
        </w:tc>
        <w:tc>
          <w:tcPr>
            <w:tcW w:w="1453" w:type="dxa"/>
            <w:tcBorders>
              <w:bottom w:val="single" w:color="009EE0" w:sz="2" w:space="0"/>
            </w:tcBorders>
            <w:tcMar>
              <w:top w:w="22" w:type="dxa"/>
              <w:left w:w="28" w:type="dxa"/>
              <w:bottom w:w="22" w:type="dxa"/>
              <w:right w:w="28" w:type="dxa"/>
            </w:tcMar>
          </w:tcPr>
          <w:p w:rsidR="00A36F0F" w:rsidRDefault="00C55E76" w14:paraId="49B40566" w14:textId="77777777">
            <w:pPr>
              <w:pStyle w:val="p-table"/>
              <w:jc w:val="right"/>
              <w:rPr>
                <w:sz w:val="17"/>
              </w:rPr>
            </w:pPr>
            <w:r>
              <w:rPr>
                <w:sz w:val="17"/>
              </w:rPr>
              <w:t>8.449</w:t>
            </w:r>
          </w:p>
        </w:tc>
      </w:tr>
      <w:tr w:rsidR="00A36F0F" w14:paraId="49B4056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68" w14:textId="77777777"/>
        </w:tc>
        <w:tc>
          <w:tcPr>
            <w:tcW w:w="4845" w:type="dxa"/>
            <w:tcBorders>
              <w:bottom w:val="single" w:color="009EE0" w:sz="2" w:space="0"/>
            </w:tcBorders>
            <w:tcMar>
              <w:top w:w="22" w:type="dxa"/>
              <w:left w:w="28" w:type="dxa"/>
              <w:bottom w:w="22" w:type="dxa"/>
              <w:right w:w="28" w:type="dxa"/>
            </w:tcMar>
          </w:tcPr>
          <w:p w:rsidR="00A36F0F" w:rsidRDefault="00C55E76" w14:paraId="49B40569" w14:textId="77777777">
            <w:pPr>
              <w:pStyle w:val="p-table"/>
              <w:rPr>
                <w:sz w:val="17"/>
              </w:rPr>
            </w:pPr>
            <w:r>
              <w:rPr>
                <w:sz w:val="17"/>
              </w:rPr>
              <w:t xml:space="preserve">Overige Bijdrage aan </w:t>
            </w:r>
            <w:r>
              <w:rPr>
                <w:sz w:val="17"/>
              </w:rPr>
              <w:t>medeoverheden</w:t>
            </w:r>
          </w:p>
        </w:tc>
        <w:tc>
          <w:tcPr>
            <w:tcW w:w="1453" w:type="dxa"/>
            <w:tcBorders>
              <w:bottom w:val="single" w:color="009EE0" w:sz="2" w:space="0"/>
            </w:tcBorders>
            <w:tcMar>
              <w:top w:w="22" w:type="dxa"/>
              <w:left w:w="28" w:type="dxa"/>
              <w:bottom w:w="22" w:type="dxa"/>
              <w:right w:w="28" w:type="dxa"/>
            </w:tcMar>
          </w:tcPr>
          <w:p w:rsidR="00A36F0F" w:rsidRDefault="00C55E76" w14:paraId="49B4056A"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A36F0F" w:rsidRDefault="00C55E76" w14:paraId="49B4056B" w14:textId="77777777">
            <w:pPr>
              <w:pStyle w:val="p-table"/>
              <w:jc w:val="right"/>
              <w:rPr>
                <w:sz w:val="17"/>
              </w:rPr>
            </w:pPr>
            <w:r>
              <w:rPr>
                <w:sz w:val="17"/>
              </w:rPr>
              <w:t>65.910</w:t>
            </w:r>
          </w:p>
        </w:tc>
        <w:tc>
          <w:tcPr>
            <w:tcW w:w="1453" w:type="dxa"/>
            <w:tcBorders>
              <w:bottom w:val="single" w:color="009EE0" w:sz="2" w:space="0"/>
            </w:tcBorders>
            <w:tcMar>
              <w:top w:w="22" w:type="dxa"/>
              <w:left w:w="28" w:type="dxa"/>
              <w:bottom w:w="22" w:type="dxa"/>
              <w:right w:w="28" w:type="dxa"/>
            </w:tcMar>
          </w:tcPr>
          <w:p w:rsidR="00A36F0F" w:rsidRDefault="00C55E76" w14:paraId="49B4056C" w14:textId="77777777">
            <w:pPr>
              <w:pStyle w:val="p-table"/>
              <w:jc w:val="right"/>
              <w:rPr>
                <w:sz w:val="17"/>
              </w:rPr>
            </w:pPr>
            <w:r>
              <w:rPr>
                <w:sz w:val="17"/>
              </w:rPr>
              <w:t>65.910</w:t>
            </w:r>
          </w:p>
        </w:tc>
      </w:tr>
      <w:tr w:rsidR="00A36F0F" w14:paraId="49B4057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6E" w14:textId="77777777"/>
        </w:tc>
        <w:tc>
          <w:tcPr>
            <w:tcW w:w="4845" w:type="dxa"/>
            <w:tcBorders>
              <w:bottom w:val="single" w:color="009EE0" w:sz="2" w:space="0"/>
            </w:tcBorders>
            <w:tcMar>
              <w:top w:w="22" w:type="dxa"/>
              <w:left w:w="28" w:type="dxa"/>
              <w:bottom w:w="22" w:type="dxa"/>
              <w:right w:w="28" w:type="dxa"/>
            </w:tcMar>
          </w:tcPr>
          <w:p w:rsidR="00A36F0F" w:rsidRDefault="00C55E76" w14:paraId="49B4056F"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A36F0F" w:rsidRDefault="00C55E76" w14:paraId="49B40570" w14:textId="77777777">
            <w:pPr>
              <w:pStyle w:val="p-table"/>
              <w:jc w:val="right"/>
            </w:pPr>
            <w:r>
              <w:rPr>
                <w:i/>
                <w:sz w:val="17"/>
              </w:rPr>
              <w:t>28.581</w:t>
            </w:r>
          </w:p>
        </w:tc>
        <w:tc>
          <w:tcPr>
            <w:tcW w:w="1453" w:type="dxa"/>
            <w:tcBorders>
              <w:bottom w:val="single" w:color="009EE0" w:sz="2" w:space="0"/>
            </w:tcBorders>
            <w:tcMar>
              <w:top w:w="22" w:type="dxa"/>
              <w:left w:w="28" w:type="dxa"/>
              <w:bottom w:w="22" w:type="dxa"/>
              <w:right w:w="28" w:type="dxa"/>
            </w:tcMar>
          </w:tcPr>
          <w:p w:rsidR="00A36F0F" w:rsidRDefault="00C55E76" w14:paraId="49B40571" w14:textId="77777777">
            <w:pPr>
              <w:pStyle w:val="p-table"/>
              <w:jc w:val="right"/>
            </w:pPr>
            <w:r>
              <w:rPr>
                <w:i/>
                <w:sz w:val="17"/>
              </w:rPr>
              <w:t>6.351</w:t>
            </w:r>
          </w:p>
        </w:tc>
        <w:tc>
          <w:tcPr>
            <w:tcW w:w="1453" w:type="dxa"/>
            <w:tcBorders>
              <w:bottom w:val="single" w:color="009EE0" w:sz="2" w:space="0"/>
            </w:tcBorders>
            <w:tcMar>
              <w:top w:w="22" w:type="dxa"/>
              <w:left w:w="28" w:type="dxa"/>
              <w:bottom w:w="22" w:type="dxa"/>
              <w:right w:w="28" w:type="dxa"/>
            </w:tcMar>
          </w:tcPr>
          <w:p w:rsidR="00A36F0F" w:rsidRDefault="00C55E76" w14:paraId="49B40572" w14:textId="77777777">
            <w:pPr>
              <w:pStyle w:val="p-table"/>
              <w:jc w:val="right"/>
            </w:pPr>
            <w:r>
              <w:rPr>
                <w:i/>
                <w:sz w:val="17"/>
              </w:rPr>
              <w:t>34.932</w:t>
            </w:r>
          </w:p>
        </w:tc>
      </w:tr>
      <w:tr w:rsidR="00A36F0F" w14:paraId="49B4057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74" w14:textId="77777777"/>
        </w:tc>
        <w:tc>
          <w:tcPr>
            <w:tcW w:w="4845" w:type="dxa"/>
            <w:tcBorders>
              <w:bottom w:val="single" w:color="009EE0" w:sz="2" w:space="0"/>
            </w:tcBorders>
            <w:tcMar>
              <w:top w:w="22" w:type="dxa"/>
              <w:left w:w="28" w:type="dxa"/>
              <w:bottom w:w="22" w:type="dxa"/>
              <w:right w:w="28" w:type="dxa"/>
            </w:tcMar>
          </w:tcPr>
          <w:p w:rsidR="00A36F0F" w:rsidRDefault="00C55E76" w14:paraId="49B40575" w14:textId="77777777">
            <w:pPr>
              <w:pStyle w:val="p-table"/>
              <w:rPr>
                <w:sz w:val="17"/>
              </w:rPr>
            </w:pPr>
            <w:r>
              <w:rPr>
                <w:sz w:val="17"/>
              </w:rPr>
              <w:t>Vluchtelingenwerk Nederland</w:t>
            </w:r>
          </w:p>
        </w:tc>
        <w:tc>
          <w:tcPr>
            <w:tcW w:w="1453" w:type="dxa"/>
            <w:tcBorders>
              <w:bottom w:val="single" w:color="009EE0" w:sz="2" w:space="0"/>
            </w:tcBorders>
            <w:tcMar>
              <w:top w:w="22" w:type="dxa"/>
              <w:left w:w="28" w:type="dxa"/>
              <w:bottom w:w="22" w:type="dxa"/>
              <w:right w:w="28" w:type="dxa"/>
            </w:tcMar>
          </w:tcPr>
          <w:p w:rsidR="00A36F0F" w:rsidRDefault="00C55E76" w14:paraId="49B40576" w14:textId="77777777">
            <w:pPr>
              <w:pStyle w:val="p-table"/>
              <w:jc w:val="right"/>
              <w:rPr>
                <w:sz w:val="17"/>
              </w:rPr>
            </w:pPr>
            <w:r>
              <w:rPr>
                <w:sz w:val="17"/>
              </w:rPr>
              <w:t>23.662</w:t>
            </w:r>
          </w:p>
        </w:tc>
        <w:tc>
          <w:tcPr>
            <w:tcW w:w="1453" w:type="dxa"/>
            <w:tcBorders>
              <w:bottom w:val="single" w:color="009EE0" w:sz="2" w:space="0"/>
            </w:tcBorders>
            <w:tcMar>
              <w:top w:w="22" w:type="dxa"/>
              <w:left w:w="28" w:type="dxa"/>
              <w:bottom w:w="22" w:type="dxa"/>
              <w:right w:w="28" w:type="dxa"/>
            </w:tcMar>
          </w:tcPr>
          <w:p w:rsidR="00A36F0F" w:rsidRDefault="00C55E76" w14:paraId="49B40577" w14:textId="77777777">
            <w:pPr>
              <w:pStyle w:val="p-table"/>
              <w:jc w:val="right"/>
              <w:rPr>
                <w:sz w:val="17"/>
              </w:rPr>
            </w:pPr>
            <w:r>
              <w:rPr>
                <w:sz w:val="17"/>
              </w:rPr>
              <w:t>511</w:t>
            </w:r>
          </w:p>
        </w:tc>
        <w:tc>
          <w:tcPr>
            <w:tcW w:w="1453" w:type="dxa"/>
            <w:tcBorders>
              <w:bottom w:val="single" w:color="009EE0" w:sz="2" w:space="0"/>
            </w:tcBorders>
            <w:tcMar>
              <w:top w:w="22" w:type="dxa"/>
              <w:left w:w="28" w:type="dxa"/>
              <w:bottom w:w="22" w:type="dxa"/>
              <w:right w:w="28" w:type="dxa"/>
            </w:tcMar>
          </w:tcPr>
          <w:p w:rsidR="00A36F0F" w:rsidRDefault="00C55E76" w14:paraId="49B40578" w14:textId="77777777">
            <w:pPr>
              <w:pStyle w:val="p-table"/>
              <w:jc w:val="right"/>
              <w:rPr>
                <w:sz w:val="17"/>
              </w:rPr>
            </w:pPr>
            <w:r>
              <w:rPr>
                <w:sz w:val="17"/>
              </w:rPr>
              <w:t>24.173</w:t>
            </w:r>
          </w:p>
        </w:tc>
      </w:tr>
      <w:tr w:rsidR="00A36F0F" w14:paraId="49B4057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7A" w14:textId="77777777"/>
        </w:tc>
        <w:tc>
          <w:tcPr>
            <w:tcW w:w="4845" w:type="dxa"/>
            <w:tcBorders>
              <w:bottom w:val="single" w:color="009EE0" w:sz="2" w:space="0"/>
            </w:tcBorders>
            <w:tcMar>
              <w:top w:w="22" w:type="dxa"/>
              <w:left w:w="28" w:type="dxa"/>
              <w:bottom w:w="22" w:type="dxa"/>
              <w:right w:w="28" w:type="dxa"/>
            </w:tcMar>
          </w:tcPr>
          <w:p w:rsidR="00A36F0F" w:rsidRDefault="00C55E76" w14:paraId="49B4057B" w14:textId="77777777">
            <w:pPr>
              <w:pStyle w:val="p-table"/>
              <w:rPr>
                <w:sz w:val="17"/>
              </w:rPr>
            </w:pPr>
            <w:r>
              <w:rPr>
                <w:sz w:val="17"/>
              </w:rPr>
              <w:t>IOM</w:t>
            </w:r>
          </w:p>
        </w:tc>
        <w:tc>
          <w:tcPr>
            <w:tcW w:w="1453" w:type="dxa"/>
            <w:tcBorders>
              <w:bottom w:val="single" w:color="009EE0" w:sz="2" w:space="0"/>
            </w:tcBorders>
            <w:tcMar>
              <w:top w:w="22" w:type="dxa"/>
              <w:left w:w="28" w:type="dxa"/>
              <w:bottom w:w="22" w:type="dxa"/>
              <w:right w:w="28" w:type="dxa"/>
            </w:tcMar>
          </w:tcPr>
          <w:p w:rsidR="00A36F0F" w:rsidRDefault="00C55E76" w14:paraId="49B4057C" w14:textId="77777777">
            <w:pPr>
              <w:pStyle w:val="p-table"/>
              <w:jc w:val="right"/>
              <w:rPr>
                <w:sz w:val="17"/>
              </w:rPr>
            </w:pPr>
            <w:r>
              <w:rPr>
                <w:sz w:val="17"/>
              </w:rPr>
              <w:t>2.899</w:t>
            </w:r>
          </w:p>
        </w:tc>
        <w:tc>
          <w:tcPr>
            <w:tcW w:w="1453" w:type="dxa"/>
            <w:tcBorders>
              <w:bottom w:val="single" w:color="009EE0" w:sz="2" w:space="0"/>
            </w:tcBorders>
            <w:tcMar>
              <w:top w:w="22" w:type="dxa"/>
              <w:left w:w="28" w:type="dxa"/>
              <w:bottom w:w="22" w:type="dxa"/>
              <w:right w:w="28" w:type="dxa"/>
            </w:tcMar>
          </w:tcPr>
          <w:p w:rsidR="00A36F0F" w:rsidRDefault="00C55E76" w14:paraId="49B4057D" w14:textId="77777777">
            <w:pPr>
              <w:pStyle w:val="p-table"/>
              <w:jc w:val="right"/>
              <w:rPr>
                <w:sz w:val="17"/>
              </w:rPr>
            </w:pPr>
            <w:r>
              <w:rPr>
                <w:sz w:val="17"/>
              </w:rPr>
              <w:t>104</w:t>
            </w:r>
          </w:p>
        </w:tc>
        <w:tc>
          <w:tcPr>
            <w:tcW w:w="1453" w:type="dxa"/>
            <w:tcBorders>
              <w:bottom w:val="single" w:color="009EE0" w:sz="2" w:space="0"/>
            </w:tcBorders>
            <w:tcMar>
              <w:top w:w="22" w:type="dxa"/>
              <w:left w:w="28" w:type="dxa"/>
              <w:bottom w:w="22" w:type="dxa"/>
              <w:right w:w="28" w:type="dxa"/>
            </w:tcMar>
          </w:tcPr>
          <w:p w:rsidR="00A36F0F" w:rsidRDefault="00C55E76" w14:paraId="49B4057E" w14:textId="77777777">
            <w:pPr>
              <w:pStyle w:val="p-table"/>
              <w:jc w:val="right"/>
              <w:rPr>
                <w:sz w:val="17"/>
              </w:rPr>
            </w:pPr>
            <w:r>
              <w:rPr>
                <w:sz w:val="17"/>
              </w:rPr>
              <w:t>3.003</w:t>
            </w:r>
          </w:p>
        </w:tc>
      </w:tr>
      <w:tr w:rsidR="00A36F0F" w14:paraId="49B4058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80" w14:textId="77777777"/>
        </w:tc>
        <w:tc>
          <w:tcPr>
            <w:tcW w:w="4845" w:type="dxa"/>
            <w:tcBorders>
              <w:bottom w:val="single" w:color="009EE0" w:sz="2" w:space="0"/>
            </w:tcBorders>
            <w:tcMar>
              <w:top w:w="22" w:type="dxa"/>
              <w:left w:w="28" w:type="dxa"/>
              <w:bottom w:w="22" w:type="dxa"/>
              <w:right w:w="28" w:type="dxa"/>
            </w:tcMar>
          </w:tcPr>
          <w:p w:rsidR="00A36F0F" w:rsidRDefault="00C55E76" w14:paraId="49B40581" w14:textId="77777777">
            <w:pPr>
              <w:pStyle w:val="p-table"/>
              <w:rPr>
                <w:sz w:val="17"/>
              </w:rPr>
            </w:pPr>
            <w:r>
              <w:rPr>
                <w:sz w:val="17"/>
              </w:rPr>
              <w:t>Overige Subsidies</w:t>
            </w:r>
          </w:p>
        </w:tc>
        <w:tc>
          <w:tcPr>
            <w:tcW w:w="1453" w:type="dxa"/>
            <w:tcBorders>
              <w:bottom w:val="single" w:color="009EE0" w:sz="2" w:space="0"/>
            </w:tcBorders>
            <w:tcMar>
              <w:top w:w="22" w:type="dxa"/>
              <w:left w:w="28" w:type="dxa"/>
              <w:bottom w:w="22" w:type="dxa"/>
              <w:right w:w="28" w:type="dxa"/>
            </w:tcMar>
          </w:tcPr>
          <w:p w:rsidR="00A36F0F" w:rsidRDefault="00C55E76" w14:paraId="49B40582" w14:textId="77777777">
            <w:pPr>
              <w:pStyle w:val="p-table"/>
              <w:jc w:val="right"/>
              <w:rPr>
                <w:sz w:val="17"/>
              </w:rPr>
            </w:pPr>
            <w:r>
              <w:rPr>
                <w:sz w:val="17"/>
              </w:rPr>
              <w:t>2.020</w:t>
            </w:r>
          </w:p>
        </w:tc>
        <w:tc>
          <w:tcPr>
            <w:tcW w:w="1453" w:type="dxa"/>
            <w:tcBorders>
              <w:bottom w:val="single" w:color="009EE0" w:sz="2" w:space="0"/>
            </w:tcBorders>
            <w:tcMar>
              <w:top w:w="22" w:type="dxa"/>
              <w:left w:w="28" w:type="dxa"/>
              <w:bottom w:w="22" w:type="dxa"/>
              <w:right w:w="28" w:type="dxa"/>
            </w:tcMar>
          </w:tcPr>
          <w:p w:rsidR="00A36F0F" w:rsidRDefault="00C55E76" w14:paraId="49B40583" w14:textId="77777777">
            <w:pPr>
              <w:pStyle w:val="p-table"/>
              <w:jc w:val="right"/>
              <w:rPr>
                <w:sz w:val="17"/>
              </w:rPr>
            </w:pPr>
            <w:r>
              <w:rPr>
                <w:sz w:val="17"/>
              </w:rPr>
              <w:t>5.736</w:t>
            </w:r>
          </w:p>
        </w:tc>
        <w:tc>
          <w:tcPr>
            <w:tcW w:w="1453" w:type="dxa"/>
            <w:tcBorders>
              <w:bottom w:val="single" w:color="009EE0" w:sz="2" w:space="0"/>
            </w:tcBorders>
            <w:tcMar>
              <w:top w:w="22" w:type="dxa"/>
              <w:left w:w="28" w:type="dxa"/>
              <w:bottom w:w="22" w:type="dxa"/>
              <w:right w:w="28" w:type="dxa"/>
            </w:tcMar>
          </w:tcPr>
          <w:p w:rsidR="00A36F0F" w:rsidRDefault="00C55E76" w14:paraId="49B40584" w14:textId="77777777">
            <w:pPr>
              <w:pStyle w:val="p-table"/>
              <w:jc w:val="right"/>
              <w:rPr>
                <w:sz w:val="17"/>
              </w:rPr>
            </w:pPr>
            <w:r>
              <w:rPr>
                <w:sz w:val="17"/>
              </w:rPr>
              <w:t>7.756</w:t>
            </w:r>
          </w:p>
        </w:tc>
      </w:tr>
      <w:tr w:rsidR="00A36F0F" w14:paraId="49B4058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86" w14:textId="77777777"/>
        </w:tc>
        <w:tc>
          <w:tcPr>
            <w:tcW w:w="4845" w:type="dxa"/>
            <w:tcBorders>
              <w:bottom w:val="single" w:color="009EE0" w:sz="2" w:space="0"/>
            </w:tcBorders>
            <w:tcMar>
              <w:top w:w="22" w:type="dxa"/>
              <w:left w:w="28" w:type="dxa"/>
              <w:bottom w:w="22" w:type="dxa"/>
              <w:right w:w="28" w:type="dxa"/>
            </w:tcMar>
          </w:tcPr>
          <w:p w:rsidR="00A36F0F" w:rsidRDefault="00C55E76" w14:paraId="49B40587"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A36F0F" w:rsidRDefault="00C55E76" w14:paraId="49B40588" w14:textId="77777777">
            <w:pPr>
              <w:pStyle w:val="p-table"/>
              <w:jc w:val="right"/>
            </w:pPr>
            <w:r>
              <w:rPr>
                <w:i/>
                <w:sz w:val="17"/>
              </w:rPr>
              <w:t>92.523</w:t>
            </w:r>
          </w:p>
        </w:tc>
        <w:tc>
          <w:tcPr>
            <w:tcW w:w="1453" w:type="dxa"/>
            <w:tcBorders>
              <w:bottom w:val="single" w:color="009EE0" w:sz="2" w:space="0"/>
            </w:tcBorders>
            <w:tcMar>
              <w:top w:w="22" w:type="dxa"/>
              <w:left w:w="28" w:type="dxa"/>
              <w:bottom w:w="22" w:type="dxa"/>
              <w:right w:w="28" w:type="dxa"/>
            </w:tcMar>
          </w:tcPr>
          <w:p w:rsidR="00A36F0F" w:rsidRDefault="00C55E76" w14:paraId="49B40589" w14:textId="77777777">
            <w:pPr>
              <w:pStyle w:val="p-table"/>
              <w:jc w:val="right"/>
            </w:pPr>
            <w:r>
              <w:rPr>
                <w:i/>
                <w:sz w:val="17"/>
              </w:rPr>
              <w:t>‒</w:t>
            </w:r>
            <w:r>
              <w:rPr>
                <w:i/>
                <w:sz w:val="17"/>
              </w:rPr>
              <w:t xml:space="preserve"> 31.086</w:t>
            </w:r>
          </w:p>
        </w:tc>
        <w:tc>
          <w:tcPr>
            <w:tcW w:w="1453" w:type="dxa"/>
            <w:tcBorders>
              <w:bottom w:val="single" w:color="009EE0" w:sz="2" w:space="0"/>
            </w:tcBorders>
            <w:tcMar>
              <w:top w:w="22" w:type="dxa"/>
              <w:left w:w="28" w:type="dxa"/>
              <w:bottom w:w="22" w:type="dxa"/>
              <w:right w:w="28" w:type="dxa"/>
            </w:tcMar>
          </w:tcPr>
          <w:p w:rsidR="00A36F0F" w:rsidRDefault="00C55E76" w14:paraId="49B4058A" w14:textId="77777777">
            <w:pPr>
              <w:pStyle w:val="p-table"/>
              <w:jc w:val="right"/>
            </w:pPr>
            <w:r>
              <w:rPr>
                <w:i/>
                <w:sz w:val="17"/>
              </w:rPr>
              <w:t>61.437</w:t>
            </w:r>
          </w:p>
        </w:tc>
      </w:tr>
      <w:tr w:rsidR="00A36F0F" w14:paraId="49B4059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8C" w14:textId="77777777"/>
        </w:tc>
        <w:tc>
          <w:tcPr>
            <w:tcW w:w="4845" w:type="dxa"/>
            <w:tcBorders>
              <w:bottom w:val="single" w:color="009EE0" w:sz="2" w:space="0"/>
            </w:tcBorders>
            <w:tcMar>
              <w:top w:w="22" w:type="dxa"/>
              <w:left w:w="28" w:type="dxa"/>
              <w:bottom w:w="22" w:type="dxa"/>
              <w:right w:w="28" w:type="dxa"/>
            </w:tcMar>
          </w:tcPr>
          <w:p w:rsidR="00A36F0F" w:rsidRDefault="00C55E76" w14:paraId="49B4058D" w14:textId="77777777">
            <w:pPr>
              <w:pStyle w:val="p-table"/>
              <w:rPr>
                <w:sz w:val="17"/>
              </w:rPr>
            </w:pPr>
            <w:r>
              <w:rPr>
                <w:sz w:val="17"/>
              </w:rPr>
              <w:t xml:space="preserve">Programma </w:t>
            </w:r>
            <w:r>
              <w:rPr>
                <w:sz w:val="17"/>
              </w:rPr>
              <w:t>Ketenvoorzieningen</w:t>
            </w:r>
          </w:p>
        </w:tc>
        <w:tc>
          <w:tcPr>
            <w:tcW w:w="1453" w:type="dxa"/>
            <w:tcBorders>
              <w:bottom w:val="single" w:color="009EE0" w:sz="2" w:space="0"/>
            </w:tcBorders>
            <w:tcMar>
              <w:top w:w="22" w:type="dxa"/>
              <w:left w:w="28" w:type="dxa"/>
              <w:bottom w:w="22" w:type="dxa"/>
              <w:right w:w="28" w:type="dxa"/>
            </w:tcMar>
          </w:tcPr>
          <w:p w:rsidR="00A36F0F" w:rsidRDefault="00C55E76" w14:paraId="49B4058E" w14:textId="77777777">
            <w:pPr>
              <w:pStyle w:val="p-table"/>
              <w:jc w:val="right"/>
              <w:rPr>
                <w:sz w:val="17"/>
              </w:rPr>
            </w:pPr>
            <w:r>
              <w:rPr>
                <w:sz w:val="17"/>
              </w:rPr>
              <w:t>10.270</w:t>
            </w:r>
          </w:p>
        </w:tc>
        <w:tc>
          <w:tcPr>
            <w:tcW w:w="1453" w:type="dxa"/>
            <w:tcBorders>
              <w:bottom w:val="single" w:color="009EE0" w:sz="2" w:space="0"/>
            </w:tcBorders>
            <w:tcMar>
              <w:top w:w="22" w:type="dxa"/>
              <w:left w:w="28" w:type="dxa"/>
              <w:bottom w:w="22" w:type="dxa"/>
              <w:right w:w="28" w:type="dxa"/>
            </w:tcMar>
          </w:tcPr>
          <w:p w:rsidR="00A36F0F" w:rsidRDefault="00C55E76" w14:paraId="49B4058F" w14:textId="77777777">
            <w:pPr>
              <w:pStyle w:val="p-table"/>
              <w:jc w:val="right"/>
              <w:rPr>
                <w:sz w:val="17"/>
              </w:rPr>
            </w:pPr>
            <w:r>
              <w:rPr>
                <w:sz w:val="17"/>
              </w:rPr>
              <w:t>151</w:t>
            </w:r>
          </w:p>
        </w:tc>
        <w:tc>
          <w:tcPr>
            <w:tcW w:w="1453" w:type="dxa"/>
            <w:tcBorders>
              <w:bottom w:val="single" w:color="009EE0" w:sz="2" w:space="0"/>
            </w:tcBorders>
            <w:tcMar>
              <w:top w:w="22" w:type="dxa"/>
              <w:left w:w="28" w:type="dxa"/>
              <w:bottom w:w="22" w:type="dxa"/>
              <w:right w:w="28" w:type="dxa"/>
            </w:tcMar>
          </w:tcPr>
          <w:p w:rsidR="00A36F0F" w:rsidRDefault="00C55E76" w14:paraId="49B40590" w14:textId="77777777">
            <w:pPr>
              <w:pStyle w:val="p-table"/>
              <w:jc w:val="right"/>
              <w:rPr>
                <w:sz w:val="17"/>
              </w:rPr>
            </w:pPr>
            <w:r>
              <w:rPr>
                <w:sz w:val="17"/>
              </w:rPr>
              <w:t>10.421</w:t>
            </w:r>
          </w:p>
        </w:tc>
      </w:tr>
      <w:tr w:rsidR="00A36F0F" w14:paraId="49B4059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92" w14:textId="77777777"/>
        </w:tc>
        <w:tc>
          <w:tcPr>
            <w:tcW w:w="4845" w:type="dxa"/>
            <w:tcBorders>
              <w:bottom w:val="single" w:color="009EE0" w:sz="2" w:space="0"/>
            </w:tcBorders>
            <w:tcMar>
              <w:top w:w="22" w:type="dxa"/>
              <w:left w:w="28" w:type="dxa"/>
              <w:bottom w:w="22" w:type="dxa"/>
              <w:right w:w="28" w:type="dxa"/>
            </w:tcMar>
          </w:tcPr>
          <w:p w:rsidR="00A36F0F" w:rsidRDefault="00C55E76" w14:paraId="49B40593" w14:textId="77777777">
            <w:pPr>
              <w:pStyle w:val="p-table"/>
              <w:rPr>
                <w:sz w:val="17"/>
              </w:rPr>
            </w:pPr>
            <w:r>
              <w:rPr>
                <w:sz w:val="17"/>
              </w:rPr>
              <w:t>Versterking vreemdelingenketen</w:t>
            </w:r>
          </w:p>
        </w:tc>
        <w:tc>
          <w:tcPr>
            <w:tcW w:w="1453" w:type="dxa"/>
            <w:tcBorders>
              <w:bottom w:val="single" w:color="009EE0" w:sz="2" w:space="0"/>
            </w:tcBorders>
            <w:tcMar>
              <w:top w:w="22" w:type="dxa"/>
              <w:left w:w="28" w:type="dxa"/>
              <w:bottom w:w="22" w:type="dxa"/>
              <w:right w:w="28" w:type="dxa"/>
            </w:tcMar>
          </w:tcPr>
          <w:p w:rsidR="00A36F0F" w:rsidRDefault="00C55E76" w14:paraId="49B40594" w14:textId="77777777">
            <w:pPr>
              <w:pStyle w:val="p-table"/>
              <w:jc w:val="right"/>
              <w:rPr>
                <w:sz w:val="17"/>
              </w:rPr>
            </w:pPr>
            <w:r>
              <w:rPr>
                <w:sz w:val="17"/>
              </w:rPr>
              <w:t>50.730</w:t>
            </w:r>
          </w:p>
        </w:tc>
        <w:tc>
          <w:tcPr>
            <w:tcW w:w="1453" w:type="dxa"/>
            <w:tcBorders>
              <w:bottom w:val="single" w:color="009EE0" w:sz="2" w:space="0"/>
            </w:tcBorders>
            <w:tcMar>
              <w:top w:w="22" w:type="dxa"/>
              <w:left w:w="28" w:type="dxa"/>
              <w:bottom w:w="22" w:type="dxa"/>
              <w:right w:w="28" w:type="dxa"/>
            </w:tcMar>
          </w:tcPr>
          <w:p w:rsidR="00A36F0F" w:rsidRDefault="00C55E76" w14:paraId="49B40595" w14:textId="77777777">
            <w:pPr>
              <w:pStyle w:val="p-table"/>
              <w:jc w:val="right"/>
              <w:rPr>
                <w:sz w:val="17"/>
              </w:rPr>
            </w:pPr>
            <w:r>
              <w:rPr>
                <w:sz w:val="17"/>
              </w:rPr>
              <w:t>‒</w:t>
            </w:r>
            <w:r>
              <w:rPr>
                <w:sz w:val="17"/>
              </w:rPr>
              <w:t xml:space="preserve"> 3.651</w:t>
            </w:r>
          </w:p>
        </w:tc>
        <w:tc>
          <w:tcPr>
            <w:tcW w:w="1453" w:type="dxa"/>
            <w:tcBorders>
              <w:bottom w:val="single" w:color="009EE0" w:sz="2" w:space="0"/>
            </w:tcBorders>
            <w:tcMar>
              <w:top w:w="22" w:type="dxa"/>
              <w:left w:w="28" w:type="dxa"/>
              <w:bottom w:w="22" w:type="dxa"/>
              <w:right w:w="28" w:type="dxa"/>
            </w:tcMar>
          </w:tcPr>
          <w:p w:rsidR="00A36F0F" w:rsidRDefault="00C55E76" w14:paraId="49B40596" w14:textId="77777777">
            <w:pPr>
              <w:pStyle w:val="p-table"/>
              <w:jc w:val="right"/>
              <w:rPr>
                <w:sz w:val="17"/>
              </w:rPr>
            </w:pPr>
            <w:r>
              <w:rPr>
                <w:sz w:val="17"/>
              </w:rPr>
              <w:t>47.079</w:t>
            </w:r>
          </w:p>
        </w:tc>
      </w:tr>
      <w:tr w:rsidR="00A36F0F" w14:paraId="49B4059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98" w14:textId="77777777"/>
        </w:tc>
        <w:tc>
          <w:tcPr>
            <w:tcW w:w="4845" w:type="dxa"/>
            <w:tcBorders>
              <w:bottom w:val="single" w:color="009EE0" w:sz="2" w:space="0"/>
            </w:tcBorders>
            <w:tcMar>
              <w:top w:w="22" w:type="dxa"/>
              <w:left w:w="28" w:type="dxa"/>
              <w:bottom w:w="22" w:type="dxa"/>
              <w:right w:w="28" w:type="dxa"/>
            </w:tcMar>
          </w:tcPr>
          <w:p w:rsidR="00A36F0F" w:rsidRDefault="00C55E76" w14:paraId="49B40599" w14:textId="77777777">
            <w:pPr>
              <w:pStyle w:val="p-table"/>
              <w:rPr>
                <w:sz w:val="17"/>
              </w:rPr>
            </w:pPr>
            <w:r>
              <w:rPr>
                <w:sz w:val="17"/>
              </w:rPr>
              <w:t>Identificatie en Registratie vreemdelingen</w:t>
            </w:r>
          </w:p>
        </w:tc>
        <w:tc>
          <w:tcPr>
            <w:tcW w:w="1453" w:type="dxa"/>
            <w:tcBorders>
              <w:bottom w:val="single" w:color="009EE0" w:sz="2" w:space="0"/>
            </w:tcBorders>
            <w:tcMar>
              <w:top w:w="22" w:type="dxa"/>
              <w:left w:w="28" w:type="dxa"/>
              <w:bottom w:w="22" w:type="dxa"/>
              <w:right w:w="28" w:type="dxa"/>
            </w:tcMar>
          </w:tcPr>
          <w:p w:rsidR="00A36F0F" w:rsidRDefault="00C55E76" w14:paraId="49B4059A" w14:textId="77777777">
            <w:pPr>
              <w:pStyle w:val="p-table"/>
              <w:jc w:val="right"/>
              <w:rPr>
                <w:sz w:val="17"/>
              </w:rPr>
            </w:pPr>
            <w:r>
              <w:rPr>
                <w:sz w:val="17"/>
              </w:rPr>
              <w:t>31.523</w:t>
            </w:r>
          </w:p>
        </w:tc>
        <w:tc>
          <w:tcPr>
            <w:tcW w:w="1453" w:type="dxa"/>
            <w:tcBorders>
              <w:bottom w:val="single" w:color="009EE0" w:sz="2" w:space="0"/>
            </w:tcBorders>
            <w:tcMar>
              <w:top w:w="22" w:type="dxa"/>
              <w:left w:w="28" w:type="dxa"/>
              <w:bottom w:w="22" w:type="dxa"/>
              <w:right w:w="28" w:type="dxa"/>
            </w:tcMar>
          </w:tcPr>
          <w:p w:rsidR="00A36F0F" w:rsidRDefault="00C55E76" w14:paraId="49B4059B" w14:textId="77777777">
            <w:pPr>
              <w:pStyle w:val="p-table"/>
              <w:jc w:val="right"/>
              <w:rPr>
                <w:sz w:val="17"/>
              </w:rPr>
            </w:pPr>
            <w:r>
              <w:rPr>
                <w:sz w:val="17"/>
              </w:rPr>
              <w:t>‒</w:t>
            </w:r>
            <w:r>
              <w:rPr>
                <w:sz w:val="17"/>
              </w:rPr>
              <w:t xml:space="preserve"> 27.586</w:t>
            </w:r>
          </w:p>
        </w:tc>
        <w:tc>
          <w:tcPr>
            <w:tcW w:w="1453" w:type="dxa"/>
            <w:tcBorders>
              <w:bottom w:val="single" w:color="009EE0" w:sz="2" w:space="0"/>
            </w:tcBorders>
            <w:tcMar>
              <w:top w:w="22" w:type="dxa"/>
              <w:left w:w="28" w:type="dxa"/>
              <w:bottom w:w="22" w:type="dxa"/>
              <w:right w:w="28" w:type="dxa"/>
            </w:tcMar>
          </w:tcPr>
          <w:p w:rsidR="00A36F0F" w:rsidRDefault="00C55E76" w14:paraId="49B4059C" w14:textId="77777777">
            <w:pPr>
              <w:pStyle w:val="p-table"/>
              <w:jc w:val="right"/>
              <w:rPr>
                <w:sz w:val="17"/>
              </w:rPr>
            </w:pPr>
            <w:r>
              <w:rPr>
                <w:sz w:val="17"/>
              </w:rPr>
              <w:t>3.937</w:t>
            </w:r>
          </w:p>
        </w:tc>
      </w:tr>
      <w:tr w:rsidR="00A36F0F" w14:paraId="49B405A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C55E76" w14:paraId="49B4059E" w14:textId="77777777">
            <w:pPr>
              <w:pStyle w:val="p-table"/>
            </w:pPr>
            <w:r>
              <w:rPr>
                <w:b/>
                <w:sz w:val="17"/>
              </w:rPr>
              <w:t>37.5</w:t>
            </w:r>
          </w:p>
        </w:tc>
        <w:tc>
          <w:tcPr>
            <w:tcW w:w="4845" w:type="dxa"/>
            <w:tcBorders>
              <w:bottom w:val="single" w:color="009EE0" w:sz="2" w:space="0"/>
            </w:tcBorders>
            <w:tcMar>
              <w:top w:w="22" w:type="dxa"/>
              <w:left w:w="28" w:type="dxa"/>
              <w:bottom w:w="22" w:type="dxa"/>
              <w:right w:w="28" w:type="dxa"/>
            </w:tcMar>
          </w:tcPr>
          <w:p w:rsidR="00A36F0F" w:rsidRDefault="00C55E76" w14:paraId="49B4059F" w14:textId="77777777">
            <w:pPr>
              <w:pStyle w:val="p-table"/>
            </w:pPr>
            <w:r>
              <w:rPr>
                <w:b/>
                <w:sz w:val="17"/>
              </w:rPr>
              <w:t>Terugkeer en bewaring vreemdelingen</w:t>
            </w:r>
          </w:p>
        </w:tc>
        <w:tc>
          <w:tcPr>
            <w:tcW w:w="1453" w:type="dxa"/>
            <w:tcBorders>
              <w:bottom w:val="single" w:color="009EE0" w:sz="2" w:space="0"/>
            </w:tcBorders>
            <w:tcMar>
              <w:top w:w="22" w:type="dxa"/>
              <w:left w:w="28" w:type="dxa"/>
              <w:bottom w:w="22" w:type="dxa"/>
              <w:right w:w="28" w:type="dxa"/>
            </w:tcMar>
          </w:tcPr>
          <w:p w:rsidR="00A36F0F" w:rsidRDefault="00C55E76" w14:paraId="49B405A0" w14:textId="77777777">
            <w:pPr>
              <w:pStyle w:val="p-table"/>
              <w:jc w:val="right"/>
            </w:pPr>
            <w:r>
              <w:rPr>
                <w:b/>
                <w:sz w:val="17"/>
              </w:rPr>
              <w:t>39.899</w:t>
            </w:r>
          </w:p>
        </w:tc>
        <w:tc>
          <w:tcPr>
            <w:tcW w:w="1453" w:type="dxa"/>
            <w:tcBorders>
              <w:bottom w:val="single" w:color="009EE0" w:sz="2" w:space="0"/>
            </w:tcBorders>
            <w:tcMar>
              <w:top w:w="22" w:type="dxa"/>
              <w:left w:w="28" w:type="dxa"/>
              <w:bottom w:w="22" w:type="dxa"/>
              <w:right w:w="28" w:type="dxa"/>
            </w:tcMar>
          </w:tcPr>
          <w:p w:rsidR="00A36F0F" w:rsidRDefault="00C55E76" w14:paraId="49B405A1" w14:textId="77777777">
            <w:pPr>
              <w:pStyle w:val="p-table"/>
              <w:jc w:val="right"/>
            </w:pPr>
            <w:r>
              <w:rPr>
                <w:b/>
                <w:sz w:val="17"/>
              </w:rPr>
              <w:t>906</w:t>
            </w:r>
          </w:p>
        </w:tc>
        <w:tc>
          <w:tcPr>
            <w:tcW w:w="1453" w:type="dxa"/>
            <w:tcBorders>
              <w:bottom w:val="single" w:color="009EE0" w:sz="2" w:space="0"/>
            </w:tcBorders>
            <w:tcMar>
              <w:top w:w="22" w:type="dxa"/>
              <w:left w:w="28" w:type="dxa"/>
              <w:bottom w:w="22" w:type="dxa"/>
              <w:right w:w="28" w:type="dxa"/>
            </w:tcMar>
          </w:tcPr>
          <w:p w:rsidR="00A36F0F" w:rsidRDefault="00C55E76" w14:paraId="49B405A2" w14:textId="77777777">
            <w:pPr>
              <w:pStyle w:val="p-table"/>
              <w:jc w:val="right"/>
            </w:pPr>
            <w:r>
              <w:rPr>
                <w:b/>
                <w:sz w:val="17"/>
              </w:rPr>
              <w:t>40.805</w:t>
            </w:r>
          </w:p>
        </w:tc>
      </w:tr>
      <w:tr w:rsidR="00A36F0F" w14:paraId="49B405A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A4" w14:textId="77777777"/>
        </w:tc>
        <w:tc>
          <w:tcPr>
            <w:tcW w:w="4845" w:type="dxa"/>
            <w:tcBorders>
              <w:bottom w:val="single" w:color="009EE0" w:sz="2" w:space="0"/>
            </w:tcBorders>
            <w:tcMar>
              <w:top w:w="22" w:type="dxa"/>
              <w:left w:w="28" w:type="dxa"/>
              <w:bottom w:w="22" w:type="dxa"/>
              <w:right w:w="28" w:type="dxa"/>
            </w:tcMar>
          </w:tcPr>
          <w:p w:rsidR="00A36F0F" w:rsidRDefault="00C55E76" w14:paraId="49B405A5" w14:textId="77777777">
            <w:pPr>
              <w:pStyle w:val="p-table"/>
            </w:pPr>
            <w:r>
              <w:rPr>
                <w:i/>
                <w:sz w:val="17"/>
              </w:rPr>
              <w:t xml:space="preserve">Bijdrage aan </w:t>
            </w:r>
            <w:r>
              <w:rPr>
                <w:i/>
                <w:sz w:val="17"/>
              </w:rPr>
              <w:t>agentschappen</w:t>
            </w:r>
          </w:p>
        </w:tc>
        <w:tc>
          <w:tcPr>
            <w:tcW w:w="1453" w:type="dxa"/>
            <w:tcBorders>
              <w:bottom w:val="single" w:color="009EE0" w:sz="2" w:space="0"/>
            </w:tcBorders>
            <w:tcMar>
              <w:top w:w="22" w:type="dxa"/>
              <w:left w:w="28" w:type="dxa"/>
              <w:bottom w:w="22" w:type="dxa"/>
              <w:right w:w="28" w:type="dxa"/>
            </w:tcMar>
          </w:tcPr>
          <w:p w:rsidR="00A36F0F" w:rsidRDefault="00C55E76" w14:paraId="49B405A6" w14:textId="77777777">
            <w:pPr>
              <w:pStyle w:val="p-table"/>
              <w:jc w:val="right"/>
            </w:pPr>
            <w:r>
              <w:rPr>
                <w:i/>
                <w:sz w:val="17"/>
              </w:rPr>
              <w:t>13.339</w:t>
            </w:r>
          </w:p>
        </w:tc>
        <w:tc>
          <w:tcPr>
            <w:tcW w:w="1453" w:type="dxa"/>
            <w:tcBorders>
              <w:bottom w:val="single" w:color="009EE0" w:sz="2" w:space="0"/>
            </w:tcBorders>
            <w:tcMar>
              <w:top w:w="22" w:type="dxa"/>
              <w:left w:w="28" w:type="dxa"/>
              <w:bottom w:w="22" w:type="dxa"/>
              <w:right w:w="28" w:type="dxa"/>
            </w:tcMar>
          </w:tcPr>
          <w:p w:rsidR="00A36F0F" w:rsidRDefault="00C55E76" w14:paraId="49B405A7" w14:textId="77777777">
            <w:pPr>
              <w:pStyle w:val="p-table"/>
              <w:jc w:val="right"/>
            </w:pPr>
            <w:r>
              <w:rPr>
                <w:i/>
                <w:sz w:val="17"/>
              </w:rPr>
              <w:t>159</w:t>
            </w:r>
          </w:p>
        </w:tc>
        <w:tc>
          <w:tcPr>
            <w:tcW w:w="1453" w:type="dxa"/>
            <w:tcBorders>
              <w:bottom w:val="single" w:color="009EE0" w:sz="2" w:space="0"/>
            </w:tcBorders>
            <w:tcMar>
              <w:top w:w="22" w:type="dxa"/>
              <w:left w:w="28" w:type="dxa"/>
              <w:bottom w:w="22" w:type="dxa"/>
              <w:right w:w="28" w:type="dxa"/>
            </w:tcMar>
          </w:tcPr>
          <w:p w:rsidR="00A36F0F" w:rsidRDefault="00C55E76" w14:paraId="49B405A8" w14:textId="77777777">
            <w:pPr>
              <w:pStyle w:val="p-table"/>
              <w:jc w:val="right"/>
            </w:pPr>
            <w:r>
              <w:rPr>
                <w:i/>
                <w:sz w:val="17"/>
              </w:rPr>
              <w:t>13.498</w:t>
            </w:r>
          </w:p>
        </w:tc>
      </w:tr>
      <w:tr w:rsidR="00A36F0F" w14:paraId="49B405A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AA" w14:textId="77777777"/>
        </w:tc>
        <w:tc>
          <w:tcPr>
            <w:tcW w:w="4845" w:type="dxa"/>
            <w:tcBorders>
              <w:bottom w:val="single" w:color="009EE0" w:sz="2" w:space="0"/>
            </w:tcBorders>
            <w:tcMar>
              <w:top w:w="22" w:type="dxa"/>
              <w:left w:w="28" w:type="dxa"/>
              <w:bottom w:w="22" w:type="dxa"/>
              <w:right w:w="28" w:type="dxa"/>
            </w:tcMar>
          </w:tcPr>
          <w:p w:rsidR="00A36F0F" w:rsidRDefault="00C55E76" w14:paraId="49B405AB" w14:textId="77777777">
            <w:pPr>
              <w:pStyle w:val="p-table"/>
              <w:rPr>
                <w:sz w:val="17"/>
              </w:rPr>
            </w:pPr>
            <w:r>
              <w:rPr>
                <w:sz w:val="17"/>
              </w:rPr>
              <w:t>DJI - Dienst vervoer en ondersteuning</w:t>
            </w:r>
          </w:p>
        </w:tc>
        <w:tc>
          <w:tcPr>
            <w:tcW w:w="1453" w:type="dxa"/>
            <w:tcBorders>
              <w:bottom w:val="single" w:color="009EE0" w:sz="2" w:space="0"/>
            </w:tcBorders>
            <w:tcMar>
              <w:top w:w="22" w:type="dxa"/>
              <w:left w:w="28" w:type="dxa"/>
              <w:bottom w:w="22" w:type="dxa"/>
              <w:right w:w="28" w:type="dxa"/>
            </w:tcMar>
          </w:tcPr>
          <w:p w:rsidR="00A36F0F" w:rsidRDefault="00C55E76" w14:paraId="49B405AC" w14:textId="77777777">
            <w:pPr>
              <w:pStyle w:val="p-table"/>
              <w:jc w:val="right"/>
              <w:rPr>
                <w:sz w:val="17"/>
              </w:rPr>
            </w:pPr>
            <w:r>
              <w:rPr>
                <w:sz w:val="17"/>
              </w:rPr>
              <w:t>13.339</w:t>
            </w:r>
          </w:p>
        </w:tc>
        <w:tc>
          <w:tcPr>
            <w:tcW w:w="1453" w:type="dxa"/>
            <w:tcBorders>
              <w:bottom w:val="single" w:color="009EE0" w:sz="2" w:space="0"/>
            </w:tcBorders>
            <w:tcMar>
              <w:top w:w="22" w:type="dxa"/>
              <w:left w:w="28" w:type="dxa"/>
              <w:bottom w:w="22" w:type="dxa"/>
              <w:right w:w="28" w:type="dxa"/>
            </w:tcMar>
          </w:tcPr>
          <w:p w:rsidR="00A36F0F" w:rsidRDefault="00C55E76" w14:paraId="49B405AD" w14:textId="77777777">
            <w:pPr>
              <w:pStyle w:val="p-table"/>
              <w:jc w:val="right"/>
              <w:rPr>
                <w:sz w:val="17"/>
              </w:rPr>
            </w:pPr>
            <w:r>
              <w:rPr>
                <w:sz w:val="17"/>
              </w:rPr>
              <w:t>159</w:t>
            </w:r>
          </w:p>
        </w:tc>
        <w:tc>
          <w:tcPr>
            <w:tcW w:w="1453" w:type="dxa"/>
            <w:tcBorders>
              <w:bottom w:val="single" w:color="009EE0" w:sz="2" w:space="0"/>
            </w:tcBorders>
            <w:tcMar>
              <w:top w:w="22" w:type="dxa"/>
              <w:left w:w="28" w:type="dxa"/>
              <w:bottom w:w="22" w:type="dxa"/>
              <w:right w:w="28" w:type="dxa"/>
            </w:tcMar>
          </w:tcPr>
          <w:p w:rsidR="00A36F0F" w:rsidRDefault="00C55E76" w14:paraId="49B405AE" w14:textId="77777777">
            <w:pPr>
              <w:pStyle w:val="p-table"/>
              <w:jc w:val="right"/>
              <w:rPr>
                <w:sz w:val="17"/>
              </w:rPr>
            </w:pPr>
            <w:r>
              <w:rPr>
                <w:sz w:val="17"/>
              </w:rPr>
              <w:t>13.498</w:t>
            </w:r>
          </w:p>
        </w:tc>
      </w:tr>
      <w:tr w:rsidR="00A36F0F" w14:paraId="49B405B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B0" w14:textId="77777777"/>
        </w:tc>
        <w:tc>
          <w:tcPr>
            <w:tcW w:w="4845" w:type="dxa"/>
            <w:tcBorders>
              <w:bottom w:val="single" w:color="009EE0" w:sz="2" w:space="0"/>
            </w:tcBorders>
            <w:tcMar>
              <w:top w:w="22" w:type="dxa"/>
              <w:left w:w="28" w:type="dxa"/>
              <w:bottom w:w="22" w:type="dxa"/>
              <w:right w:w="28" w:type="dxa"/>
            </w:tcMar>
          </w:tcPr>
          <w:p w:rsidR="00A36F0F" w:rsidRDefault="00C55E76" w14:paraId="49B405B1"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A36F0F" w:rsidRDefault="00C55E76" w14:paraId="49B405B2" w14:textId="77777777">
            <w:pPr>
              <w:pStyle w:val="p-table"/>
              <w:jc w:val="right"/>
            </w:pPr>
            <w:r>
              <w:rPr>
                <w:i/>
                <w:sz w:val="17"/>
              </w:rPr>
              <w:t>11.099</w:t>
            </w:r>
          </w:p>
        </w:tc>
        <w:tc>
          <w:tcPr>
            <w:tcW w:w="1453" w:type="dxa"/>
            <w:tcBorders>
              <w:bottom w:val="single" w:color="009EE0" w:sz="2" w:space="0"/>
            </w:tcBorders>
            <w:tcMar>
              <w:top w:w="22" w:type="dxa"/>
              <w:left w:w="28" w:type="dxa"/>
              <w:bottom w:w="22" w:type="dxa"/>
              <w:right w:w="28" w:type="dxa"/>
            </w:tcMar>
          </w:tcPr>
          <w:p w:rsidR="00A36F0F" w:rsidRDefault="00C55E76" w14:paraId="49B405B3" w14:textId="77777777">
            <w:pPr>
              <w:pStyle w:val="p-table"/>
              <w:jc w:val="right"/>
            </w:pPr>
            <w:r>
              <w:rPr>
                <w:i/>
                <w:sz w:val="17"/>
              </w:rPr>
              <w:t>402</w:t>
            </w:r>
          </w:p>
        </w:tc>
        <w:tc>
          <w:tcPr>
            <w:tcW w:w="1453" w:type="dxa"/>
            <w:tcBorders>
              <w:bottom w:val="single" w:color="009EE0" w:sz="2" w:space="0"/>
            </w:tcBorders>
            <w:tcMar>
              <w:top w:w="22" w:type="dxa"/>
              <w:left w:w="28" w:type="dxa"/>
              <w:bottom w:w="22" w:type="dxa"/>
              <w:right w:w="28" w:type="dxa"/>
            </w:tcMar>
          </w:tcPr>
          <w:p w:rsidR="00A36F0F" w:rsidRDefault="00C55E76" w14:paraId="49B405B4" w14:textId="77777777">
            <w:pPr>
              <w:pStyle w:val="p-table"/>
              <w:jc w:val="right"/>
            </w:pPr>
            <w:r>
              <w:rPr>
                <w:i/>
                <w:sz w:val="17"/>
              </w:rPr>
              <w:t>11.501</w:t>
            </w:r>
          </w:p>
        </w:tc>
      </w:tr>
      <w:tr w:rsidR="00A36F0F" w14:paraId="49B405B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B6" w14:textId="77777777"/>
        </w:tc>
        <w:tc>
          <w:tcPr>
            <w:tcW w:w="4845" w:type="dxa"/>
            <w:tcBorders>
              <w:bottom w:val="single" w:color="009EE0" w:sz="2" w:space="0"/>
            </w:tcBorders>
            <w:tcMar>
              <w:top w:w="22" w:type="dxa"/>
              <w:left w:w="28" w:type="dxa"/>
              <w:bottom w:w="22" w:type="dxa"/>
              <w:right w:w="28" w:type="dxa"/>
            </w:tcMar>
          </w:tcPr>
          <w:p w:rsidR="00A36F0F" w:rsidRDefault="00C55E76" w14:paraId="49B405B7" w14:textId="77777777">
            <w:pPr>
              <w:pStyle w:val="p-table"/>
              <w:rPr>
                <w:sz w:val="17"/>
              </w:rPr>
            </w:pPr>
            <w:r>
              <w:rPr>
                <w:sz w:val="17"/>
              </w:rPr>
              <w:t>REAN-regeling</w:t>
            </w:r>
          </w:p>
        </w:tc>
        <w:tc>
          <w:tcPr>
            <w:tcW w:w="1453" w:type="dxa"/>
            <w:tcBorders>
              <w:bottom w:val="single" w:color="009EE0" w:sz="2" w:space="0"/>
            </w:tcBorders>
            <w:tcMar>
              <w:top w:w="22" w:type="dxa"/>
              <w:left w:w="28" w:type="dxa"/>
              <w:bottom w:w="22" w:type="dxa"/>
              <w:right w:w="28" w:type="dxa"/>
            </w:tcMar>
          </w:tcPr>
          <w:p w:rsidR="00A36F0F" w:rsidRDefault="00C55E76" w14:paraId="49B405B8" w14:textId="77777777">
            <w:pPr>
              <w:pStyle w:val="p-table"/>
              <w:jc w:val="right"/>
              <w:rPr>
                <w:sz w:val="17"/>
              </w:rPr>
            </w:pPr>
            <w:r>
              <w:rPr>
                <w:sz w:val="17"/>
              </w:rPr>
              <w:t>6.565</w:t>
            </w:r>
          </w:p>
        </w:tc>
        <w:tc>
          <w:tcPr>
            <w:tcW w:w="1453" w:type="dxa"/>
            <w:tcBorders>
              <w:bottom w:val="single" w:color="009EE0" w:sz="2" w:space="0"/>
            </w:tcBorders>
            <w:tcMar>
              <w:top w:w="22" w:type="dxa"/>
              <w:left w:w="28" w:type="dxa"/>
              <w:bottom w:w="22" w:type="dxa"/>
              <w:right w:w="28" w:type="dxa"/>
            </w:tcMar>
          </w:tcPr>
          <w:p w:rsidR="00A36F0F" w:rsidRDefault="00C55E76" w14:paraId="49B405B9" w14:textId="77777777">
            <w:pPr>
              <w:pStyle w:val="p-table"/>
              <w:jc w:val="right"/>
              <w:rPr>
                <w:sz w:val="17"/>
              </w:rPr>
            </w:pPr>
            <w:r>
              <w:rPr>
                <w:sz w:val="17"/>
              </w:rPr>
              <w:t>248</w:t>
            </w:r>
          </w:p>
        </w:tc>
        <w:tc>
          <w:tcPr>
            <w:tcW w:w="1453" w:type="dxa"/>
            <w:tcBorders>
              <w:bottom w:val="single" w:color="009EE0" w:sz="2" w:space="0"/>
            </w:tcBorders>
            <w:tcMar>
              <w:top w:w="22" w:type="dxa"/>
              <w:left w:w="28" w:type="dxa"/>
              <w:bottom w:w="22" w:type="dxa"/>
              <w:right w:w="28" w:type="dxa"/>
            </w:tcMar>
          </w:tcPr>
          <w:p w:rsidR="00A36F0F" w:rsidRDefault="00C55E76" w14:paraId="49B405BA" w14:textId="77777777">
            <w:pPr>
              <w:pStyle w:val="p-table"/>
              <w:jc w:val="right"/>
              <w:rPr>
                <w:sz w:val="17"/>
              </w:rPr>
            </w:pPr>
            <w:r>
              <w:rPr>
                <w:sz w:val="17"/>
              </w:rPr>
              <w:t>6.813</w:t>
            </w:r>
          </w:p>
        </w:tc>
      </w:tr>
      <w:tr w:rsidR="00A36F0F" w14:paraId="49B405C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BC" w14:textId="77777777"/>
        </w:tc>
        <w:tc>
          <w:tcPr>
            <w:tcW w:w="4845" w:type="dxa"/>
            <w:tcBorders>
              <w:bottom w:val="single" w:color="009EE0" w:sz="2" w:space="0"/>
            </w:tcBorders>
            <w:tcMar>
              <w:top w:w="22" w:type="dxa"/>
              <w:left w:w="28" w:type="dxa"/>
              <w:bottom w:w="22" w:type="dxa"/>
              <w:right w:w="28" w:type="dxa"/>
            </w:tcMar>
          </w:tcPr>
          <w:p w:rsidR="00A36F0F" w:rsidRDefault="00C55E76" w14:paraId="49B405BD" w14:textId="77777777">
            <w:pPr>
              <w:pStyle w:val="p-table"/>
              <w:rPr>
                <w:sz w:val="17"/>
              </w:rPr>
            </w:pPr>
            <w:r>
              <w:rPr>
                <w:sz w:val="17"/>
              </w:rPr>
              <w:t>Overige Subsidies</w:t>
            </w:r>
          </w:p>
        </w:tc>
        <w:tc>
          <w:tcPr>
            <w:tcW w:w="1453" w:type="dxa"/>
            <w:tcBorders>
              <w:bottom w:val="single" w:color="009EE0" w:sz="2" w:space="0"/>
            </w:tcBorders>
            <w:tcMar>
              <w:top w:w="22" w:type="dxa"/>
              <w:left w:w="28" w:type="dxa"/>
              <w:bottom w:w="22" w:type="dxa"/>
              <w:right w:w="28" w:type="dxa"/>
            </w:tcMar>
          </w:tcPr>
          <w:p w:rsidR="00A36F0F" w:rsidRDefault="00C55E76" w14:paraId="49B405BE" w14:textId="77777777">
            <w:pPr>
              <w:pStyle w:val="p-table"/>
              <w:jc w:val="right"/>
              <w:rPr>
                <w:sz w:val="17"/>
              </w:rPr>
            </w:pPr>
            <w:r>
              <w:rPr>
                <w:sz w:val="17"/>
              </w:rPr>
              <w:t>4.534</w:t>
            </w:r>
          </w:p>
        </w:tc>
        <w:tc>
          <w:tcPr>
            <w:tcW w:w="1453" w:type="dxa"/>
            <w:tcBorders>
              <w:bottom w:val="single" w:color="009EE0" w:sz="2" w:space="0"/>
            </w:tcBorders>
            <w:tcMar>
              <w:top w:w="22" w:type="dxa"/>
              <w:left w:w="28" w:type="dxa"/>
              <w:bottom w:w="22" w:type="dxa"/>
              <w:right w:w="28" w:type="dxa"/>
            </w:tcMar>
          </w:tcPr>
          <w:p w:rsidR="00A36F0F" w:rsidRDefault="00C55E76" w14:paraId="49B405BF" w14:textId="77777777">
            <w:pPr>
              <w:pStyle w:val="p-table"/>
              <w:jc w:val="right"/>
              <w:rPr>
                <w:sz w:val="17"/>
              </w:rPr>
            </w:pPr>
            <w:r>
              <w:rPr>
                <w:sz w:val="17"/>
              </w:rPr>
              <w:t>154</w:t>
            </w:r>
          </w:p>
        </w:tc>
        <w:tc>
          <w:tcPr>
            <w:tcW w:w="1453" w:type="dxa"/>
            <w:tcBorders>
              <w:bottom w:val="single" w:color="009EE0" w:sz="2" w:space="0"/>
            </w:tcBorders>
            <w:tcMar>
              <w:top w:w="22" w:type="dxa"/>
              <w:left w:w="28" w:type="dxa"/>
              <w:bottom w:w="22" w:type="dxa"/>
              <w:right w:w="28" w:type="dxa"/>
            </w:tcMar>
          </w:tcPr>
          <w:p w:rsidR="00A36F0F" w:rsidRDefault="00C55E76" w14:paraId="49B405C0" w14:textId="77777777">
            <w:pPr>
              <w:pStyle w:val="p-table"/>
              <w:jc w:val="right"/>
              <w:rPr>
                <w:sz w:val="17"/>
              </w:rPr>
            </w:pPr>
            <w:r>
              <w:rPr>
                <w:sz w:val="17"/>
              </w:rPr>
              <w:t>4.688</w:t>
            </w:r>
          </w:p>
        </w:tc>
      </w:tr>
      <w:tr w:rsidR="00A36F0F" w14:paraId="49B405C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C2" w14:textId="77777777"/>
        </w:tc>
        <w:tc>
          <w:tcPr>
            <w:tcW w:w="4845" w:type="dxa"/>
            <w:tcBorders>
              <w:bottom w:val="single" w:color="009EE0" w:sz="2" w:space="0"/>
            </w:tcBorders>
            <w:tcMar>
              <w:top w:w="22" w:type="dxa"/>
              <w:left w:w="28" w:type="dxa"/>
              <w:bottom w:w="22" w:type="dxa"/>
              <w:right w:w="28" w:type="dxa"/>
            </w:tcMar>
          </w:tcPr>
          <w:p w:rsidR="00A36F0F" w:rsidRDefault="00C55E76" w14:paraId="49B405C3"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A36F0F" w:rsidRDefault="00C55E76" w14:paraId="49B405C4" w14:textId="77777777">
            <w:pPr>
              <w:pStyle w:val="p-table"/>
              <w:jc w:val="right"/>
            </w:pPr>
            <w:r>
              <w:rPr>
                <w:i/>
                <w:sz w:val="17"/>
              </w:rPr>
              <w:t>15.461</w:t>
            </w:r>
          </w:p>
        </w:tc>
        <w:tc>
          <w:tcPr>
            <w:tcW w:w="1453" w:type="dxa"/>
            <w:tcBorders>
              <w:bottom w:val="single" w:color="009EE0" w:sz="2" w:space="0"/>
            </w:tcBorders>
            <w:tcMar>
              <w:top w:w="22" w:type="dxa"/>
              <w:left w:w="28" w:type="dxa"/>
              <w:bottom w:w="22" w:type="dxa"/>
              <w:right w:w="28" w:type="dxa"/>
            </w:tcMar>
          </w:tcPr>
          <w:p w:rsidR="00A36F0F" w:rsidRDefault="00C55E76" w14:paraId="49B405C5" w14:textId="77777777">
            <w:pPr>
              <w:pStyle w:val="p-table"/>
              <w:jc w:val="right"/>
            </w:pPr>
            <w:r>
              <w:rPr>
                <w:i/>
                <w:sz w:val="17"/>
              </w:rPr>
              <w:t>345</w:t>
            </w:r>
          </w:p>
        </w:tc>
        <w:tc>
          <w:tcPr>
            <w:tcW w:w="1453" w:type="dxa"/>
            <w:tcBorders>
              <w:bottom w:val="single" w:color="009EE0" w:sz="2" w:space="0"/>
            </w:tcBorders>
            <w:tcMar>
              <w:top w:w="22" w:type="dxa"/>
              <w:left w:w="28" w:type="dxa"/>
              <w:bottom w:w="22" w:type="dxa"/>
              <w:right w:w="28" w:type="dxa"/>
            </w:tcMar>
          </w:tcPr>
          <w:p w:rsidR="00A36F0F" w:rsidRDefault="00C55E76" w14:paraId="49B405C6" w14:textId="77777777">
            <w:pPr>
              <w:pStyle w:val="p-table"/>
              <w:jc w:val="right"/>
            </w:pPr>
            <w:r>
              <w:rPr>
                <w:i/>
                <w:sz w:val="17"/>
              </w:rPr>
              <w:t>15.806</w:t>
            </w:r>
          </w:p>
        </w:tc>
      </w:tr>
      <w:tr w:rsidR="00A36F0F" w14:paraId="49B405C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C8" w14:textId="77777777"/>
        </w:tc>
        <w:tc>
          <w:tcPr>
            <w:tcW w:w="4845" w:type="dxa"/>
            <w:tcBorders>
              <w:bottom w:val="single" w:color="009EE0" w:sz="2" w:space="0"/>
            </w:tcBorders>
            <w:tcMar>
              <w:top w:w="22" w:type="dxa"/>
              <w:left w:w="28" w:type="dxa"/>
              <w:bottom w:w="22" w:type="dxa"/>
              <w:right w:w="28" w:type="dxa"/>
            </w:tcMar>
          </w:tcPr>
          <w:p w:rsidR="00A36F0F" w:rsidRDefault="00C55E76" w14:paraId="49B405C9" w14:textId="77777777">
            <w:pPr>
              <w:pStyle w:val="p-table"/>
              <w:rPr>
                <w:sz w:val="17"/>
              </w:rPr>
            </w:pPr>
            <w:r>
              <w:rPr>
                <w:sz w:val="17"/>
              </w:rPr>
              <w:t>Vreemdelingen vertrek</w:t>
            </w:r>
          </w:p>
        </w:tc>
        <w:tc>
          <w:tcPr>
            <w:tcW w:w="1453" w:type="dxa"/>
            <w:tcBorders>
              <w:bottom w:val="single" w:color="009EE0" w:sz="2" w:space="0"/>
            </w:tcBorders>
            <w:tcMar>
              <w:top w:w="22" w:type="dxa"/>
              <w:left w:w="28" w:type="dxa"/>
              <w:bottom w:w="22" w:type="dxa"/>
              <w:right w:w="28" w:type="dxa"/>
            </w:tcMar>
          </w:tcPr>
          <w:p w:rsidR="00A36F0F" w:rsidRDefault="00C55E76" w14:paraId="49B405CA" w14:textId="77777777">
            <w:pPr>
              <w:pStyle w:val="p-table"/>
              <w:jc w:val="right"/>
              <w:rPr>
                <w:sz w:val="17"/>
              </w:rPr>
            </w:pPr>
            <w:r>
              <w:rPr>
                <w:sz w:val="17"/>
              </w:rPr>
              <w:t>15.461</w:t>
            </w:r>
          </w:p>
        </w:tc>
        <w:tc>
          <w:tcPr>
            <w:tcW w:w="1453" w:type="dxa"/>
            <w:tcBorders>
              <w:bottom w:val="single" w:color="009EE0" w:sz="2" w:space="0"/>
            </w:tcBorders>
            <w:tcMar>
              <w:top w:w="22" w:type="dxa"/>
              <w:left w:w="28" w:type="dxa"/>
              <w:bottom w:w="22" w:type="dxa"/>
              <w:right w:w="28" w:type="dxa"/>
            </w:tcMar>
          </w:tcPr>
          <w:p w:rsidR="00A36F0F" w:rsidRDefault="00C55E76" w14:paraId="49B405CB" w14:textId="77777777">
            <w:pPr>
              <w:pStyle w:val="p-table"/>
              <w:jc w:val="right"/>
              <w:rPr>
                <w:sz w:val="17"/>
              </w:rPr>
            </w:pPr>
            <w:r>
              <w:rPr>
                <w:sz w:val="17"/>
              </w:rPr>
              <w:t>345</w:t>
            </w:r>
          </w:p>
        </w:tc>
        <w:tc>
          <w:tcPr>
            <w:tcW w:w="1453" w:type="dxa"/>
            <w:tcBorders>
              <w:bottom w:val="single" w:color="009EE0" w:sz="2" w:space="0"/>
            </w:tcBorders>
            <w:tcMar>
              <w:top w:w="22" w:type="dxa"/>
              <w:left w:w="28" w:type="dxa"/>
              <w:bottom w:w="22" w:type="dxa"/>
              <w:right w:w="28" w:type="dxa"/>
            </w:tcMar>
          </w:tcPr>
          <w:p w:rsidR="00A36F0F" w:rsidRDefault="00C55E76" w14:paraId="49B405CC" w14:textId="77777777">
            <w:pPr>
              <w:pStyle w:val="p-table"/>
              <w:jc w:val="right"/>
              <w:rPr>
                <w:sz w:val="17"/>
              </w:rPr>
            </w:pPr>
            <w:r>
              <w:rPr>
                <w:sz w:val="17"/>
              </w:rPr>
              <w:t>15.806</w:t>
            </w:r>
          </w:p>
        </w:tc>
      </w:tr>
      <w:tr w:rsidR="00A36F0F" w14:paraId="49B405D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C55E76" w14:paraId="49B405CE" w14:textId="77777777">
            <w:pPr>
              <w:pStyle w:val="p-table"/>
            </w:pPr>
            <w:r>
              <w:rPr>
                <w:b/>
                <w:sz w:val="17"/>
              </w:rPr>
              <w:t>37.6</w:t>
            </w:r>
          </w:p>
        </w:tc>
        <w:tc>
          <w:tcPr>
            <w:tcW w:w="4845" w:type="dxa"/>
            <w:tcBorders>
              <w:bottom w:val="single" w:color="009EE0" w:sz="2" w:space="0"/>
            </w:tcBorders>
            <w:tcMar>
              <w:top w:w="22" w:type="dxa"/>
              <w:left w:w="28" w:type="dxa"/>
              <w:bottom w:w="22" w:type="dxa"/>
              <w:right w:w="28" w:type="dxa"/>
            </w:tcMar>
          </w:tcPr>
          <w:p w:rsidR="00A36F0F" w:rsidRDefault="00C55E76" w14:paraId="49B405CF" w14:textId="77777777">
            <w:pPr>
              <w:pStyle w:val="p-table"/>
            </w:pPr>
            <w:r>
              <w:rPr>
                <w:b/>
                <w:sz w:val="17"/>
              </w:rPr>
              <w:t>Versterking Grenstoezicht</w:t>
            </w:r>
          </w:p>
        </w:tc>
        <w:tc>
          <w:tcPr>
            <w:tcW w:w="1453" w:type="dxa"/>
            <w:tcBorders>
              <w:bottom w:val="single" w:color="009EE0" w:sz="2" w:space="0"/>
            </w:tcBorders>
            <w:tcMar>
              <w:top w:w="22" w:type="dxa"/>
              <w:left w:w="28" w:type="dxa"/>
              <w:bottom w:w="22" w:type="dxa"/>
              <w:right w:w="28" w:type="dxa"/>
            </w:tcMar>
          </w:tcPr>
          <w:p w:rsidR="00A36F0F" w:rsidRDefault="00C55E76" w14:paraId="49B405D0" w14:textId="77777777">
            <w:pPr>
              <w:pStyle w:val="p-table"/>
              <w:jc w:val="right"/>
            </w:pPr>
            <w:r>
              <w:rPr>
                <w:b/>
                <w:sz w:val="17"/>
              </w:rPr>
              <w:t>32.880</w:t>
            </w:r>
          </w:p>
        </w:tc>
        <w:tc>
          <w:tcPr>
            <w:tcW w:w="1453" w:type="dxa"/>
            <w:tcBorders>
              <w:bottom w:val="single" w:color="009EE0" w:sz="2" w:space="0"/>
            </w:tcBorders>
            <w:tcMar>
              <w:top w:w="22" w:type="dxa"/>
              <w:left w:w="28" w:type="dxa"/>
              <w:bottom w:w="22" w:type="dxa"/>
              <w:right w:w="28" w:type="dxa"/>
            </w:tcMar>
          </w:tcPr>
          <w:p w:rsidR="00A36F0F" w:rsidRDefault="00C55E76" w14:paraId="49B405D1" w14:textId="77777777">
            <w:pPr>
              <w:pStyle w:val="p-table"/>
              <w:jc w:val="right"/>
            </w:pPr>
            <w:r>
              <w:rPr>
                <w:b/>
                <w:sz w:val="17"/>
              </w:rPr>
              <w:t>‒</w:t>
            </w:r>
            <w:r>
              <w:rPr>
                <w:b/>
                <w:sz w:val="17"/>
              </w:rPr>
              <w:t xml:space="preserve"> 2.883</w:t>
            </w:r>
          </w:p>
        </w:tc>
        <w:tc>
          <w:tcPr>
            <w:tcW w:w="1453" w:type="dxa"/>
            <w:tcBorders>
              <w:bottom w:val="single" w:color="009EE0" w:sz="2" w:space="0"/>
            </w:tcBorders>
            <w:tcMar>
              <w:top w:w="22" w:type="dxa"/>
              <w:left w:w="28" w:type="dxa"/>
              <w:bottom w:w="22" w:type="dxa"/>
              <w:right w:w="28" w:type="dxa"/>
            </w:tcMar>
          </w:tcPr>
          <w:p w:rsidR="00A36F0F" w:rsidRDefault="00C55E76" w14:paraId="49B405D2" w14:textId="77777777">
            <w:pPr>
              <w:pStyle w:val="p-table"/>
              <w:jc w:val="right"/>
            </w:pPr>
            <w:r>
              <w:rPr>
                <w:b/>
                <w:sz w:val="17"/>
              </w:rPr>
              <w:t>29.997</w:t>
            </w:r>
          </w:p>
        </w:tc>
      </w:tr>
      <w:tr w:rsidR="00A36F0F" w14:paraId="49B405D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D4" w14:textId="77777777"/>
        </w:tc>
        <w:tc>
          <w:tcPr>
            <w:tcW w:w="4845" w:type="dxa"/>
            <w:tcBorders>
              <w:bottom w:val="single" w:color="009EE0" w:sz="2" w:space="0"/>
            </w:tcBorders>
            <w:tcMar>
              <w:top w:w="22" w:type="dxa"/>
              <w:left w:w="28" w:type="dxa"/>
              <w:bottom w:w="22" w:type="dxa"/>
              <w:right w:w="28" w:type="dxa"/>
            </w:tcMar>
          </w:tcPr>
          <w:p w:rsidR="00A36F0F" w:rsidRDefault="00C55E76" w14:paraId="49B405D5"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A36F0F" w:rsidRDefault="00C55E76" w14:paraId="49B405D6" w14:textId="77777777">
            <w:pPr>
              <w:pStyle w:val="p-table"/>
              <w:jc w:val="right"/>
            </w:pPr>
            <w:r>
              <w:rPr>
                <w:i/>
                <w:sz w:val="17"/>
              </w:rPr>
              <w:t>32.880</w:t>
            </w:r>
          </w:p>
        </w:tc>
        <w:tc>
          <w:tcPr>
            <w:tcW w:w="1453" w:type="dxa"/>
            <w:tcBorders>
              <w:bottom w:val="single" w:color="009EE0" w:sz="2" w:space="0"/>
            </w:tcBorders>
            <w:tcMar>
              <w:top w:w="22" w:type="dxa"/>
              <w:left w:w="28" w:type="dxa"/>
              <w:bottom w:w="22" w:type="dxa"/>
              <w:right w:w="28" w:type="dxa"/>
            </w:tcMar>
          </w:tcPr>
          <w:p w:rsidR="00A36F0F" w:rsidRDefault="00C55E76" w14:paraId="49B405D7" w14:textId="77777777">
            <w:pPr>
              <w:pStyle w:val="p-table"/>
              <w:jc w:val="right"/>
            </w:pPr>
            <w:r>
              <w:rPr>
                <w:i/>
                <w:sz w:val="17"/>
              </w:rPr>
              <w:t>‒</w:t>
            </w:r>
            <w:r>
              <w:rPr>
                <w:i/>
                <w:sz w:val="17"/>
              </w:rPr>
              <w:t xml:space="preserve"> 2.883</w:t>
            </w:r>
          </w:p>
        </w:tc>
        <w:tc>
          <w:tcPr>
            <w:tcW w:w="1453" w:type="dxa"/>
            <w:tcBorders>
              <w:bottom w:val="single" w:color="009EE0" w:sz="2" w:space="0"/>
            </w:tcBorders>
            <w:tcMar>
              <w:top w:w="22" w:type="dxa"/>
              <w:left w:w="28" w:type="dxa"/>
              <w:bottom w:w="22" w:type="dxa"/>
              <w:right w:w="28" w:type="dxa"/>
            </w:tcMar>
          </w:tcPr>
          <w:p w:rsidR="00A36F0F" w:rsidRDefault="00C55E76" w14:paraId="49B405D8" w14:textId="77777777">
            <w:pPr>
              <w:pStyle w:val="p-table"/>
              <w:jc w:val="right"/>
            </w:pPr>
            <w:r>
              <w:rPr>
                <w:i/>
                <w:sz w:val="17"/>
              </w:rPr>
              <w:t>29.997</w:t>
            </w:r>
          </w:p>
        </w:tc>
      </w:tr>
      <w:tr w:rsidR="00A36F0F" w14:paraId="49B405D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DA" w14:textId="77777777"/>
        </w:tc>
        <w:tc>
          <w:tcPr>
            <w:tcW w:w="4845" w:type="dxa"/>
            <w:tcBorders>
              <w:bottom w:val="single" w:color="009EE0" w:sz="2" w:space="0"/>
            </w:tcBorders>
            <w:tcMar>
              <w:top w:w="22" w:type="dxa"/>
              <w:left w:w="28" w:type="dxa"/>
              <w:bottom w:w="22" w:type="dxa"/>
              <w:right w:w="28" w:type="dxa"/>
            </w:tcMar>
          </w:tcPr>
          <w:p w:rsidR="00A36F0F" w:rsidRDefault="00C55E76" w14:paraId="49B405DB" w14:textId="77777777">
            <w:pPr>
              <w:pStyle w:val="p-table"/>
              <w:rPr>
                <w:sz w:val="17"/>
              </w:rPr>
            </w:pPr>
            <w:r>
              <w:rPr>
                <w:sz w:val="17"/>
              </w:rPr>
              <w:t>Versterking grenstoezicht</w:t>
            </w:r>
          </w:p>
        </w:tc>
        <w:tc>
          <w:tcPr>
            <w:tcW w:w="1453" w:type="dxa"/>
            <w:tcBorders>
              <w:bottom w:val="single" w:color="009EE0" w:sz="2" w:space="0"/>
            </w:tcBorders>
            <w:tcMar>
              <w:top w:w="22" w:type="dxa"/>
              <w:left w:w="28" w:type="dxa"/>
              <w:bottom w:w="22" w:type="dxa"/>
              <w:right w:w="28" w:type="dxa"/>
            </w:tcMar>
          </w:tcPr>
          <w:p w:rsidR="00A36F0F" w:rsidRDefault="00C55E76" w14:paraId="49B405DC" w14:textId="77777777">
            <w:pPr>
              <w:pStyle w:val="p-table"/>
              <w:jc w:val="right"/>
              <w:rPr>
                <w:sz w:val="17"/>
              </w:rPr>
            </w:pPr>
            <w:r>
              <w:rPr>
                <w:sz w:val="17"/>
              </w:rPr>
              <w:t>32.880</w:t>
            </w:r>
          </w:p>
        </w:tc>
        <w:tc>
          <w:tcPr>
            <w:tcW w:w="1453" w:type="dxa"/>
            <w:tcBorders>
              <w:bottom w:val="single" w:color="009EE0" w:sz="2" w:space="0"/>
            </w:tcBorders>
            <w:tcMar>
              <w:top w:w="22" w:type="dxa"/>
              <w:left w:w="28" w:type="dxa"/>
              <w:bottom w:w="22" w:type="dxa"/>
              <w:right w:w="28" w:type="dxa"/>
            </w:tcMar>
          </w:tcPr>
          <w:p w:rsidR="00A36F0F" w:rsidRDefault="00C55E76" w14:paraId="49B405DD" w14:textId="77777777">
            <w:pPr>
              <w:pStyle w:val="p-table"/>
              <w:jc w:val="right"/>
              <w:rPr>
                <w:sz w:val="17"/>
              </w:rPr>
            </w:pPr>
            <w:r>
              <w:rPr>
                <w:sz w:val="17"/>
              </w:rPr>
              <w:t>‒</w:t>
            </w:r>
            <w:r>
              <w:rPr>
                <w:sz w:val="17"/>
              </w:rPr>
              <w:t xml:space="preserve"> 2.883</w:t>
            </w:r>
          </w:p>
        </w:tc>
        <w:tc>
          <w:tcPr>
            <w:tcW w:w="1453" w:type="dxa"/>
            <w:tcBorders>
              <w:bottom w:val="single" w:color="009EE0" w:sz="2" w:space="0"/>
            </w:tcBorders>
            <w:tcMar>
              <w:top w:w="22" w:type="dxa"/>
              <w:left w:w="28" w:type="dxa"/>
              <w:bottom w:w="22" w:type="dxa"/>
              <w:right w:w="28" w:type="dxa"/>
            </w:tcMar>
          </w:tcPr>
          <w:p w:rsidR="00A36F0F" w:rsidRDefault="00C55E76" w14:paraId="49B405DE" w14:textId="77777777">
            <w:pPr>
              <w:pStyle w:val="p-table"/>
              <w:jc w:val="right"/>
              <w:rPr>
                <w:sz w:val="17"/>
              </w:rPr>
            </w:pPr>
            <w:r>
              <w:rPr>
                <w:sz w:val="17"/>
              </w:rPr>
              <w:t>29.997</w:t>
            </w:r>
          </w:p>
        </w:tc>
      </w:tr>
      <w:tr w:rsidR="00A36F0F" w14:paraId="49B405E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C55E76" w14:paraId="49B405E0" w14:textId="77777777">
            <w:pPr>
              <w:pStyle w:val="p-table"/>
            </w:pPr>
            <w:r>
              <w:rPr>
                <w:b/>
                <w:sz w:val="17"/>
              </w:rPr>
              <w:t>37.7</w:t>
            </w:r>
          </w:p>
        </w:tc>
        <w:tc>
          <w:tcPr>
            <w:tcW w:w="4845" w:type="dxa"/>
            <w:tcBorders>
              <w:bottom w:val="single" w:color="009EE0" w:sz="2" w:space="0"/>
            </w:tcBorders>
            <w:tcMar>
              <w:top w:w="22" w:type="dxa"/>
              <w:left w:w="28" w:type="dxa"/>
              <w:bottom w:w="22" w:type="dxa"/>
              <w:right w:w="28" w:type="dxa"/>
            </w:tcMar>
          </w:tcPr>
          <w:p w:rsidR="00A36F0F" w:rsidRDefault="00C55E76" w14:paraId="49B405E1" w14:textId="77777777">
            <w:pPr>
              <w:pStyle w:val="p-table"/>
            </w:pPr>
            <w:r>
              <w:rPr>
                <w:b/>
                <w:sz w:val="17"/>
              </w:rPr>
              <w:t>Nationaal Programma Oekraïense Ontheemden</w:t>
            </w:r>
          </w:p>
        </w:tc>
        <w:tc>
          <w:tcPr>
            <w:tcW w:w="1453" w:type="dxa"/>
            <w:tcBorders>
              <w:bottom w:val="single" w:color="009EE0" w:sz="2" w:space="0"/>
            </w:tcBorders>
            <w:tcMar>
              <w:top w:w="22" w:type="dxa"/>
              <w:left w:w="28" w:type="dxa"/>
              <w:bottom w:w="22" w:type="dxa"/>
              <w:right w:w="28" w:type="dxa"/>
            </w:tcMar>
          </w:tcPr>
          <w:p w:rsidR="00A36F0F" w:rsidRDefault="00C55E76" w14:paraId="49B405E2" w14:textId="77777777">
            <w:pPr>
              <w:pStyle w:val="p-table"/>
              <w:jc w:val="right"/>
            </w:pPr>
            <w:r>
              <w:rPr>
                <w:b/>
                <w:sz w:val="17"/>
              </w:rPr>
              <w:t>2.438.533</w:t>
            </w:r>
          </w:p>
        </w:tc>
        <w:tc>
          <w:tcPr>
            <w:tcW w:w="1453" w:type="dxa"/>
            <w:tcBorders>
              <w:bottom w:val="single" w:color="009EE0" w:sz="2" w:space="0"/>
            </w:tcBorders>
            <w:tcMar>
              <w:top w:w="22" w:type="dxa"/>
              <w:left w:w="28" w:type="dxa"/>
              <w:bottom w:w="22" w:type="dxa"/>
              <w:right w:w="28" w:type="dxa"/>
            </w:tcMar>
          </w:tcPr>
          <w:p w:rsidR="00A36F0F" w:rsidRDefault="00C55E76" w14:paraId="49B405E3" w14:textId="77777777">
            <w:pPr>
              <w:pStyle w:val="p-table"/>
              <w:jc w:val="right"/>
            </w:pPr>
            <w:r>
              <w:rPr>
                <w:b/>
                <w:sz w:val="17"/>
              </w:rPr>
              <w:t>‒</w:t>
            </w:r>
            <w:r>
              <w:rPr>
                <w:b/>
                <w:sz w:val="17"/>
              </w:rPr>
              <w:t xml:space="preserve"> 47.740</w:t>
            </w:r>
          </w:p>
        </w:tc>
        <w:tc>
          <w:tcPr>
            <w:tcW w:w="1453" w:type="dxa"/>
            <w:tcBorders>
              <w:bottom w:val="single" w:color="009EE0" w:sz="2" w:space="0"/>
            </w:tcBorders>
            <w:tcMar>
              <w:top w:w="22" w:type="dxa"/>
              <w:left w:w="28" w:type="dxa"/>
              <w:bottom w:w="22" w:type="dxa"/>
              <w:right w:w="28" w:type="dxa"/>
            </w:tcMar>
          </w:tcPr>
          <w:p w:rsidR="00A36F0F" w:rsidRDefault="00C55E76" w14:paraId="49B405E4" w14:textId="77777777">
            <w:pPr>
              <w:pStyle w:val="p-table"/>
              <w:jc w:val="right"/>
            </w:pPr>
            <w:r>
              <w:rPr>
                <w:b/>
                <w:sz w:val="17"/>
              </w:rPr>
              <w:t>2.390.793</w:t>
            </w:r>
          </w:p>
        </w:tc>
      </w:tr>
      <w:tr w:rsidR="00A36F0F" w14:paraId="49B405E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E6" w14:textId="77777777"/>
        </w:tc>
        <w:tc>
          <w:tcPr>
            <w:tcW w:w="4845" w:type="dxa"/>
            <w:tcBorders>
              <w:bottom w:val="single" w:color="009EE0" w:sz="2" w:space="0"/>
            </w:tcBorders>
            <w:tcMar>
              <w:top w:w="22" w:type="dxa"/>
              <w:left w:w="28" w:type="dxa"/>
              <w:bottom w:w="22" w:type="dxa"/>
              <w:right w:w="28" w:type="dxa"/>
            </w:tcMar>
          </w:tcPr>
          <w:p w:rsidR="00A36F0F" w:rsidRDefault="00C55E76" w14:paraId="49B405E7" w14:textId="77777777">
            <w:pPr>
              <w:pStyle w:val="p-table"/>
            </w:pPr>
            <w:r>
              <w:rPr>
                <w:i/>
                <w:sz w:val="17"/>
              </w:rPr>
              <w:t>Bijdrage aan medeoverheden</w:t>
            </w:r>
          </w:p>
        </w:tc>
        <w:tc>
          <w:tcPr>
            <w:tcW w:w="1453" w:type="dxa"/>
            <w:tcBorders>
              <w:bottom w:val="single" w:color="009EE0" w:sz="2" w:space="0"/>
            </w:tcBorders>
            <w:tcMar>
              <w:top w:w="22" w:type="dxa"/>
              <w:left w:w="28" w:type="dxa"/>
              <w:bottom w:w="22" w:type="dxa"/>
              <w:right w:w="28" w:type="dxa"/>
            </w:tcMar>
          </w:tcPr>
          <w:p w:rsidR="00A36F0F" w:rsidRDefault="00C55E76" w14:paraId="49B405E8" w14:textId="77777777">
            <w:pPr>
              <w:pStyle w:val="p-table"/>
              <w:jc w:val="right"/>
            </w:pPr>
            <w:r>
              <w:rPr>
                <w:i/>
                <w:sz w:val="17"/>
              </w:rPr>
              <w:t>2.146.938</w:t>
            </w:r>
          </w:p>
        </w:tc>
        <w:tc>
          <w:tcPr>
            <w:tcW w:w="1453" w:type="dxa"/>
            <w:tcBorders>
              <w:bottom w:val="single" w:color="009EE0" w:sz="2" w:space="0"/>
            </w:tcBorders>
            <w:tcMar>
              <w:top w:w="22" w:type="dxa"/>
              <w:left w:w="28" w:type="dxa"/>
              <w:bottom w:w="22" w:type="dxa"/>
              <w:right w:w="28" w:type="dxa"/>
            </w:tcMar>
          </w:tcPr>
          <w:p w:rsidR="00A36F0F" w:rsidRDefault="00C55E76" w14:paraId="49B405E9" w14:textId="77777777">
            <w:pPr>
              <w:pStyle w:val="p-table"/>
              <w:jc w:val="right"/>
            </w:pPr>
            <w:r>
              <w:rPr>
                <w:i/>
                <w:sz w:val="17"/>
              </w:rPr>
              <w:t>‒</w:t>
            </w:r>
            <w:r>
              <w:rPr>
                <w:i/>
                <w:sz w:val="17"/>
              </w:rPr>
              <w:t xml:space="preserve"> 50.166</w:t>
            </w:r>
          </w:p>
        </w:tc>
        <w:tc>
          <w:tcPr>
            <w:tcW w:w="1453" w:type="dxa"/>
            <w:tcBorders>
              <w:bottom w:val="single" w:color="009EE0" w:sz="2" w:space="0"/>
            </w:tcBorders>
            <w:tcMar>
              <w:top w:w="22" w:type="dxa"/>
              <w:left w:w="28" w:type="dxa"/>
              <w:bottom w:w="22" w:type="dxa"/>
              <w:right w:w="28" w:type="dxa"/>
            </w:tcMar>
          </w:tcPr>
          <w:p w:rsidR="00A36F0F" w:rsidRDefault="00C55E76" w14:paraId="49B405EA" w14:textId="77777777">
            <w:pPr>
              <w:pStyle w:val="p-table"/>
              <w:jc w:val="right"/>
            </w:pPr>
            <w:r>
              <w:rPr>
                <w:i/>
                <w:sz w:val="17"/>
              </w:rPr>
              <w:t>2.096.772</w:t>
            </w:r>
          </w:p>
        </w:tc>
      </w:tr>
      <w:tr w:rsidR="00A36F0F" w14:paraId="49B405F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EC" w14:textId="77777777"/>
        </w:tc>
        <w:tc>
          <w:tcPr>
            <w:tcW w:w="4845" w:type="dxa"/>
            <w:tcBorders>
              <w:bottom w:val="single" w:color="009EE0" w:sz="2" w:space="0"/>
            </w:tcBorders>
            <w:tcMar>
              <w:top w:w="22" w:type="dxa"/>
              <w:left w:w="28" w:type="dxa"/>
              <w:bottom w:w="22" w:type="dxa"/>
              <w:right w:w="28" w:type="dxa"/>
            </w:tcMar>
          </w:tcPr>
          <w:p w:rsidR="00A36F0F" w:rsidRDefault="00C55E76" w14:paraId="49B405ED" w14:textId="77777777">
            <w:pPr>
              <w:pStyle w:val="p-table"/>
              <w:rPr>
                <w:sz w:val="17"/>
              </w:rPr>
            </w:pPr>
            <w:r>
              <w:rPr>
                <w:sz w:val="17"/>
              </w:rPr>
              <w:t>Nationaal Programma Oekraïense Ontheemden</w:t>
            </w:r>
          </w:p>
        </w:tc>
        <w:tc>
          <w:tcPr>
            <w:tcW w:w="1453" w:type="dxa"/>
            <w:tcBorders>
              <w:bottom w:val="single" w:color="009EE0" w:sz="2" w:space="0"/>
            </w:tcBorders>
            <w:tcMar>
              <w:top w:w="22" w:type="dxa"/>
              <w:left w:w="28" w:type="dxa"/>
              <w:bottom w:w="22" w:type="dxa"/>
              <w:right w:w="28" w:type="dxa"/>
            </w:tcMar>
          </w:tcPr>
          <w:p w:rsidR="00A36F0F" w:rsidRDefault="00C55E76" w14:paraId="49B405EE" w14:textId="77777777">
            <w:pPr>
              <w:pStyle w:val="p-table"/>
              <w:jc w:val="right"/>
              <w:rPr>
                <w:sz w:val="17"/>
              </w:rPr>
            </w:pPr>
            <w:r>
              <w:rPr>
                <w:sz w:val="17"/>
              </w:rPr>
              <w:t>2.146.938</w:t>
            </w:r>
          </w:p>
        </w:tc>
        <w:tc>
          <w:tcPr>
            <w:tcW w:w="1453" w:type="dxa"/>
            <w:tcBorders>
              <w:bottom w:val="single" w:color="009EE0" w:sz="2" w:space="0"/>
            </w:tcBorders>
            <w:tcMar>
              <w:top w:w="22" w:type="dxa"/>
              <w:left w:w="28" w:type="dxa"/>
              <w:bottom w:w="22" w:type="dxa"/>
              <w:right w:w="28" w:type="dxa"/>
            </w:tcMar>
          </w:tcPr>
          <w:p w:rsidR="00A36F0F" w:rsidRDefault="00C55E76" w14:paraId="49B405EF" w14:textId="77777777">
            <w:pPr>
              <w:pStyle w:val="p-table"/>
              <w:jc w:val="right"/>
              <w:rPr>
                <w:sz w:val="17"/>
              </w:rPr>
            </w:pPr>
            <w:r>
              <w:rPr>
                <w:sz w:val="17"/>
              </w:rPr>
              <w:t>‒</w:t>
            </w:r>
            <w:r>
              <w:rPr>
                <w:sz w:val="17"/>
              </w:rPr>
              <w:t xml:space="preserve"> 50.166</w:t>
            </w:r>
          </w:p>
        </w:tc>
        <w:tc>
          <w:tcPr>
            <w:tcW w:w="1453" w:type="dxa"/>
            <w:tcBorders>
              <w:bottom w:val="single" w:color="009EE0" w:sz="2" w:space="0"/>
            </w:tcBorders>
            <w:tcMar>
              <w:top w:w="22" w:type="dxa"/>
              <w:left w:w="28" w:type="dxa"/>
              <w:bottom w:w="22" w:type="dxa"/>
              <w:right w:w="28" w:type="dxa"/>
            </w:tcMar>
          </w:tcPr>
          <w:p w:rsidR="00A36F0F" w:rsidRDefault="00C55E76" w14:paraId="49B405F0" w14:textId="77777777">
            <w:pPr>
              <w:pStyle w:val="p-table"/>
              <w:jc w:val="right"/>
              <w:rPr>
                <w:sz w:val="17"/>
              </w:rPr>
            </w:pPr>
            <w:r>
              <w:rPr>
                <w:sz w:val="17"/>
              </w:rPr>
              <w:t>2.096.772</w:t>
            </w:r>
          </w:p>
        </w:tc>
      </w:tr>
      <w:tr w:rsidR="00A36F0F" w14:paraId="49B405F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F2" w14:textId="77777777"/>
        </w:tc>
        <w:tc>
          <w:tcPr>
            <w:tcW w:w="4845" w:type="dxa"/>
            <w:tcBorders>
              <w:bottom w:val="single" w:color="009EE0" w:sz="2" w:space="0"/>
            </w:tcBorders>
            <w:tcMar>
              <w:top w:w="22" w:type="dxa"/>
              <w:left w:w="28" w:type="dxa"/>
              <w:bottom w:w="22" w:type="dxa"/>
              <w:right w:w="28" w:type="dxa"/>
            </w:tcMar>
          </w:tcPr>
          <w:p w:rsidR="00A36F0F" w:rsidRDefault="00C55E76" w14:paraId="49B405F3"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A36F0F" w:rsidRDefault="00C55E76" w14:paraId="49B405F4" w14:textId="77777777">
            <w:pPr>
              <w:pStyle w:val="p-table"/>
              <w:jc w:val="right"/>
            </w:pPr>
            <w:r>
              <w:rPr>
                <w:i/>
                <w:sz w:val="17"/>
              </w:rPr>
              <w:t>15.833</w:t>
            </w:r>
          </w:p>
        </w:tc>
        <w:tc>
          <w:tcPr>
            <w:tcW w:w="1453" w:type="dxa"/>
            <w:tcBorders>
              <w:bottom w:val="single" w:color="009EE0" w:sz="2" w:space="0"/>
            </w:tcBorders>
            <w:tcMar>
              <w:top w:w="22" w:type="dxa"/>
              <w:left w:w="28" w:type="dxa"/>
              <w:bottom w:w="22" w:type="dxa"/>
              <w:right w:w="28" w:type="dxa"/>
            </w:tcMar>
          </w:tcPr>
          <w:p w:rsidR="00A36F0F" w:rsidRDefault="00C55E76" w14:paraId="49B405F5" w14:textId="77777777">
            <w:pPr>
              <w:pStyle w:val="p-table"/>
              <w:jc w:val="right"/>
            </w:pPr>
            <w:r>
              <w:rPr>
                <w:i/>
                <w:sz w:val="17"/>
              </w:rPr>
              <w:t>1.116</w:t>
            </w:r>
          </w:p>
        </w:tc>
        <w:tc>
          <w:tcPr>
            <w:tcW w:w="1453" w:type="dxa"/>
            <w:tcBorders>
              <w:bottom w:val="single" w:color="009EE0" w:sz="2" w:space="0"/>
            </w:tcBorders>
            <w:tcMar>
              <w:top w:w="22" w:type="dxa"/>
              <w:left w:w="28" w:type="dxa"/>
              <w:bottom w:w="22" w:type="dxa"/>
              <w:right w:w="28" w:type="dxa"/>
            </w:tcMar>
          </w:tcPr>
          <w:p w:rsidR="00A36F0F" w:rsidRDefault="00C55E76" w14:paraId="49B405F6" w14:textId="77777777">
            <w:pPr>
              <w:pStyle w:val="p-table"/>
              <w:jc w:val="right"/>
            </w:pPr>
            <w:r>
              <w:rPr>
                <w:i/>
                <w:sz w:val="17"/>
              </w:rPr>
              <w:t>16.949</w:t>
            </w:r>
          </w:p>
        </w:tc>
      </w:tr>
      <w:tr w:rsidR="00A36F0F" w14:paraId="49B405F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F8" w14:textId="77777777"/>
        </w:tc>
        <w:tc>
          <w:tcPr>
            <w:tcW w:w="4845" w:type="dxa"/>
            <w:tcBorders>
              <w:bottom w:val="single" w:color="009EE0" w:sz="2" w:space="0"/>
            </w:tcBorders>
            <w:tcMar>
              <w:top w:w="22" w:type="dxa"/>
              <w:left w:w="28" w:type="dxa"/>
              <w:bottom w:w="22" w:type="dxa"/>
              <w:right w:w="28" w:type="dxa"/>
            </w:tcMar>
          </w:tcPr>
          <w:p w:rsidR="00A36F0F" w:rsidRDefault="00C55E76" w14:paraId="49B405F9" w14:textId="77777777">
            <w:pPr>
              <w:pStyle w:val="p-table"/>
              <w:rPr>
                <w:sz w:val="17"/>
              </w:rPr>
            </w:pPr>
            <w:r>
              <w:rPr>
                <w:sz w:val="17"/>
              </w:rPr>
              <w:t xml:space="preserve">Nationaal Programma Oekraïense </w:t>
            </w:r>
            <w:r>
              <w:rPr>
                <w:sz w:val="17"/>
              </w:rPr>
              <w:t>Ontheemden</w:t>
            </w:r>
          </w:p>
        </w:tc>
        <w:tc>
          <w:tcPr>
            <w:tcW w:w="1453" w:type="dxa"/>
            <w:tcBorders>
              <w:bottom w:val="single" w:color="009EE0" w:sz="2" w:space="0"/>
            </w:tcBorders>
            <w:tcMar>
              <w:top w:w="22" w:type="dxa"/>
              <w:left w:w="28" w:type="dxa"/>
              <w:bottom w:w="22" w:type="dxa"/>
              <w:right w:w="28" w:type="dxa"/>
            </w:tcMar>
          </w:tcPr>
          <w:p w:rsidR="00A36F0F" w:rsidRDefault="00C55E76" w14:paraId="49B405FA" w14:textId="77777777">
            <w:pPr>
              <w:pStyle w:val="p-table"/>
              <w:jc w:val="right"/>
              <w:rPr>
                <w:sz w:val="17"/>
              </w:rPr>
            </w:pPr>
            <w:r>
              <w:rPr>
                <w:sz w:val="17"/>
              </w:rPr>
              <w:t>15.833</w:t>
            </w:r>
          </w:p>
        </w:tc>
        <w:tc>
          <w:tcPr>
            <w:tcW w:w="1453" w:type="dxa"/>
            <w:tcBorders>
              <w:bottom w:val="single" w:color="009EE0" w:sz="2" w:space="0"/>
            </w:tcBorders>
            <w:tcMar>
              <w:top w:w="22" w:type="dxa"/>
              <w:left w:w="28" w:type="dxa"/>
              <w:bottom w:w="22" w:type="dxa"/>
              <w:right w:w="28" w:type="dxa"/>
            </w:tcMar>
          </w:tcPr>
          <w:p w:rsidR="00A36F0F" w:rsidRDefault="00C55E76" w14:paraId="49B405FB" w14:textId="77777777">
            <w:pPr>
              <w:pStyle w:val="p-table"/>
              <w:jc w:val="right"/>
              <w:rPr>
                <w:sz w:val="17"/>
              </w:rPr>
            </w:pPr>
            <w:r>
              <w:rPr>
                <w:sz w:val="17"/>
              </w:rPr>
              <w:t>1.116</w:t>
            </w:r>
          </w:p>
        </w:tc>
        <w:tc>
          <w:tcPr>
            <w:tcW w:w="1453" w:type="dxa"/>
            <w:tcBorders>
              <w:bottom w:val="single" w:color="009EE0" w:sz="2" w:space="0"/>
            </w:tcBorders>
            <w:tcMar>
              <w:top w:w="22" w:type="dxa"/>
              <w:left w:w="28" w:type="dxa"/>
              <w:bottom w:w="22" w:type="dxa"/>
              <w:right w:w="28" w:type="dxa"/>
            </w:tcMar>
          </w:tcPr>
          <w:p w:rsidR="00A36F0F" w:rsidRDefault="00C55E76" w14:paraId="49B405FC" w14:textId="77777777">
            <w:pPr>
              <w:pStyle w:val="p-table"/>
              <w:jc w:val="right"/>
              <w:rPr>
                <w:sz w:val="17"/>
              </w:rPr>
            </w:pPr>
            <w:r>
              <w:rPr>
                <w:sz w:val="17"/>
              </w:rPr>
              <w:t>16.949</w:t>
            </w:r>
          </w:p>
        </w:tc>
      </w:tr>
      <w:tr w:rsidR="00A36F0F" w14:paraId="49B4060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5FE" w14:textId="77777777"/>
        </w:tc>
        <w:tc>
          <w:tcPr>
            <w:tcW w:w="4845" w:type="dxa"/>
            <w:tcBorders>
              <w:bottom w:val="single" w:color="009EE0" w:sz="2" w:space="0"/>
            </w:tcBorders>
            <w:tcMar>
              <w:top w:w="22" w:type="dxa"/>
              <w:left w:w="28" w:type="dxa"/>
              <w:bottom w:w="22" w:type="dxa"/>
              <w:right w:w="28" w:type="dxa"/>
            </w:tcMar>
          </w:tcPr>
          <w:p w:rsidR="00A36F0F" w:rsidRDefault="00C55E76" w14:paraId="49B405FF"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A36F0F" w:rsidRDefault="00C55E76" w14:paraId="49B40600" w14:textId="77777777">
            <w:pPr>
              <w:pStyle w:val="p-table"/>
              <w:jc w:val="right"/>
            </w:pPr>
            <w:r>
              <w:rPr>
                <w:i/>
                <w:sz w:val="17"/>
              </w:rPr>
              <w:t>275.762</w:t>
            </w:r>
          </w:p>
        </w:tc>
        <w:tc>
          <w:tcPr>
            <w:tcW w:w="1453" w:type="dxa"/>
            <w:tcBorders>
              <w:bottom w:val="single" w:color="009EE0" w:sz="2" w:space="0"/>
            </w:tcBorders>
            <w:tcMar>
              <w:top w:w="22" w:type="dxa"/>
              <w:left w:w="28" w:type="dxa"/>
              <w:bottom w:w="22" w:type="dxa"/>
              <w:right w:w="28" w:type="dxa"/>
            </w:tcMar>
          </w:tcPr>
          <w:p w:rsidR="00A36F0F" w:rsidRDefault="00C55E76" w14:paraId="49B40601" w14:textId="77777777">
            <w:pPr>
              <w:pStyle w:val="p-table"/>
              <w:jc w:val="right"/>
            </w:pPr>
            <w:r>
              <w:rPr>
                <w:i/>
                <w:sz w:val="17"/>
              </w:rPr>
              <w:t>1.310</w:t>
            </w:r>
          </w:p>
        </w:tc>
        <w:tc>
          <w:tcPr>
            <w:tcW w:w="1453" w:type="dxa"/>
            <w:tcBorders>
              <w:bottom w:val="single" w:color="009EE0" w:sz="2" w:space="0"/>
            </w:tcBorders>
            <w:tcMar>
              <w:top w:w="22" w:type="dxa"/>
              <w:left w:w="28" w:type="dxa"/>
              <w:bottom w:w="22" w:type="dxa"/>
              <w:right w:w="28" w:type="dxa"/>
            </w:tcMar>
          </w:tcPr>
          <w:p w:rsidR="00A36F0F" w:rsidRDefault="00C55E76" w14:paraId="49B40602" w14:textId="77777777">
            <w:pPr>
              <w:pStyle w:val="p-table"/>
              <w:jc w:val="right"/>
            </w:pPr>
            <w:r>
              <w:rPr>
                <w:i/>
                <w:sz w:val="17"/>
              </w:rPr>
              <w:t>277.072</w:t>
            </w:r>
          </w:p>
        </w:tc>
      </w:tr>
      <w:tr w:rsidR="00A36F0F" w14:paraId="49B4060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04" w14:textId="77777777"/>
        </w:tc>
        <w:tc>
          <w:tcPr>
            <w:tcW w:w="4845" w:type="dxa"/>
            <w:tcBorders>
              <w:bottom w:val="single" w:color="009EE0" w:sz="2" w:space="0"/>
            </w:tcBorders>
            <w:tcMar>
              <w:top w:w="22" w:type="dxa"/>
              <w:left w:w="28" w:type="dxa"/>
              <w:bottom w:w="22" w:type="dxa"/>
              <w:right w:w="28" w:type="dxa"/>
            </w:tcMar>
          </w:tcPr>
          <w:p w:rsidR="00A36F0F" w:rsidRDefault="00C55E76" w14:paraId="49B40605" w14:textId="77777777">
            <w:pPr>
              <w:pStyle w:val="p-table"/>
              <w:rPr>
                <w:sz w:val="17"/>
              </w:rPr>
            </w:pPr>
            <w:r>
              <w:rPr>
                <w:sz w:val="17"/>
              </w:rPr>
              <w:t>Nationaal Programma Oekraïense Ontheemden</w:t>
            </w:r>
          </w:p>
        </w:tc>
        <w:tc>
          <w:tcPr>
            <w:tcW w:w="1453" w:type="dxa"/>
            <w:tcBorders>
              <w:bottom w:val="single" w:color="009EE0" w:sz="2" w:space="0"/>
            </w:tcBorders>
            <w:tcMar>
              <w:top w:w="22" w:type="dxa"/>
              <w:left w:w="28" w:type="dxa"/>
              <w:bottom w:w="22" w:type="dxa"/>
              <w:right w:w="28" w:type="dxa"/>
            </w:tcMar>
          </w:tcPr>
          <w:p w:rsidR="00A36F0F" w:rsidRDefault="00C55E76" w14:paraId="49B40606" w14:textId="77777777">
            <w:pPr>
              <w:pStyle w:val="p-table"/>
              <w:jc w:val="right"/>
              <w:rPr>
                <w:sz w:val="17"/>
              </w:rPr>
            </w:pPr>
            <w:r>
              <w:rPr>
                <w:sz w:val="17"/>
              </w:rPr>
              <w:t>275.762</w:t>
            </w:r>
          </w:p>
        </w:tc>
        <w:tc>
          <w:tcPr>
            <w:tcW w:w="1453" w:type="dxa"/>
            <w:tcBorders>
              <w:bottom w:val="single" w:color="009EE0" w:sz="2" w:space="0"/>
            </w:tcBorders>
            <w:tcMar>
              <w:top w:w="22" w:type="dxa"/>
              <w:left w:w="28" w:type="dxa"/>
              <w:bottom w:w="22" w:type="dxa"/>
              <w:right w:w="28" w:type="dxa"/>
            </w:tcMar>
          </w:tcPr>
          <w:p w:rsidR="00A36F0F" w:rsidRDefault="00C55E76" w14:paraId="49B40607" w14:textId="77777777">
            <w:pPr>
              <w:pStyle w:val="p-table"/>
              <w:jc w:val="right"/>
              <w:rPr>
                <w:sz w:val="17"/>
              </w:rPr>
            </w:pPr>
            <w:r>
              <w:rPr>
                <w:sz w:val="17"/>
              </w:rPr>
              <w:t>1.310</w:t>
            </w:r>
          </w:p>
        </w:tc>
        <w:tc>
          <w:tcPr>
            <w:tcW w:w="1453" w:type="dxa"/>
            <w:tcBorders>
              <w:bottom w:val="single" w:color="009EE0" w:sz="2" w:space="0"/>
            </w:tcBorders>
            <w:tcMar>
              <w:top w:w="22" w:type="dxa"/>
              <w:left w:w="28" w:type="dxa"/>
              <w:bottom w:w="22" w:type="dxa"/>
              <w:right w:w="28" w:type="dxa"/>
            </w:tcMar>
          </w:tcPr>
          <w:p w:rsidR="00A36F0F" w:rsidRDefault="00C55E76" w14:paraId="49B40608" w14:textId="77777777">
            <w:pPr>
              <w:pStyle w:val="p-table"/>
              <w:jc w:val="right"/>
              <w:rPr>
                <w:sz w:val="17"/>
              </w:rPr>
            </w:pPr>
            <w:r>
              <w:rPr>
                <w:sz w:val="17"/>
              </w:rPr>
              <w:t>277.072</w:t>
            </w:r>
          </w:p>
        </w:tc>
      </w:tr>
      <w:tr w:rsidR="00A36F0F" w14:paraId="49B4060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0A" w14:textId="77777777"/>
        </w:tc>
        <w:tc>
          <w:tcPr>
            <w:tcW w:w="4845" w:type="dxa"/>
            <w:tcBorders>
              <w:bottom w:val="single" w:color="009EE0" w:sz="2" w:space="0"/>
            </w:tcBorders>
            <w:tcMar>
              <w:top w:w="22" w:type="dxa"/>
              <w:left w:w="28" w:type="dxa"/>
              <w:bottom w:w="22" w:type="dxa"/>
              <w:right w:w="28" w:type="dxa"/>
            </w:tcMar>
          </w:tcPr>
          <w:p w:rsidR="00A36F0F" w:rsidRDefault="00A36F0F" w14:paraId="49B4060B" w14:textId="77777777"/>
        </w:tc>
        <w:tc>
          <w:tcPr>
            <w:tcW w:w="1453" w:type="dxa"/>
            <w:tcBorders>
              <w:bottom w:val="single" w:color="009EE0" w:sz="2" w:space="0"/>
            </w:tcBorders>
            <w:tcMar>
              <w:top w:w="22" w:type="dxa"/>
              <w:left w:w="28" w:type="dxa"/>
              <w:bottom w:w="22" w:type="dxa"/>
              <w:right w:w="28" w:type="dxa"/>
            </w:tcMar>
          </w:tcPr>
          <w:p w:rsidR="00A36F0F" w:rsidRDefault="00A36F0F" w14:paraId="49B4060C" w14:textId="77777777"/>
        </w:tc>
        <w:tc>
          <w:tcPr>
            <w:tcW w:w="1453" w:type="dxa"/>
            <w:tcBorders>
              <w:bottom w:val="single" w:color="009EE0" w:sz="2" w:space="0"/>
            </w:tcBorders>
            <w:tcMar>
              <w:top w:w="22" w:type="dxa"/>
              <w:left w:w="28" w:type="dxa"/>
              <w:bottom w:w="22" w:type="dxa"/>
              <w:right w:w="28" w:type="dxa"/>
            </w:tcMar>
          </w:tcPr>
          <w:p w:rsidR="00A36F0F" w:rsidRDefault="00A36F0F" w14:paraId="49B4060D" w14:textId="77777777"/>
        </w:tc>
        <w:tc>
          <w:tcPr>
            <w:tcW w:w="1453" w:type="dxa"/>
            <w:tcBorders>
              <w:bottom w:val="single" w:color="009EE0" w:sz="2" w:space="0"/>
            </w:tcBorders>
            <w:tcMar>
              <w:top w:w="22" w:type="dxa"/>
              <w:left w:w="28" w:type="dxa"/>
              <w:bottom w:w="22" w:type="dxa"/>
              <w:right w:w="28" w:type="dxa"/>
            </w:tcMar>
          </w:tcPr>
          <w:p w:rsidR="00A36F0F" w:rsidRDefault="00A36F0F" w14:paraId="49B4060E" w14:textId="77777777"/>
        </w:tc>
      </w:tr>
      <w:tr w:rsidR="00A36F0F" w14:paraId="49B4061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10" w14:textId="77777777"/>
        </w:tc>
        <w:tc>
          <w:tcPr>
            <w:tcW w:w="4845" w:type="dxa"/>
            <w:tcBorders>
              <w:bottom w:val="single" w:color="009EE0" w:sz="2" w:space="0"/>
            </w:tcBorders>
            <w:tcMar>
              <w:top w:w="22" w:type="dxa"/>
              <w:left w:w="28" w:type="dxa"/>
              <w:bottom w:w="22" w:type="dxa"/>
              <w:right w:w="28" w:type="dxa"/>
            </w:tcMar>
          </w:tcPr>
          <w:p w:rsidR="00A36F0F" w:rsidRDefault="00C55E76" w14:paraId="49B40611"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A36F0F" w:rsidRDefault="00C55E76" w14:paraId="49B40612" w14:textId="77777777">
            <w:pPr>
              <w:pStyle w:val="p-table"/>
              <w:jc w:val="right"/>
            </w:pPr>
            <w:r>
              <w:rPr>
                <w:b/>
                <w:sz w:val="17"/>
              </w:rPr>
              <w:t>13.826</w:t>
            </w:r>
          </w:p>
        </w:tc>
        <w:tc>
          <w:tcPr>
            <w:tcW w:w="1453" w:type="dxa"/>
            <w:tcBorders>
              <w:bottom w:val="single" w:color="009EE0" w:sz="2" w:space="0"/>
            </w:tcBorders>
            <w:tcMar>
              <w:top w:w="22" w:type="dxa"/>
              <w:left w:w="28" w:type="dxa"/>
              <w:bottom w:w="22" w:type="dxa"/>
              <w:right w:w="28" w:type="dxa"/>
            </w:tcMar>
          </w:tcPr>
          <w:p w:rsidR="00A36F0F" w:rsidRDefault="00C55E76" w14:paraId="49B40613" w14:textId="77777777">
            <w:pPr>
              <w:pStyle w:val="p-table"/>
              <w:jc w:val="right"/>
            </w:pPr>
            <w:r>
              <w:rPr>
                <w:b/>
                <w:sz w:val="17"/>
              </w:rPr>
              <w:t>92.678</w:t>
            </w:r>
          </w:p>
        </w:tc>
        <w:tc>
          <w:tcPr>
            <w:tcW w:w="1453" w:type="dxa"/>
            <w:tcBorders>
              <w:bottom w:val="single" w:color="009EE0" w:sz="2" w:space="0"/>
            </w:tcBorders>
            <w:tcMar>
              <w:top w:w="22" w:type="dxa"/>
              <w:left w:w="28" w:type="dxa"/>
              <w:bottom w:w="22" w:type="dxa"/>
              <w:right w:w="28" w:type="dxa"/>
            </w:tcMar>
          </w:tcPr>
          <w:p w:rsidR="00A36F0F" w:rsidRDefault="00C55E76" w14:paraId="49B40614" w14:textId="77777777">
            <w:pPr>
              <w:pStyle w:val="p-table"/>
              <w:jc w:val="right"/>
            </w:pPr>
            <w:r>
              <w:rPr>
                <w:b/>
                <w:sz w:val="17"/>
              </w:rPr>
              <w:t>106.504</w:t>
            </w:r>
          </w:p>
        </w:tc>
      </w:tr>
      <w:tr w:rsidR="00A36F0F" w14:paraId="49B4061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16" w14:textId="77777777"/>
        </w:tc>
        <w:tc>
          <w:tcPr>
            <w:tcW w:w="4845" w:type="dxa"/>
            <w:tcBorders>
              <w:bottom w:val="single" w:color="009EE0" w:sz="2" w:space="0"/>
            </w:tcBorders>
            <w:tcMar>
              <w:top w:w="22" w:type="dxa"/>
              <w:left w:w="28" w:type="dxa"/>
              <w:bottom w:w="22" w:type="dxa"/>
              <w:right w:w="28" w:type="dxa"/>
            </w:tcMar>
          </w:tcPr>
          <w:p w:rsidR="00A36F0F" w:rsidRDefault="00A36F0F" w14:paraId="49B40617" w14:textId="77777777"/>
        </w:tc>
        <w:tc>
          <w:tcPr>
            <w:tcW w:w="1453" w:type="dxa"/>
            <w:tcBorders>
              <w:bottom w:val="single" w:color="009EE0" w:sz="2" w:space="0"/>
            </w:tcBorders>
            <w:tcMar>
              <w:top w:w="22" w:type="dxa"/>
              <w:left w:w="28" w:type="dxa"/>
              <w:bottom w:w="22" w:type="dxa"/>
              <w:right w:w="28" w:type="dxa"/>
            </w:tcMar>
          </w:tcPr>
          <w:p w:rsidR="00A36F0F" w:rsidRDefault="00A36F0F" w14:paraId="49B40618" w14:textId="77777777"/>
        </w:tc>
        <w:tc>
          <w:tcPr>
            <w:tcW w:w="1453" w:type="dxa"/>
            <w:tcBorders>
              <w:bottom w:val="single" w:color="009EE0" w:sz="2" w:space="0"/>
            </w:tcBorders>
            <w:tcMar>
              <w:top w:w="22" w:type="dxa"/>
              <w:left w:w="28" w:type="dxa"/>
              <w:bottom w:w="22" w:type="dxa"/>
              <w:right w:w="28" w:type="dxa"/>
            </w:tcMar>
          </w:tcPr>
          <w:p w:rsidR="00A36F0F" w:rsidRDefault="00A36F0F" w14:paraId="49B40619" w14:textId="77777777"/>
        </w:tc>
        <w:tc>
          <w:tcPr>
            <w:tcW w:w="1453" w:type="dxa"/>
            <w:tcBorders>
              <w:bottom w:val="single" w:color="009EE0" w:sz="2" w:space="0"/>
            </w:tcBorders>
            <w:tcMar>
              <w:top w:w="22" w:type="dxa"/>
              <w:left w:w="28" w:type="dxa"/>
              <w:bottom w:w="22" w:type="dxa"/>
              <w:right w:w="28" w:type="dxa"/>
            </w:tcMar>
          </w:tcPr>
          <w:p w:rsidR="00A36F0F" w:rsidRDefault="00A36F0F" w14:paraId="49B4061A" w14:textId="77777777"/>
        </w:tc>
      </w:tr>
    </w:tbl>
    <w:p w:rsidR="00A36F0F" w:rsidRDefault="00A36F0F" w14:paraId="49B4061C" w14:textId="77777777">
      <w:pPr>
        <w:pStyle w:val="p-marginbottom"/>
      </w:pPr>
    </w:p>
    <w:p w:rsidRPr="007D308F" w:rsidR="00A36F0F" w:rsidRDefault="00C55E76" w14:paraId="49B4061D" w14:textId="77777777">
      <w:pPr>
        <w:pStyle w:val="header-h1"/>
        <w:rPr>
          <w:rFonts w:ascii="Times New Roman" w:hAnsi="Times New Roman" w:cs="Times New Roman"/>
          <w:sz w:val="24"/>
          <w:szCs w:val="24"/>
        </w:rPr>
      </w:pPr>
      <w:r w:rsidRPr="007D308F">
        <w:rPr>
          <w:rFonts w:ascii="Times New Roman" w:hAnsi="Times New Roman" w:cs="Times New Roman"/>
          <w:sz w:val="24"/>
          <w:szCs w:val="24"/>
        </w:rPr>
        <w:t>Toelichting</w:t>
      </w:r>
    </w:p>
    <w:p w:rsidRPr="007D308F" w:rsidR="00A36F0F" w:rsidRDefault="00A36F0F" w14:paraId="49B4061E" w14:textId="77777777">
      <w:pPr>
        <w:pStyle w:val="p-marginbottom"/>
        <w:rPr>
          <w:rFonts w:ascii="Times New Roman" w:hAnsi="Times New Roman" w:cs="Times New Roman"/>
          <w:sz w:val="24"/>
          <w:szCs w:val="24"/>
        </w:rPr>
      </w:pPr>
    </w:p>
    <w:p w:rsidRPr="007D308F" w:rsidR="00A36F0F" w:rsidRDefault="00C55E76" w14:paraId="49B4061F" w14:textId="77777777">
      <w:pPr>
        <w:rPr>
          <w:rFonts w:ascii="Times New Roman" w:hAnsi="Times New Roman" w:cs="Times New Roman"/>
          <w:sz w:val="24"/>
          <w:szCs w:val="24"/>
        </w:rPr>
      </w:pPr>
      <w:r w:rsidRPr="007D308F">
        <w:rPr>
          <w:rFonts w:ascii="Times New Roman" w:hAnsi="Times New Roman" w:cs="Times New Roman"/>
          <w:b/>
          <w:sz w:val="24"/>
          <w:szCs w:val="24"/>
        </w:rPr>
        <w:t>Mutaties uitgaven</w:t>
      </w:r>
      <w:r w:rsidRPr="007D308F">
        <w:rPr>
          <w:rFonts w:ascii="Times New Roman" w:hAnsi="Times New Roman" w:cs="Times New Roman"/>
          <w:sz w:val="24"/>
          <w:szCs w:val="24"/>
        </w:rPr>
        <w:br/>
      </w:r>
      <w:r w:rsidRPr="007D308F">
        <w:rPr>
          <w:rFonts w:ascii="Times New Roman" w:hAnsi="Times New Roman" w:cs="Times New Roman"/>
          <w:sz w:val="24"/>
          <w:szCs w:val="24"/>
        </w:rPr>
        <w:br/>
      </w:r>
      <w:r w:rsidRPr="007D308F">
        <w:rPr>
          <w:rFonts w:ascii="Times New Roman" w:hAnsi="Times New Roman" w:cs="Times New Roman"/>
          <w:i/>
          <w:sz w:val="24"/>
          <w:szCs w:val="24"/>
        </w:rPr>
        <w:t xml:space="preserve">37.4 Toegang, toelating en opvang </w:t>
      </w:r>
      <w:r w:rsidRPr="007D308F">
        <w:rPr>
          <w:rFonts w:ascii="Times New Roman" w:hAnsi="Times New Roman" w:cs="Times New Roman"/>
          <w:i/>
          <w:sz w:val="24"/>
          <w:szCs w:val="24"/>
        </w:rPr>
        <w:t>vreemdelingen</w:t>
      </w:r>
    </w:p>
    <w:p w:rsidRPr="007D308F" w:rsidR="00A36F0F" w:rsidRDefault="00C55E76" w14:paraId="49B40620" w14:textId="77777777">
      <w:pPr>
        <w:pStyle w:val="ol-p-l1"/>
        <w:numPr>
          <w:ilvl w:val="0"/>
          <w:numId w:val="7"/>
        </w:numPr>
        <w:rPr>
          <w:rFonts w:ascii="Times New Roman" w:hAnsi="Times New Roman" w:cs="Times New Roman"/>
          <w:sz w:val="24"/>
          <w:szCs w:val="24"/>
        </w:rPr>
      </w:pPr>
      <w:r w:rsidRPr="007D308F">
        <w:rPr>
          <w:rStyle w:val="ol-text"/>
          <w:rFonts w:ascii="Times New Roman" w:hAnsi="Times New Roman" w:cs="Times New Roman"/>
          <w:sz w:val="24"/>
          <w:szCs w:val="24"/>
        </w:rPr>
        <w:t>De toekenning van de loon- en prijsbijstelling voor de tranche 2026-2031, waarvan € 17,7miljoen in 2026 op dit artikelonderdeel wordt verwerkt.</w:t>
      </w:r>
    </w:p>
    <w:p w:rsidRPr="007D308F" w:rsidR="00A36F0F" w:rsidRDefault="00C55E76" w14:paraId="49B40621" w14:textId="77777777">
      <w:pPr>
        <w:pStyle w:val="ol-p-l1"/>
        <w:numPr>
          <w:ilvl w:val="0"/>
          <w:numId w:val="5"/>
        </w:numPr>
        <w:rPr>
          <w:rFonts w:ascii="Times New Roman" w:hAnsi="Times New Roman" w:cs="Times New Roman"/>
          <w:sz w:val="24"/>
          <w:szCs w:val="24"/>
        </w:rPr>
      </w:pPr>
      <w:r w:rsidRPr="007D308F">
        <w:rPr>
          <w:rStyle w:val="ol-text"/>
          <w:rFonts w:ascii="Times New Roman" w:hAnsi="Times New Roman" w:cs="Times New Roman"/>
          <w:sz w:val="24"/>
          <w:szCs w:val="24"/>
        </w:rPr>
        <w:t>Een budgetoverheveling van € 27,8 miljoen van het programmabudget van de Dienst Identificatie en Screening Asielzoekers (DISA) naar de apparaatskosten van DISA. De gerealiseerde uitgaven van DISA bestaan nagenoeg uitsluitend uit apparaatskosten; met deze mutatie wordt het DISA-budget op de juiste plaats op de begroting verantwoord.</w:t>
      </w:r>
    </w:p>
    <w:p w:rsidRPr="007D308F" w:rsidR="00A36F0F" w:rsidRDefault="00C55E76" w14:paraId="49B40622" w14:textId="77777777">
      <w:pPr>
        <w:pStyle w:val="ol-p-l1"/>
        <w:numPr>
          <w:ilvl w:val="0"/>
          <w:numId w:val="5"/>
        </w:numPr>
        <w:rPr>
          <w:rFonts w:ascii="Times New Roman" w:hAnsi="Times New Roman" w:cs="Times New Roman"/>
          <w:sz w:val="24"/>
          <w:szCs w:val="24"/>
        </w:rPr>
      </w:pPr>
      <w:r w:rsidRPr="007D308F">
        <w:rPr>
          <w:rStyle w:val="ol-text"/>
          <w:rFonts w:ascii="Times New Roman" w:hAnsi="Times New Roman" w:cs="Times New Roman"/>
          <w:sz w:val="24"/>
          <w:szCs w:val="24"/>
        </w:rPr>
        <w:t xml:space="preserve">Vanuit de Spreidingswet hebben gemeenten een nieuwe decentrale taak gekregen in het zoeken naar opvangplekken. Zij krijgen hiervoor compensatie vanuit het Gemeentefonds. Voor gemeenten is € 15,3 </w:t>
      </w:r>
      <w:proofErr w:type="spellStart"/>
      <w:r w:rsidRPr="007D308F">
        <w:rPr>
          <w:rStyle w:val="ol-text"/>
          <w:rFonts w:ascii="Times New Roman" w:hAnsi="Times New Roman" w:cs="Times New Roman"/>
          <w:sz w:val="24"/>
          <w:szCs w:val="24"/>
        </w:rPr>
        <w:t>mliljoen</w:t>
      </w:r>
      <w:proofErr w:type="spellEnd"/>
      <w:r w:rsidRPr="007D308F">
        <w:rPr>
          <w:rStyle w:val="ol-text"/>
          <w:rFonts w:ascii="Times New Roman" w:hAnsi="Times New Roman" w:cs="Times New Roman"/>
          <w:sz w:val="24"/>
          <w:szCs w:val="24"/>
        </w:rPr>
        <w:t xml:space="preserve"> beschikbaar gesteld. Dit wordt verdeeld via een vast bedrag van € 20.000 per gemeente en een variabel bedrag op basis van de indicatieve verdeling. Daarnaast wordt € 12,8 miljoen overgeheveld naar het Provinciefonds om de Provinciale Regietafels (</w:t>
      </w:r>
      <w:proofErr w:type="spellStart"/>
      <w:r w:rsidRPr="007D308F">
        <w:rPr>
          <w:rStyle w:val="ol-text"/>
          <w:rFonts w:ascii="Times New Roman" w:hAnsi="Times New Roman" w:cs="Times New Roman"/>
          <w:sz w:val="24"/>
          <w:szCs w:val="24"/>
        </w:rPr>
        <w:t>PRT's</w:t>
      </w:r>
      <w:proofErr w:type="spellEnd"/>
      <w:r w:rsidRPr="007D308F">
        <w:rPr>
          <w:rStyle w:val="ol-text"/>
          <w:rFonts w:ascii="Times New Roman" w:hAnsi="Times New Roman" w:cs="Times New Roman"/>
          <w:sz w:val="24"/>
          <w:szCs w:val="24"/>
        </w:rPr>
        <w:t>) te versterken in onder meer hun nieuwe taak rondom de Spreidingswet, wat variabel wordt verdeeld op basis van de opvanglocatie per provincie.</w:t>
      </w:r>
    </w:p>
    <w:p w:rsidRPr="007D308F" w:rsidR="00A36F0F" w:rsidRDefault="00C55E76" w14:paraId="49B40623" w14:textId="77777777">
      <w:pPr>
        <w:pStyle w:val="ol-p-l1"/>
        <w:numPr>
          <w:ilvl w:val="0"/>
          <w:numId w:val="5"/>
        </w:numPr>
        <w:rPr>
          <w:rFonts w:ascii="Times New Roman" w:hAnsi="Times New Roman" w:cs="Times New Roman"/>
          <w:sz w:val="24"/>
          <w:szCs w:val="24"/>
        </w:rPr>
      </w:pPr>
      <w:r w:rsidRPr="007D308F">
        <w:rPr>
          <w:rStyle w:val="ol-text"/>
          <w:rFonts w:ascii="Times New Roman" w:hAnsi="Times New Roman" w:cs="Times New Roman"/>
          <w:sz w:val="24"/>
          <w:szCs w:val="24"/>
        </w:rPr>
        <w:t xml:space="preserve">In het kader van de uitvoering van het voormalige Faciliteitenbesluit wordt binnen de </w:t>
      </w:r>
      <w:proofErr w:type="spellStart"/>
      <w:r w:rsidRPr="007D308F">
        <w:rPr>
          <w:rStyle w:val="ol-text"/>
          <w:rFonts w:ascii="Times New Roman" w:hAnsi="Times New Roman" w:cs="Times New Roman"/>
          <w:sz w:val="24"/>
          <w:szCs w:val="24"/>
        </w:rPr>
        <w:t>decentralisate</w:t>
      </w:r>
      <w:proofErr w:type="spellEnd"/>
      <w:r w:rsidRPr="007D308F">
        <w:rPr>
          <w:rStyle w:val="ol-text"/>
          <w:rFonts w:ascii="Times New Roman" w:hAnsi="Times New Roman" w:cs="Times New Roman"/>
          <w:sz w:val="24"/>
          <w:szCs w:val="24"/>
        </w:rPr>
        <w:t>-uitkering Faciliteitenbesluit € 6,5 miljoen overgeboekt naar het Gemeentefonds.</w:t>
      </w:r>
    </w:p>
    <w:p w:rsidRPr="007D308F" w:rsidR="00A36F0F" w:rsidRDefault="00C55E76" w14:paraId="49B40624" w14:textId="77777777">
      <w:pPr>
        <w:pStyle w:val="ol-p-l1"/>
        <w:numPr>
          <w:ilvl w:val="0"/>
          <w:numId w:val="5"/>
        </w:numPr>
        <w:rPr>
          <w:rFonts w:ascii="Times New Roman" w:hAnsi="Times New Roman" w:cs="Times New Roman"/>
          <w:sz w:val="24"/>
          <w:szCs w:val="24"/>
        </w:rPr>
      </w:pPr>
      <w:r w:rsidRPr="007D308F">
        <w:rPr>
          <w:rStyle w:val="ol-text"/>
          <w:rFonts w:ascii="Times New Roman" w:hAnsi="Times New Roman" w:cs="Times New Roman"/>
          <w:sz w:val="24"/>
          <w:szCs w:val="24"/>
        </w:rPr>
        <w:t xml:space="preserve">Om de verwachte kosten die in het kader van asielopvang worden gemaakt te dekken, zijn er middelen vanuit het COA-budget overgeheveld. Het gaat enerzijds om dekking voor subsidies aan het Rode Kruis, Stichting Take Care </w:t>
      </w:r>
      <w:proofErr w:type="spellStart"/>
      <w:r w:rsidRPr="007D308F">
        <w:rPr>
          <w:rStyle w:val="ol-text"/>
          <w:rFonts w:ascii="Times New Roman" w:hAnsi="Times New Roman" w:cs="Times New Roman"/>
          <w:sz w:val="24"/>
          <w:szCs w:val="24"/>
        </w:rPr>
        <w:t>BnB</w:t>
      </w:r>
      <w:proofErr w:type="spellEnd"/>
      <w:r w:rsidRPr="007D308F">
        <w:rPr>
          <w:rStyle w:val="ol-text"/>
          <w:rFonts w:ascii="Times New Roman" w:hAnsi="Times New Roman" w:cs="Times New Roman"/>
          <w:sz w:val="24"/>
          <w:szCs w:val="24"/>
        </w:rPr>
        <w:t xml:space="preserve"> en stichting Thuisgevers (€ 4,72 miljoen). Anderzijds worden middelen overgeheveld ten behoeve van de SPUK Doorstroomlocaties (in 2026 € 50 miljoen) en het asieldeel van de </w:t>
      </w:r>
      <w:proofErr w:type="spellStart"/>
      <w:r w:rsidRPr="007D308F">
        <w:rPr>
          <w:rStyle w:val="ol-text"/>
          <w:rFonts w:ascii="Times New Roman" w:hAnsi="Times New Roman" w:cs="Times New Roman"/>
          <w:sz w:val="24"/>
          <w:szCs w:val="24"/>
        </w:rPr>
        <w:t>Doelgroepflexibele</w:t>
      </w:r>
      <w:proofErr w:type="spellEnd"/>
      <w:r w:rsidRPr="007D308F">
        <w:rPr>
          <w:rStyle w:val="ol-text"/>
          <w:rFonts w:ascii="Times New Roman" w:hAnsi="Times New Roman" w:cs="Times New Roman"/>
          <w:sz w:val="24"/>
          <w:szCs w:val="24"/>
        </w:rPr>
        <w:t xml:space="preserve"> Regeling (in 2026 € 15 miljoen).</w:t>
      </w:r>
    </w:p>
    <w:p w:rsidRPr="007D308F" w:rsidR="00A36F0F" w:rsidRDefault="00C55E76" w14:paraId="49B40625" w14:textId="77777777">
      <w:pPr>
        <w:pStyle w:val="ol-p-l1"/>
        <w:numPr>
          <w:ilvl w:val="0"/>
          <w:numId w:val="5"/>
        </w:numPr>
        <w:rPr>
          <w:rFonts w:ascii="Times New Roman" w:hAnsi="Times New Roman" w:cs="Times New Roman"/>
          <w:sz w:val="24"/>
          <w:szCs w:val="24"/>
        </w:rPr>
      </w:pPr>
      <w:r w:rsidRPr="007D308F">
        <w:rPr>
          <w:rStyle w:val="ol-text"/>
          <w:rFonts w:ascii="Times New Roman" w:hAnsi="Times New Roman" w:cs="Times New Roman"/>
          <w:sz w:val="24"/>
          <w:szCs w:val="24"/>
        </w:rPr>
        <w:t>Als gevolg van de hoge bezetting en de daardoor hogere kosten bij het COA in 2025 leidt de afrekening over 2025 tot een tegenvaller van € 59,2 miljoen.</w:t>
      </w:r>
    </w:p>
    <w:p w:rsidRPr="007D308F" w:rsidR="00A36F0F" w:rsidRDefault="00C55E76" w14:paraId="49B40626" w14:textId="77777777">
      <w:pPr>
        <w:pStyle w:val="ol-p-l1"/>
        <w:numPr>
          <w:ilvl w:val="0"/>
          <w:numId w:val="5"/>
        </w:numPr>
        <w:rPr>
          <w:rFonts w:ascii="Times New Roman" w:hAnsi="Times New Roman" w:cs="Times New Roman"/>
          <w:sz w:val="24"/>
          <w:szCs w:val="24"/>
        </w:rPr>
      </w:pPr>
      <w:r w:rsidRPr="007D308F">
        <w:rPr>
          <w:rStyle w:val="ol-text"/>
          <w:rFonts w:ascii="Times New Roman" w:hAnsi="Times New Roman" w:cs="Times New Roman"/>
          <w:sz w:val="24"/>
          <w:szCs w:val="24"/>
        </w:rPr>
        <w:t>Het budget voor de IND wordt in 2026 verhoogd met € 106 miljoen. Deze middelen worden toegevoegd aan de voorziening voor dwangsommen. Het betreft een deel van de verwachte kosten die voortvloeien uit het niet binnen de wettelijke termijnen afhandelen van asielaanvragen.</w:t>
      </w:r>
    </w:p>
    <w:p w:rsidRPr="007D308F" w:rsidR="00A36F0F" w:rsidRDefault="00C55E76" w14:paraId="49B40627" w14:textId="77777777">
      <w:pPr>
        <w:pStyle w:val="ol-p-l1"/>
        <w:numPr>
          <w:ilvl w:val="0"/>
          <w:numId w:val="5"/>
        </w:numPr>
        <w:rPr>
          <w:rFonts w:ascii="Times New Roman" w:hAnsi="Times New Roman" w:cs="Times New Roman"/>
          <w:sz w:val="24"/>
          <w:szCs w:val="24"/>
        </w:rPr>
      </w:pPr>
      <w:r w:rsidRPr="007D308F">
        <w:rPr>
          <w:rStyle w:val="ol-text"/>
          <w:rFonts w:ascii="Times New Roman" w:hAnsi="Times New Roman" w:cs="Times New Roman"/>
          <w:sz w:val="24"/>
          <w:szCs w:val="24"/>
        </w:rPr>
        <w:t xml:space="preserve">De lagere realisatie van kleinschalige opvangplekken leidt dit jaar tot een verwachte onderbesteding van ad € 55,1 mln. bij </w:t>
      </w:r>
      <w:proofErr w:type="spellStart"/>
      <w:r w:rsidRPr="007D308F">
        <w:rPr>
          <w:rStyle w:val="ol-text"/>
          <w:rFonts w:ascii="Times New Roman" w:hAnsi="Times New Roman" w:cs="Times New Roman"/>
          <w:sz w:val="24"/>
          <w:szCs w:val="24"/>
        </w:rPr>
        <w:t>Nidos</w:t>
      </w:r>
      <w:proofErr w:type="spellEnd"/>
      <w:r w:rsidRPr="007D308F">
        <w:rPr>
          <w:rStyle w:val="ol-text"/>
          <w:rFonts w:ascii="Times New Roman" w:hAnsi="Times New Roman" w:cs="Times New Roman"/>
          <w:sz w:val="24"/>
          <w:szCs w:val="24"/>
        </w:rPr>
        <w:t>.</w:t>
      </w:r>
    </w:p>
    <w:p w:rsidRPr="007D308F" w:rsidR="00A36F0F" w:rsidRDefault="00A36F0F" w14:paraId="49B40628" w14:textId="77777777">
      <w:pPr>
        <w:rPr>
          <w:rFonts w:ascii="Times New Roman" w:hAnsi="Times New Roman" w:cs="Times New Roman"/>
          <w:sz w:val="24"/>
          <w:szCs w:val="24"/>
        </w:rPr>
      </w:pPr>
    </w:p>
    <w:p w:rsidRPr="007D308F" w:rsidR="00A36F0F" w:rsidRDefault="00C55E76" w14:paraId="49B40629" w14:textId="77777777">
      <w:pPr>
        <w:rPr>
          <w:rFonts w:ascii="Times New Roman" w:hAnsi="Times New Roman" w:cs="Times New Roman"/>
          <w:sz w:val="24"/>
          <w:szCs w:val="24"/>
        </w:rPr>
      </w:pPr>
      <w:r w:rsidRPr="007D308F">
        <w:rPr>
          <w:rFonts w:ascii="Times New Roman" w:hAnsi="Times New Roman" w:cs="Times New Roman"/>
          <w:i/>
          <w:sz w:val="24"/>
          <w:szCs w:val="24"/>
        </w:rPr>
        <w:t>37.7 Nationaal Programma Oekraïense Ontheemden</w:t>
      </w:r>
      <w:r w:rsidRPr="007D308F">
        <w:rPr>
          <w:rFonts w:ascii="Times New Roman" w:hAnsi="Times New Roman" w:cs="Times New Roman"/>
          <w:sz w:val="24"/>
          <w:szCs w:val="24"/>
        </w:rPr>
        <w:br/>
      </w:r>
    </w:p>
    <w:p w:rsidRPr="007D308F" w:rsidR="00A36F0F" w:rsidRDefault="00C55E76" w14:paraId="49B4062A" w14:textId="77777777">
      <w:pPr>
        <w:pStyle w:val="ol-p-l1"/>
        <w:numPr>
          <w:ilvl w:val="0"/>
          <w:numId w:val="8"/>
        </w:numPr>
        <w:rPr>
          <w:rFonts w:ascii="Times New Roman" w:hAnsi="Times New Roman" w:cs="Times New Roman"/>
          <w:sz w:val="24"/>
          <w:szCs w:val="24"/>
        </w:rPr>
      </w:pPr>
      <w:r w:rsidRPr="007D308F">
        <w:rPr>
          <w:rStyle w:val="ol-text"/>
          <w:rFonts w:ascii="Times New Roman" w:hAnsi="Times New Roman" w:cs="Times New Roman"/>
          <w:sz w:val="24"/>
          <w:szCs w:val="24"/>
        </w:rPr>
        <w:t>De realisatie van Gemeentelijke Opvangplekken voor ontheemden (GOO-plekken) blijft achter bij de aan gemeenten gecommuniceerde inspanningsverplichting (€ 51,7 miljoen). Daarnaast vindt een desaldering plaats van de ontvangsten vanuit de SISA-afrekening met gemeenten ter hoogte van € 51,8 miljoen. Deze middelen (totaal € 103,5 miljoen) worden doorgeschoven naar volgende jaren om gemeenten te ondersteunen bij het beschikbaar stellen van nieuwe opvangplekken.</w:t>
      </w:r>
    </w:p>
    <w:p w:rsidRPr="007D308F" w:rsidR="00A36F0F" w:rsidRDefault="00C55E76" w14:paraId="49B4062B" w14:textId="77777777">
      <w:pPr>
        <w:pStyle w:val="ol-p-l1"/>
        <w:numPr>
          <w:ilvl w:val="0"/>
          <w:numId w:val="5"/>
        </w:numPr>
        <w:rPr>
          <w:rFonts w:ascii="Times New Roman" w:hAnsi="Times New Roman" w:cs="Times New Roman"/>
          <w:sz w:val="24"/>
          <w:szCs w:val="24"/>
        </w:rPr>
      </w:pPr>
      <w:r w:rsidRPr="007D308F">
        <w:rPr>
          <w:rStyle w:val="ol-text"/>
          <w:rFonts w:ascii="Times New Roman" w:hAnsi="Times New Roman" w:cs="Times New Roman"/>
          <w:sz w:val="24"/>
          <w:szCs w:val="24"/>
        </w:rPr>
        <w:t>Uit de Single information Single audit (</w:t>
      </w:r>
      <w:proofErr w:type="spellStart"/>
      <w:r w:rsidRPr="007D308F">
        <w:rPr>
          <w:rStyle w:val="ol-text"/>
          <w:rFonts w:ascii="Times New Roman" w:hAnsi="Times New Roman" w:cs="Times New Roman"/>
          <w:sz w:val="24"/>
          <w:szCs w:val="24"/>
        </w:rPr>
        <w:t>SiSa</w:t>
      </w:r>
      <w:proofErr w:type="spellEnd"/>
      <w:r w:rsidRPr="007D308F">
        <w:rPr>
          <w:rStyle w:val="ol-text"/>
          <w:rFonts w:ascii="Times New Roman" w:hAnsi="Times New Roman" w:cs="Times New Roman"/>
          <w:sz w:val="24"/>
          <w:szCs w:val="24"/>
        </w:rPr>
        <w:t xml:space="preserve">) afrekening van de Bekostigingsregeling opvang ontheemden Oekraïne </w:t>
      </w:r>
      <w:proofErr w:type="spellStart"/>
      <w:r w:rsidRPr="007D308F">
        <w:rPr>
          <w:rStyle w:val="ol-text"/>
          <w:rFonts w:ascii="Times New Roman" w:hAnsi="Times New Roman" w:cs="Times New Roman"/>
          <w:sz w:val="24"/>
          <w:szCs w:val="24"/>
        </w:rPr>
        <w:t>BooO</w:t>
      </w:r>
      <w:proofErr w:type="spellEnd"/>
      <w:r w:rsidRPr="007D308F">
        <w:rPr>
          <w:rStyle w:val="ol-text"/>
          <w:rFonts w:ascii="Times New Roman" w:hAnsi="Times New Roman" w:cs="Times New Roman"/>
          <w:sz w:val="24"/>
          <w:szCs w:val="24"/>
        </w:rPr>
        <w:t xml:space="preserve"> met gemeenten over 2025 volgt dat een aantal gemeenten minder kosten hebben gemaakt dan het voorschot wat zij gekregen hebben. Deze middelen worden in 2026 teruggevorderd. Het betreft € 51,8 miljoen.</w:t>
      </w:r>
      <w:r w:rsidRPr="007D308F">
        <w:rPr>
          <w:rFonts w:ascii="Times New Roman" w:hAnsi="Times New Roman" w:cs="Times New Roman"/>
          <w:sz w:val="24"/>
          <w:szCs w:val="24"/>
        </w:rPr>
        <w:br/>
      </w:r>
      <w:r w:rsidRPr="007D308F">
        <w:rPr>
          <w:rFonts w:ascii="Times New Roman" w:hAnsi="Times New Roman" w:cs="Times New Roman"/>
          <w:sz w:val="24"/>
          <w:szCs w:val="24"/>
        </w:rPr>
        <w:br/>
      </w:r>
    </w:p>
    <w:p w:rsidRPr="007D308F" w:rsidR="00A36F0F" w:rsidRDefault="00A36F0F" w14:paraId="49B4062C" w14:textId="77777777">
      <w:pPr>
        <w:rPr>
          <w:rFonts w:ascii="Times New Roman" w:hAnsi="Times New Roman" w:cs="Times New Roman"/>
          <w:sz w:val="24"/>
          <w:szCs w:val="24"/>
        </w:rPr>
      </w:pPr>
    </w:p>
    <w:p w:rsidRPr="007D308F" w:rsidR="00A36F0F" w:rsidRDefault="00C55E76" w14:paraId="49B4062D" w14:textId="77777777">
      <w:pPr>
        <w:pStyle w:val="p"/>
        <w:rPr>
          <w:rFonts w:ascii="Times New Roman" w:hAnsi="Times New Roman" w:cs="Times New Roman"/>
          <w:sz w:val="24"/>
          <w:szCs w:val="24"/>
        </w:rPr>
      </w:pPr>
      <w:r w:rsidRPr="007D308F">
        <w:rPr>
          <w:rFonts w:ascii="Times New Roman" w:hAnsi="Times New Roman" w:cs="Times New Roman"/>
          <w:b/>
          <w:sz w:val="24"/>
          <w:szCs w:val="24"/>
        </w:rPr>
        <w:t>Mutaties ontvangsten</w:t>
      </w:r>
    </w:p>
    <w:p w:rsidRPr="007D308F" w:rsidR="00A36F0F" w:rsidRDefault="00C55E76" w14:paraId="49B4062E" w14:textId="77777777">
      <w:pPr>
        <w:pStyle w:val="p"/>
        <w:rPr>
          <w:rFonts w:ascii="Times New Roman" w:hAnsi="Times New Roman" w:cs="Times New Roman"/>
          <w:sz w:val="24"/>
          <w:szCs w:val="24"/>
        </w:rPr>
      </w:pPr>
      <w:r w:rsidRPr="007D308F">
        <w:rPr>
          <w:rFonts w:ascii="Times New Roman" w:hAnsi="Times New Roman" w:cs="Times New Roman"/>
          <w:i/>
          <w:sz w:val="24"/>
          <w:szCs w:val="24"/>
        </w:rPr>
        <w:t>37.4 Toegang, toelating en opvang vreemdelingen</w:t>
      </w:r>
      <w:r w:rsidRPr="007D308F">
        <w:rPr>
          <w:rFonts w:ascii="Times New Roman" w:hAnsi="Times New Roman" w:cs="Times New Roman"/>
          <w:sz w:val="24"/>
          <w:szCs w:val="24"/>
        </w:rPr>
        <w:br/>
      </w:r>
      <w:r w:rsidRPr="007D308F">
        <w:rPr>
          <w:rFonts w:ascii="Times New Roman" w:hAnsi="Times New Roman" w:cs="Times New Roman"/>
          <w:sz w:val="24"/>
          <w:szCs w:val="24"/>
        </w:rPr>
        <w:t xml:space="preserve">Doordat er minder kleinschalige opvangplekken (KSO) zijn gerealiseerd dan geraamd, resulteert de afrekening over 2025 bij </w:t>
      </w:r>
      <w:proofErr w:type="spellStart"/>
      <w:r w:rsidRPr="007D308F">
        <w:rPr>
          <w:rFonts w:ascii="Times New Roman" w:hAnsi="Times New Roman" w:cs="Times New Roman"/>
          <w:sz w:val="24"/>
          <w:szCs w:val="24"/>
        </w:rPr>
        <w:t>Nidos</w:t>
      </w:r>
      <w:proofErr w:type="spellEnd"/>
      <w:r w:rsidRPr="007D308F">
        <w:rPr>
          <w:rFonts w:ascii="Times New Roman" w:hAnsi="Times New Roman" w:cs="Times New Roman"/>
          <w:sz w:val="24"/>
          <w:szCs w:val="24"/>
        </w:rPr>
        <w:t xml:space="preserve"> in een </w:t>
      </w:r>
      <w:proofErr w:type="spellStart"/>
      <w:r w:rsidRPr="007D308F">
        <w:rPr>
          <w:rFonts w:ascii="Times New Roman" w:hAnsi="Times New Roman" w:cs="Times New Roman"/>
          <w:sz w:val="24"/>
          <w:szCs w:val="24"/>
        </w:rPr>
        <w:t>terugontvangst</w:t>
      </w:r>
      <w:proofErr w:type="spellEnd"/>
      <w:r w:rsidRPr="007D308F">
        <w:rPr>
          <w:rFonts w:ascii="Times New Roman" w:hAnsi="Times New Roman" w:cs="Times New Roman"/>
          <w:sz w:val="24"/>
          <w:szCs w:val="24"/>
        </w:rPr>
        <w:t>. Deze wordt ingezet om de ontstane tegenvallers te dekken. Het betreft € 40,9 miljoen in 2026.</w:t>
      </w:r>
    </w:p>
    <w:p w:rsidRPr="007D308F" w:rsidR="00A36F0F" w:rsidRDefault="00C55E76" w14:paraId="49B4062F" w14:textId="77777777">
      <w:pPr>
        <w:pStyle w:val="p"/>
        <w:rPr>
          <w:rFonts w:ascii="Times New Roman" w:hAnsi="Times New Roman" w:cs="Times New Roman"/>
          <w:sz w:val="24"/>
          <w:szCs w:val="24"/>
        </w:rPr>
      </w:pPr>
      <w:r w:rsidRPr="007D308F">
        <w:rPr>
          <w:rFonts w:ascii="Times New Roman" w:hAnsi="Times New Roman" w:cs="Times New Roman"/>
          <w:i/>
          <w:sz w:val="24"/>
          <w:szCs w:val="24"/>
        </w:rPr>
        <w:t>37.7 Nationaal Programma Oekraïense Ontheemden</w:t>
      </w:r>
      <w:r w:rsidRPr="007D308F">
        <w:rPr>
          <w:rFonts w:ascii="Times New Roman" w:hAnsi="Times New Roman" w:cs="Times New Roman"/>
          <w:sz w:val="24"/>
          <w:szCs w:val="24"/>
        </w:rPr>
        <w:br/>
      </w:r>
      <w:r w:rsidRPr="007D308F">
        <w:rPr>
          <w:rFonts w:ascii="Times New Roman" w:hAnsi="Times New Roman" w:cs="Times New Roman"/>
          <w:sz w:val="24"/>
          <w:szCs w:val="24"/>
        </w:rPr>
        <w:t>Afrekening Single information Single audit (</w:t>
      </w:r>
      <w:proofErr w:type="spellStart"/>
      <w:r w:rsidRPr="007D308F">
        <w:rPr>
          <w:rFonts w:ascii="Times New Roman" w:hAnsi="Times New Roman" w:cs="Times New Roman"/>
          <w:sz w:val="24"/>
          <w:szCs w:val="24"/>
        </w:rPr>
        <w:t>SiSa</w:t>
      </w:r>
      <w:proofErr w:type="spellEnd"/>
      <w:r w:rsidRPr="007D308F">
        <w:rPr>
          <w:rFonts w:ascii="Times New Roman" w:hAnsi="Times New Roman" w:cs="Times New Roman"/>
          <w:sz w:val="24"/>
          <w:szCs w:val="24"/>
        </w:rPr>
        <w:t xml:space="preserve">) Oekraïne 2025 Uit de </w:t>
      </w:r>
      <w:proofErr w:type="spellStart"/>
      <w:r w:rsidRPr="007D308F">
        <w:rPr>
          <w:rFonts w:ascii="Times New Roman" w:hAnsi="Times New Roman" w:cs="Times New Roman"/>
          <w:sz w:val="24"/>
          <w:szCs w:val="24"/>
        </w:rPr>
        <w:t>SiSa</w:t>
      </w:r>
      <w:proofErr w:type="spellEnd"/>
      <w:r w:rsidRPr="007D308F">
        <w:rPr>
          <w:rFonts w:ascii="Times New Roman" w:hAnsi="Times New Roman" w:cs="Times New Roman"/>
          <w:sz w:val="24"/>
          <w:szCs w:val="24"/>
        </w:rPr>
        <w:t xml:space="preserve"> afrekening van de Bekostigingsregeling opvang ontheemden Oekraïne </w:t>
      </w:r>
      <w:proofErr w:type="spellStart"/>
      <w:r w:rsidRPr="007D308F">
        <w:rPr>
          <w:rFonts w:ascii="Times New Roman" w:hAnsi="Times New Roman" w:cs="Times New Roman"/>
          <w:sz w:val="24"/>
          <w:szCs w:val="24"/>
        </w:rPr>
        <w:t>BooO</w:t>
      </w:r>
      <w:proofErr w:type="spellEnd"/>
      <w:r w:rsidRPr="007D308F">
        <w:rPr>
          <w:rFonts w:ascii="Times New Roman" w:hAnsi="Times New Roman" w:cs="Times New Roman"/>
          <w:sz w:val="24"/>
          <w:szCs w:val="24"/>
        </w:rPr>
        <w:t xml:space="preserve"> met gemeenten over 2025 volgt dat een aantal gemeenten minder kosten hebben gemaakt dan het voorschot wat zij gekregen hebben. Deze middelen worden in 2026 teruggevorderd. Het betreft € 51,8 miljoen in 2026.</w:t>
      </w:r>
    </w:p>
    <w:p w:rsidR="00A36F0F" w:rsidRDefault="00A36F0F" w14:paraId="49B40630" w14:textId="77777777">
      <w:pPr>
        <w:pStyle w:val="page-break"/>
      </w:pPr>
    </w:p>
    <w:p w:rsidR="00A36F0F" w:rsidRDefault="00C55E76" w14:paraId="49B40631" w14:textId="77777777">
      <w:pPr>
        <w:pStyle w:val="section-title-2"/>
      </w:pPr>
      <w:bookmarkStart w:name="1503089314445710" w:id="5"/>
      <w:r>
        <w:t>4 Niet-beleidsartikelen</w:t>
      </w:r>
      <w:bookmarkEnd w:id="5"/>
    </w:p>
    <w:p w:rsidR="00A36F0F" w:rsidRDefault="00C55E76" w14:paraId="49B40632" w14:textId="77777777">
      <w:pPr>
        <w:pStyle w:val="section-title-3"/>
      </w:pPr>
      <w:r>
        <w:t>4.1 Artikel 91 Apparaat Kerndepartement</w:t>
      </w:r>
    </w:p>
    <w:tbl>
      <w:tblPr>
        <w:tblW w:w="9694" w:type="dxa"/>
        <w:tblInd w:w="-3317" w:type="dxa"/>
        <w:tblCellMar>
          <w:left w:w="10" w:type="dxa"/>
          <w:right w:w="10" w:type="dxa"/>
        </w:tblCellMar>
        <w:tblLook w:val="0000" w:firstRow="0" w:lastRow="0" w:firstColumn="0" w:lastColumn="0" w:noHBand="0" w:noVBand="0"/>
      </w:tblPr>
      <w:tblGrid>
        <w:gridCol w:w="490"/>
        <w:gridCol w:w="4845"/>
        <w:gridCol w:w="1453"/>
        <w:gridCol w:w="1453"/>
        <w:gridCol w:w="1453"/>
      </w:tblGrid>
      <w:tr w:rsidR="00A36F0F" w14:paraId="49B40634"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A36F0F" w:rsidRDefault="00C55E76" w14:paraId="49B40633" w14:textId="77777777">
            <w:pPr>
              <w:pStyle w:val="kio2-table-title"/>
            </w:pPr>
            <w:r>
              <w:t>Tabel 4 Artikel 91 Apparaat Kerndepartement (Bedragen x € 1.000)</w:t>
            </w:r>
          </w:p>
        </w:tc>
      </w:tr>
      <w:tr w:rsidR="00A36F0F" w14:paraId="49B4063A"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A36F0F" w:rsidRDefault="00A36F0F" w14:paraId="49B40635" w14:textId="77777777"/>
        </w:tc>
        <w:tc>
          <w:tcPr>
            <w:tcW w:w="4845" w:type="dxa"/>
            <w:tcBorders>
              <w:top w:val="single" w:color="000000" w:sz="2" w:space="0"/>
              <w:bottom w:val="single" w:color="009EE0" w:sz="2" w:space="0"/>
            </w:tcBorders>
            <w:tcMar>
              <w:top w:w="28" w:type="dxa"/>
              <w:left w:w="28" w:type="dxa"/>
              <w:bottom w:w="28" w:type="dxa"/>
              <w:right w:w="28" w:type="dxa"/>
            </w:tcMar>
          </w:tcPr>
          <w:p w:rsidR="00A36F0F" w:rsidRDefault="00A36F0F" w14:paraId="49B40636" w14:textId="77777777"/>
        </w:tc>
        <w:tc>
          <w:tcPr>
            <w:tcW w:w="1453" w:type="dxa"/>
            <w:tcBorders>
              <w:top w:val="single" w:color="000000" w:sz="2" w:space="0"/>
              <w:bottom w:val="single" w:color="009EE0" w:sz="2" w:space="0"/>
            </w:tcBorders>
            <w:tcMar>
              <w:top w:w="28" w:type="dxa"/>
              <w:left w:w="28" w:type="dxa"/>
              <w:bottom w:w="28" w:type="dxa"/>
              <w:right w:w="28" w:type="dxa"/>
            </w:tcMar>
          </w:tcPr>
          <w:p w:rsidR="00A36F0F" w:rsidRDefault="00C55E76" w14:paraId="49B40637"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A36F0F" w:rsidRDefault="00C55E76" w14:paraId="49B40638" w14:textId="77777777">
            <w:pPr>
              <w:pStyle w:val="p-table"/>
              <w:jc w:val="center"/>
              <w:rPr>
                <w:color w:val="000000"/>
                <w:sz w:val="17"/>
              </w:rPr>
            </w:pPr>
            <w:r>
              <w:rPr>
                <w:color w:val="000000"/>
                <w:sz w:val="17"/>
              </w:rPr>
              <w:t>Mutaties 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A36F0F" w:rsidRDefault="00C55E76" w14:paraId="49B40639" w14:textId="77777777">
            <w:pPr>
              <w:pStyle w:val="p-table"/>
              <w:jc w:val="center"/>
              <w:rPr>
                <w:color w:val="000000"/>
                <w:sz w:val="17"/>
              </w:rPr>
            </w:pPr>
            <w:r>
              <w:rPr>
                <w:color w:val="000000"/>
                <w:sz w:val="17"/>
              </w:rPr>
              <w:t xml:space="preserve">Stand suppletoire </w:t>
            </w:r>
            <w:r>
              <w:rPr>
                <w:color w:val="000000"/>
                <w:sz w:val="17"/>
              </w:rPr>
              <w:t>begroting september (3) = (1) + (2)</w:t>
            </w:r>
          </w:p>
        </w:tc>
      </w:tr>
      <w:tr w:rsidR="00A36F0F" w14:paraId="49B4064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C55E76" w14:paraId="49B4063B"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A36F0F" w:rsidRDefault="00C55E76" w14:paraId="49B4063C"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A36F0F" w:rsidRDefault="00C55E76" w14:paraId="49B4063D" w14:textId="77777777">
            <w:pPr>
              <w:pStyle w:val="p-table"/>
              <w:jc w:val="right"/>
            </w:pPr>
            <w:r>
              <w:rPr>
                <w:b/>
                <w:sz w:val="17"/>
              </w:rPr>
              <w:t>36.367</w:t>
            </w:r>
          </w:p>
        </w:tc>
        <w:tc>
          <w:tcPr>
            <w:tcW w:w="1453" w:type="dxa"/>
            <w:tcBorders>
              <w:bottom w:val="single" w:color="009EE0" w:sz="2" w:space="0"/>
            </w:tcBorders>
            <w:tcMar>
              <w:top w:w="22" w:type="dxa"/>
              <w:left w:w="28" w:type="dxa"/>
              <w:bottom w:w="22" w:type="dxa"/>
              <w:right w:w="28" w:type="dxa"/>
            </w:tcMar>
          </w:tcPr>
          <w:p w:rsidR="00A36F0F" w:rsidRDefault="00C55E76" w14:paraId="49B4063E" w14:textId="77777777">
            <w:pPr>
              <w:pStyle w:val="p-table"/>
              <w:jc w:val="right"/>
            </w:pPr>
            <w:r>
              <w:rPr>
                <w:b/>
                <w:sz w:val="17"/>
              </w:rPr>
              <w:t>29.087</w:t>
            </w:r>
          </w:p>
        </w:tc>
        <w:tc>
          <w:tcPr>
            <w:tcW w:w="1453" w:type="dxa"/>
            <w:tcBorders>
              <w:bottom w:val="single" w:color="009EE0" w:sz="2" w:space="0"/>
            </w:tcBorders>
            <w:tcMar>
              <w:top w:w="22" w:type="dxa"/>
              <w:left w:w="28" w:type="dxa"/>
              <w:bottom w:w="22" w:type="dxa"/>
              <w:right w:w="28" w:type="dxa"/>
            </w:tcMar>
          </w:tcPr>
          <w:p w:rsidR="00A36F0F" w:rsidRDefault="00C55E76" w14:paraId="49B4063F" w14:textId="77777777">
            <w:pPr>
              <w:pStyle w:val="p-table"/>
              <w:jc w:val="right"/>
            </w:pPr>
            <w:r>
              <w:rPr>
                <w:b/>
                <w:sz w:val="17"/>
              </w:rPr>
              <w:t>65.454</w:t>
            </w:r>
          </w:p>
        </w:tc>
      </w:tr>
      <w:tr w:rsidR="00A36F0F" w14:paraId="49B4064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41" w14:textId="77777777"/>
        </w:tc>
        <w:tc>
          <w:tcPr>
            <w:tcW w:w="4845" w:type="dxa"/>
            <w:tcBorders>
              <w:bottom w:val="single" w:color="009EE0" w:sz="2" w:space="0"/>
            </w:tcBorders>
            <w:tcMar>
              <w:top w:w="22" w:type="dxa"/>
              <w:left w:w="28" w:type="dxa"/>
              <w:bottom w:w="22" w:type="dxa"/>
              <w:right w:w="28" w:type="dxa"/>
            </w:tcMar>
          </w:tcPr>
          <w:p w:rsidR="00A36F0F" w:rsidRDefault="00A36F0F" w14:paraId="49B40642" w14:textId="77777777"/>
        </w:tc>
        <w:tc>
          <w:tcPr>
            <w:tcW w:w="1453" w:type="dxa"/>
            <w:tcBorders>
              <w:bottom w:val="single" w:color="009EE0" w:sz="2" w:space="0"/>
            </w:tcBorders>
            <w:tcMar>
              <w:top w:w="22" w:type="dxa"/>
              <w:left w:w="28" w:type="dxa"/>
              <w:bottom w:w="22" w:type="dxa"/>
              <w:right w:w="28" w:type="dxa"/>
            </w:tcMar>
          </w:tcPr>
          <w:p w:rsidR="00A36F0F" w:rsidRDefault="00A36F0F" w14:paraId="49B40643" w14:textId="77777777"/>
        </w:tc>
        <w:tc>
          <w:tcPr>
            <w:tcW w:w="1453" w:type="dxa"/>
            <w:tcBorders>
              <w:bottom w:val="single" w:color="009EE0" w:sz="2" w:space="0"/>
            </w:tcBorders>
            <w:tcMar>
              <w:top w:w="22" w:type="dxa"/>
              <w:left w:w="28" w:type="dxa"/>
              <w:bottom w:w="22" w:type="dxa"/>
              <w:right w:w="28" w:type="dxa"/>
            </w:tcMar>
          </w:tcPr>
          <w:p w:rsidR="00A36F0F" w:rsidRDefault="00A36F0F" w14:paraId="49B40644" w14:textId="77777777"/>
        </w:tc>
        <w:tc>
          <w:tcPr>
            <w:tcW w:w="1453" w:type="dxa"/>
            <w:tcBorders>
              <w:bottom w:val="single" w:color="009EE0" w:sz="2" w:space="0"/>
            </w:tcBorders>
            <w:tcMar>
              <w:top w:w="22" w:type="dxa"/>
              <w:left w:w="28" w:type="dxa"/>
              <w:bottom w:w="22" w:type="dxa"/>
              <w:right w:w="28" w:type="dxa"/>
            </w:tcMar>
          </w:tcPr>
          <w:p w:rsidR="00A36F0F" w:rsidRDefault="00A36F0F" w14:paraId="49B40645" w14:textId="77777777"/>
        </w:tc>
      </w:tr>
      <w:tr w:rsidR="00A36F0F" w14:paraId="49B4064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47" w14:textId="77777777"/>
        </w:tc>
        <w:tc>
          <w:tcPr>
            <w:tcW w:w="4845" w:type="dxa"/>
            <w:tcBorders>
              <w:bottom w:val="single" w:color="009EE0" w:sz="2" w:space="0"/>
            </w:tcBorders>
            <w:tcMar>
              <w:top w:w="22" w:type="dxa"/>
              <w:left w:w="28" w:type="dxa"/>
              <w:bottom w:w="22" w:type="dxa"/>
              <w:right w:w="28" w:type="dxa"/>
            </w:tcMar>
          </w:tcPr>
          <w:p w:rsidR="00A36F0F" w:rsidRDefault="00C55E76" w14:paraId="49B40648"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A36F0F" w:rsidRDefault="00C55E76" w14:paraId="49B40649" w14:textId="77777777">
            <w:pPr>
              <w:pStyle w:val="p-table"/>
              <w:jc w:val="right"/>
            </w:pPr>
            <w:r>
              <w:rPr>
                <w:b/>
                <w:sz w:val="17"/>
              </w:rPr>
              <w:t>36.367</w:t>
            </w:r>
          </w:p>
        </w:tc>
        <w:tc>
          <w:tcPr>
            <w:tcW w:w="1453" w:type="dxa"/>
            <w:tcBorders>
              <w:bottom w:val="single" w:color="009EE0" w:sz="2" w:space="0"/>
            </w:tcBorders>
            <w:tcMar>
              <w:top w:w="22" w:type="dxa"/>
              <w:left w:w="28" w:type="dxa"/>
              <w:bottom w:w="22" w:type="dxa"/>
              <w:right w:w="28" w:type="dxa"/>
            </w:tcMar>
          </w:tcPr>
          <w:p w:rsidR="00A36F0F" w:rsidRDefault="00C55E76" w14:paraId="49B4064A" w14:textId="77777777">
            <w:pPr>
              <w:pStyle w:val="p-table"/>
              <w:jc w:val="right"/>
            </w:pPr>
            <w:r>
              <w:rPr>
                <w:b/>
                <w:sz w:val="17"/>
              </w:rPr>
              <w:t>29.087</w:t>
            </w:r>
          </w:p>
        </w:tc>
        <w:tc>
          <w:tcPr>
            <w:tcW w:w="1453" w:type="dxa"/>
            <w:tcBorders>
              <w:bottom w:val="single" w:color="009EE0" w:sz="2" w:space="0"/>
            </w:tcBorders>
            <w:tcMar>
              <w:top w:w="22" w:type="dxa"/>
              <w:left w:w="28" w:type="dxa"/>
              <w:bottom w:w="22" w:type="dxa"/>
              <w:right w:w="28" w:type="dxa"/>
            </w:tcMar>
          </w:tcPr>
          <w:p w:rsidR="00A36F0F" w:rsidRDefault="00C55E76" w14:paraId="49B4064B" w14:textId="77777777">
            <w:pPr>
              <w:pStyle w:val="p-table"/>
              <w:jc w:val="right"/>
            </w:pPr>
            <w:r>
              <w:rPr>
                <w:b/>
                <w:sz w:val="17"/>
              </w:rPr>
              <w:t>65.454</w:t>
            </w:r>
          </w:p>
        </w:tc>
      </w:tr>
      <w:tr w:rsidR="00A36F0F" w14:paraId="49B4065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4D" w14:textId="77777777"/>
        </w:tc>
        <w:tc>
          <w:tcPr>
            <w:tcW w:w="4845" w:type="dxa"/>
            <w:tcBorders>
              <w:bottom w:val="single" w:color="009EE0" w:sz="2" w:space="0"/>
            </w:tcBorders>
            <w:tcMar>
              <w:top w:w="22" w:type="dxa"/>
              <w:left w:w="28" w:type="dxa"/>
              <w:bottom w:w="22" w:type="dxa"/>
              <w:right w:w="28" w:type="dxa"/>
            </w:tcMar>
          </w:tcPr>
          <w:p w:rsidR="00A36F0F" w:rsidRDefault="00A36F0F" w14:paraId="49B4064E" w14:textId="77777777"/>
        </w:tc>
        <w:tc>
          <w:tcPr>
            <w:tcW w:w="1453" w:type="dxa"/>
            <w:tcBorders>
              <w:bottom w:val="single" w:color="009EE0" w:sz="2" w:space="0"/>
            </w:tcBorders>
            <w:tcMar>
              <w:top w:w="22" w:type="dxa"/>
              <w:left w:w="28" w:type="dxa"/>
              <w:bottom w:w="22" w:type="dxa"/>
              <w:right w:w="28" w:type="dxa"/>
            </w:tcMar>
          </w:tcPr>
          <w:p w:rsidR="00A36F0F" w:rsidRDefault="00A36F0F" w14:paraId="49B4064F" w14:textId="77777777"/>
        </w:tc>
        <w:tc>
          <w:tcPr>
            <w:tcW w:w="1453" w:type="dxa"/>
            <w:tcBorders>
              <w:bottom w:val="single" w:color="009EE0" w:sz="2" w:space="0"/>
            </w:tcBorders>
            <w:tcMar>
              <w:top w:w="22" w:type="dxa"/>
              <w:left w:w="28" w:type="dxa"/>
              <w:bottom w:w="22" w:type="dxa"/>
              <w:right w:w="28" w:type="dxa"/>
            </w:tcMar>
          </w:tcPr>
          <w:p w:rsidR="00A36F0F" w:rsidRDefault="00A36F0F" w14:paraId="49B40650" w14:textId="77777777"/>
        </w:tc>
        <w:tc>
          <w:tcPr>
            <w:tcW w:w="1453" w:type="dxa"/>
            <w:tcBorders>
              <w:bottom w:val="single" w:color="009EE0" w:sz="2" w:space="0"/>
            </w:tcBorders>
            <w:tcMar>
              <w:top w:w="22" w:type="dxa"/>
              <w:left w:w="28" w:type="dxa"/>
              <w:bottom w:w="22" w:type="dxa"/>
              <w:right w:w="28" w:type="dxa"/>
            </w:tcMar>
          </w:tcPr>
          <w:p w:rsidR="00A36F0F" w:rsidRDefault="00A36F0F" w14:paraId="49B40651" w14:textId="77777777"/>
        </w:tc>
      </w:tr>
      <w:tr w:rsidR="00A36F0F" w14:paraId="49B4065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C55E76" w14:paraId="49B40653" w14:textId="77777777">
            <w:pPr>
              <w:pStyle w:val="p-table"/>
            </w:pPr>
            <w:r>
              <w:rPr>
                <w:b/>
                <w:sz w:val="17"/>
              </w:rPr>
              <w:t>91.2</w:t>
            </w:r>
          </w:p>
        </w:tc>
        <w:tc>
          <w:tcPr>
            <w:tcW w:w="4845" w:type="dxa"/>
            <w:tcBorders>
              <w:bottom w:val="single" w:color="009EE0" w:sz="2" w:space="0"/>
            </w:tcBorders>
            <w:tcMar>
              <w:top w:w="22" w:type="dxa"/>
              <w:left w:w="28" w:type="dxa"/>
              <w:bottom w:w="22" w:type="dxa"/>
              <w:right w:w="28" w:type="dxa"/>
            </w:tcMar>
          </w:tcPr>
          <w:p w:rsidR="00A36F0F" w:rsidRDefault="00C55E76" w14:paraId="49B40654" w14:textId="77777777">
            <w:pPr>
              <w:pStyle w:val="p-table"/>
            </w:pPr>
            <w:r>
              <w:rPr>
                <w:b/>
                <w:sz w:val="17"/>
              </w:rPr>
              <w:t>Apparaatsuitgaven kerndepartement</w:t>
            </w:r>
          </w:p>
        </w:tc>
        <w:tc>
          <w:tcPr>
            <w:tcW w:w="1453" w:type="dxa"/>
            <w:tcBorders>
              <w:bottom w:val="single" w:color="009EE0" w:sz="2" w:space="0"/>
            </w:tcBorders>
            <w:tcMar>
              <w:top w:w="22" w:type="dxa"/>
              <w:left w:w="28" w:type="dxa"/>
              <w:bottom w:w="22" w:type="dxa"/>
              <w:right w:w="28" w:type="dxa"/>
            </w:tcMar>
          </w:tcPr>
          <w:p w:rsidR="00A36F0F" w:rsidRDefault="00C55E76" w14:paraId="49B40655" w14:textId="77777777">
            <w:pPr>
              <w:pStyle w:val="p-table"/>
              <w:jc w:val="right"/>
            </w:pPr>
            <w:r>
              <w:rPr>
                <w:b/>
                <w:sz w:val="17"/>
              </w:rPr>
              <w:t>36.367</w:t>
            </w:r>
          </w:p>
        </w:tc>
        <w:tc>
          <w:tcPr>
            <w:tcW w:w="1453" w:type="dxa"/>
            <w:tcBorders>
              <w:bottom w:val="single" w:color="009EE0" w:sz="2" w:space="0"/>
            </w:tcBorders>
            <w:tcMar>
              <w:top w:w="22" w:type="dxa"/>
              <w:left w:w="28" w:type="dxa"/>
              <w:bottom w:w="22" w:type="dxa"/>
              <w:right w:w="28" w:type="dxa"/>
            </w:tcMar>
          </w:tcPr>
          <w:p w:rsidR="00A36F0F" w:rsidRDefault="00C55E76" w14:paraId="49B40656" w14:textId="77777777">
            <w:pPr>
              <w:pStyle w:val="p-table"/>
              <w:jc w:val="right"/>
            </w:pPr>
            <w:r>
              <w:rPr>
                <w:b/>
                <w:sz w:val="17"/>
              </w:rPr>
              <w:t>29.087</w:t>
            </w:r>
          </w:p>
        </w:tc>
        <w:tc>
          <w:tcPr>
            <w:tcW w:w="1453" w:type="dxa"/>
            <w:tcBorders>
              <w:bottom w:val="single" w:color="009EE0" w:sz="2" w:space="0"/>
            </w:tcBorders>
            <w:tcMar>
              <w:top w:w="22" w:type="dxa"/>
              <w:left w:w="28" w:type="dxa"/>
              <w:bottom w:w="22" w:type="dxa"/>
              <w:right w:w="28" w:type="dxa"/>
            </w:tcMar>
          </w:tcPr>
          <w:p w:rsidR="00A36F0F" w:rsidRDefault="00C55E76" w14:paraId="49B40657" w14:textId="77777777">
            <w:pPr>
              <w:pStyle w:val="p-table"/>
              <w:jc w:val="right"/>
            </w:pPr>
            <w:r>
              <w:rPr>
                <w:b/>
                <w:sz w:val="17"/>
              </w:rPr>
              <w:t>65.454</w:t>
            </w:r>
          </w:p>
        </w:tc>
      </w:tr>
      <w:tr w:rsidR="00A36F0F" w14:paraId="49B4065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59" w14:textId="77777777"/>
        </w:tc>
        <w:tc>
          <w:tcPr>
            <w:tcW w:w="4845" w:type="dxa"/>
            <w:tcBorders>
              <w:bottom w:val="single" w:color="009EE0" w:sz="2" w:space="0"/>
            </w:tcBorders>
            <w:tcMar>
              <w:top w:w="22" w:type="dxa"/>
              <w:left w:w="28" w:type="dxa"/>
              <w:bottom w:w="22" w:type="dxa"/>
              <w:right w:w="28" w:type="dxa"/>
            </w:tcMar>
          </w:tcPr>
          <w:p w:rsidR="00A36F0F" w:rsidRDefault="00C55E76" w14:paraId="49B4065A" w14:textId="77777777">
            <w:pPr>
              <w:pStyle w:val="p-table"/>
            </w:pPr>
            <w:r>
              <w:rPr>
                <w:i/>
                <w:sz w:val="17"/>
              </w:rPr>
              <w:t>Personele uitgaven</w:t>
            </w:r>
          </w:p>
        </w:tc>
        <w:tc>
          <w:tcPr>
            <w:tcW w:w="1453" w:type="dxa"/>
            <w:tcBorders>
              <w:bottom w:val="single" w:color="009EE0" w:sz="2" w:space="0"/>
            </w:tcBorders>
            <w:tcMar>
              <w:top w:w="22" w:type="dxa"/>
              <w:left w:w="28" w:type="dxa"/>
              <w:bottom w:w="22" w:type="dxa"/>
              <w:right w:w="28" w:type="dxa"/>
            </w:tcMar>
          </w:tcPr>
          <w:p w:rsidR="00A36F0F" w:rsidRDefault="00C55E76" w14:paraId="49B4065B" w14:textId="77777777">
            <w:pPr>
              <w:pStyle w:val="p-table"/>
              <w:jc w:val="right"/>
            </w:pPr>
            <w:r>
              <w:rPr>
                <w:i/>
                <w:sz w:val="17"/>
              </w:rPr>
              <w:t>33.453</w:t>
            </w:r>
          </w:p>
        </w:tc>
        <w:tc>
          <w:tcPr>
            <w:tcW w:w="1453" w:type="dxa"/>
            <w:tcBorders>
              <w:bottom w:val="single" w:color="009EE0" w:sz="2" w:space="0"/>
            </w:tcBorders>
            <w:tcMar>
              <w:top w:w="22" w:type="dxa"/>
              <w:left w:w="28" w:type="dxa"/>
              <w:bottom w:w="22" w:type="dxa"/>
              <w:right w:w="28" w:type="dxa"/>
            </w:tcMar>
          </w:tcPr>
          <w:p w:rsidR="00A36F0F" w:rsidRDefault="00C55E76" w14:paraId="49B4065C" w14:textId="77777777">
            <w:pPr>
              <w:pStyle w:val="p-table"/>
              <w:jc w:val="right"/>
            </w:pPr>
            <w:r>
              <w:rPr>
                <w:i/>
                <w:sz w:val="17"/>
              </w:rPr>
              <w:t>16.464</w:t>
            </w:r>
          </w:p>
        </w:tc>
        <w:tc>
          <w:tcPr>
            <w:tcW w:w="1453" w:type="dxa"/>
            <w:tcBorders>
              <w:bottom w:val="single" w:color="009EE0" w:sz="2" w:space="0"/>
            </w:tcBorders>
            <w:tcMar>
              <w:top w:w="22" w:type="dxa"/>
              <w:left w:w="28" w:type="dxa"/>
              <w:bottom w:w="22" w:type="dxa"/>
              <w:right w:w="28" w:type="dxa"/>
            </w:tcMar>
          </w:tcPr>
          <w:p w:rsidR="00A36F0F" w:rsidRDefault="00C55E76" w14:paraId="49B4065D" w14:textId="77777777">
            <w:pPr>
              <w:pStyle w:val="p-table"/>
              <w:jc w:val="right"/>
            </w:pPr>
            <w:r>
              <w:rPr>
                <w:i/>
                <w:sz w:val="17"/>
              </w:rPr>
              <w:t>49.917</w:t>
            </w:r>
          </w:p>
        </w:tc>
      </w:tr>
      <w:tr w:rsidR="00A36F0F" w14:paraId="49B4066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5F" w14:textId="77777777"/>
        </w:tc>
        <w:tc>
          <w:tcPr>
            <w:tcW w:w="4845" w:type="dxa"/>
            <w:tcBorders>
              <w:bottom w:val="single" w:color="009EE0" w:sz="2" w:space="0"/>
            </w:tcBorders>
            <w:tcMar>
              <w:top w:w="22" w:type="dxa"/>
              <w:left w:w="28" w:type="dxa"/>
              <w:bottom w:w="22" w:type="dxa"/>
              <w:right w:w="28" w:type="dxa"/>
            </w:tcMar>
          </w:tcPr>
          <w:p w:rsidR="00A36F0F" w:rsidRDefault="00C55E76" w14:paraId="49B40660" w14:textId="77777777">
            <w:pPr>
              <w:pStyle w:val="p-table"/>
              <w:rPr>
                <w:sz w:val="17"/>
              </w:rPr>
            </w:pPr>
            <w:r>
              <w:rPr>
                <w:sz w:val="17"/>
              </w:rPr>
              <w:t>Eigen personeel</w:t>
            </w:r>
          </w:p>
        </w:tc>
        <w:tc>
          <w:tcPr>
            <w:tcW w:w="1453" w:type="dxa"/>
            <w:tcBorders>
              <w:bottom w:val="single" w:color="009EE0" w:sz="2" w:space="0"/>
            </w:tcBorders>
            <w:tcMar>
              <w:top w:w="22" w:type="dxa"/>
              <w:left w:w="28" w:type="dxa"/>
              <w:bottom w:w="22" w:type="dxa"/>
              <w:right w:w="28" w:type="dxa"/>
            </w:tcMar>
          </w:tcPr>
          <w:p w:rsidR="00A36F0F" w:rsidRDefault="00C55E76" w14:paraId="49B40661" w14:textId="77777777">
            <w:pPr>
              <w:pStyle w:val="p-table"/>
              <w:jc w:val="right"/>
              <w:rPr>
                <w:sz w:val="17"/>
              </w:rPr>
            </w:pPr>
            <w:r>
              <w:rPr>
                <w:sz w:val="17"/>
              </w:rPr>
              <w:t>26.787</w:t>
            </w:r>
          </w:p>
        </w:tc>
        <w:tc>
          <w:tcPr>
            <w:tcW w:w="1453" w:type="dxa"/>
            <w:tcBorders>
              <w:bottom w:val="single" w:color="009EE0" w:sz="2" w:space="0"/>
            </w:tcBorders>
            <w:tcMar>
              <w:top w:w="22" w:type="dxa"/>
              <w:left w:w="28" w:type="dxa"/>
              <w:bottom w:w="22" w:type="dxa"/>
              <w:right w:w="28" w:type="dxa"/>
            </w:tcMar>
          </w:tcPr>
          <w:p w:rsidR="00A36F0F" w:rsidRDefault="00C55E76" w14:paraId="49B40662" w14:textId="77777777">
            <w:pPr>
              <w:pStyle w:val="p-table"/>
              <w:jc w:val="right"/>
              <w:rPr>
                <w:sz w:val="17"/>
              </w:rPr>
            </w:pPr>
            <w:r>
              <w:rPr>
                <w:sz w:val="17"/>
              </w:rPr>
              <w:t>8.570</w:t>
            </w:r>
          </w:p>
        </w:tc>
        <w:tc>
          <w:tcPr>
            <w:tcW w:w="1453" w:type="dxa"/>
            <w:tcBorders>
              <w:bottom w:val="single" w:color="009EE0" w:sz="2" w:space="0"/>
            </w:tcBorders>
            <w:tcMar>
              <w:top w:w="22" w:type="dxa"/>
              <w:left w:w="28" w:type="dxa"/>
              <w:bottom w:w="22" w:type="dxa"/>
              <w:right w:w="28" w:type="dxa"/>
            </w:tcMar>
          </w:tcPr>
          <w:p w:rsidR="00A36F0F" w:rsidRDefault="00C55E76" w14:paraId="49B40663" w14:textId="77777777">
            <w:pPr>
              <w:pStyle w:val="p-table"/>
              <w:jc w:val="right"/>
              <w:rPr>
                <w:sz w:val="17"/>
              </w:rPr>
            </w:pPr>
            <w:r>
              <w:rPr>
                <w:sz w:val="17"/>
              </w:rPr>
              <w:t>35.357</w:t>
            </w:r>
          </w:p>
        </w:tc>
      </w:tr>
      <w:tr w:rsidR="00A36F0F" w14:paraId="49B4066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65" w14:textId="77777777"/>
        </w:tc>
        <w:tc>
          <w:tcPr>
            <w:tcW w:w="4845" w:type="dxa"/>
            <w:tcBorders>
              <w:bottom w:val="single" w:color="009EE0" w:sz="2" w:space="0"/>
            </w:tcBorders>
            <w:tcMar>
              <w:top w:w="22" w:type="dxa"/>
              <w:left w:w="28" w:type="dxa"/>
              <w:bottom w:w="22" w:type="dxa"/>
              <w:right w:w="28" w:type="dxa"/>
            </w:tcMar>
          </w:tcPr>
          <w:p w:rsidR="00A36F0F" w:rsidRDefault="00C55E76" w14:paraId="49B40666" w14:textId="77777777">
            <w:pPr>
              <w:pStyle w:val="p-table"/>
              <w:rPr>
                <w:sz w:val="17"/>
              </w:rPr>
            </w:pPr>
            <w:r>
              <w:rPr>
                <w:sz w:val="17"/>
              </w:rPr>
              <w:t>Externe inhuur</w:t>
            </w:r>
          </w:p>
        </w:tc>
        <w:tc>
          <w:tcPr>
            <w:tcW w:w="1453" w:type="dxa"/>
            <w:tcBorders>
              <w:bottom w:val="single" w:color="009EE0" w:sz="2" w:space="0"/>
            </w:tcBorders>
            <w:tcMar>
              <w:top w:w="22" w:type="dxa"/>
              <w:left w:w="28" w:type="dxa"/>
              <w:bottom w:w="22" w:type="dxa"/>
              <w:right w:w="28" w:type="dxa"/>
            </w:tcMar>
          </w:tcPr>
          <w:p w:rsidR="00A36F0F" w:rsidRDefault="00C55E76" w14:paraId="49B40667" w14:textId="77777777">
            <w:pPr>
              <w:pStyle w:val="p-table"/>
              <w:jc w:val="right"/>
              <w:rPr>
                <w:sz w:val="17"/>
              </w:rPr>
            </w:pPr>
            <w:r>
              <w:rPr>
                <w:sz w:val="17"/>
              </w:rPr>
              <w:t>6.234</w:t>
            </w:r>
          </w:p>
        </w:tc>
        <w:tc>
          <w:tcPr>
            <w:tcW w:w="1453" w:type="dxa"/>
            <w:tcBorders>
              <w:bottom w:val="single" w:color="009EE0" w:sz="2" w:space="0"/>
            </w:tcBorders>
            <w:tcMar>
              <w:top w:w="22" w:type="dxa"/>
              <w:left w:w="28" w:type="dxa"/>
              <w:bottom w:w="22" w:type="dxa"/>
              <w:right w:w="28" w:type="dxa"/>
            </w:tcMar>
          </w:tcPr>
          <w:p w:rsidR="00A36F0F" w:rsidRDefault="00C55E76" w14:paraId="49B40668" w14:textId="77777777">
            <w:pPr>
              <w:pStyle w:val="p-table"/>
              <w:jc w:val="right"/>
              <w:rPr>
                <w:sz w:val="17"/>
              </w:rPr>
            </w:pPr>
            <w:r>
              <w:rPr>
                <w:sz w:val="17"/>
              </w:rPr>
              <w:t>4.978</w:t>
            </w:r>
          </w:p>
        </w:tc>
        <w:tc>
          <w:tcPr>
            <w:tcW w:w="1453" w:type="dxa"/>
            <w:tcBorders>
              <w:bottom w:val="single" w:color="009EE0" w:sz="2" w:space="0"/>
            </w:tcBorders>
            <w:tcMar>
              <w:top w:w="22" w:type="dxa"/>
              <w:left w:w="28" w:type="dxa"/>
              <w:bottom w:w="22" w:type="dxa"/>
              <w:right w:w="28" w:type="dxa"/>
            </w:tcMar>
          </w:tcPr>
          <w:p w:rsidR="00A36F0F" w:rsidRDefault="00C55E76" w14:paraId="49B40669" w14:textId="77777777">
            <w:pPr>
              <w:pStyle w:val="p-table"/>
              <w:jc w:val="right"/>
              <w:rPr>
                <w:sz w:val="17"/>
              </w:rPr>
            </w:pPr>
            <w:r>
              <w:rPr>
                <w:sz w:val="17"/>
              </w:rPr>
              <w:t>11.212</w:t>
            </w:r>
          </w:p>
        </w:tc>
      </w:tr>
      <w:tr w:rsidR="00A36F0F" w14:paraId="49B4067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6B" w14:textId="77777777"/>
        </w:tc>
        <w:tc>
          <w:tcPr>
            <w:tcW w:w="4845" w:type="dxa"/>
            <w:tcBorders>
              <w:bottom w:val="single" w:color="009EE0" w:sz="2" w:space="0"/>
            </w:tcBorders>
            <w:tcMar>
              <w:top w:w="22" w:type="dxa"/>
              <w:left w:w="28" w:type="dxa"/>
              <w:bottom w:w="22" w:type="dxa"/>
              <w:right w:w="28" w:type="dxa"/>
            </w:tcMar>
          </w:tcPr>
          <w:p w:rsidR="00A36F0F" w:rsidRDefault="00C55E76" w14:paraId="49B4066C" w14:textId="77777777">
            <w:pPr>
              <w:pStyle w:val="p-table"/>
              <w:rPr>
                <w:sz w:val="17"/>
              </w:rPr>
            </w:pPr>
            <w:r>
              <w:rPr>
                <w:sz w:val="17"/>
              </w:rPr>
              <w:t>Overig personeel</w:t>
            </w:r>
          </w:p>
        </w:tc>
        <w:tc>
          <w:tcPr>
            <w:tcW w:w="1453" w:type="dxa"/>
            <w:tcBorders>
              <w:bottom w:val="single" w:color="009EE0" w:sz="2" w:space="0"/>
            </w:tcBorders>
            <w:tcMar>
              <w:top w:w="22" w:type="dxa"/>
              <w:left w:w="28" w:type="dxa"/>
              <w:bottom w:w="22" w:type="dxa"/>
              <w:right w:w="28" w:type="dxa"/>
            </w:tcMar>
          </w:tcPr>
          <w:p w:rsidR="00A36F0F" w:rsidRDefault="00C55E76" w14:paraId="49B4066D" w14:textId="77777777">
            <w:pPr>
              <w:pStyle w:val="p-table"/>
              <w:jc w:val="right"/>
              <w:rPr>
                <w:sz w:val="17"/>
              </w:rPr>
            </w:pPr>
            <w:r>
              <w:rPr>
                <w:sz w:val="17"/>
              </w:rPr>
              <w:t>432</w:t>
            </w:r>
          </w:p>
        </w:tc>
        <w:tc>
          <w:tcPr>
            <w:tcW w:w="1453" w:type="dxa"/>
            <w:tcBorders>
              <w:bottom w:val="single" w:color="009EE0" w:sz="2" w:space="0"/>
            </w:tcBorders>
            <w:tcMar>
              <w:top w:w="22" w:type="dxa"/>
              <w:left w:w="28" w:type="dxa"/>
              <w:bottom w:w="22" w:type="dxa"/>
              <w:right w:w="28" w:type="dxa"/>
            </w:tcMar>
          </w:tcPr>
          <w:p w:rsidR="00A36F0F" w:rsidRDefault="00C55E76" w14:paraId="49B4066E" w14:textId="77777777">
            <w:pPr>
              <w:pStyle w:val="p-table"/>
              <w:jc w:val="right"/>
              <w:rPr>
                <w:sz w:val="17"/>
              </w:rPr>
            </w:pPr>
            <w:r>
              <w:rPr>
                <w:sz w:val="17"/>
              </w:rPr>
              <w:t>2.916</w:t>
            </w:r>
          </w:p>
        </w:tc>
        <w:tc>
          <w:tcPr>
            <w:tcW w:w="1453" w:type="dxa"/>
            <w:tcBorders>
              <w:bottom w:val="single" w:color="009EE0" w:sz="2" w:space="0"/>
            </w:tcBorders>
            <w:tcMar>
              <w:top w:w="22" w:type="dxa"/>
              <w:left w:w="28" w:type="dxa"/>
              <w:bottom w:w="22" w:type="dxa"/>
              <w:right w:w="28" w:type="dxa"/>
            </w:tcMar>
          </w:tcPr>
          <w:p w:rsidR="00A36F0F" w:rsidRDefault="00C55E76" w14:paraId="49B4066F" w14:textId="77777777">
            <w:pPr>
              <w:pStyle w:val="p-table"/>
              <w:jc w:val="right"/>
              <w:rPr>
                <w:sz w:val="17"/>
              </w:rPr>
            </w:pPr>
            <w:r>
              <w:rPr>
                <w:sz w:val="17"/>
              </w:rPr>
              <w:t>3.348</w:t>
            </w:r>
          </w:p>
        </w:tc>
      </w:tr>
      <w:tr w:rsidR="00A36F0F" w14:paraId="49B4067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71" w14:textId="77777777"/>
        </w:tc>
        <w:tc>
          <w:tcPr>
            <w:tcW w:w="4845" w:type="dxa"/>
            <w:tcBorders>
              <w:bottom w:val="single" w:color="009EE0" w:sz="2" w:space="0"/>
            </w:tcBorders>
            <w:tcMar>
              <w:top w:w="22" w:type="dxa"/>
              <w:left w:w="28" w:type="dxa"/>
              <w:bottom w:w="22" w:type="dxa"/>
              <w:right w:w="28" w:type="dxa"/>
            </w:tcMar>
          </w:tcPr>
          <w:p w:rsidR="00A36F0F" w:rsidRDefault="00C55E76" w14:paraId="49B40672" w14:textId="77777777">
            <w:pPr>
              <w:pStyle w:val="p-table"/>
            </w:pPr>
            <w:r>
              <w:rPr>
                <w:i/>
                <w:sz w:val="17"/>
              </w:rPr>
              <w:t>Materiële uitgaven</w:t>
            </w:r>
          </w:p>
        </w:tc>
        <w:tc>
          <w:tcPr>
            <w:tcW w:w="1453" w:type="dxa"/>
            <w:tcBorders>
              <w:bottom w:val="single" w:color="009EE0" w:sz="2" w:space="0"/>
            </w:tcBorders>
            <w:tcMar>
              <w:top w:w="22" w:type="dxa"/>
              <w:left w:w="28" w:type="dxa"/>
              <w:bottom w:w="22" w:type="dxa"/>
              <w:right w:w="28" w:type="dxa"/>
            </w:tcMar>
          </w:tcPr>
          <w:p w:rsidR="00A36F0F" w:rsidRDefault="00C55E76" w14:paraId="49B40673" w14:textId="77777777">
            <w:pPr>
              <w:pStyle w:val="p-table"/>
              <w:jc w:val="right"/>
            </w:pPr>
            <w:r>
              <w:rPr>
                <w:i/>
                <w:sz w:val="17"/>
              </w:rPr>
              <w:t>2.914</w:t>
            </w:r>
          </w:p>
        </w:tc>
        <w:tc>
          <w:tcPr>
            <w:tcW w:w="1453" w:type="dxa"/>
            <w:tcBorders>
              <w:bottom w:val="single" w:color="009EE0" w:sz="2" w:space="0"/>
            </w:tcBorders>
            <w:tcMar>
              <w:top w:w="22" w:type="dxa"/>
              <w:left w:w="28" w:type="dxa"/>
              <w:bottom w:w="22" w:type="dxa"/>
              <w:right w:w="28" w:type="dxa"/>
            </w:tcMar>
          </w:tcPr>
          <w:p w:rsidR="00A36F0F" w:rsidRDefault="00C55E76" w14:paraId="49B40674" w14:textId="77777777">
            <w:pPr>
              <w:pStyle w:val="p-table"/>
              <w:jc w:val="right"/>
            </w:pPr>
            <w:r>
              <w:rPr>
                <w:i/>
                <w:sz w:val="17"/>
              </w:rPr>
              <w:t>12.623</w:t>
            </w:r>
          </w:p>
        </w:tc>
        <w:tc>
          <w:tcPr>
            <w:tcW w:w="1453" w:type="dxa"/>
            <w:tcBorders>
              <w:bottom w:val="single" w:color="009EE0" w:sz="2" w:space="0"/>
            </w:tcBorders>
            <w:tcMar>
              <w:top w:w="22" w:type="dxa"/>
              <w:left w:w="28" w:type="dxa"/>
              <w:bottom w:w="22" w:type="dxa"/>
              <w:right w:w="28" w:type="dxa"/>
            </w:tcMar>
          </w:tcPr>
          <w:p w:rsidR="00A36F0F" w:rsidRDefault="00C55E76" w14:paraId="49B40675" w14:textId="77777777">
            <w:pPr>
              <w:pStyle w:val="p-table"/>
              <w:jc w:val="right"/>
            </w:pPr>
            <w:r>
              <w:rPr>
                <w:i/>
                <w:sz w:val="17"/>
              </w:rPr>
              <w:t>15.537</w:t>
            </w:r>
          </w:p>
        </w:tc>
      </w:tr>
      <w:tr w:rsidR="00A36F0F" w14:paraId="49B4067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77" w14:textId="77777777"/>
        </w:tc>
        <w:tc>
          <w:tcPr>
            <w:tcW w:w="4845" w:type="dxa"/>
            <w:tcBorders>
              <w:bottom w:val="single" w:color="009EE0" w:sz="2" w:space="0"/>
            </w:tcBorders>
            <w:tcMar>
              <w:top w:w="22" w:type="dxa"/>
              <w:left w:w="28" w:type="dxa"/>
              <w:bottom w:w="22" w:type="dxa"/>
              <w:right w:w="28" w:type="dxa"/>
            </w:tcMar>
          </w:tcPr>
          <w:p w:rsidR="00A36F0F" w:rsidRDefault="00C55E76" w14:paraId="49B40678" w14:textId="77777777">
            <w:pPr>
              <w:pStyle w:val="p-table"/>
              <w:rPr>
                <w:sz w:val="17"/>
              </w:rPr>
            </w:pPr>
            <w:r>
              <w:rPr>
                <w:sz w:val="17"/>
              </w:rPr>
              <w:t>ICT</w:t>
            </w:r>
          </w:p>
        </w:tc>
        <w:tc>
          <w:tcPr>
            <w:tcW w:w="1453" w:type="dxa"/>
            <w:tcBorders>
              <w:bottom w:val="single" w:color="009EE0" w:sz="2" w:space="0"/>
            </w:tcBorders>
            <w:tcMar>
              <w:top w:w="22" w:type="dxa"/>
              <w:left w:w="28" w:type="dxa"/>
              <w:bottom w:w="22" w:type="dxa"/>
              <w:right w:w="28" w:type="dxa"/>
            </w:tcMar>
          </w:tcPr>
          <w:p w:rsidR="00A36F0F" w:rsidRDefault="00C55E76" w14:paraId="49B40679" w14:textId="77777777">
            <w:pPr>
              <w:pStyle w:val="p-table"/>
              <w:jc w:val="right"/>
              <w:rPr>
                <w:sz w:val="17"/>
              </w:rPr>
            </w:pPr>
            <w:r>
              <w:rPr>
                <w:sz w:val="17"/>
              </w:rPr>
              <w:t>100</w:t>
            </w:r>
          </w:p>
        </w:tc>
        <w:tc>
          <w:tcPr>
            <w:tcW w:w="1453" w:type="dxa"/>
            <w:tcBorders>
              <w:bottom w:val="single" w:color="009EE0" w:sz="2" w:space="0"/>
            </w:tcBorders>
            <w:tcMar>
              <w:top w:w="22" w:type="dxa"/>
              <w:left w:w="28" w:type="dxa"/>
              <w:bottom w:w="22" w:type="dxa"/>
              <w:right w:w="28" w:type="dxa"/>
            </w:tcMar>
          </w:tcPr>
          <w:p w:rsidR="00A36F0F" w:rsidRDefault="00C55E76" w14:paraId="49B4067A" w14:textId="77777777">
            <w:pPr>
              <w:pStyle w:val="p-table"/>
              <w:jc w:val="right"/>
              <w:rPr>
                <w:sz w:val="17"/>
              </w:rPr>
            </w:pPr>
            <w:r>
              <w:rPr>
                <w:sz w:val="17"/>
              </w:rPr>
              <w:t>‒</w:t>
            </w:r>
            <w:r>
              <w:rPr>
                <w:sz w:val="17"/>
              </w:rPr>
              <w:t xml:space="preserve"> 50</w:t>
            </w:r>
          </w:p>
        </w:tc>
        <w:tc>
          <w:tcPr>
            <w:tcW w:w="1453" w:type="dxa"/>
            <w:tcBorders>
              <w:bottom w:val="single" w:color="009EE0" w:sz="2" w:space="0"/>
            </w:tcBorders>
            <w:tcMar>
              <w:top w:w="22" w:type="dxa"/>
              <w:left w:w="28" w:type="dxa"/>
              <w:bottom w:w="22" w:type="dxa"/>
              <w:right w:w="28" w:type="dxa"/>
            </w:tcMar>
          </w:tcPr>
          <w:p w:rsidR="00A36F0F" w:rsidRDefault="00C55E76" w14:paraId="49B4067B" w14:textId="77777777">
            <w:pPr>
              <w:pStyle w:val="p-table"/>
              <w:jc w:val="right"/>
              <w:rPr>
                <w:sz w:val="17"/>
              </w:rPr>
            </w:pPr>
            <w:r>
              <w:rPr>
                <w:sz w:val="17"/>
              </w:rPr>
              <w:t>50</w:t>
            </w:r>
          </w:p>
        </w:tc>
      </w:tr>
      <w:tr w:rsidR="00A36F0F" w14:paraId="49B4068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7D" w14:textId="77777777"/>
        </w:tc>
        <w:tc>
          <w:tcPr>
            <w:tcW w:w="4845" w:type="dxa"/>
            <w:tcBorders>
              <w:bottom w:val="single" w:color="009EE0" w:sz="2" w:space="0"/>
            </w:tcBorders>
            <w:tcMar>
              <w:top w:w="22" w:type="dxa"/>
              <w:left w:w="28" w:type="dxa"/>
              <w:bottom w:w="22" w:type="dxa"/>
              <w:right w:w="28" w:type="dxa"/>
            </w:tcMar>
          </w:tcPr>
          <w:p w:rsidR="00A36F0F" w:rsidRDefault="00C55E76" w14:paraId="49B4067E" w14:textId="77777777">
            <w:pPr>
              <w:pStyle w:val="p-table"/>
              <w:rPr>
                <w:sz w:val="17"/>
              </w:rPr>
            </w:pPr>
            <w:proofErr w:type="spellStart"/>
            <w:r>
              <w:rPr>
                <w:sz w:val="17"/>
              </w:rPr>
              <w:t>SSO's</w:t>
            </w:r>
            <w:proofErr w:type="spellEnd"/>
          </w:p>
        </w:tc>
        <w:tc>
          <w:tcPr>
            <w:tcW w:w="1453" w:type="dxa"/>
            <w:tcBorders>
              <w:bottom w:val="single" w:color="009EE0" w:sz="2" w:space="0"/>
            </w:tcBorders>
            <w:tcMar>
              <w:top w:w="22" w:type="dxa"/>
              <w:left w:w="28" w:type="dxa"/>
              <w:bottom w:w="22" w:type="dxa"/>
              <w:right w:w="28" w:type="dxa"/>
            </w:tcMar>
          </w:tcPr>
          <w:p w:rsidR="00A36F0F" w:rsidRDefault="00C55E76" w14:paraId="49B4067F" w14:textId="77777777">
            <w:pPr>
              <w:pStyle w:val="p-table"/>
              <w:jc w:val="right"/>
              <w:rPr>
                <w:sz w:val="17"/>
              </w:rPr>
            </w:pPr>
            <w:r>
              <w:rPr>
                <w:sz w:val="17"/>
              </w:rPr>
              <w:t>100</w:t>
            </w:r>
          </w:p>
        </w:tc>
        <w:tc>
          <w:tcPr>
            <w:tcW w:w="1453" w:type="dxa"/>
            <w:tcBorders>
              <w:bottom w:val="single" w:color="009EE0" w:sz="2" w:space="0"/>
            </w:tcBorders>
            <w:tcMar>
              <w:top w:w="22" w:type="dxa"/>
              <w:left w:w="28" w:type="dxa"/>
              <w:bottom w:w="22" w:type="dxa"/>
              <w:right w:w="28" w:type="dxa"/>
            </w:tcMar>
          </w:tcPr>
          <w:p w:rsidR="00A36F0F" w:rsidRDefault="00C55E76" w14:paraId="49B40680" w14:textId="77777777">
            <w:pPr>
              <w:pStyle w:val="p-table"/>
              <w:jc w:val="right"/>
              <w:rPr>
                <w:sz w:val="17"/>
              </w:rPr>
            </w:pPr>
            <w:r>
              <w:rPr>
                <w:sz w:val="17"/>
              </w:rPr>
              <w:t>10.225</w:t>
            </w:r>
          </w:p>
        </w:tc>
        <w:tc>
          <w:tcPr>
            <w:tcW w:w="1453" w:type="dxa"/>
            <w:tcBorders>
              <w:bottom w:val="single" w:color="009EE0" w:sz="2" w:space="0"/>
            </w:tcBorders>
            <w:tcMar>
              <w:top w:w="22" w:type="dxa"/>
              <w:left w:w="28" w:type="dxa"/>
              <w:bottom w:w="22" w:type="dxa"/>
              <w:right w:w="28" w:type="dxa"/>
            </w:tcMar>
          </w:tcPr>
          <w:p w:rsidR="00A36F0F" w:rsidRDefault="00C55E76" w14:paraId="49B40681" w14:textId="77777777">
            <w:pPr>
              <w:pStyle w:val="p-table"/>
              <w:jc w:val="right"/>
              <w:rPr>
                <w:sz w:val="17"/>
              </w:rPr>
            </w:pPr>
            <w:r>
              <w:rPr>
                <w:sz w:val="17"/>
              </w:rPr>
              <w:t>10.325</w:t>
            </w:r>
          </w:p>
        </w:tc>
      </w:tr>
      <w:tr w:rsidR="00A36F0F" w14:paraId="49B4068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83" w14:textId="77777777"/>
        </w:tc>
        <w:tc>
          <w:tcPr>
            <w:tcW w:w="4845" w:type="dxa"/>
            <w:tcBorders>
              <w:bottom w:val="single" w:color="009EE0" w:sz="2" w:space="0"/>
            </w:tcBorders>
            <w:tcMar>
              <w:top w:w="22" w:type="dxa"/>
              <w:left w:w="28" w:type="dxa"/>
              <w:bottom w:w="22" w:type="dxa"/>
              <w:right w:w="28" w:type="dxa"/>
            </w:tcMar>
          </w:tcPr>
          <w:p w:rsidR="00A36F0F" w:rsidRDefault="00C55E76" w14:paraId="49B40684" w14:textId="77777777">
            <w:pPr>
              <w:pStyle w:val="p-table"/>
              <w:rPr>
                <w:sz w:val="17"/>
              </w:rPr>
            </w:pPr>
            <w:r>
              <w:rPr>
                <w:sz w:val="17"/>
              </w:rPr>
              <w:t>Overig materieel</w:t>
            </w:r>
          </w:p>
        </w:tc>
        <w:tc>
          <w:tcPr>
            <w:tcW w:w="1453" w:type="dxa"/>
            <w:tcBorders>
              <w:bottom w:val="single" w:color="009EE0" w:sz="2" w:space="0"/>
            </w:tcBorders>
            <w:tcMar>
              <w:top w:w="22" w:type="dxa"/>
              <w:left w:w="28" w:type="dxa"/>
              <w:bottom w:w="22" w:type="dxa"/>
              <w:right w:w="28" w:type="dxa"/>
            </w:tcMar>
          </w:tcPr>
          <w:p w:rsidR="00A36F0F" w:rsidRDefault="00C55E76" w14:paraId="49B40685" w14:textId="77777777">
            <w:pPr>
              <w:pStyle w:val="p-table"/>
              <w:jc w:val="right"/>
              <w:rPr>
                <w:sz w:val="17"/>
              </w:rPr>
            </w:pPr>
            <w:r>
              <w:rPr>
                <w:sz w:val="17"/>
              </w:rPr>
              <w:t>2.714</w:t>
            </w:r>
          </w:p>
        </w:tc>
        <w:tc>
          <w:tcPr>
            <w:tcW w:w="1453" w:type="dxa"/>
            <w:tcBorders>
              <w:bottom w:val="single" w:color="009EE0" w:sz="2" w:space="0"/>
            </w:tcBorders>
            <w:tcMar>
              <w:top w:w="22" w:type="dxa"/>
              <w:left w:w="28" w:type="dxa"/>
              <w:bottom w:w="22" w:type="dxa"/>
              <w:right w:w="28" w:type="dxa"/>
            </w:tcMar>
          </w:tcPr>
          <w:p w:rsidR="00A36F0F" w:rsidRDefault="00C55E76" w14:paraId="49B40686" w14:textId="77777777">
            <w:pPr>
              <w:pStyle w:val="p-table"/>
              <w:jc w:val="right"/>
              <w:rPr>
                <w:sz w:val="17"/>
              </w:rPr>
            </w:pPr>
            <w:r>
              <w:rPr>
                <w:sz w:val="17"/>
              </w:rPr>
              <w:t>2.448</w:t>
            </w:r>
          </w:p>
        </w:tc>
        <w:tc>
          <w:tcPr>
            <w:tcW w:w="1453" w:type="dxa"/>
            <w:tcBorders>
              <w:bottom w:val="single" w:color="009EE0" w:sz="2" w:space="0"/>
            </w:tcBorders>
            <w:tcMar>
              <w:top w:w="22" w:type="dxa"/>
              <w:left w:w="28" w:type="dxa"/>
              <w:bottom w:w="22" w:type="dxa"/>
              <w:right w:w="28" w:type="dxa"/>
            </w:tcMar>
          </w:tcPr>
          <w:p w:rsidR="00A36F0F" w:rsidRDefault="00C55E76" w14:paraId="49B40687" w14:textId="77777777">
            <w:pPr>
              <w:pStyle w:val="p-table"/>
              <w:jc w:val="right"/>
              <w:rPr>
                <w:sz w:val="17"/>
              </w:rPr>
            </w:pPr>
            <w:r>
              <w:rPr>
                <w:sz w:val="17"/>
              </w:rPr>
              <w:t>5.162</w:t>
            </w:r>
          </w:p>
        </w:tc>
      </w:tr>
      <w:tr w:rsidR="00A36F0F" w14:paraId="49B4068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89" w14:textId="77777777"/>
        </w:tc>
        <w:tc>
          <w:tcPr>
            <w:tcW w:w="4845" w:type="dxa"/>
            <w:tcBorders>
              <w:bottom w:val="single" w:color="009EE0" w:sz="2" w:space="0"/>
            </w:tcBorders>
            <w:tcMar>
              <w:top w:w="22" w:type="dxa"/>
              <w:left w:w="28" w:type="dxa"/>
              <w:bottom w:w="22" w:type="dxa"/>
              <w:right w:w="28" w:type="dxa"/>
            </w:tcMar>
          </w:tcPr>
          <w:p w:rsidR="00A36F0F" w:rsidRDefault="00A36F0F" w14:paraId="49B4068A" w14:textId="77777777"/>
        </w:tc>
        <w:tc>
          <w:tcPr>
            <w:tcW w:w="1453" w:type="dxa"/>
            <w:tcBorders>
              <w:bottom w:val="single" w:color="009EE0" w:sz="2" w:space="0"/>
            </w:tcBorders>
            <w:tcMar>
              <w:top w:w="22" w:type="dxa"/>
              <w:left w:w="28" w:type="dxa"/>
              <w:bottom w:w="22" w:type="dxa"/>
              <w:right w:w="28" w:type="dxa"/>
            </w:tcMar>
          </w:tcPr>
          <w:p w:rsidR="00A36F0F" w:rsidRDefault="00A36F0F" w14:paraId="49B4068B" w14:textId="77777777"/>
        </w:tc>
        <w:tc>
          <w:tcPr>
            <w:tcW w:w="1453" w:type="dxa"/>
            <w:tcBorders>
              <w:bottom w:val="single" w:color="009EE0" w:sz="2" w:space="0"/>
            </w:tcBorders>
            <w:tcMar>
              <w:top w:w="22" w:type="dxa"/>
              <w:left w:w="28" w:type="dxa"/>
              <w:bottom w:w="22" w:type="dxa"/>
              <w:right w:w="28" w:type="dxa"/>
            </w:tcMar>
          </w:tcPr>
          <w:p w:rsidR="00A36F0F" w:rsidRDefault="00A36F0F" w14:paraId="49B4068C" w14:textId="77777777"/>
        </w:tc>
        <w:tc>
          <w:tcPr>
            <w:tcW w:w="1453" w:type="dxa"/>
            <w:tcBorders>
              <w:bottom w:val="single" w:color="009EE0" w:sz="2" w:space="0"/>
            </w:tcBorders>
            <w:tcMar>
              <w:top w:w="22" w:type="dxa"/>
              <w:left w:w="28" w:type="dxa"/>
              <w:bottom w:w="22" w:type="dxa"/>
              <w:right w:w="28" w:type="dxa"/>
            </w:tcMar>
          </w:tcPr>
          <w:p w:rsidR="00A36F0F" w:rsidRDefault="00A36F0F" w14:paraId="49B4068D" w14:textId="77777777"/>
        </w:tc>
      </w:tr>
      <w:tr w:rsidR="00A36F0F" w14:paraId="49B4069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8F" w14:textId="77777777"/>
        </w:tc>
        <w:tc>
          <w:tcPr>
            <w:tcW w:w="4845" w:type="dxa"/>
            <w:tcBorders>
              <w:bottom w:val="single" w:color="009EE0" w:sz="2" w:space="0"/>
            </w:tcBorders>
            <w:tcMar>
              <w:top w:w="22" w:type="dxa"/>
              <w:left w:w="28" w:type="dxa"/>
              <w:bottom w:w="22" w:type="dxa"/>
              <w:right w:w="28" w:type="dxa"/>
            </w:tcMar>
          </w:tcPr>
          <w:p w:rsidR="00A36F0F" w:rsidRDefault="00C55E76" w14:paraId="49B40690"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A36F0F" w:rsidRDefault="00C55E76" w14:paraId="49B40691"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A36F0F" w:rsidRDefault="00C55E76" w14:paraId="49B40692"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A36F0F" w:rsidRDefault="00C55E76" w14:paraId="49B40693" w14:textId="77777777">
            <w:pPr>
              <w:pStyle w:val="p-table"/>
              <w:jc w:val="right"/>
            </w:pPr>
            <w:r>
              <w:rPr>
                <w:b/>
                <w:sz w:val="17"/>
              </w:rPr>
              <w:t>0</w:t>
            </w:r>
          </w:p>
        </w:tc>
      </w:tr>
      <w:tr w:rsidR="00A36F0F" w14:paraId="49B4069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95" w14:textId="77777777"/>
        </w:tc>
        <w:tc>
          <w:tcPr>
            <w:tcW w:w="4845" w:type="dxa"/>
            <w:tcBorders>
              <w:bottom w:val="single" w:color="009EE0" w:sz="2" w:space="0"/>
            </w:tcBorders>
            <w:tcMar>
              <w:top w:w="22" w:type="dxa"/>
              <w:left w:w="28" w:type="dxa"/>
              <w:bottom w:w="22" w:type="dxa"/>
              <w:right w:w="28" w:type="dxa"/>
            </w:tcMar>
          </w:tcPr>
          <w:p w:rsidR="00A36F0F" w:rsidRDefault="00A36F0F" w14:paraId="49B40696" w14:textId="77777777"/>
        </w:tc>
        <w:tc>
          <w:tcPr>
            <w:tcW w:w="1453" w:type="dxa"/>
            <w:tcBorders>
              <w:bottom w:val="single" w:color="009EE0" w:sz="2" w:space="0"/>
            </w:tcBorders>
            <w:tcMar>
              <w:top w:w="22" w:type="dxa"/>
              <w:left w:w="28" w:type="dxa"/>
              <w:bottom w:w="22" w:type="dxa"/>
              <w:right w:w="28" w:type="dxa"/>
            </w:tcMar>
          </w:tcPr>
          <w:p w:rsidR="00A36F0F" w:rsidRDefault="00A36F0F" w14:paraId="49B40697" w14:textId="77777777"/>
        </w:tc>
        <w:tc>
          <w:tcPr>
            <w:tcW w:w="1453" w:type="dxa"/>
            <w:tcBorders>
              <w:bottom w:val="single" w:color="009EE0" w:sz="2" w:space="0"/>
            </w:tcBorders>
            <w:tcMar>
              <w:top w:w="22" w:type="dxa"/>
              <w:left w:w="28" w:type="dxa"/>
              <w:bottom w:w="22" w:type="dxa"/>
              <w:right w:w="28" w:type="dxa"/>
            </w:tcMar>
          </w:tcPr>
          <w:p w:rsidR="00A36F0F" w:rsidRDefault="00A36F0F" w14:paraId="49B40698" w14:textId="77777777"/>
        </w:tc>
        <w:tc>
          <w:tcPr>
            <w:tcW w:w="1453" w:type="dxa"/>
            <w:tcBorders>
              <w:bottom w:val="single" w:color="009EE0" w:sz="2" w:space="0"/>
            </w:tcBorders>
            <w:tcMar>
              <w:top w:w="22" w:type="dxa"/>
              <w:left w:w="28" w:type="dxa"/>
              <w:bottom w:w="22" w:type="dxa"/>
              <w:right w:w="28" w:type="dxa"/>
            </w:tcMar>
          </w:tcPr>
          <w:p w:rsidR="00A36F0F" w:rsidRDefault="00A36F0F" w14:paraId="49B40699" w14:textId="77777777"/>
        </w:tc>
      </w:tr>
    </w:tbl>
    <w:p w:rsidR="00A36F0F" w:rsidRDefault="00A36F0F" w14:paraId="49B4069B" w14:textId="77777777">
      <w:pPr>
        <w:pStyle w:val="p-marginbottom"/>
      </w:pPr>
    </w:p>
    <w:p w:rsidRPr="007D308F" w:rsidR="00A36F0F" w:rsidRDefault="00C55E76" w14:paraId="49B4069C" w14:textId="77777777">
      <w:pPr>
        <w:pStyle w:val="header-h1"/>
        <w:rPr>
          <w:rFonts w:ascii="Times New Roman" w:hAnsi="Times New Roman" w:cs="Times New Roman"/>
          <w:sz w:val="24"/>
          <w:szCs w:val="24"/>
        </w:rPr>
      </w:pPr>
      <w:r w:rsidRPr="007D308F">
        <w:rPr>
          <w:rFonts w:ascii="Times New Roman" w:hAnsi="Times New Roman" w:cs="Times New Roman"/>
          <w:sz w:val="24"/>
          <w:szCs w:val="24"/>
        </w:rPr>
        <w:t>Toelichting</w:t>
      </w:r>
    </w:p>
    <w:p w:rsidRPr="007D308F" w:rsidR="00A36F0F" w:rsidRDefault="00C55E76" w14:paraId="49B4069D" w14:textId="77777777">
      <w:pPr>
        <w:pStyle w:val="p"/>
        <w:rPr>
          <w:rFonts w:ascii="Times New Roman" w:hAnsi="Times New Roman" w:cs="Times New Roman"/>
          <w:sz w:val="24"/>
          <w:szCs w:val="24"/>
        </w:rPr>
      </w:pPr>
      <w:r w:rsidRPr="007D308F">
        <w:rPr>
          <w:rFonts w:ascii="Times New Roman" w:hAnsi="Times New Roman" w:cs="Times New Roman"/>
          <w:sz w:val="24"/>
          <w:szCs w:val="24"/>
        </w:rPr>
        <w:t xml:space="preserve">Er is € 27,8 miljoen overgeheveld van het programmabudget van de Dienst Identificatie en Screening Asielzoekers (DISA) naar het budget voor apparaatsuitgaven. De gerealiseerde uitgaven van DISA betreffen vrijwel uitsluitend </w:t>
      </w:r>
      <w:r w:rsidRPr="007D308F">
        <w:rPr>
          <w:rFonts w:ascii="Times New Roman" w:hAnsi="Times New Roman" w:cs="Times New Roman"/>
          <w:sz w:val="24"/>
          <w:szCs w:val="24"/>
        </w:rPr>
        <w:t>apparaatskosten; met deze mutatie staat het DISA-budget op het juiste begrotingsartikel.</w:t>
      </w:r>
    </w:p>
    <w:p w:rsidR="00A36F0F" w:rsidRDefault="00A36F0F" w14:paraId="49B4069E" w14:textId="77777777">
      <w:pPr>
        <w:pStyle w:val="page-break"/>
      </w:pPr>
    </w:p>
    <w:p w:rsidR="00A36F0F" w:rsidRDefault="00C55E76" w14:paraId="49B4069F" w14:textId="77777777">
      <w:pPr>
        <w:pStyle w:val="section-title-3"/>
      </w:pPr>
      <w:r>
        <w:t>4.2 Artikel 92 Nog onverdeeld</w:t>
      </w:r>
    </w:p>
    <w:tbl>
      <w:tblPr>
        <w:tblW w:w="9694" w:type="dxa"/>
        <w:tblInd w:w="-3317" w:type="dxa"/>
        <w:tblCellMar>
          <w:left w:w="10" w:type="dxa"/>
          <w:right w:w="10" w:type="dxa"/>
        </w:tblCellMar>
        <w:tblLook w:val="0000" w:firstRow="0" w:lastRow="0" w:firstColumn="0" w:lastColumn="0" w:noHBand="0" w:noVBand="0"/>
      </w:tblPr>
      <w:tblGrid>
        <w:gridCol w:w="490"/>
        <w:gridCol w:w="4845"/>
        <w:gridCol w:w="1453"/>
        <w:gridCol w:w="1453"/>
        <w:gridCol w:w="1453"/>
      </w:tblGrid>
      <w:tr w:rsidR="00A36F0F" w14:paraId="49B406A1"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A36F0F" w:rsidRDefault="00C55E76" w14:paraId="49B406A0" w14:textId="77777777">
            <w:pPr>
              <w:pStyle w:val="kio2-table-title"/>
            </w:pPr>
            <w:r>
              <w:t>Tabel 5 Artikel 92 Nog onverdeeld (Bedragen x € 1.000)</w:t>
            </w:r>
          </w:p>
        </w:tc>
      </w:tr>
      <w:tr w:rsidR="00A36F0F" w14:paraId="49B406A7"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A36F0F" w:rsidRDefault="00A36F0F" w14:paraId="49B406A2" w14:textId="77777777"/>
        </w:tc>
        <w:tc>
          <w:tcPr>
            <w:tcW w:w="4845" w:type="dxa"/>
            <w:tcBorders>
              <w:top w:val="single" w:color="000000" w:sz="2" w:space="0"/>
              <w:bottom w:val="single" w:color="009EE0" w:sz="2" w:space="0"/>
            </w:tcBorders>
            <w:tcMar>
              <w:top w:w="28" w:type="dxa"/>
              <w:left w:w="28" w:type="dxa"/>
              <w:bottom w:w="28" w:type="dxa"/>
              <w:right w:w="28" w:type="dxa"/>
            </w:tcMar>
          </w:tcPr>
          <w:p w:rsidR="00A36F0F" w:rsidRDefault="00A36F0F" w14:paraId="49B406A3" w14:textId="77777777"/>
        </w:tc>
        <w:tc>
          <w:tcPr>
            <w:tcW w:w="1453" w:type="dxa"/>
            <w:tcBorders>
              <w:top w:val="single" w:color="000000" w:sz="2" w:space="0"/>
              <w:bottom w:val="single" w:color="009EE0" w:sz="2" w:space="0"/>
            </w:tcBorders>
            <w:tcMar>
              <w:top w:w="28" w:type="dxa"/>
              <w:left w:w="28" w:type="dxa"/>
              <w:bottom w:w="28" w:type="dxa"/>
              <w:right w:w="28" w:type="dxa"/>
            </w:tcMar>
          </w:tcPr>
          <w:p w:rsidR="00A36F0F" w:rsidRDefault="00C55E76" w14:paraId="49B406A4"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A36F0F" w:rsidRDefault="00C55E76" w14:paraId="49B406A5" w14:textId="77777777">
            <w:pPr>
              <w:pStyle w:val="p-table"/>
              <w:jc w:val="center"/>
              <w:rPr>
                <w:color w:val="000000"/>
                <w:sz w:val="17"/>
              </w:rPr>
            </w:pPr>
            <w:r>
              <w:rPr>
                <w:color w:val="000000"/>
                <w:sz w:val="17"/>
              </w:rPr>
              <w:t>Mutaties 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A36F0F" w:rsidRDefault="00C55E76" w14:paraId="49B406A6" w14:textId="77777777">
            <w:pPr>
              <w:pStyle w:val="p-table"/>
              <w:jc w:val="center"/>
              <w:rPr>
                <w:color w:val="000000"/>
                <w:sz w:val="17"/>
              </w:rPr>
            </w:pPr>
            <w:r>
              <w:rPr>
                <w:color w:val="000000"/>
                <w:sz w:val="17"/>
              </w:rPr>
              <w:t>Stand suppletoire begroting september (3) = (1) + (2)</w:t>
            </w:r>
          </w:p>
        </w:tc>
      </w:tr>
      <w:tr w:rsidR="00A36F0F" w14:paraId="49B406A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C55E76" w14:paraId="49B406A8"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A36F0F" w:rsidRDefault="00C55E76" w14:paraId="49B406A9"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A36F0F" w:rsidRDefault="00C55E76" w14:paraId="49B406AA" w14:textId="77777777">
            <w:pPr>
              <w:pStyle w:val="p-table"/>
              <w:jc w:val="right"/>
            </w:pPr>
            <w:r>
              <w:rPr>
                <w:b/>
                <w:sz w:val="17"/>
              </w:rPr>
              <w:t>158.263</w:t>
            </w:r>
          </w:p>
        </w:tc>
        <w:tc>
          <w:tcPr>
            <w:tcW w:w="1453" w:type="dxa"/>
            <w:tcBorders>
              <w:bottom w:val="single" w:color="009EE0" w:sz="2" w:space="0"/>
            </w:tcBorders>
            <w:tcMar>
              <w:top w:w="22" w:type="dxa"/>
              <w:left w:w="28" w:type="dxa"/>
              <w:bottom w:w="22" w:type="dxa"/>
              <w:right w:w="28" w:type="dxa"/>
            </w:tcMar>
          </w:tcPr>
          <w:p w:rsidR="00A36F0F" w:rsidRDefault="00C55E76" w14:paraId="49B406AB" w14:textId="77777777">
            <w:pPr>
              <w:pStyle w:val="p-table"/>
              <w:jc w:val="right"/>
            </w:pPr>
            <w:r>
              <w:rPr>
                <w:b/>
                <w:sz w:val="17"/>
              </w:rPr>
              <w:t>‒</w:t>
            </w:r>
            <w:r>
              <w:rPr>
                <w:b/>
                <w:sz w:val="17"/>
              </w:rPr>
              <w:t xml:space="preserve"> 152.902</w:t>
            </w:r>
          </w:p>
        </w:tc>
        <w:tc>
          <w:tcPr>
            <w:tcW w:w="1453" w:type="dxa"/>
            <w:tcBorders>
              <w:bottom w:val="single" w:color="009EE0" w:sz="2" w:space="0"/>
            </w:tcBorders>
            <w:tcMar>
              <w:top w:w="22" w:type="dxa"/>
              <w:left w:w="28" w:type="dxa"/>
              <w:bottom w:w="22" w:type="dxa"/>
              <w:right w:w="28" w:type="dxa"/>
            </w:tcMar>
          </w:tcPr>
          <w:p w:rsidR="00A36F0F" w:rsidRDefault="00C55E76" w14:paraId="49B406AC" w14:textId="77777777">
            <w:pPr>
              <w:pStyle w:val="p-table"/>
              <w:jc w:val="right"/>
            </w:pPr>
            <w:r>
              <w:rPr>
                <w:b/>
                <w:sz w:val="17"/>
              </w:rPr>
              <w:t>5.361</w:t>
            </w:r>
          </w:p>
        </w:tc>
      </w:tr>
      <w:tr w:rsidR="00A36F0F" w14:paraId="49B406B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AE" w14:textId="77777777"/>
        </w:tc>
        <w:tc>
          <w:tcPr>
            <w:tcW w:w="4845" w:type="dxa"/>
            <w:tcBorders>
              <w:bottom w:val="single" w:color="009EE0" w:sz="2" w:space="0"/>
            </w:tcBorders>
            <w:tcMar>
              <w:top w:w="22" w:type="dxa"/>
              <w:left w:w="28" w:type="dxa"/>
              <w:bottom w:w="22" w:type="dxa"/>
              <w:right w:w="28" w:type="dxa"/>
            </w:tcMar>
          </w:tcPr>
          <w:p w:rsidR="00A36F0F" w:rsidRDefault="00A36F0F" w14:paraId="49B406AF" w14:textId="77777777"/>
        </w:tc>
        <w:tc>
          <w:tcPr>
            <w:tcW w:w="1453" w:type="dxa"/>
            <w:tcBorders>
              <w:bottom w:val="single" w:color="009EE0" w:sz="2" w:space="0"/>
            </w:tcBorders>
            <w:tcMar>
              <w:top w:w="22" w:type="dxa"/>
              <w:left w:w="28" w:type="dxa"/>
              <w:bottom w:w="22" w:type="dxa"/>
              <w:right w:w="28" w:type="dxa"/>
            </w:tcMar>
          </w:tcPr>
          <w:p w:rsidR="00A36F0F" w:rsidRDefault="00A36F0F" w14:paraId="49B406B0" w14:textId="77777777"/>
        </w:tc>
        <w:tc>
          <w:tcPr>
            <w:tcW w:w="1453" w:type="dxa"/>
            <w:tcBorders>
              <w:bottom w:val="single" w:color="009EE0" w:sz="2" w:space="0"/>
            </w:tcBorders>
            <w:tcMar>
              <w:top w:w="22" w:type="dxa"/>
              <w:left w:w="28" w:type="dxa"/>
              <w:bottom w:w="22" w:type="dxa"/>
              <w:right w:w="28" w:type="dxa"/>
            </w:tcMar>
          </w:tcPr>
          <w:p w:rsidR="00A36F0F" w:rsidRDefault="00A36F0F" w14:paraId="49B406B1" w14:textId="77777777"/>
        </w:tc>
        <w:tc>
          <w:tcPr>
            <w:tcW w:w="1453" w:type="dxa"/>
            <w:tcBorders>
              <w:bottom w:val="single" w:color="009EE0" w:sz="2" w:space="0"/>
            </w:tcBorders>
            <w:tcMar>
              <w:top w:w="22" w:type="dxa"/>
              <w:left w:w="28" w:type="dxa"/>
              <w:bottom w:w="22" w:type="dxa"/>
              <w:right w:w="28" w:type="dxa"/>
            </w:tcMar>
          </w:tcPr>
          <w:p w:rsidR="00A36F0F" w:rsidRDefault="00A36F0F" w14:paraId="49B406B2" w14:textId="77777777"/>
        </w:tc>
      </w:tr>
      <w:tr w:rsidR="00A36F0F" w14:paraId="49B406B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B4" w14:textId="77777777"/>
        </w:tc>
        <w:tc>
          <w:tcPr>
            <w:tcW w:w="4845" w:type="dxa"/>
            <w:tcBorders>
              <w:bottom w:val="single" w:color="009EE0" w:sz="2" w:space="0"/>
            </w:tcBorders>
            <w:tcMar>
              <w:top w:w="22" w:type="dxa"/>
              <w:left w:w="28" w:type="dxa"/>
              <w:bottom w:w="22" w:type="dxa"/>
              <w:right w:w="28" w:type="dxa"/>
            </w:tcMar>
          </w:tcPr>
          <w:p w:rsidR="00A36F0F" w:rsidRDefault="00C55E76" w14:paraId="49B406B5"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A36F0F" w:rsidRDefault="00C55E76" w14:paraId="49B406B6" w14:textId="77777777">
            <w:pPr>
              <w:pStyle w:val="p-table"/>
              <w:jc w:val="right"/>
            </w:pPr>
            <w:r>
              <w:rPr>
                <w:b/>
                <w:sz w:val="17"/>
              </w:rPr>
              <w:t>158.263</w:t>
            </w:r>
          </w:p>
        </w:tc>
        <w:tc>
          <w:tcPr>
            <w:tcW w:w="1453" w:type="dxa"/>
            <w:tcBorders>
              <w:bottom w:val="single" w:color="009EE0" w:sz="2" w:space="0"/>
            </w:tcBorders>
            <w:tcMar>
              <w:top w:w="22" w:type="dxa"/>
              <w:left w:w="28" w:type="dxa"/>
              <w:bottom w:w="22" w:type="dxa"/>
              <w:right w:w="28" w:type="dxa"/>
            </w:tcMar>
          </w:tcPr>
          <w:p w:rsidR="00A36F0F" w:rsidRDefault="00C55E76" w14:paraId="49B406B7" w14:textId="77777777">
            <w:pPr>
              <w:pStyle w:val="p-table"/>
              <w:jc w:val="right"/>
            </w:pPr>
            <w:r>
              <w:rPr>
                <w:b/>
                <w:sz w:val="17"/>
              </w:rPr>
              <w:t>‒</w:t>
            </w:r>
            <w:r>
              <w:rPr>
                <w:b/>
                <w:sz w:val="17"/>
              </w:rPr>
              <w:t xml:space="preserve"> 152.902</w:t>
            </w:r>
          </w:p>
        </w:tc>
        <w:tc>
          <w:tcPr>
            <w:tcW w:w="1453" w:type="dxa"/>
            <w:tcBorders>
              <w:bottom w:val="single" w:color="009EE0" w:sz="2" w:space="0"/>
            </w:tcBorders>
            <w:tcMar>
              <w:top w:w="22" w:type="dxa"/>
              <w:left w:w="28" w:type="dxa"/>
              <w:bottom w:w="22" w:type="dxa"/>
              <w:right w:w="28" w:type="dxa"/>
            </w:tcMar>
          </w:tcPr>
          <w:p w:rsidR="00A36F0F" w:rsidRDefault="00C55E76" w14:paraId="49B406B8" w14:textId="77777777">
            <w:pPr>
              <w:pStyle w:val="p-table"/>
              <w:jc w:val="right"/>
            </w:pPr>
            <w:r>
              <w:rPr>
                <w:b/>
                <w:sz w:val="17"/>
              </w:rPr>
              <w:t>5.361</w:t>
            </w:r>
          </w:p>
        </w:tc>
      </w:tr>
      <w:tr w:rsidR="00A36F0F" w14:paraId="49B406B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BA" w14:textId="77777777"/>
        </w:tc>
        <w:tc>
          <w:tcPr>
            <w:tcW w:w="4845" w:type="dxa"/>
            <w:tcBorders>
              <w:bottom w:val="single" w:color="009EE0" w:sz="2" w:space="0"/>
            </w:tcBorders>
            <w:tcMar>
              <w:top w:w="22" w:type="dxa"/>
              <w:left w:w="28" w:type="dxa"/>
              <w:bottom w:w="22" w:type="dxa"/>
              <w:right w:w="28" w:type="dxa"/>
            </w:tcMar>
          </w:tcPr>
          <w:p w:rsidR="00A36F0F" w:rsidRDefault="00A36F0F" w14:paraId="49B406BB" w14:textId="77777777"/>
        </w:tc>
        <w:tc>
          <w:tcPr>
            <w:tcW w:w="1453" w:type="dxa"/>
            <w:tcBorders>
              <w:bottom w:val="single" w:color="009EE0" w:sz="2" w:space="0"/>
            </w:tcBorders>
            <w:tcMar>
              <w:top w:w="22" w:type="dxa"/>
              <w:left w:w="28" w:type="dxa"/>
              <w:bottom w:w="22" w:type="dxa"/>
              <w:right w:w="28" w:type="dxa"/>
            </w:tcMar>
          </w:tcPr>
          <w:p w:rsidR="00A36F0F" w:rsidRDefault="00A36F0F" w14:paraId="49B406BC" w14:textId="77777777"/>
        </w:tc>
        <w:tc>
          <w:tcPr>
            <w:tcW w:w="1453" w:type="dxa"/>
            <w:tcBorders>
              <w:bottom w:val="single" w:color="009EE0" w:sz="2" w:space="0"/>
            </w:tcBorders>
            <w:tcMar>
              <w:top w:w="22" w:type="dxa"/>
              <w:left w:w="28" w:type="dxa"/>
              <w:bottom w:w="22" w:type="dxa"/>
              <w:right w:w="28" w:type="dxa"/>
            </w:tcMar>
          </w:tcPr>
          <w:p w:rsidR="00A36F0F" w:rsidRDefault="00A36F0F" w14:paraId="49B406BD" w14:textId="77777777"/>
        </w:tc>
        <w:tc>
          <w:tcPr>
            <w:tcW w:w="1453" w:type="dxa"/>
            <w:tcBorders>
              <w:bottom w:val="single" w:color="009EE0" w:sz="2" w:space="0"/>
            </w:tcBorders>
            <w:tcMar>
              <w:top w:w="22" w:type="dxa"/>
              <w:left w:w="28" w:type="dxa"/>
              <w:bottom w:w="22" w:type="dxa"/>
              <w:right w:w="28" w:type="dxa"/>
            </w:tcMar>
          </w:tcPr>
          <w:p w:rsidR="00A36F0F" w:rsidRDefault="00A36F0F" w14:paraId="49B406BE" w14:textId="77777777"/>
        </w:tc>
      </w:tr>
      <w:tr w:rsidR="00A36F0F" w14:paraId="49B406C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C55E76" w14:paraId="49B406C0" w14:textId="77777777">
            <w:pPr>
              <w:pStyle w:val="p-table"/>
            </w:pPr>
            <w:r>
              <w:rPr>
                <w:b/>
                <w:sz w:val="17"/>
              </w:rPr>
              <w:t>92.2</w:t>
            </w:r>
          </w:p>
        </w:tc>
        <w:tc>
          <w:tcPr>
            <w:tcW w:w="4845" w:type="dxa"/>
            <w:tcBorders>
              <w:bottom w:val="single" w:color="009EE0" w:sz="2" w:space="0"/>
            </w:tcBorders>
            <w:tcMar>
              <w:top w:w="22" w:type="dxa"/>
              <w:left w:w="28" w:type="dxa"/>
              <w:bottom w:w="22" w:type="dxa"/>
              <w:right w:w="28" w:type="dxa"/>
            </w:tcMar>
          </w:tcPr>
          <w:p w:rsidR="00A36F0F" w:rsidRDefault="00C55E76" w14:paraId="49B406C1" w14:textId="77777777">
            <w:pPr>
              <w:pStyle w:val="p-table"/>
            </w:pPr>
            <w:r>
              <w:rPr>
                <w:b/>
                <w:sz w:val="17"/>
              </w:rPr>
              <w:t>Nog onverdeeld</w:t>
            </w:r>
          </w:p>
        </w:tc>
        <w:tc>
          <w:tcPr>
            <w:tcW w:w="1453" w:type="dxa"/>
            <w:tcBorders>
              <w:bottom w:val="single" w:color="009EE0" w:sz="2" w:space="0"/>
            </w:tcBorders>
            <w:tcMar>
              <w:top w:w="22" w:type="dxa"/>
              <w:left w:w="28" w:type="dxa"/>
              <w:bottom w:w="22" w:type="dxa"/>
              <w:right w:w="28" w:type="dxa"/>
            </w:tcMar>
          </w:tcPr>
          <w:p w:rsidR="00A36F0F" w:rsidRDefault="00C55E76" w14:paraId="49B406C2" w14:textId="77777777">
            <w:pPr>
              <w:pStyle w:val="p-table"/>
              <w:jc w:val="right"/>
            </w:pPr>
            <w:r>
              <w:rPr>
                <w:b/>
                <w:sz w:val="17"/>
              </w:rPr>
              <w:t>158.263</w:t>
            </w:r>
          </w:p>
        </w:tc>
        <w:tc>
          <w:tcPr>
            <w:tcW w:w="1453" w:type="dxa"/>
            <w:tcBorders>
              <w:bottom w:val="single" w:color="009EE0" w:sz="2" w:space="0"/>
            </w:tcBorders>
            <w:tcMar>
              <w:top w:w="22" w:type="dxa"/>
              <w:left w:w="28" w:type="dxa"/>
              <w:bottom w:w="22" w:type="dxa"/>
              <w:right w:w="28" w:type="dxa"/>
            </w:tcMar>
          </w:tcPr>
          <w:p w:rsidR="00A36F0F" w:rsidRDefault="00C55E76" w14:paraId="49B406C3" w14:textId="77777777">
            <w:pPr>
              <w:pStyle w:val="p-table"/>
              <w:jc w:val="right"/>
            </w:pPr>
            <w:r>
              <w:rPr>
                <w:b/>
                <w:sz w:val="17"/>
              </w:rPr>
              <w:t>‒</w:t>
            </w:r>
            <w:r>
              <w:rPr>
                <w:b/>
                <w:sz w:val="17"/>
              </w:rPr>
              <w:t xml:space="preserve"> 152.902</w:t>
            </w:r>
          </w:p>
        </w:tc>
        <w:tc>
          <w:tcPr>
            <w:tcW w:w="1453" w:type="dxa"/>
            <w:tcBorders>
              <w:bottom w:val="single" w:color="009EE0" w:sz="2" w:space="0"/>
            </w:tcBorders>
            <w:tcMar>
              <w:top w:w="22" w:type="dxa"/>
              <w:left w:w="28" w:type="dxa"/>
              <w:bottom w:w="22" w:type="dxa"/>
              <w:right w:w="28" w:type="dxa"/>
            </w:tcMar>
          </w:tcPr>
          <w:p w:rsidR="00A36F0F" w:rsidRDefault="00C55E76" w14:paraId="49B406C4" w14:textId="77777777">
            <w:pPr>
              <w:pStyle w:val="p-table"/>
              <w:jc w:val="right"/>
            </w:pPr>
            <w:r>
              <w:rPr>
                <w:b/>
                <w:sz w:val="17"/>
              </w:rPr>
              <w:t>5.361</w:t>
            </w:r>
          </w:p>
        </w:tc>
      </w:tr>
      <w:tr w:rsidR="00A36F0F" w14:paraId="49B406C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C6" w14:textId="77777777"/>
        </w:tc>
        <w:tc>
          <w:tcPr>
            <w:tcW w:w="4845" w:type="dxa"/>
            <w:tcBorders>
              <w:bottom w:val="single" w:color="009EE0" w:sz="2" w:space="0"/>
            </w:tcBorders>
            <w:tcMar>
              <w:top w:w="22" w:type="dxa"/>
              <w:left w:w="28" w:type="dxa"/>
              <w:bottom w:w="22" w:type="dxa"/>
              <w:right w:w="28" w:type="dxa"/>
            </w:tcMar>
          </w:tcPr>
          <w:p w:rsidR="00A36F0F" w:rsidRDefault="00C55E76" w14:paraId="49B406C7" w14:textId="77777777">
            <w:pPr>
              <w:pStyle w:val="p-table"/>
            </w:pPr>
            <w:r>
              <w:rPr>
                <w:i/>
                <w:sz w:val="17"/>
              </w:rPr>
              <w:t xml:space="preserve">Nog te </w:t>
            </w:r>
            <w:r>
              <w:rPr>
                <w:i/>
                <w:sz w:val="17"/>
              </w:rPr>
              <w:t>verdelen</w:t>
            </w:r>
          </w:p>
        </w:tc>
        <w:tc>
          <w:tcPr>
            <w:tcW w:w="1453" w:type="dxa"/>
            <w:tcBorders>
              <w:bottom w:val="single" w:color="009EE0" w:sz="2" w:space="0"/>
            </w:tcBorders>
            <w:tcMar>
              <w:top w:w="22" w:type="dxa"/>
              <w:left w:w="28" w:type="dxa"/>
              <w:bottom w:w="22" w:type="dxa"/>
              <w:right w:w="28" w:type="dxa"/>
            </w:tcMar>
          </w:tcPr>
          <w:p w:rsidR="00A36F0F" w:rsidRDefault="00C55E76" w14:paraId="49B406C8" w14:textId="77777777">
            <w:pPr>
              <w:pStyle w:val="p-table"/>
              <w:jc w:val="right"/>
            </w:pPr>
            <w:r>
              <w:rPr>
                <w:i/>
                <w:sz w:val="17"/>
              </w:rPr>
              <w:t>158.263</w:t>
            </w:r>
          </w:p>
        </w:tc>
        <w:tc>
          <w:tcPr>
            <w:tcW w:w="1453" w:type="dxa"/>
            <w:tcBorders>
              <w:bottom w:val="single" w:color="009EE0" w:sz="2" w:space="0"/>
            </w:tcBorders>
            <w:tcMar>
              <w:top w:w="22" w:type="dxa"/>
              <w:left w:w="28" w:type="dxa"/>
              <w:bottom w:w="22" w:type="dxa"/>
              <w:right w:w="28" w:type="dxa"/>
            </w:tcMar>
          </w:tcPr>
          <w:p w:rsidR="00A36F0F" w:rsidRDefault="00C55E76" w14:paraId="49B406C9" w14:textId="77777777">
            <w:pPr>
              <w:pStyle w:val="p-table"/>
              <w:jc w:val="right"/>
            </w:pPr>
            <w:r>
              <w:rPr>
                <w:i/>
                <w:sz w:val="17"/>
              </w:rPr>
              <w:t>‒</w:t>
            </w:r>
            <w:r>
              <w:rPr>
                <w:i/>
                <w:sz w:val="17"/>
              </w:rPr>
              <w:t xml:space="preserve"> 152.902</w:t>
            </w:r>
          </w:p>
        </w:tc>
        <w:tc>
          <w:tcPr>
            <w:tcW w:w="1453" w:type="dxa"/>
            <w:tcBorders>
              <w:bottom w:val="single" w:color="009EE0" w:sz="2" w:space="0"/>
            </w:tcBorders>
            <w:tcMar>
              <w:top w:w="22" w:type="dxa"/>
              <w:left w:w="28" w:type="dxa"/>
              <w:bottom w:w="22" w:type="dxa"/>
              <w:right w:w="28" w:type="dxa"/>
            </w:tcMar>
          </w:tcPr>
          <w:p w:rsidR="00A36F0F" w:rsidRDefault="00C55E76" w14:paraId="49B406CA" w14:textId="77777777">
            <w:pPr>
              <w:pStyle w:val="p-table"/>
              <w:jc w:val="right"/>
            </w:pPr>
            <w:r>
              <w:rPr>
                <w:i/>
                <w:sz w:val="17"/>
              </w:rPr>
              <w:t>5.361</w:t>
            </w:r>
          </w:p>
        </w:tc>
      </w:tr>
      <w:tr w:rsidR="00A36F0F" w14:paraId="49B406D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CC" w14:textId="77777777"/>
        </w:tc>
        <w:tc>
          <w:tcPr>
            <w:tcW w:w="4845" w:type="dxa"/>
            <w:tcBorders>
              <w:bottom w:val="single" w:color="009EE0" w:sz="2" w:space="0"/>
            </w:tcBorders>
            <w:tcMar>
              <w:top w:w="22" w:type="dxa"/>
              <w:left w:w="28" w:type="dxa"/>
              <w:bottom w:w="22" w:type="dxa"/>
              <w:right w:w="28" w:type="dxa"/>
            </w:tcMar>
          </w:tcPr>
          <w:p w:rsidR="00A36F0F" w:rsidRDefault="00C55E76" w14:paraId="49B406CD" w14:textId="77777777">
            <w:pPr>
              <w:pStyle w:val="p-table"/>
              <w:rPr>
                <w:sz w:val="17"/>
              </w:rPr>
            </w:pPr>
            <w:r>
              <w:rPr>
                <w:sz w:val="17"/>
              </w:rPr>
              <w:t>Nog onverdeeld</w:t>
            </w:r>
          </w:p>
        </w:tc>
        <w:tc>
          <w:tcPr>
            <w:tcW w:w="1453" w:type="dxa"/>
            <w:tcBorders>
              <w:bottom w:val="single" w:color="009EE0" w:sz="2" w:space="0"/>
            </w:tcBorders>
            <w:tcMar>
              <w:top w:w="22" w:type="dxa"/>
              <w:left w:w="28" w:type="dxa"/>
              <w:bottom w:w="22" w:type="dxa"/>
              <w:right w:w="28" w:type="dxa"/>
            </w:tcMar>
          </w:tcPr>
          <w:p w:rsidR="00A36F0F" w:rsidRDefault="00C55E76" w14:paraId="49B406CE" w14:textId="77777777">
            <w:pPr>
              <w:pStyle w:val="p-table"/>
              <w:jc w:val="right"/>
              <w:rPr>
                <w:sz w:val="17"/>
              </w:rPr>
            </w:pPr>
            <w:r>
              <w:rPr>
                <w:sz w:val="17"/>
              </w:rPr>
              <w:t>158.263</w:t>
            </w:r>
          </w:p>
        </w:tc>
        <w:tc>
          <w:tcPr>
            <w:tcW w:w="1453" w:type="dxa"/>
            <w:tcBorders>
              <w:bottom w:val="single" w:color="009EE0" w:sz="2" w:space="0"/>
            </w:tcBorders>
            <w:tcMar>
              <w:top w:w="22" w:type="dxa"/>
              <w:left w:w="28" w:type="dxa"/>
              <w:bottom w:w="22" w:type="dxa"/>
              <w:right w:w="28" w:type="dxa"/>
            </w:tcMar>
          </w:tcPr>
          <w:p w:rsidR="00A36F0F" w:rsidRDefault="00C55E76" w14:paraId="49B406CF" w14:textId="77777777">
            <w:pPr>
              <w:pStyle w:val="p-table"/>
              <w:jc w:val="right"/>
              <w:rPr>
                <w:sz w:val="17"/>
              </w:rPr>
            </w:pPr>
            <w:r>
              <w:rPr>
                <w:sz w:val="17"/>
              </w:rPr>
              <w:t>‒</w:t>
            </w:r>
            <w:r>
              <w:rPr>
                <w:sz w:val="17"/>
              </w:rPr>
              <w:t xml:space="preserve"> 152.902</w:t>
            </w:r>
          </w:p>
        </w:tc>
        <w:tc>
          <w:tcPr>
            <w:tcW w:w="1453" w:type="dxa"/>
            <w:tcBorders>
              <w:bottom w:val="single" w:color="009EE0" w:sz="2" w:space="0"/>
            </w:tcBorders>
            <w:tcMar>
              <w:top w:w="22" w:type="dxa"/>
              <w:left w:w="28" w:type="dxa"/>
              <w:bottom w:w="22" w:type="dxa"/>
              <w:right w:w="28" w:type="dxa"/>
            </w:tcMar>
          </w:tcPr>
          <w:p w:rsidR="00A36F0F" w:rsidRDefault="00C55E76" w14:paraId="49B406D0" w14:textId="77777777">
            <w:pPr>
              <w:pStyle w:val="p-table"/>
              <w:jc w:val="right"/>
              <w:rPr>
                <w:sz w:val="17"/>
              </w:rPr>
            </w:pPr>
            <w:r>
              <w:rPr>
                <w:sz w:val="17"/>
              </w:rPr>
              <w:t>5.361</w:t>
            </w:r>
          </w:p>
        </w:tc>
      </w:tr>
      <w:tr w:rsidR="00A36F0F" w14:paraId="49B406D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D2" w14:textId="77777777"/>
        </w:tc>
        <w:tc>
          <w:tcPr>
            <w:tcW w:w="4845" w:type="dxa"/>
            <w:tcBorders>
              <w:bottom w:val="single" w:color="009EE0" w:sz="2" w:space="0"/>
            </w:tcBorders>
            <w:tcMar>
              <w:top w:w="22" w:type="dxa"/>
              <w:left w:w="28" w:type="dxa"/>
              <w:bottom w:w="22" w:type="dxa"/>
              <w:right w:w="28" w:type="dxa"/>
            </w:tcMar>
          </w:tcPr>
          <w:p w:rsidR="00A36F0F" w:rsidRDefault="00A36F0F" w14:paraId="49B406D3" w14:textId="77777777"/>
        </w:tc>
        <w:tc>
          <w:tcPr>
            <w:tcW w:w="1453" w:type="dxa"/>
            <w:tcBorders>
              <w:bottom w:val="single" w:color="009EE0" w:sz="2" w:space="0"/>
            </w:tcBorders>
            <w:tcMar>
              <w:top w:w="22" w:type="dxa"/>
              <w:left w:w="28" w:type="dxa"/>
              <w:bottom w:w="22" w:type="dxa"/>
              <w:right w:w="28" w:type="dxa"/>
            </w:tcMar>
          </w:tcPr>
          <w:p w:rsidR="00A36F0F" w:rsidRDefault="00A36F0F" w14:paraId="49B406D4" w14:textId="77777777"/>
        </w:tc>
        <w:tc>
          <w:tcPr>
            <w:tcW w:w="1453" w:type="dxa"/>
            <w:tcBorders>
              <w:bottom w:val="single" w:color="009EE0" w:sz="2" w:space="0"/>
            </w:tcBorders>
            <w:tcMar>
              <w:top w:w="22" w:type="dxa"/>
              <w:left w:w="28" w:type="dxa"/>
              <w:bottom w:w="22" w:type="dxa"/>
              <w:right w:w="28" w:type="dxa"/>
            </w:tcMar>
          </w:tcPr>
          <w:p w:rsidR="00A36F0F" w:rsidRDefault="00A36F0F" w14:paraId="49B406D5" w14:textId="77777777"/>
        </w:tc>
        <w:tc>
          <w:tcPr>
            <w:tcW w:w="1453" w:type="dxa"/>
            <w:tcBorders>
              <w:bottom w:val="single" w:color="009EE0" w:sz="2" w:space="0"/>
            </w:tcBorders>
            <w:tcMar>
              <w:top w:w="22" w:type="dxa"/>
              <w:left w:w="28" w:type="dxa"/>
              <w:bottom w:w="22" w:type="dxa"/>
              <w:right w:w="28" w:type="dxa"/>
            </w:tcMar>
          </w:tcPr>
          <w:p w:rsidR="00A36F0F" w:rsidRDefault="00A36F0F" w14:paraId="49B406D6" w14:textId="77777777"/>
        </w:tc>
      </w:tr>
      <w:tr w:rsidR="00A36F0F" w14:paraId="49B406D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D8" w14:textId="77777777"/>
        </w:tc>
        <w:tc>
          <w:tcPr>
            <w:tcW w:w="4845" w:type="dxa"/>
            <w:tcBorders>
              <w:bottom w:val="single" w:color="009EE0" w:sz="2" w:space="0"/>
            </w:tcBorders>
            <w:tcMar>
              <w:top w:w="22" w:type="dxa"/>
              <w:left w:w="28" w:type="dxa"/>
              <w:bottom w:w="22" w:type="dxa"/>
              <w:right w:w="28" w:type="dxa"/>
            </w:tcMar>
          </w:tcPr>
          <w:p w:rsidR="00A36F0F" w:rsidRDefault="00C55E76" w14:paraId="49B406D9"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A36F0F" w:rsidRDefault="00C55E76" w14:paraId="49B406DA"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A36F0F" w:rsidRDefault="00C55E76" w14:paraId="49B406DB"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A36F0F" w:rsidRDefault="00C55E76" w14:paraId="49B406DC" w14:textId="77777777">
            <w:pPr>
              <w:pStyle w:val="p-table"/>
              <w:jc w:val="right"/>
            </w:pPr>
            <w:r>
              <w:rPr>
                <w:b/>
                <w:sz w:val="17"/>
              </w:rPr>
              <w:t>0</w:t>
            </w:r>
          </w:p>
        </w:tc>
      </w:tr>
      <w:tr w:rsidR="00A36F0F" w14:paraId="49B406E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A36F0F" w:rsidRDefault="00A36F0F" w14:paraId="49B406DE" w14:textId="77777777"/>
        </w:tc>
        <w:tc>
          <w:tcPr>
            <w:tcW w:w="4845" w:type="dxa"/>
            <w:tcBorders>
              <w:bottom w:val="single" w:color="009EE0" w:sz="2" w:space="0"/>
            </w:tcBorders>
            <w:tcMar>
              <w:top w:w="22" w:type="dxa"/>
              <w:left w:w="28" w:type="dxa"/>
              <w:bottom w:w="22" w:type="dxa"/>
              <w:right w:w="28" w:type="dxa"/>
            </w:tcMar>
          </w:tcPr>
          <w:p w:rsidR="00A36F0F" w:rsidRDefault="00A36F0F" w14:paraId="49B406DF" w14:textId="77777777"/>
        </w:tc>
        <w:tc>
          <w:tcPr>
            <w:tcW w:w="1453" w:type="dxa"/>
            <w:tcBorders>
              <w:bottom w:val="single" w:color="009EE0" w:sz="2" w:space="0"/>
            </w:tcBorders>
            <w:tcMar>
              <w:top w:w="22" w:type="dxa"/>
              <w:left w:w="28" w:type="dxa"/>
              <w:bottom w:w="22" w:type="dxa"/>
              <w:right w:w="28" w:type="dxa"/>
            </w:tcMar>
          </w:tcPr>
          <w:p w:rsidR="00A36F0F" w:rsidRDefault="00A36F0F" w14:paraId="49B406E0" w14:textId="77777777"/>
        </w:tc>
        <w:tc>
          <w:tcPr>
            <w:tcW w:w="1453" w:type="dxa"/>
            <w:tcBorders>
              <w:bottom w:val="single" w:color="009EE0" w:sz="2" w:space="0"/>
            </w:tcBorders>
            <w:tcMar>
              <w:top w:w="22" w:type="dxa"/>
              <w:left w:w="28" w:type="dxa"/>
              <w:bottom w:w="22" w:type="dxa"/>
              <w:right w:w="28" w:type="dxa"/>
            </w:tcMar>
          </w:tcPr>
          <w:p w:rsidR="00A36F0F" w:rsidRDefault="00A36F0F" w14:paraId="49B406E1" w14:textId="77777777"/>
        </w:tc>
        <w:tc>
          <w:tcPr>
            <w:tcW w:w="1453" w:type="dxa"/>
            <w:tcBorders>
              <w:bottom w:val="single" w:color="009EE0" w:sz="2" w:space="0"/>
            </w:tcBorders>
            <w:tcMar>
              <w:top w:w="22" w:type="dxa"/>
              <w:left w:w="28" w:type="dxa"/>
              <w:bottom w:w="22" w:type="dxa"/>
              <w:right w:w="28" w:type="dxa"/>
            </w:tcMar>
          </w:tcPr>
          <w:p w:rsidR="00A36F0F" w:rsidRDefault="00A36F0F" w14:paraId="49B406E2" w14:textId="77777777"/>
        </w:tc>
      </w:tr>
    </w:tbl>
    <w:p w:rsidR="00A36F0F" w:rsidRDefault="00A36F0F" w14:paraId="49B406E4" w14:textId="77777777">
      <w:pPr>
        <w:pStyle w:val="p-marginbottom"/>
      </w:pPr>
    </w:p>
    <w:p w:rsidRPr="007D308F" w:rsidR="00A36F0F" w:rsidRDefault="00C55E76" w14:paraId="49B406E5" w14:textId="77777777">
      <w:pPr>
        <w:pStyle w:val="header-h1"/>
        <w:rPr>
          <w:rFonts w:ascii="Times New Roman" w:hAnsi="Times New Roman" w:cs="Times New Roman"/>
          <w:sz w:val="24"/>
          <w:szCs w:val="24"/>
        </w:rPr>
      </w:pPr>
      <w:r w:rsidRPr="007D308F">
        <w:rPr>
          <w:rFonts w:ascii="Times New Roman" w:hAnsi="Times New Roman" w:cs="Times New Roman"/>
          <w:sz w:val="24"/>
          <w:szCs w:val="24"/>
        </w:rPr>
        <w:t>Toelichting</w:t>
      </w:r>
    </w:p>
    <w:p w:rsidRPr="007D308F" w:rsidR="00A36F0F" w:rsidRDefault="00C55E76" w14:paraId="49B406E6" w14:textId="77777777">
      <w:pPr>
        <w:pStyle w:val="p"/>
        <w:rPr>
          <w:rFonts w:ascii="Times New Roman" w:hAnsi="Times New Roman" w:cs="Times New Roman"/>
          <w:sz w:val="24"/>
          <w:szCs w:val="24"/>
        </w:rPr>
      </w:pPr>
      <w:r w:rsidRPr="007D308F">
        <w:rPr>
          <w:rFonts w:ascii="Times New Roman" w:hAnsi="Times New Roman" w:cs="Times New Roman"/>
          <w:sz w:val="24"/>
          <w:szCs w:val="24"/>
        </w:rPr>
        <w:t xml:space="preserve">Artikel 92 is een </w:t>
      </w:r>
      <w:proofErr w:type="spellStart"/>
      <w:r w:rsidRPr="007D308F">
        <w:rPr>
          <w:rFonts w:ascii="Times New Roman" w:hAnsi="Times New Roman" w:cs="Times New Roman"/>
          <w:sz w:val="24"/>
          <w:szCs w:val="24"/>
        </w:rPr>
        <w:t>doorverdeelartikel</w:t>
      </w:r>
      <w:proofErr w:type="spellEnd"/>
      <w:r w:rsidRPr="007D308F">
        <w:rPr>
          <w:rFonts w:ascii="Times New Roman" w:hAnsi="Times New Roman" w:cs="Times New Roman"/>
          <w:sz w:val="24"/>
          <w:szCs w:val="24"/>
        </w:rPr>
        <w:t xml:space="preserve">; alle relevante mutaties worden toegelicht bij de betreffende beleidsartikelen. Bepaalde </w:t>
      </w:r>
      <w:r w:rsidRPr="007D308F">
        <w:rPr>
          <w:rFonts w:ascii="Times New Roman" w:hAnsi="Times New Roman" w:cs="Times New Roman"/>
          <w:sz w:val="24"/>
          <w:szCs w:val="24"/>
        </w:rPr>
        <w:t xml:space="preserve">budgettaire mutaties (zoals centrale toevoegingen en taakstellingen) worden in eerste instantie tijdelijk op artikel 92 geboekt en vervolgens </w:t>
      </w:r>
      <w:proofErr w:type="spellStart"/>
      <w:r w:rsidRPr="007D308F">
        <w:rPr>
          <w:rFonts w:ascii="Times New Roman" w:hAnsi="Times New Roman" w:cs="Times New Roman"/>
          <w:sz w:val="24"/>
          <w:szCs w:val="24"/>
        </w:rPr>
        <w:t>doorverdeeld</w:t>
      </w:r>
      <w:proofErr w:type="spellEnd"/>
      <w:r w:rsidRPr="007D308F">
        <w:rPr>
          <w:rFonts w:ascii="Times New Roman" w:hAnsi="Times New Roman" w:cs="Times New Roman"/>
          <w:sz w:val="24"/>
          <w:szCs w:val="24"/>
        </w:rPr>
        <w:t xml:space="preserve"> naar de desbetreffende artikelen. Op artikel 92 worden geen uitgaven en ontvangsten geraamd of gerealiseerd, deze lopen uitsluitend via de overige artikelen.</w:t>
      </w:r>
    </w:p>
    <w:p w:rsidR="00A36F0F" w:rsidRDefault="00A36F0F" w14:paraId="49B406E7" w14:textId="77777777">
      <w:pPr>
        <w:pStyle w:val="page-break"/>
      </w:pPr>
    </w:p>
    <w:p w:rsidR="00A36F0F" w:rsidRDefault="00C55E76" w14:paraId="49B406E8" w14:textId="77777777">
      <w:pPr>
        <w:pStyle w:val="section-title-2"/>
      </w:pPr>
      <w:bookmarkStart w:name="1503086514445688" w:id="6"/>
      <w:r>
        <w:t>5 Agentschappen</w:t>
      </w:r>
      <w:bookmarkEnd w:id="6"/>
    </w:p>
    <w:p w:rsidR="00A36F0F" w:rsidRDefault="00C55E76" w14:paraId="49B406E9" w14:textId="77777777">
      <w:pPr>
        <w:pStyle w:val="section-title-3"/>
      </w:pPr>
      <w:r>
        <w:t>5.1 Immigratie- en Naturalisatiedienst (IND)</w:t>
      </w:r>
    </w:p>
    <w:tbl>
      <w:tblPr>
        <w:tblW w:w="9694" w:type="dxa"/>
        <w:tblInd w:w="-3317" w:type="dxa"/>
        <w:tblCellMar>
          <w:left w:w="10" w:type="dxa"/>
          <w:right w:w="10" w:type="dxa"/>
        </w:tblCellMar>
        <w:tblLook w:val="0000" w:firstRow="0" w:lastRow="0" w:firstColumn="0" w:lastColumn="0" w:noHBand="0" w:noVBand="0"/>
      </w:tblPr>
      <w:tblGrid>
        <w:gridCol w:w="5332"/>
        <w:gridCol w:w="1454"/>
        <w:gridCol w:w="1454"/>
        <w:gridCol w:w="1454"/>
      </w:tblGrid>
      <w:tr w:rsidR="00A36F0F" w14:paraId="49B406EB"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A36F0F" w:rsidRDefault="00C55E76" w14:paraId="49B406EA" w14:textId="77777777">
            <w:pPr>
              <w:pStyle w:val="kio2-table-title"/>
            </w:pPr>
            <w:r>
              <w:t>Tabel 6 Exploitatieoverzicht Baten-lastenagentschap IND (suppletoire begroting september 2026) (Bedragen x € 1.000)</w:t>
            </w:r>
          </w:p>
        </w:tc>
      </w:tr>
      <w:tr w:rsidR="00A36F0F" w14:paraId="49B406F0" w14:textId="77777777">
        <w:tblPrEx>
          <w:tblCellMar>
            <w:top w:w="0" w:type="dxa"/>
            <w:bottom w:w="0" w:type="dxa"/>
          </w:tblCellMar>
        </w:tblPrEx>
        <w:trPr>
          <w:tblHeader/>
        </w:trPr>
        <w:tc>
          <w:tcPr>
            <w:tcW w:w="5332" w:type="dxa"/>
            <w:tcBorders>
              <w:top w:val="single" w:color="000000" w:sz="2" w:space="0"/>
              <w:bottom w:val="single" w:color="009EE0" w:sz="2" w:space="0"/>
            </w:tcBorders>
            <w:tcMar>
              <w:top w:w="28" w:type="dxa"/>
              <w:left w:w="10" w:type="dxa"/>
              <w:bottom w:w="28" w:type="dxa"/>
              <w:right w:w="28" w:type="dxa"/>
            </w:tcMar>
          </w:tcPr>
          <w:p w:rsidR="00A36F0F" w:rsidRDefault="00A36F0F" w14:paraId="49B406EC" w14:textId="77777777"/>
        </w:tc>
        <w:tc>
          <w:tcPr>
            <w:tcW w:w="1454" w:type="dxa"/>
            <w:tcBorders>
              <w:top w:val="single" w:color="000000" w:sz="2" w:space="0"/>
              <w:bottom w:val="single" w:color="009EE0" w:sz="2" w:space="0"/>
            </w:tcBorders>
            <w:tcMar>
              <w:top w:w="28" w:type="dxa"/>
              <w:left w:w="28" w:type="dxa"/>
              <w:bottom w:w="28" w:type="dxa"/>
              <w:right w:w="28" w:type="dxa"/>
            </w:tcMar>
          </w:tcPr>
          <w:p w:rsidR="00A36F0F" w:rsidRDefault="00C55E76" w14:paraId="49B406ED" w14:textId="77777777">
            <w:pPr>
              <w:pStyle w:val="p-table"/>
              <w:jc w:val="right"/>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4" w:type="dxa"/>
            <w:tcBorders>
              <w:top w:val="single" w:color="000000" w:sz="2" w:space="0"/>
              <w:bottom w:val="single" w:color="009EE0" w:sz="2" w:space="0"/>
            </w:tcBorders>
            <w:tcMar>
              <w:top w:w="28" w:type="dxa"/>
              <w:left w:w="28" w:type="dxa"/>
              <w:bottom w:w="28" w:type="dxa"/>
              <w:right w:w="28" w:type="dxa"/>
            </w:tcMar>
          </w:tcPr>
          <w:p w:rsidR="00A36F0F" w:rsidRDefault="00C55E76" w14:paraId="49B406EE" w14:textId="77777777">
            <w:pPr>
              <w:pStyle w:val="p-table"/>
              <w:rPr>
                <w:color w:val="000000"/>
                <w:sz w:val="17"/>
              </w:rPr>
            </w:pPr>
            <w:r>
              <w:rPr>
                <w:color w:val="000000"/>
                <w:sz w:val="17"/>
              </w:rPr>
              <w:t>Mutaties Suppletoire begroting september (2)</w:t>
            </w:r>
          </w:p>
        </w:tc>
        <w:tc>
          <w:tcPr>
            <w:tcW w:w="1454" w:type="dxa"/>
            <w:tcBorders>
              <w:top w:val="single" w:color="000000" w:sz="2" w:space="0"/>
              <w:bottom w:val="single" w:color="009EE0" w:sz="2" w:space="0"/>
            </w:tcBorders>
            <w:tcMar>
              <w:top w:w="28" w:type="dxa"/>
              <w:left w:w="28" w:type="dxa"/>
              <w:bottom w:w="28" w:type="dxa"/>
              <w:right w:w="28" w:type="dxa"/>
            </w:tcMar>
          </w:tcPr>
          <w:p w:rsidR="00A36F0F" w:rsidRDefault="00C55E76" w14:paraId="49B406EF" w14:textId="77777777">
            <w:pPr>
              <w:pStyle w:val="p-table"/>
              <w:rPr>
                <w:color w:val="000000"/>
                <w:sz w:val="17"/>
              </w:rPr>
            </w:pPr>
            <w:r>
              <w:rPr>
                <w:color w:val="000000"/>
                <w:sz w:val="17"/>
              </w:rPr>
              <w:t>Stand suppletoire begroting september (3) = (1) + (2)</w:t>
            </w:r>
          </w:p>
        </w:tc>
      </w:tr>
      <w:tr w:rsidR="00A36F0F" w14:paraId="49B406F5"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6F1" w14:textId="77777777">
            <w:pPr>
              <w:pStyle w:val="p-table"/>
            </w:pPr>
            <w:r>
              <w:rPr>
                <w:b/>
                <w:sz w:val="17"/>
              </w:rPr>
              <w:t>Baten</w:t>
            </w:r>
          </w:p>
        </w:tc>
        <w:tc>
          <w:tcPr>
            <w:tcW w:w="1454" w:type="dxa"/>
            <w:tcBorders>
              <w:bottom w:val="single" w:color="009EE0" w:sz="2" w:space="0"/>
            </w:tcBorders>
            <w:tcMar>
              <w:top w:w="22" w:type="dxa"/>
              <w:left w:w="28" w:type="dxa"/>
              <w:bottom w:w="22" w:type="dxa"/>
              <w:right w:w="28" w:type="dxa"/>
            </w:tcMar>
          </w:tcPr>
          <w:p w:rsidR="00A36F0F" w:rsidRDefault="00A36F0F" w14:paraId="49B406F2" w14:textId="77777777"/>
        </w:tc>
        <w:tc>
          <w:tcPr>
            <w:tcW w:w="1454" w:type="dxa"/>
            <w:tcBorders>
              <w:bottom w:val="single" w:color="009EE0" w:sz="2" w:space="0"/>
            </w:tcBorders>
            <w:tcMar>
              <w:top w:w="22" w:type="dxa"/>
              <w:left w:w="28" w:type="dxa"/>
              <w:bottom w:w="22" w:type="dxa"/>
              <w:right w:w="28" w:type="dxa"/>
            </w:tcMar>
          </w:tcPr>
          <w:p w:rsidR="00A36F0F" w:rsidRDefault="00A36F0F" w14:paraId="49B406F3" w14:textId="77777777"/>
        </w:tc>
        <w:tc>
          <w:tcPr>
            <w:tcW w:w="1454" w:type="dxa"/>
            <w:tcBorders>
              <w:bottom w:val="single" w:color="009EE0" w:sz="2" w:space="0"/>
            </w:tcBorders>
            <w:tcMar>
              <w:top w:w="22" w:type="dxa"/>
              <w:left w:w="28" w:type="dxa"/>
              <w:bottom w:w="22" w:type="dxa"/>
              <w:right w:w="28" w:type="dxa"/>
            </w:tcMar>
          </w:tcPr>
          <w:p w:rsidR="00A36F0F" w:rsidRDefault="00A36F0F" w14:paraId="49B406F4" w14:textId="77777777"/>
        </w:tc>
      </w:tr>
      <w:tr w:rsidR="00A36F0F" w14:paraId="49B406FA"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6F6" w14:textId="77777777">
            <w:pPr>
              <w:pStyle w:val="p-table"/>
              <w:rPr>
                <w:sz w:val="17"/>
              </w:rPr>
            </w:pPr>
            <w:r>
              <w:rPr>
                <w:sz w:val="17"/>
              </w:rPr>
              <w:t>Baten als tegenprestatie voor levering van producten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6F7" w14:textId="77777777">
            <w:pPr>
              <w:pStyle w:val="p-table"/>
              <w:jc w:val="right"/>
            </w:pPr>
            <w:r>
              <w:rPr>
                <w:b/>
                <w:sz w:val="17"/>
              </w:rPr>
              <w:t>790.779</w:t>
            </w:r>
          </w:p>
        </w:tc>
        <w:tc>
          <w:tcPr>
            <w:tcW w:w="1454" w:type="dxa"/>
            <w:tcBorders>
              <w:bottom w:val="single" w:color="009EE0" w:sz="2" w:space="0"/>
            </w:tcBorders>
            <w:tcMar>
              <w:top w:w="22" w:type="dxa"/>
              <w:left w:w="28" w:type="dxa"/>
              <w:bottom w:w="22" w:type="dxa"/>
              <w:right w:w="28" w:type="dxa"/>
            </w:tcMar>
          </w:tcPr>
          <w:p w:rsidR="00A36F0F" w:rsidRDefault="00A36F0F" w14:paraId="49B406F8" w14:textId="77777777"/>
        </w:tc>
        <w:tc>
          <w:tcPr>
            <w:tcW w:w="1454" w:type="dxa"/>
            <w:tcBorders>
              <w:bottom w:val="single" w:color="009EE0" w:sz="2" w:space="0"/>
            </w:tcBorders>
            <w:tcMar>
              <w:top w:w="22" w:type="dxa"/>
              <w:left w:w="28" w:type="dxa"/>
              <w:bottom w:w="22" w:type="dxa"/>
              <w:right w:w="28" w:type="dxa"/>
            </w:tcMar>
            <w:vAlign w:val="bottom"/>
          </w:tcPr>
          <w:p w:rsidR="00A36F0F" w:rsidRDefault="00C55E76" w14:paraId="49B406F9" w14:textId="77777777">
            <w:pPr>
              <w:pStyle w:val="p-table"/>
              <w:jc w:val="right"/>
            </w:pPr>
            <w:r>
              <w:rPr>
                <w:b/>
                <w:sz w:val="17"/>
              </w:rPr>
              <w:t>790.779</w:t>
            </w:r>
          </w:p>
        </w:tc>
      </w:tr>
      <w:tr w:rsidR="00A36F0F" w14:paraId="49B406FF"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bottom"/>
          </w:tcPr>
          <w:p w:rsidR="00A36F0F" w:rsidRDefault="00C55E76" w14:paraId="49B406FB" w14:textId="77777777">
            <w:pPr>
              <w:pStyle w:val="p-table"/>
              <w:rPr>
                <w:sz w:val="17"/>
              </w:rPr>
            </w:pPr>
            <w:r>
              <w:rPr>
                <w:sz w:val="17"/>
              </w:rPr>
              <w:t xml:space="preserve">Baten als </w:t>
            </w:r>
            <w:r>
              <w:rPr>
                <w:sz w:val="17"/>
              </w:rPr>
              <w:t>tegenprestatie voor levering van input</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6FC" w14:textId="77777777">
            <w:pPr>
              <w:pStyle w:val="p-table"/>
              <w:jc w:val="right"/>
              <w:rPr>
                <w:sz w:val="17"/>
              </w:rPr>
            </w:pPr>
            <w:r>
              <w:rPr>
                <w:sz w:val="17"/>
              </w:rPr>
              <w:t>289.576</w:t>
            </w:r>
          </w:p>
        </w:tc>
        <w:tc>
          <w:tcPr>
            <w:tcW w:w="1454" w:type="dxa"/>
            <w:tcBorders>
              <w:bottom w:val="single" w:color="009EE0" w:sz="2" w:space="0"/>
            </w:tcBorders>
            <w:tcMar>
              <w:top w:w="22" w:type="dxa"/>
              <w:left w:w="28" w:type="dxa"/>
              <w:bottom w:w="22" w:type="dxa"/>
              <w:right w:w="28" w:type="dxa"/>
            </w:tcMar>
            <w:vAlign w:val="bottom"/>
          </w:tcPr>
          <w:p w:rsidR="00A36F0F" w:rsidRDefault="00C55E76" w14:paraId="49B406FD" w14:textId="77777777">
            <w:pPr>
              <w:pStyle w:val="p-table"/>
              <w:jc w:val="right"/>
              <w:rPr>
                <w:sz w:val="17"/>
              </w:rPr>
            </w:pPr>
            <w:r>
              <w:rPr>
                <w:sz w:val="17"/>
              </w:rPr>
              <w:t>105.485</w:t>
            </w:r>
          </w:p>
        </w:tc>
        <w:tc>
          <w:tcPr>
            <w:tcW w:w="1454" w:type="dxa"/>
            <w:tcBorders>
              <w:bottom w:val="single" w:color="009EE0" w:sz="2" w:space="0"/>
            </w:tcBorders>
            <w:tcMar>
              <w:top w:w="22" w:type="dxa"/>
              <w:left w:w="28" w:type="dxa"/>
              <w:bottom w:w="22" w:type="dxa"/>
              <w:right w:w="28" w:type="dxa"/>
            </w:tcMar>
            <w:vAlign w:val="bottom"/>
          </w:tcPr>
          <w:p w:rsidR="00A36F0F" w:rsidRDefault="00C55E76" w14:paraId="49B406FE" w14:textId="77777777">
            <w:pPr>
              <w:pStyle w:val="p-table"/>
              <w:jc w:val="right"/>
              <w:rPr>
                <w:sz w:val="17"/>
              </w:rPr>
            </w:pPr>
            <w:r>
              <w:rPr>
                <w:sz w:val="17"/>
              </w:rPr>
              <w:t>395.061</w:t>
            </w:r>
          </w:p>
        </w:tc>
      </w:tr>
      <w:tr w:rsidR="00A36F0F" w14:paraId="49B40704"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00" w14:textId="77777777">
            <w:pPr>
              <w:pStyle w:val="p-table"/>
              <w:rPr>
                <w:sz w:val="17"/>
              </w:rPr>
            </w:pPr>
            <w:r>
              <w:rPr>
                <w:sz w:val="17"/>
              </w:rPr>
              <w:t>Rentebaten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01"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tcPr>
          <w:p w:rsidR="00A36F0F" w:rsidRDefault="00A36F0F" w14:paraId="49B40702" w14:textId="77777777"/>
        </w:tc>
        <w:tc>
          <w:tcPr>
            <w:tcW w:w="1454" w:type="dxa"/>
            <w:tcBorders>
              <w:bottom w:val="single" w:color="009EE0" w:sz="2" w:space="0"/>
            </w:tcBorders>
            <w:tcMar>
              <w:top w:w="22" w:type="dxa"/>
              <w:left w:w="28" w:type="dxa"/>
              <w:bottom w:w="22" w:type="dxa"/>
              <w:right w:w="28" w:type="dxa"/>
            </w:tcMar>
          </w:tcPr>
          <w:p w:rsidR="00A36F0F" w:rsidRDefault="00A36F0F" w14:paraId="49B40703" w14:textId="77777777"/>
        </w:tc>
      </w:tr>
      <w:tr w:rsidR="00A36F0F" w14:paraId="49B40709"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05" w14:textId="77777777">
            <w:pPr>
              <w:pStyle w:val="p-table"/>
              <w:rPr>
                <w:sz w:val="17"/>
              </w:rPr>
            </w:pPr>
            <w:r>
              <w:rPr>
                <w:sz w:val="17"/>
              </w:rPr>
              <w:t>Vrijval voorzieningen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06"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tcPr>
          <w:p w:rsidR="00A36F0F" w:rsidRDefault="00A36F0F" w14:paraId="49B40707" w14:textId="77777777"/>
        </w:tc>
        <w:tc>
          <w:tcPr>
            <w:tcW w:w="1454" w:type="dxa"/>
            <w:tcBorders>
              <w:bottom w:val="single" w:color="009EE0" w:sz="2" w:space="0"/>
            </w:tcBorders>
            <w:tcMar>
              <w:top w:w="22" w:type="dxa"/>
              <w:left w:w="28" w:type="dxa"/>
              <w:bottom w:w="22" w:type="dxa"/>
              <w:right w:w="28" w:type="dxa"/>
            </w:tcMar>
          </w:tcPr>
          <w:p w:rsidR="00A36F0F" w:rsidRDefault="00A36F0F" w14:paraId="49B40708" w14:textId="77777777"/>
        </w:tc>
      </w:tr>
      <w:tr w:rsidR="00A36F0F" w14:paraId="49B4070E"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0A" w14:textId="77777777">
            <w:pPr>
              <w:pStyle w:val="p-table"/>
              <w:rPr>
                <w:sz w:val="17"/>
              </w:rPr>
            </w:pPr>
            <w:r>
              <w:rPr>
                <w:sz w:val="17"/>
              </w:rPr>
              <w:t>Bijzondere baten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0B"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tcPr>
          <w:p w:rsidR="00A36F0F" w:rsidRDefault="00A36F0F" w14:paraId="49B4070C" w14:textId="77777777"/>
        </w:tc>
        <w:tc>
          <w:tcPr>
            <w:tcW w:w="1454" w:type="dxa"/>
            <w:tcBorders>
              <w:bottom w:val="single" w:color="009EE0" w:sz="2" w:space="0"/>
            </w:tcBorders>
            <w:tcMar>
              <w:top w:w="22" w:type="dxa"/>
              <w:left w:w="28" w:type="dxa"/>
              <w:bottom w:w="22" w:type="dxa"/>
              <w:right w:w="28" w:type="dxa"/>
            </w:tcMar>
          </w:tcPr>
          <w:p w:rsidR="00A36F0F" w:rsidRDefault="00A36F0F" w14:paraId="49B4070D" w14:textId="77777777"/>
        </w:tc>
      </w:tr>
      <w:tr w:rsidR="00A36F0F" w14:paraId="49B40713"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0F" w14:textId="77777777">
            <w:pPr>
              <w:pStyle w:val="p-table"/>
            </w:pPr>
            <w:r>
              <w:rPr>
                <w:b/>
                <w:sz w:val="17"/>
              </w:rPr>
              <w:t>Totaal baten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10" w14:textId="77777777">
            <w:pPr>
              <w:pStyle w:val="p-table"/>
              <w:jc w:val="right"/>
            </w:pPr>
            <w:r>
              <w:rPr>
                <w:b/>
                <w:sz w:val="17"/>
              </w:rPr>
              <w:t>1.080.355</w:t>
            </w:r>
          </w:p>
        </w:tc>
        <w:tc>
          <w:tcPr>
            <w:tcW w:w="1454" w:type="dxa"/>
            <w:tcBorders>
              <w:bottom w:val="single" w:color="009EE0" w:sz="2" w:space="0"/>
            </w:tcBorders>
            <w:tcMar>
              <w:top w:w="22" w:type="dxa"/>
              <w:left w:w="28" w:type="dxa"/>
              <w:bottom w:w="22" w:type="dxa"/>
              <w:right w:w="28" w:type="dxa"/>
            </w:tcMar>
            <w:vAlign w:val="bottom"/>
          </w:tcPr>
          <w:p w:rsidR="00A36F0F" w:rsidRDefault="00C55E76" w14:paraId="49B40711" w14:textId="77777777">
            <w:pPr>
              <w:pStyle w:val="p-table"/>
              <w:jc w:val="right"/>
            </w:pPr>
            <w:r>
              <w:rPr>
                <w:b/>
                <w:sz w:val="17"/>
              </w:rPr>
              <w:t>105.485</w:t>
            </w:r>
          </w:p>
        </w:tc>
        <w:tc>
          <w:tcPr>
            <w:tcW w:w="1454" w:type="dxa"/>
            <w:tcBorders>
              <w:bottom w:val="single" w:color="009EE0" w:sz="2" w:space="0"/>
            </w:tcBorders>
            <w:tcMar>
              <w:top w:w="22" w:type="dxa"/>
              <w:left w:w="28" w:type="dxa"/>
              <w:bottom w:w="22" w:type="dxa"/>
              <w:right w:w="28" w:type="dxa"/>
            </w:tcMar>
            <w:vAlign w:val="bottom"/>
          </w:tcPr>
          <w:p w:rsidR="00A36F0F" w:rsidRDefault="00C55E76" w14:paraId="49B40712" w14:textId="77777777">
            <w:pPr>
              <w:pStyle w:val="p-table"/>
              <w:jc w:val="right"/>
            </w:pPr>
            <w:r>
              <w:rPr>
                <w:b/>
                <w:sz w:val="17"/>
              </w:rPr>
              <w:t>1.185.840</w:t>
            </w:r>
          </w:p>
        </w:tc>
      </w:tr>
      <w:tr w:rsidR="00A36F0F" w14:paraId="49B40718"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A36F0F" w14:paraId="49B40714" w14:textId="77777777"/>
        </w:tc>
        <w:tc>
          <w:tcPr>
            <w:tcW w:w="1454" w:type="dxa"/>
            <w:tcBorders>
              <w:bottom w:val="single" w:color="009EE0" w:sz="2" w:space="0"/>
            </w:tcBorders>
            <w:tcMar>
              <w:top w:w="22" w:type="dxa"/>
              <w:left w:w="28" w:type="dxa"/>
              <w:bottom w:w="22" w:type="dxa"/>
              <w:right w:w="28" w:type="dxa"/>
            </w:tcMar>
          </w:tcPr>
          <w:p w:rsidR="00A36F0F" w:rsidRDefault="00A36F0F" w14:paraId="49B40715" w14:textId="77777777"/>
        </w:tc>
        <w:tc>
          <w:tcPr>
            <w:tcW w:w="1454" w:type="dxa"/>
            <w:tcBorders>
              <w:bottom w:val="single" w:color="009EE0" w:sz="2" w:space="0"/>
            </w:tcBorders>
            <w:tcMar>
              <w:top w:w="22" w:type="dxa"/>
              <w:left w:w="28" w:type="dxa"/>
              <w:bottom w:w="22" w:type="dxa"/>
              <w:right w:w="28" w:type="dxa"/>
            </w:tcMar>
          </w:tcPr>
          <w:p w:rsidR="00A36F0F" w:rsidRDefault="00A36F0F" w14:paraId="49B40716" w14:textId="77777777"/>
        </w:tc>
        <w:tc>
          <w:tcPr>
            <w:tcW w:w="1454" w:type="dxa"/>
            <w:tcBorders>
              <w:bottom w:val="single" w:color="009EE0" w:sz="2" w:space="0"/>
            </w:tcBorders>
            <w:tcMar>
              <w:top w:w="22" w:type="dxa"/>
              <w:left w:w="28" w:type="dxa"/>
              <w:bottom w:w="22" w:type="dxa"/>
              <w:right w:w="28" w:type="dxa"/>
            </w:tcMar>
          </w:tcPr>
          <w:p w:rsidR="00A36F0F" w:rsidRDefault="00A36F0F" w14:paraId="49B40717" w14:textId="77777777"/>
        </w:tc>
      </w:tr>
      <w:tr w:rsidR="00A36F0F" w14:paraId="49B4071D"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19" w14:textId="77777777">
            <w:pPr>
              <w:pStyle w:val="p-table"/>
            </w:pPr>
            <w:r>
              <w:rPr>
                <w:b/>
                <w:sz w:val="17"/>
              </w:rPr>
              <w:t>Lasten</w:t>
            </w:r>
          </w:p>
        </w:tc>
        <w:tc>
          <w:tcPr>
            <w:tcW w:w="1454" w:type="dxa"/>
            <w:tcBorders>
              <w:bottom w:val="single" w:color="009EE0" w:sz="2" w:space="0"/>
            </w:tcBorders>
            <w:tcMar>
              <w:top w:w="22" w:type="dxa"/>
              <w:left w:w="28" w:type="dxa"/>
              <w:bottom w:w="22" w:type="dxa"/>
              <w:right w:w="28" w:type="dxa"/>
            </w:tcMar>
          </w:tcPr>
          <w:p w:rsidR="00A36F0F" w:rsidRDefault="00A36F0F" w14:paraId="49B4071A" w14:textId="77777777"/>
        </w:tc>
        <w:tc>
          <w:tcPr>
            <w:tcW w:w="1454" w:type="dxa"/>
            <w:tcBorders>
              <w:bottom w:val="single" w:color="009EE0" w:sz="2" w:space="0"/>
            </w:tcBorders>
            <w:tcMar>
              <w:top w:w="22" w:type="dxa"/>
              <w:left w:w="28" w:type="dxa"/>
              <w:bottom w:w="22" w:type="dxa"/>
              <w:right w:w="28" w:type="dxa"/>
            </w:tcMar>
          </w:tcPr>
          <w:p w:rsidR="00A36F0F" w:rsidRDefault="00A36F0F" w14:paraId="49B4071B" w14:textId="77777777"/>
        </w:tc>
        <w:tc>
          <w:tcPr>
            <w:tcW w:w="1454" w:type="dxa"/>
            <w:tcBorders>
              <w:bottom w:val="single" w:color="009EE0" w:sz="2" w:space="0"/>
            </w:tcBorders>
            <w:tcMar>
              <w:top w:w="22" w:type="dxa"/>
              <w:left w:w="28" w:type="dxa"/>
              <w:bottom w:w="22" w:type="dxa"/>
              <w:right w:w="28" w:type="dxa"/>
            </w:tcMar>
          </w:tcPr>
          <w:p w:rsidR="00A36F0F" w:rsidRDefault="00A36F0F" w14:paraId="49B4071C" w14:textId="77777777"/>
        </w:tc>
      </w:tr>
      <w:tr w:rsidR="00A36F0F" w14:paraId="49B40722"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1E" w14:textId="77777777">
            <w:pPr>
              <w:pStyle w:val="p-table"/>
            </w:pPr>
            <w:r>
              <w:rPr>
                <w:b/>
                <w:sz w:val="17"/>
              </w:rPr>
              <w:t>Apparaatskosten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1F" w14:textId="77777777">
            <w:pPr>
              <w:pStyle w:val="p-table"/>
              <w:jc w:val="right"/>
            </w:pPr>
            <w:r>
              <w:rPr>
                <w:b/>
                <w:sz w:val="17"/>
              </w:rPr>
              <w:t>883.923</w:t>
            </w:r>
          </w:p>
        </w:tc>
        <w:tc>
          <w:tcPr>
            <w:tcW w:w="1454" w:type="dxa"/>
            <w:tcBorders>
              <w:bottom w:val="single" w:color="009EE0" w:sz="2" w:space="0"/>
            </w:tcBorders>
            <w:tcMar>
              <w:top w:w="22" w:type="dxa"/>
              <w:left w:w="28" w:type="dxa"/>
              <w:bottom w:w="22" w:type="dxa"/>
              <w:right w:w="28" w:type="dxa"/>
            </w:tcMar>
          </w:tcPr>
          <w:p w:rsidR="00A36F0F" w:rsidRDefault="00A36F0F" w14:paraId="49B40720" w14:textId="77777777"/>
        </w:tc>
        <w:tc>
          <w:tcPr>
            <w:tcW w:w="1454" w:type="dxa"/>
            <w:tcBorders>
              <w:bottom w:val="single" w:color="009EE0" w:sz="2" w:space="0"/>
            </w:tcBorders>
            <w:tcMar>
              <w:top w:w="22" w:type="dxa"/>
              <w:left w:w="28" w:type="dxa"/>
              <w:bottom w:w="22" w:type="dxa"/>
              <w:right w:w="28" w:type="dxa"/>
            </w:tcMar>
            <w:vAlign w:val="bottom"/>
          </w:tcPr>
          <w:p w:rsidR="00A36F0F" w:rsidRDefault="00C55E76" w14:paraId="49B40721" w14:textId="77777777">
            <w:pPr>
              <w:pStyle w:val="p-table"/>
              <w:jc w:val="right"/>
            </w:pPr>
            <w:r>
              <w:rPr>
                <w:b/>
                <w:sz w:val="17"/>
              </w:rPr>
              <w:t>883.923</w:t>
            </w:r>
          </w:p>
        </w:tc>
      </w:tr>
      <w:tr w:rsidR="00A36F0F" w14:paraId="49B40727"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23" w14:textId="77777777">
            <w:pPr>
              <w:pStyle w:val="p-table"/>
            </w:pPr>
            <w:r>
              <w:rPr>
                <w:b/>
                <w:sz w:val="17"/>
              </w:rPr>
              <w:t>- Personele kosten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24" w14:textId="77777777">
            <w:pPr>
              <w:pStyle w:val="p-table"/>
              <w:jc w:val="right"/>
            </w:pPr>
            <w:r>
              <w:rPr>
                <w:b/>
                <w:sz w:val="17"/>
              </w:rPr>
              <w:t>711.673</w:t>
            </w:r>
          </w:p>
        </w:tc>
        <w:tc>
          <w:tcPr>
            <w:tcW w:w="1454" w:type="dxa"/>
            <w:tcBorders>
              <w:bottom w:val="single" w:color="009EE0" w:sz="2" w:space="0"/>
            </w:tcBorders>
            <w:tcMar>
              <w:top w:w="22" w:type="dxa"/>
              <w:left w:w="28" w:type="dxa"/>
              <w:bottom w:w="22" w:type="dxa"/>
              <w:right w:w="28" w:type="dxa"/>
            </w:tcMar>
          </w:tcPr>
          <w:p w:rsidR="00A36F0F" w:rsidRDefault="00A36F0F" w14:paraId="49B40725" w14:textId="77777777"/>
        </w:tc>
        <w:tc>
          <w:tcPr>
            <w:tcW w:w="1454" w:type="dxa"/>
            <w:tcBorders>
              <w:bottom w:val="single" w:color="009EE0" w:sz="2" w:space="0"/>
            </w:tcBorders>
            <w:tcMar>
              <w:top w:w="22" w:type="dxa"/>
              <w:left w:w="28" w:type="dxa"/>
              <w:bottom w:w="22" w:type="dxa"/>
              <w:right w:w="28" w:type="dxa"/>
            </w:tcMar>
            <w:vAlign w:val="bottom"/>
          </w:tcPr>
          <w:p w:rsidR="00A36F0F" w:rsidRDefault="00C55E76" w14:paraId="49B40726" w14:textId="77777777">
            <w:pPr>
              <w:pStyle w:val="p-table"/>
              <w:jc w:val="right"/>
            </w:pPr>
            <w:r>
              <w:rPr>
                <w:b/>
                <w:sz w:val="17"/>
              </w:rPr>
              <w:t>711.673</w:t>
            </w:r>
          </w:p>
        </w:tc>
      </w:tr>
      <w:tr w:rsidR="00A36F0F" w14:paraId="49B4072C"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28" w14:textId="77777777">
            <w:pPr>
              <w:pStyle w:val="p-table"/>
            </w:pPr>
            <w:r>
              <w:rPr>
                <w:i/>
                <w:sz w:val="17"/>
              </w:rPr>
              <w:t>waarvan eigen personeel</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29" w14:textId="77777777">
            <w:pPr>
              <w:pStyle w:val="p-table"/>
              <w:jc w:val="right"/>
              <w:rPr>
                <w:sz w:val="17"/>
              </w:rPr>
            </w:pPr>
            <w:r>
              <w:rPr>
                <w:sz w:val="17"/>
              </w:rPr>
              <w:t>590.323</w:t>
            </w:r>
          </w:p>
        </w:tc>
        <w:tc>
          <w:tcPr>
            <w:tcW w:w="1454" w:type="dxa"/>
            <w:tcBorders>
              <w:bottom w:val="single" w:color="009EE0" w:sz="2" w:space="0"/>
            </w:tcBorders>
            <w:tcMar>
              <w:top w:w="22" w:type="dxa"/>
              <w:left w:w="28" w:type="dxa"/>
              <w:bottom w:w="22" w:type="dxa"/>
              <w:right w:w="28" w:type="dxa"/>
            </w:tcMar>
          </w:tcPr>
          <w:p w:rsidR="00A36F0F" w:rsidRDefault="00A36F0F" w14:paraId="49B4072A" w14:textId="77777777"/>
        </w:tc>
        <w:tc>
          <w:tcPr>
            <w:tcW w:w="1454" w:type="dxa"/>
            <w:tcBorders>
              <w:bottom w:val="single" w:color="009EE0" w:sz="2" w:space="0"/>
            </w:tcBorders>
            <w:tcMar>
              <w:top w:w="22" w:type="dxa"/>
              <w:left w:w="28" w:type="dxa"/>
              <w:bottom w:w="22" w:type="dxa"/>
              <w:right w:w="28" w:type="dxa"/>
            </w:tcMar>
            <w:vAlign w:val="bottom"/>
          </w:tcPr>
          <w:p w:rsidR="00A36F0F" w:rsidRDefault="00C55E76" w14:paraId="49B4072B" w14:textId="77777777">
            <w:pPr>
              <w:pStyle w:val="p-table"/>
              <w:jc w:val="right"/>
              <w:rPr>
                <w:sz w:val="17"/>
              </w:rPr>
            </w:pPr>
            <w:r>
              <w:rPr>
                <w:sz w:val="17"/>
              </w:rPr>
              <w:t>590.323</w:t>
            </w:r>
          </w:p>
        </w:tc>
      </w:tr>
      <w:tr w:rsidR="00A36F0F" w14:paraId="49B40731"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2D" w14:textId="77777777">
            <w:pPr>
              <w:pStyle w:val="p-table"/>
            </w:pPr>
            <w:r>
              <w:rPr>
                <w:i/>
                <w:sz w:val="17"/>
              </w:rPr>
              <w:t>waarvan inhuur externen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2E" w14:textId="77777777">
            <w:pPr>
              <w:pStyle w:val="p-table"/>
              <w:jc w:val="right"/>
              <w:rPr>
                <w:sz w:val="17"/>
              </w:rPr>
            </w:pPr>
            <w:r>
              <w:rPr>
                <w:sz w:val="17"/>
              </w:rPr>
              <w:t>111.350</w:t>
            </w:r>
          </w:p>
        </w:tc>
        <w:tc>
          <w:tcPr>
            <w:tcW w:w="1454" w:type="dxa"/>
            <w:tcBorders>
              <w:bottom w:val="single" w:color="009EE0" w:sz="2" w:space="0"/>
            </w:tcBorders>
            <w:tcMar>
              <w:top w:w="22" w:type="dxa"/>
              <w:left w:w="28" w:type="dxa"/>
              <w:bottom w:w="22" w:type="dxa"/>
              <w:right w:w="28" w:type="dxa"/>
            </w:tcMar>
          </w:tcPr>
          <w:p w:rsidR="00A36F0F" w:rsidRDefault="00A36F0F" w14:paraId="49B4072F" w14:textId="77777777"/>
        </w:tc>
        <w:tc>
          <w:tcPr>
            <w:tcW w:w="1454" w:type="dxa"/>
            <w:tcBorders>
              <w:bottom w:val="single" w:color="009EE0" w:sz="2" w:space="0"/>
            </w:tcBorders>
            <w:tcMar>
              <w:top w:w="22" w:type="dxa"/>
              <w:left w:w="28" w:type="dxa"/>
              <w:bottom w:w="22" w:type="dxa"/>
              <w:right w:w="28" w:type="dxa"/>
            </w:tcMar>
            <w:vAlign w:val="bottom"/>
          </w:tcPr>
          <w:p w:rsidR="00A36F0F" w:rsidRDefault="00C55E76" w14:paraId="49B40730" w14:textId="77777777">
            <w:pPr>
              <w:pStyle w:val="p-table"/>
              <w:jc w:val="right"/>
              <w:rPr>
                <w:sz w:val="17"/>
              </w:rPr>
            </w:pPr>
            <w:r>
              <w:rPr>
                <w:sz w:val="17"/>
              </w:rPr>
              <w:t>111.350</w:t>
            </w:r>
          </w:p>
        </w:tc>
      </w:tr>
      <w:tr w:rsidR="00A36F0F" w14:paraId="49B40736"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32" w14:textId="77777777">
            <w:pPr>
              <w:pStyle w:val="p-table"/>
            </w:pPr>
            <w:r>
              <w:rPr>
                <w:i/>
                <w:sz w:val="17"/>
              </w:rPr>
              <w:t>waarvan overige personele kosten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33" w14:textId="77777777">
            <w:pPr>
              <w:pStyle w:val="p-table"/>
              <w:jc w:val="right"/>
              <w:rPr>
                <w:sz w:val="17"/>
              </w:rPr>
            </w:pPr>
            <w:r>
              <w:rPr>
                <w:sz w:val="17"/>
              </w:rPr>
              <w:t>10.000</w:t>
            </w:r>
          </w:p>
        </w:tc>
        <w:tc>
          <w:tcPr>
            <w:tcW w:w="1454" w:type="dxa"/>
            <w:tcBorders>
              <w:bottom w:val="single" w:color="009EE0" w:sz="2" w:space="0"/>
            </w:tcBorders>
            <w:tcMar>
              <w:top w:w="22" w:type="dxa"/>
              <w:left w:w="28" w:type="dxa"/>
              <w:bottom w:w="22" w:type="dxa"/>
              <w:right w:w="28" w:type="dxa"/>
            </w:tcMar>
          </w:tcPr>
          <w:p w:rsidR="00A36F0F" w:rsidRDefault="00A36F0F" w14:paraId="49B40734" w14:textId="77777777"/>
        </w:tc>
        <w:tc>
          <w:tcPr>
            <w:tcW w:w="1454" w:type="dxa"/>
            <w:tcBorders>
              <w:bottom w:val="single" w:color="009EE0" w:sz="2" w:space="0"/>
            </w:tcBorders>
            <w:tcMar>
              <w:top w:w="22" w:type="dxa"/>
              <w:left w:w="28" w:type="dxa"/>
              <w:bottom w:w="22" w:type="dxa"/>
              <w:right w:w="28" w:type="dxa"/>
            </w:tcMar>
            <w:vAlign w:val="bottom"/>
          </w:tcPr>
          <w:p w:rsidR="00A36F0F" w:rsidRDefault="00C55E76" w14:paraId="49B40735" w14:textId="77777777">
            <w:pPr>
              <w:pStyle w:val="p-table"/>
              <w:jc w:val="right"/>
              <w:rPr>
                <w:sz w:val="17"/>
              </w:rPr>
            </w:pPr>
            <w:r>
              <w:rPr>
                <w:sz w:val="17"/>
              </w:rPr>
              <w:t>10.000</w:t>
            </w:r>
          </w:p>
        </w:tc>
      </w:tr>
      <w:tr w:rsidR="00A36F0F" w14:paraId="49B4073B"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37" w14:textId="77777777">
            <w:pPr>
              <w:pStyle w:val="p-table"/>
            </w:pPr>
            <w:r>
              <w:rPr>
                <w:b/>
                <w:sz w:val="17"/>
              </w:rPr>
              <w:t>- Materiële kosten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38" w14:textId="77777777">
            <w:pPr>
              <w:pStyle w:val="p-table"/>
              <w:jc w:val="right"/>
            </w:pPr>
            <w:r>
              <w:rPr>
                <w:b/>
                <w:sz w:val="17"/>
              </w:rPr>
              <w:t>172.250</w:t>
            </w:r>
          </w:p>
        </w:tc>
        <w:tc>
          <w:tcPr>
            <w:tcW w:w="1454" w:type="dxa"/>
            <w:tcBorders>
              <w:bottom w:val="single" w:color="009EE0" w:sz="2" w:space="0"/>
            </w:tcBorders>
            <w:tcMar>
              <w:top w:w="22" w:type="dxa"/>
              <w:left w:w="28" w:type="dxa"/>
              <w:bottom w:w="22" w:type="dxa"/>
              <w:right w:w="28" w:type="dxa"/>
            </w:tcMar>
            <w:vAlign w:val="bottom"/>
          </w:tcPr>
          <w:p w:rsidR="00A36F0F" w:rsidRDefault="00C55E76" w14:paraId="49B40739" w14:textId="77777777">
            <w:pPr>
              <w:pStyle w:val="p-table"/>
              <w:jc w:val="right"/>
            </w:pPr>
            <w:r>
              <w:rPr>
                <w:b/>
                <w:sz w:val="17"/>
              </w:rPr>
              <w:t>‒</w:t>
            </w:r>
            <w:r>
              <w:rPr>
                <w:b/>
                <w:sz w:val="17"/>
              </w:rPr>
              <w:t xml:space="preserve"> 515</w:t>
            </w:r>
          </w:p>
        </w:tc>
        <w:tc>
          <w:tcPr>
            <w:tcW w:w="1454" w:type="dxa"/>
            <w:tcBorders>
              <w:bottom w:val="single" w:color="009EE0" w:sz="2" w:space="0"/>
            </w:tcBorders>
            <w:tcMar>
              <w:top w:w="22" w:type="dxa"/>
              <w:left w:w="28" w:type="dxa"/>
              <w:bottom w:w="22" w:type="dxa"/>
              <w:right w:w="28" w:type="dxa"/>
            </w:tcMar>
            <w:vAlign w:val="bottom"/>
          </w:tcPr>
          <w:p w:rsidR="00A36F0F" w:rsidRDefault="00C55E76" w14:paraId="49B4073A" w14:textId="77777777">
            <w:pPr>
              <w:pStyle w:val="p-table"/>
              <w:jc w:val="right"/>
            </w:pPr>
            <w:r>
              <w:rPr>
                <w:b/>
                <w:sz w:val="17"/>
              </w:rPr>
              <w:t>171.735</w:t>
            </w:r>
          </w:p>
        </w:tc>
      </w:tr>
      <w:tr w:rsidR="00A36F0F" w14:paraId="49B40740"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3C" w14:textId="77777777">
            <w:pPr>
              <w:pStyle w:val="p-table"/>
            </w:pPr>
            <w:r>
              <w:rPr>
                <w:i/>
                <w:sz w:val="17"/>
              </w:rPr>
              <w:t>waarvan apparaat ICT</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3D" w14:textId="77777777">
            <w:pPr>
              <w:pStyle w:val="p-table"/>
              <w:jc w:val="right"/>
              <w:rPr>
                <w:sz w:val="17"/>
              </w:rPr>
            </w:pPr>
            <w:r>
              <w:rPr>
                <w:sz w:val="17"/>
              </w:rPr>
              <w:t>1.000</w:t>
            </w:r>
          </w:p>
        </w:tc>
        <w:tc>
          <w:tcPr>
            <w:tcW w:w="1454" w:type="dxa"/>
            <w:tcBorders>
              <w:bottom w:val="single" w:color="009EE0" w:sz="2" w:space="0"/>
            </w:tcBorders>
            <w:tcMar>
              <w:top w:w="22" w:type="dxa"/>
              <w:left w:w="28" w:type="dxa"/>
              <w:bottom w:w="22" w:type="dxa"/>
              <w:right w:w="28" w:type="dxa"/>
            </w:tcMar>
          </w:tcPr>
          <w:p w:rsidR="00A36F0F" w:rsidRDefault="00A36F0F" w14:paraId="49B4073E" w14:textId="77777777"/>
        </w:tc>
        <w:tc>
          <w:tcPr>
            <w:tcW w:w="1454" w:type="dxa"/>
            <w:tcBorders>
              <w:bottom w:val="single" w:color="009EE0" w:sz="2" w:space="0"/>
            </w:tcBorders>
            <w:tcMar>
              <w:top w:w="22" w:type="dxa"/>
              <w:left w:w="28" w:type="dxa"/>
              <w:bottom w:w="22" w:type="dxa"/>
              <w:right w:w="28" w:type="dxa"/>
            </w:tcMar>
            <w:vAlign w:val="bottom"/>
          </w:tcPr>
          <w:p w:rsidR="00A36F0F" w:rsidRDefault="00C55E76" w14:paraId="49B4073F" w14:textId="77777777">
            <w:pPr>
              <w:pStyle w:val="p-table"/>
              <w:jc w:val="right"/>
              <w:rPr>
                <w:sz w:val="17"/>
              </w:rPr>
            </w:pPr>
            <w:r>
              <w:rPr>
                <w:sz w:val="17"/>
              </w:rPr>
              <w:t>1.000</w:t>
            </w:r>
          </w:p>
        </w:tc>
      </w:tr>
      <w:tr w:rsidR="00A36F0F" w14:paraId="49B40745"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41" w14:textId="77777777">
            <w:pPr>
              <w:pStyle w:val="p-table"/>
            </w:pPr>
            <w:r>
              <w:rPr>
                <w:i/>
                <w:sz w:val="17"/>
              </w:rPr>
              <w:t xml:space="preserve">waarvan bijdrage aan </w:t>
            </w:r>
            <w:proofErr w:type="spellStart"/>
            <w:r>
              <w:rPr>
                <w:i/>
                <w:sz w:val="17"/>
              </w:rPr>
              <w:t>SSO's</w:t>
            </w:r>
            <w:proofErr w:type="spellEnd"/>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42" w14:textId="77777777">
            <w:pPr>
              <w:pStyle w:val="p-table"/>
              <w:jc w:val="right"/>
              <w:rPr>
                <w:sz w:val="17"/>
              </w:rPr>
            </w:pPr>
            <w:r>
              <w:rPr>
                <w:sz w:val="17"/>
              </w:rPr>
              <w:t>85.000</w:t>
            </w:r>
          </w:p>
        </w:tc>
        <w:tc>
          <w:tcPr>
            <w:tcW w:w="1454" w:type="dxa"/>
            <w:tcBorders>
              <w:bottom w:val="single" w:color="009EE0" w:sz="2" w:space="0"/>
            </w:tcBorders>
            <w:tcMar>
              <w:top w:w="22" w:type="dxa"/>
              <w:left w:w="28" w:type="dxa"/>
              <w:bottom w:w="22" w:type="dxa"/>
              <w:right w:w="28" w:type="dxa"/>
            </w:tcMar>
          </w:tcPr>
          <w:p w:rsidR="00A36F0F" w:rsidRDefault="00A36F0F" w14:paraId="49B40743" w14:textId="77777777"/>
        </w:tc>
        <w:tc>
          <w:tcPr>
            <w:tcW w:w="1454" w:type="dxa"/>
            <w:tcBorders>
              <w:bottom w:val="single" w:color="009EE0" w:sz="2" w:space="0"/>
            </w:tcBorders>
            <w:tcMar>
              <w:top w:w="22" w:type="dxa"/>
              <w:left w:w="28" w:type="dxa"/>
              <w:bottom w:w="22" w:type="dxa"/>
              <w:right w:w="28" w:type="dxa"/>
            </w:tcMar>
            <w:vAlign w:val="bottom"/>
          </w:tcPr>
          <w:p w:rsidR="00A36F0F" w:rsidRDefault="00C55E76" w14:paraId="49B40744" w14:textId="77777777">
            <w:pPr>
              <w:pStyle w:val="p-table"/>
              <w:jc w:val="right"/>
              <w:rPr>
                <w:sz w:val="17"/>
              </w:rPr>
            </w:pPr>
            <w:r>
              <w:rPr>
                <w:sz w:val="17"/>
              </w:rPr>
              <w:t>85.000</w:t>
            </w:r>
          </w:p>
        </w:tc>
      </w:tr>
      <w:tr w:rsidR="00A36F0F" w14:paraId="49B4074A"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46" w14:textId="77777777">
            <w:pPr>
              <w:pStyle w:val="p-table"/>
            </w:pPr>
            <w:r>
              <w:rPr>
                <w:i/>
                <w:sz w:val="17"/>
              </w:rPr>
              <w:t>waarvan overige materiële kosten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47" w14:textId="77777777">
            <w:pPr>
              <w:pStyle w:val="p-table"/>
              <w:jc w:val="right"/>
              <w:rPr>
                <w:sz w:val="17"/>
              </w:rPr>
            </w:pPr>
            <w:r>
              <w:rPr>
                <w:sz w:val="17"/>
              </w:rPr>
              <w:t>86.250</w:t>
            </w:r>
          </w:p>
        </w:tc>
        <w:tc>
          <w:tcPr>
            <w:tcW w:w="1454" w:type="dxa"/>
            <w:tcBorders>
              <w:bottom w:val="single" w:color="009EE0" w:sz="2" w:space="0"/>
            </w:tcBorders>
            <w:tcMar>
              <w:top w:w="22" w:type="dxa"/>
              <w:left w:w="28" w:type="dxa"/>
              <w:bottom w:w="22" w:type="dxa"/>
              <w:right w:w="28" w:type="dxa"/>
            </w:tcMar>
            <w:vAlign w:val="bottom"/>
          </w:tcPr>
          <w:p w:rsidR="00A36F0F" w:rsidRDefault="00C55E76" w14:paraId="49B40748" w14:textId="77777777">
            <w:pPr>
              <w:pStyle w:val="p-table"/>
              <w:jc w:val="right"/>
              <w:rPr>
                <w:sz w:val="17"/>
              </w:rPr>
            </w:pPr>
            <w:r>
              <w:rPr>
                <w:sz w:val="17"/>
              </w:rPr>
              <w:t>‒</w:t>
            </w:r>
            <w:r>
              <w:rPr>
                <w:sz w:val="17"/>
              </w:rPr>
              <w:t xml:space="preserve"> 515</w:t>
            </w:r>
          </w:p>
        </w:tc>
        <w:tc>
          <w:tcPr>
            <w:tcW w:w="1454" w:type="dxa"/>
            <w:tcBorders>
              <w:bottom w:val="single" w:color="009EE0" w:sz="2" w:space="0"/>
            </w:tcBorders>
            <w:tcMar>
              <w:top w:w="22" w:type="dxa"/>
              <w:left w:w="28" w:type="dxa"/>
              <w:bottom w:w="22" w:type="dxa"/>
              <w:right w:w="28" w:type="dxa"/>
            </w:tcMar>
            <w:vAlign w:val="bottom"/>
          </w:tcPr>
          <w:p w:rsidR="00A36F0F" w:rsidRDefault="00C55E76" w14:paraId="49B40749" w14:textId="77777777">
            <w:pPr>
              <w:pStyle w:val="p-table"/>
              <w:jc w:val="right"/>
              <w:rPr>
                <w:sz w:val="17"/>
              </w:rPr>
            </w:pPr>
            <w:r>
              <w:rPr>
                <w:sz w:val="17"/>
              </w:rPr>
              <w:t>85.735</w:t>
            </w:r>
          </w:p>
        </w:tc>
      </w:tr>
      <w:tr w:rsidR="00A36F0F" w14:paraId="49B4074F"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4B" w14:textId="77777777">
            <w:pPr>
              <w:pStyle w:val="p-table"/>
            </w:pPr>
            <w:r>
              <w:rPr>
                <w:b/>
                <w:sz w:val="17"/>
              </w:rPr>
              <w:t>Materiele programmakosten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4C" w14:textId="77777777">
            <w:pPr>
              <w:pStyle w:val="p-table"/>
              <w:jc w:val="right"/>
            </w:pPr>
            <w:r>
              <w:rPr>
                <w:b/>
                <w:sz w:val="17"/>
              </w:rPr>
              <w:t>142.632</w:t>
            </w:r>
          </w:p>
        </w:tc>
        <w:tc>
          <w:tcPr>
            <w:tcW w:w="1454" w:type="dxa"/>
            <w:tcBorders>
              <w:bottom w:val="single" w:color="009EE0" w:sz="2" w:space="0"/>
            </w:tcBorders>
            <w:tcMar>
              <w:top w:w="22" w:type="dxa"/>
              <w:left w:w="28" w:type="dxa"/>
              <w:bottom w:w="22" w:type="dxa"/>
              <w:right w:w="28" w:type="dxa"/>
            </w:tcMar>
          </w:tcPr>
          <w:p w:rsidR="00A36F0F" w:rsidRDefault="00A36F0F" w14:paraId="49B4074D" w14:textId="77777777"/>
        </w:tc>
        <w:tc>
          <w:tcPr>
            <w:tcW w:w="1454" w:type="dxa"/>
            <w:tcBorders>
              <w:bottom w:val="single" w:color="009EE0" w:sz="2" w:space="0"/>
            </w:tcBorders>
            <w:tcMar>
              <w:top w:w="22" w:type="dxa"/>
              <w:left w:w="28" w:type="dxa"/>
              <w:bottom w:w="22" w:type="dxa"/>
              <w:right w:w="28" w:type="dxa"/>
            </w:tcMar>
            <w:vAlign w:val="bottom"/>
          </w:tcPr>
          <w:p w:rsidR="00A36F0F" w:rsidRDefault="00C55E76" w14:paraId="49B4074E" w14:textId="77777777">
            <w:pPr>
              <w:pStyle w:val="p-table"/>
              <w:jc w:val="right"/>
            </w:pPr>
            <w:r>
              <w:rPr>
                <w:b/>
                <w:sz w:val="17"/>
              </w:rPr>
              <w:t>142.632</w:t>
            </w:r>
          </w:p>
        </w:tc>
      </w:tr>
      <w:tr w:rsidR="00A36F0F" w14:paraId="49B40754"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50" w14:textId="77777777">
            <w:pPr>
              <w:pStyle w:val="p-table"/>
            </w:pPr>
            <w:r>
              <w:rPr>
                <w:b/>
                <w:sz w:val="17"/>
              </w:rPr>
              <w:t>Afschrijvingskosten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51" w14:textId="77777777">
            <w:pPr>
              <w:pStyle w:val="p-table"/>
              <w:jc w:val="right"/>
            </w:pPr>
            <w:r>
              <w:rPr>
                <w:b/>
                <w:sz w:val="17"/>
              </w:rPr>
              <w:t>3.800</w:t>
            </w:r>
          </w:p>
        </w:tc>
        <w:tc>
          <w:tcPr>
            <w:tcW w:w="1454" w:type="dxa"/>
            <w:tcBorders>
              <w:bottom w:val="single" w:color="009EE0" w:sz="2" w:space="0"/>
            </w:tcBorders>
            <w:tcMar>
              <w:top w:w="22" w:type="dxa"/>
              <w:left w:w="28" w:type="dxa"/>
              <w:bottom w:w="22" w:type="dxa"/>
              <w:right w:w="28" w:type="dxa"/>
            </w:tcMar>
          </w:tcPr>
          <w:p w:rsidR="00A36F0F" w:rsidRDefault="00A36F0F" w14:paraId="49B40752" w14:textId="77777777"/>
        </w:tc>
        <w:tc>
          <w:tcPr>
            <w:tcW w:w="1454" w:type="dxa"/>
            <w:tcBorders>
              <w:bottom w:val="single" w:color="009EE0" w:sz="2" w:space="0"/>
            </w:tcBorders>
            <w:tcMar>
              <w:top w:w="22" w:type="dxa"/>
              <w:left w:w="28" w:type="dxa"/>
              <w:bottom w:w="22" w:type="dxa"/>
              <w:right w:w="28" w:type="dxa"/>
            </w:tcMar>
            <w:vAlign w:val="bottom"/>
          </w:tcPr>
          <w:p w:rsidR="00A36F0F" w:rsidRDefault="00C55E76" w14:paraId="49B40753" w14:textId="77777777">
            <w:pPr>
              <w:pStyle w:val="p-table"/>
              <w:jc w:val="right"/>
            </w:pPr>
            <w:r>
              <w:rPr>
                <w:b/>
                <w:sz w:val="17"/>
              </w:rPr>
              <w:t>3.800</w:t>
            </w:r>
          </w:p>
        </w:tc>
      </w:tr>
      <w:tr w:rsidR="00A36F0F" w14:paraId="49B40759"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55" w14:textId="77777777">
            <w:pPr>
              <w:pStyle w:val="p-table"/>
              <w:rPr>
                <w:sz w:val="17"/>
              </w:rPr>
            </w:pPr>
            <w:r>
              <w:rPr>
                <w:sz w:val="17"/>
              </w:rPr>
              <w:t>- Materieel</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56" w14:textId="77777777">
            <w:pPr>
              <w:pStyle w:val="p-table"/>
              <w:jc w:val="right"/>
              <w:rPr>
                <w:sz w:val="17"/>
              </w:rPr>
            </w:pPr>
            <w:r>
              <w:rPr>
                <w:sz w:val="17"/>
              </w:rPr>
              <w:t>2.200</w:t>
            </w:r>
          </w:p>
        </w:tc>
        <w:tc>
          <w:tcPr>
            <w:tcW w:w="1454" w:type="dxa"/>
            <w:tcBorders>
              <w:bottom w:val="single" w:color="009EE0" w:sz="2" w:space="0"/>
            </w:tcBorders>
            <w:tcMar>
              <w:top w:w="22" w:type="dxa"/>
              <w:left w:w="28" w:type="dxa"/>
              <w:bottom w:w="22" w:type="dxa"/>
              <w:right w:w="28" w:type="dxa"/>
            </w:tcMar>
          </w:tcPr>
          <w:p w:rsidR="00A36F0F" w:rsidRDefault="00A36F0F" w14:paraId="49B40757" w14:textId="77777777"/>
        </w:tc>
        <w:tc>
          <w:tcPr>
            <w:tcW w:w="1454" w:type="dxa"/>
            <w:tcBorders>
              <w:bottom w:val="single" w:color="009EE0" w:sz="2" w:space="0"/>
            </w:tcBorders>
            <w:tcMar>
              <w:top w:w="22" w:type="dxa"/>
              <w:left w:w="28" w:type="dxa"/>
              <w:bottom w:w="22" w:type="dxa"/>
              <w:right w:w="28" w:type="dxa"/>
            </w:tcMar>
            <w:vAlign w:val="bottom"/>
          </w:tcPr>
          <w:p w:rsidR="00A36F0F" w:rsidRDefault="00C55E76" w14:paraId="49B40758" w14:textId="77777777">
            <w:pPr>
              <w:pStyle w:val="p-table"/>
              <w:jc w:val="right"/>
              <w:rPr>
                <w:sz w:val="17"/>
              </w:rPr>
            </w:pPr>
            <w:r>
              <w:rPr>
                <w:sz w:val="17"/>
              </w:rPr>
              <w:t>2.200</w:t>
            </w:r>
          </w:p>
        </w:tc>
      </w:tr>
      <w:tr w:rsidR="00A36F0F" w14:paraId="49B4075E"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5A" w14:textId="77777777">
            <w:pPr>
              <w:pStyle w:val="p-table"/>
            </w:pPr>
            <w:r>
              <w:rPr>
                <w:i/>
                <w:sz w:val="17"/>
              </w:rPr>
              <w:t>waarvan apparaat ICT</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5B" w14:textId="77777777">
            <w:pPr>
              <w:pStyle w:val="p-table"/>
              <w:jc w:val="right"/>
              <w:rPr>
                <w:sz w:val="17"/>
              </w:rPr>
            </w:pPr>
            <w:r>
              <w:rPr>
                <w:sz w:val="17"/>
              </w:rPr>
              <w:t>2.000</w:t>
            </w:r>
          </w:p>
        </w:tc>
        <w:tc>
          <w:tcPr>
            <w:tcW w:w="1454" w:type="dxa"/>
            <w:tcBorders>
              <w:bottom w:val="single" w:color="009EE0" w:sz="2" w:space="0"/>
            </w:tcBorders>
            <w:tcMar>
              <w:top w:w="22" w:type="dxa"/>
              <w:left w:w="28" w:type="dxa"/>
              <w:bottom w:w="22" w:type="dxa"/>
              <w:right w:w="28" w:type="dxa"/>
            </w:tcMar>
          </w:tcPr>
          <w:p w:rsidR="00A36F0F" w:rsidRDefault="00A36F0F" w14:paraId="49B4075C" w14:textId="77777777"/>
        </w:tc>
        <w:tc>
          <w:tcPr>
            <w:tcW w:w="1454" w:type="dxa"/>
            <w:tcBorders>
              <w:bottom w:val="single" w:color="009EE0" w:sz="2" w:space="0"/>
            </w:tcBorders>
            <w:tcMar>
              <w:top w:w="22" w:type="dxa"/>
              <w:left w:w="28" w:type="dxa"/>
              <w:bottom w:w="22" w:type="dxa"/>
              <w:right w:w="28" w:type="dxa"/>
            </w:tcMar>
            <w:vAlign w:val="bottom"/>
          </w:tcPr>
          <w:p w:rsidR="00A36F0F" w:rsidRDefault="00C55E76" w14:paraId="49B4075D" w14:textId="77777777">
            <w:pPr>
              <w:pStyle w:val="p-table"/>
              <w:jc w:val="right"/>
              <w:rPr>
                <w:sz w:val="17"/>
              </w:rPr>
            </w:pPr>
            <w:r>
              <w:rPr>
                <w:sz w:val="17"/>
              </w:rPr>
              <w:t>2.000</w:t>
            </w:r>
          </w:p>
        </w:tc>
      </w:tr>
      <w:tr w:rsidR="00A36F0F" w14:paraId="49B40763"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5F" w14:textId="77777777">
            <w:pPr>
              <w:pStyle w:val="p-table"/>
            </w:pPr>
            <w:r>
              <w:rPr>
                <w:i/>
                <w:sz w:val="17"/>
              </w:rPr>
              <w:t>waarvan overige materiële kosten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60" w14:textId="77777777">
            <w:pPr>
              <w:pStyle w:val="p-table"/>
              <w:jc w:val="right"/>
              <w:rPr>
                <w:sz w:val="17"/>
              </w:rPr>
            </w:pPr>
            <w:r>
              <w:rPr>
                <w:sz w:val="17"/>
              </w:rPr>
              <w:t>200</w:t>
            </w:r>
          </w:p>
        </w:tc>
        <w:tc>
          <w:tcPr>
            <w:tcW w:w="1454" w:type="dxa"/>
            <w:tcBorders>
              <w:bottom w:val="single" w:color="009EE0" w:sz="2" w:space="0"/>
            </w:tcBorders>
            <w:tcMar>
              <w:top w:w="22" w:type="dxa"/>
              <w:left w:w="28" w:type="dxa"/>
              <w:bottom w:w="22" w:type="dxa"/>
              <w:right w:w="28" w:type="dxa"/>
            </w:tcMar>
          </w:tcPr>
          <w:p w:rsidR="00A36F0F" w:rsidRDefault="00A36F0F" w14:paraId="49B40761" w14:textId="77777777"/>
        </w:tc>
        <w:tc>
          <w:tcPr>
            <w:tcW w:w="1454" w:type="dxa"/>
            <w:tcBorders>
              <w:bottom w:val="single" w:color="009EE0" w:sz="2" w:space="0"/>
            </w:tcBorders>
            <w:tcMar>
              <w:top w:w="22" w:type="dxa"/>
              <w:left w:w="28" w:type="dxa"/>
              <w:bottom w:w="22" w:type="dxa"/>
              <w:right w:w="28" w:type="dxa"/>
            </w:tcMar>
            <w:vAlign w:val="bottom"/>
          </w:tcPr>
          <w:p w:rsidR="00A36F0F" w:rsidRDefault="00C55E76" w14:paraId="49B40762" w14:textId="77777777">
            <w:pPr>
              <w:pStyle w:val="p-table"/>
              <w:jc w:val="right"/>
              <w:rPr>
                <w:sz w:val="17"/>
              </w:rPr>
            </w:pPr>
            <w:r>
              <w:rPr>
                <w:sz w:val="17"/>
              </w:rPr>
              <w:t>200</w:t>
            </w:r>
          </w:p>
        </w:tc>
      </w:tr>
      <w:tr w:rsidR="00A36F0F" w14:paraId="49B40768"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64" w14:textId="77777777">
            <w:pPr>
              <w:pStyle w:val="p-table"/>
              <w:rPr>
                <w:sz w:val="17"/>
              </w:rPr>
            </w:pPr>
            <w:r>
              <w:rPr>
                <w:sz w:val="17"/>
              </w:rPr>
              <w:t xml:space="preserve">- </w:t>
            </w:r>
            <w:r>
              <w:rPr>
                <w:sz w:val="17"/>
              </w:rPr>
              <w:t>Immaterieel</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65" w14:textId="77777777">
            <w:pPr>
              <w:pStyle w:val="p-table"/>
              <w:jc w:val="right"/>
              <w:rPr>
                <w:sz w:val="17"/>
              </w:rPr>
            </w:pPr>
            <w:r>
              <w:rPr>
                <w:sz w:val="17"/>
              </w:rPr>
              <w:t>1.600</w:t>
            </w:r>
          </w:p>
        </w:tc>
        <w:tc>
          <w:tcPr>
            <w:tcW w:w="1454" w:type="dxa"/>
            <w:tcBorders>
              <w:bottom w:val="single" w:color="009EE0" w:sz="2" w:space="0"/>
            </w:tcBorders>
            <w:tcMar>
              <w:top w:w="22" w:type="dxa"/>
              <w:left w:w="28" w:type="dxa"/>
              <w:bottom w:w="22" w:type="dxa"/>
              <w:right w:w="28" w:type="dxa"/>
            </w:tcMar>
          </w:tcPr>
          <w:p w:rsidR="00A36F0F" w:rsidRDefault="00A36F0F" w14:paraId="49B40766" w14:textId="77777777"/>
        </w:tc>
        <w:tc>
          <w:tcPr>
            <w:tcW w:w="1454" w:type="dxa"/>
            <w:tcBorders>
              <w:bottom w:val="single" w:color="009EE0" w:sz="2" w:space="0"/>
            </w:tcBorders>
            <w:tcMar>
              <w:top w:w="22" w:type="dxa"/>
              <w:left w:w="28" w:type="dxa"/>
              <w:bottom w:w="22" w:type="dxa"/>
              <w:right w:w="28" w:type="dxa"/>
            </w:tcMar>
            <w:vAlign w:val="bottom"/>
          </w:tcPr>
          <w:p w:rsidR="00A36F0F" w:rsidRDefault="00C55E76" w14:paraId="49B40767" w14:textId="77777777">
            <w:pPr>
              <w:pStyle w:val="p-table"/>
              <w:jc w:val="right"/>
              <w:rPr>
                <w:sz w:val="17"/>
              </w:rPr>
            </w:pPr>
            <w:r>
              <w:rPr>
                <w:sz w:val="17"/>
              </w:rPr>
              <w:t>1.600</w:t>
            </w:r>
          </w:p>
        </w:tc>
      </w:tr>
      <w:tr w:rsidR="00A36F0F" w14:paraId="49B4076D"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69" w14:textId="77777777">
            <w:pPr>
              <w:pStyle w:val="p-table"/>
            </w:pPr>
            <w:r>
              <w:rPr>
                <w:b/>
                <w:sz w:val="17"/>
              </w:rPr>
              <w:t>Rentelasten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6A"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tcPr>
          <w:p w:rsidR="00A36F0F" w:rsidRDefault="00A36F0F" w14:paraId="49B4076B" w14:textId="77777777"/>
        </w:tc>
        <w:tc>
          <w:tcPr>
            <w:tcW w:w="1454" w:type="dxa"/>
            <w:tcBorders>
              <w:bottom w:val="single" w:color="009EE0" w:sz="2" w:space="0"/>
            </w:tcBorders>
            <w:tcMar>
              <w:top w:w="22" w:type="dxa"/>
              <w:left w:w="28" w:type="dxa"/>
              <w:bottom w:w="22" w:type="dxa"/>
              <w:right w:w="28" w:type="dxa"/>
            </w:tcMar>
            <w:vAlign w:val="bottom"/>
          </w:tcPr>
          <w:p w:rsidR="00A36F0F" w:rsidRDefault="00C55E76" w14:paraId="49B4076C" w14:textId="77777777">
            <w:pPr>
              <w:pStyle w:val="p-table"/>
              <w:jc w:val="right"/>
              <w:rPr>
                <w:sz w:val="17"/>
              </w:rPr>
            </w:pPr>
            <w:r>
              <w:rPr>
                <w:sz w:val="17"/>
              </w:rPr>
              <w:t>0</w:t>
            </w:r>
          </w:p>
        </w:tc>
      </w:tr>
      <w:tr w:rsidR="00A36F0F" w14:paraId="49B40772"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6E" w14:textId="77777777">
            <w:pPr>
              <w:pStyle w:val="p-table"/>
            </w:pPr>
            <w:r>
              <w:rPr>
                <w:b/>
                <w:sz w:val="17"/>
              </w:rPr>
              <w:t>Overige lasten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6F" w14:textId="77777777">
            <w:pPr>
              <w:pStyle w:val="p-table"/>
              <w:jc w:val="right"/>
            </w:pPr>
            <w:r>
              <w:rPr>
                <w:b/>
                <w:sz w:val="17"/>
              </w:rPr>
              <w:t>50.000</w:t>
            </w:r>
          </w:p>
        </w:tc>
        <w:tc>
          <w:tcPr>
            <w:tcW w:w="1454" w:type="dxa"/>
            <w:tcBorders>
              <w:bottom w:val="single" w:color="009EE0" w:sz="2" w:space="0"/>
            </w:tcBorders>
            <w:tcMar>
              <w:top w:w="22" w:type="dxa"/>
              <w:left w:w="28" w:type="dxa"/>
              <w:bottom w:w="22" w:type="dxa"/>
              <w:right w:w="28" w:type="dxa"/>
            </w:tcMar>
            <w:vAlign w:val="bottom"/>
          </w:tcPr>
          <w:p w:rsidR="00A36F0F" w:rsidRDefault="00C55E76" w14:paraId="49B40770" w14:textId="77777777">
            <w:pPr>
              <w:pStyle w:val="p-table"/>
              <w:jc w:val="right"/>
            </w:pPr>
            <w:r>
              <w:rPr>
                <w:b/>
                <w:sz w:val="17"/>
              </w:rPr>
              <w:t>€ 106.000</w:t>
            </w:r>
          </w:p>
        </w:tc>
        <w:tc>
          <w:tcPr>
            <w:tcW w:w="1454" w:type="dxa"/>
            <w:tcBorders>
              <w:bottom w:val="single" w:color="009EE0" w:sz="2" w:space="0"/>
            </w:tcBorders>
            <w:tcMar>
              <w:top w:w="22" w:type="dxa"/>
              <w:left w:w="28" w:type="dxa"/>
              <w:bottom w:w="22" w:type="dxa"/>
              <w:right w:w="28" w:type="dxa"/>
            </w:tcMar>
            <w:vAlign w:val="bottom"/>
          </w:tcPr>
          <w:p w:rsidR="00A36F0F" w:rsidRDefault="00C55E76" w14:paraId="49B40771" w14:textId="77777777">
            <w:pPr>
              <w:pStyle w:val="p-table"/>
              <w:jc w:val="right"/>
            </w:pPr>
            <w:r>
              <w:rPr>
                <w:b/>
                <w:sz w:val="17"/>
              </w:rPr>
              <w:t>156.000</w:t>
            </w:r>
          </w:p>
        </w:tc>
      </w:tr>
      <w:tr w:rsidR="00A36F0F" w14:paraId="49B40777"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73" w14:textId="77777777">
            <w:pPr>
              <w:pStyle w:val="p-table"/>
            </w:pPr>
            <w:r>
              <w:rPr>
                <w:i/>
                <w:sz w:val="17"/>
              </w:rPr>
              <w:t>waarvan dotaties voorzieningen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74" w14:textId="77777777">
            <w:pPr>
              <w:pStyle w:val="p-table"/>
              <w:jc w:val="right"/>
              <w:rPr>
                <w:sz w:val="17"/>
              </w:rPr>
            </w:pPr>
            <w:r>
              <w:rPr>
                <w:sz w:val="17"/>
              </w:rPr>
              <w:t>50.000</w:t>
            </w:r>
          </w:p>
        </w:tc>
        <w:tc>
          <w:tcPr>
            <w:tcW w:w="1454" w:type="dxa"/>
            <w:tcBorders>
              <w:bottom w:val="single" w:color="009EE0" w:sz="2" w:space="0"/>
            </w:tcBorders>
            <w:tcMar>
              <w:top w:w="22" w:type="dxa"/>
              <w:left w:w="28" w:type="dxa"/>
              <w:bottom w:w="22" w:type="dxa"/>
              <w:right w:w="28" w:type="dxa"/>
            </w:tcMar>
            <w:vAlign w:val="bottom"/>
          </w:tcPr>
          <w:p w:rsidR="00A36F0F" w:rsidRDefault="00C55E76" w14:paraId="49B40775" w14:textId="77777777">
            <w:pPr>
              <w:pStyle w:val="p-table"/>
              <w:jc w:val="right"/>
              <w:rPr>
                <w:sz w:val="17"/>
              </w:rPr>
            </w:pPr>
            <w:r>
              <w:rPr>
                <w:sz w:val="17"/>
              </w:rPr>
              <w:t>€ 106.000</w:t>
            </w:r>
          </w:p>
        </w:tc>
        <w:tc>
          <w:tcPr>
            <w:tcW w:w="1454" w:type="dxa"/>
            <w:tcBorders>
              <w:bottom w:val="single" w:color="009EE0" w:sz="2" w:space="0"/>
            </w:tcBorders>
            <w:tcMar>
              <w:top w:w="22" w:type="dxa"/>
              <w:left w:w="28" w:type="dxa"/>
              <w:bottom w:w="22" w:type="dxa"/>
              <w:right w:w="28" w:type="dxa"/>
            </w:tcMar>
            <w:vAlign w:val="bottom"/>
          </w:tcPr>
          <w:p w:rsidR="00A36F0F" w:rsidRDefault="00C55E76" w14:paraId="49B40776" w14:textId="77777777">
            <w:pPr>
              <w:pStyle w:val="p-table"/>
              <w:jc w:val="right"/>
              <w:rPr>
                <w:sz w:val="17"/>
              </w:rPr>
            </w:pPr>
            <w:r>
              <w:rPr>
                <w:sz w:val="17"/>
              </w:rPr>
              <w:t>156.000</w:t>
            </w:r>
          </w:p>
        </w:tc>
      </w:tr>
      <w:tr w:rsidR="00A36F0F" w14:paraId="49B4077C"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78" w14:textId="77777777">
            <w:pPr>
              <w:pStyle w:val="p-table"/>
            </w:pPr>
            <w:r>
              <w:rPr>
                <w:i/>
                <w:sz w:val="17"/>
              </w:rPr>
              <w:t xml:space="preserve">waarvan </w:t>
            </w:r>
            <w:r>
              <w:rPr>
                <w:sz w:val="17"/>
              </w:rPr>
              <w:t>bijzondere lasten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79"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tcPr>
          <w:p w:rsidR="00A36F0F" w:rsidRDefault="00A36F0F" w14:paraId="49B4077A" w14:textId="77777777"/>
        </w:tc>
        <w:tc>
          <w:tcPr>
            <w:tcW w:w="1454" w:type="dxa"/>
            <w:tcBorders>
              <w:bottom w:val="single" w:color="009EE0" w:sz="2" w:space="0"/>
            </w:tcBorders>
            <w:tcMar>
              <w:top w:w="22" w:type="dxa"/>
              <w:left w:w="28" w:type="dxa"/>
              <w:bottom w:w="22" w:type="dxa"/>
              <w:right w:w="28" w:type="dxa"/>
            </w:tcMar>
            <w:vAlign w:val="bottom"/>
          </w:tcPr>
          <w:p w:rsidR="00A36F0F" w:rsidRDefault="00C55E76" w14:paraId="49B4077B" w14:textId="77777777">
            <w:pPr>
              <w:pStyle w:val="p-table"/>
              <w:jc w:val="right"/>
              <w:rPr>
                <w:sz w:val="17"/>
              </w:rPr>
            </w:pPr>
            <w:r>
              <w:rPr>
                <w:sz w:val="17"/>
              </w:rPr>
              <w:t>0</w:t>
            </w:r>
          </w:p>
        </w:tc>
      </w:tr>
      <w:tr w:rsidR="00A36F0F" w14:paraId="49B40781"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7D" w14:textId="77777777">
            <w:pPr>
              <w:pStyle w:val="p-table"/>
            </w:pPr>
            <w:r>
              <w:rPr>
                <w:b/>
                <w:sz w:val="17"/>
              </w:rPr>
              <w:t>Totaal lasten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7E" w14:textId="77777777">
            <w:pPr>
              <w:pStyle w:val="p-table"/>
              <w:jc w:val="right"/>
            </w:pPr>
            <w:r>
              <w:rPr>
                <w:b/>
                <w:sz w:val="17"/>
              </w:rPr>
              <w:t>1.080.355</w:t>
            </w:r>
          </w:p>
        </w:tc>
        <w:tc>
          <w:tcPr>
            <w:tcW w:w="1454" w:type="dxa"/>
            <w:tcBorders>
              <w:bottom w:val="single" w:color="009EE0" w:sz="2" w:space="0"/>
            </w:tcBorders>
            <w:tcMar>
              <w:top w:w="22" w:type="dxa"/>
              <w:left w:w="28" w:type="dxa"/>
              <w:bottom w:w="22" w:type="dxa"/>
              <w:right w:w="28" w:type="dxa"/>
            </w:tcMar>
            <w:vAlign w:val="bottom"/>
          </w:tcPr>
          <w:p w:rsidR="00A36F0F" w:rsidRDefault="00C55E76" w14:paraId="49B4077F" w14:textId="77777777">
            <w:pPr>
              <w:pStyle w:val="p-table"/>
              <w:jc w:val="right"/>
            </w:pPr>
            <w:r>
              <w:rPr>
                <w:b/>
                <w:sz w:val="17"/>
              </w:rPr>
              <w:t>€ 105.485</w:t>
            </w:r>
          </w:p>
        </w:tc>
        <w:tc>
          <w:tcPr>
            <w:tcW w:w="1454" w:type="dxa"/>
            <w:tcBorders>
              <w:bottom w:val="single" w:color="009EE0" w:sz="2" w:space="0"/>
            </w:tcBorders>
            <w:tcMar>
              <w:top w:w="22" w:type="dxa"/>
              <w:left w:w="28" w:type="dxa"/>
              <w:bottom w:w="22" w:type="dxa"/>
              <w:right w:w="28" w:type="dxa"/>
            </w:tcMar>
            <w:vAlign w:val="bottom"/>
          </w:tcPr>
          <w:p w:rsidR="00A36F0F" w:rsidRDefault="00C55E76" w14:paraId="49B40780" w14:textId="77777777">
            <w:pPr>
              <w:pStyle w:val="p-table"/>
              <w:jc w:val="right"/>
            </w:pPr>
            <w:r>
              <w:rPr>
                <w:b/>
                <w:sz w:val="17"/>
              </w:rPr>
              <w:t>1.185.840</w:t>
            </w:r>
          </w:p>
        </w:tc>
      </w:tr>
      <w:tr w:rsidR="00A36F0F" w14:paraId="49B40786"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A36F0F" w14:paraId="49B40782" w14:textId="77777777"/>
        </w:tc>
        <w:tc>
          <w:tcPr>
            <w:tcW w:w="1454" w:type="dxa"/>
            <w:tcBorders>
              <w:bottom w:val="single" w:color="009EE0" w:sz="2" w:space="0"/>
            </w:tcBorders>
            <w:tcMar>
              <w:top w:w="22" w:type="dxa"/>
              <w:left w:w="28" w:type="dxa"/>
              <w:bottom w:w="22" w:type="dxa"/>
              <w:right w:w="28" w:type="dxa"/>
            </w:tcMar>
          </w:tcPr>
          <w:p w:rsidR="00A36F0F" w:rsidRDefault="00A36F0F" w14:paraId="49B40783" w14:textId="77777777"/>
        </w:tc>
        <w:tc>
          <w:tcPr>
            <w:tcW w:w="1454" w:type="dxa"/>
            <w:tcBorders>
              <w:bottom w:val="single" w:color="009EE0" w:sz="2" w:space="0"/>
            </w:tcBorders>
            <w:tcMar>
              <w:top w:w="22" w:type="dxa"/>
              <w:left w:w="28" w:type="dxa"/>
              <w:bottom w:w="22" w:type="dxa"/>
              <w:right w:w="28" w:type="dxa"/>
            </w:tcMar>
          </w:tcPr>
          <w:p w:rsidR="00A36F0F" w:rsidRDefault="00A36F0F" w14:paraId="49B40784" w14:textId="77777777"/>
        </w:tc>
        <w:tc>
          <w:tcPr>
            <w:tcW w:w="1454" w:type="dxa"/>
            <w:tcBorders>
              <w:bottom w:val="single" w:color="009EE0" w:sz="2" w:space="0"/>
            </w:tcBorders>
            <w:tcMar>
              <w:top w:w="22" w:type="dxa"/>
              <w:left w:w="28" w:type="dxa"/>
              <w:bottom w:w="22" w:type="dxa"/>
              <w:right w:w="28" w:type="dxa"/>
            </w:tcMar>
          </w:tcPr>
          <w:p w:rsidR="00A36F0F" w:rsidRDefault="00A36F0F" w14:paraId="49B40785" w14:textId="77777777"/>
        </w:tc>
      </w:tr>
      <w:tr w:rsidR="00A36F0F" w14:paraId="49B4078B"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A36F0F" w:rsidRDefault="00C55E76" w14:paraId="49B40787" w14:textId="77777777">
            <w:pPr>
              <w:pStyle w:val="p-table"/>
            </w:pPr>
            <w:r>
              <w:rPr>
                <w:b/>
                <w:sz w:val="17"/>
              </w:rPr>
              <w:t>Saldo van baten en lasten</w:t>
            </w:r>
          </w:p>
        </w:tc>
        <w:tc>
          <w:tcPr>
            <w:tcW w:w="1454" w:type="dxa"/>
            <w:tcBorders>
              <w:bottom w:val="single" w:color="009EE0" w:sz="2" w:space="0"/>
            </w:tcBorders>
            <w:tcMar>
              <w:top w:w="22" w:type="dxa"/>
              <w:left w:w="28" w:type="dxa"/>
              <w:bottom w:w="22" w:type="dxa"/>
              <w:right w:w="28" w:type="dxa"/>
            </w:tcMar>
            <w:vAlign w:val="center"/>
          </w:tcPr>
          <w:p w:rsidR="00A36F0F" w:rsidRDefault="00C55E76" w14:paraId="49B40788"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A36F0F" w:rsidRDefault="00C55E76" w14:paraId="49B40789"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A36F0F" w:rsidRDefault="00C55E76" w14:paraId="49B4078A" w14:textId="77777777">
            <w:pPr>
              <w:pStyle w:val="p-table"/>
              <w:jc w:val="right"/>
              <w:rPr>
                <w:sz w:val="17"/>
              </w:rPr>
            </w:pPr>
            <w:r>
              <w:rPr>
                <w:sz w:val="17"/>
              </w:rPr>
              <w:t>0</w:t>
            </w:r>
          </w:p>
        </w:tc>
      </w:tr>
    </w:tbl>
    <w:p w:rsidR="00A36F0F" w:rsidRDefault="00A36F0F" w14:paraId="49B4078C" w14:textId="77777777">
      <w:pPr>
        <w:pStyle w:val="p-marginbottom"/>
      </w:pPr>
    </w:p>
    <w:tbl>
      <w:tblPr>
        <w:tblW w:w="9694" w:type="dxa"/>
        <w:tblInd w:w="-3317" w:type="dxa"/>
        <w:tblCellMar>
          <w:left w:w="10" w:type="dxa"/>
          <w:right w:w="10" w:type="dxa"/>
        </w:tblCellMar>
        <w:tblLook w:val="0000" w:firstRow="0" w:lastRow="0" w:firstColumn="0" w:lastColumn="0" w:noHBand="0" w:noVBand="0"/>
      </w:tblPr>
      <w:tblGrid>
        <w:gridCol w:w="254"/>
        <w:gridCol w:w="5645"/>
        <w:gridCol w:w="1265"/>
        <w:gridCol w:w="1265"/>
        <w:gridCol w:w="1265"/>
      </w:tblGrid>
      <w:tr w:rsidR="00A36F0F" w14:paraId="49B4078E"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A36F0F" w:rsidRDefault="00C55E76" w14:paraId="49B4078D" w14:textId="77777777">
            <w:pPr>
              <w:pStyle w:val="kio2-table-title"/>
            </w:pPr>
            <w:r>
              <w:t>Tabel 7 Kasstroomoverzicht IND (Bedragen x € 1.000)</w:t>
            </w:r>
          </w:p>
        </w:tc>
      </w:tr>
      <w:tr w:rsidR="00A36F0F" w14:paraId="49B40794" w14:textId="77777777">
        <w:tblPrEx>
          <w:tblCellMar>
            <w:top w:w="0" w:type="dxa"/>
            <w:bottom w:w="0" w:type="dxa"/>
          </w:tblCellMar>
        </w:tblPrEx>
        <w:trPr>
          <w:tblHeader/>
        </w:trPr>
        <w:tc>
          <w:tcPr>
            <w:tcW w:w="254" w:type="dxa"/>
            <w:tcBorders>
              <w:top w:val="single" w:color="000000" w:sz="2" w:space="0"/>
              <w:bottom w:val="single" w:color="009EE0" w:sz="2" w:space="0"/>
            </w:tcBorders>
            <w:tcMar>
              <w:top w:w="28" w:type="dxa"/>
              <w:left w:w="10" w:type="dxa"/>
              <w:bottom w:w="28" w:type="dxa"/>
              <w:right w:w="28" w:type="dxa"/>
            </w:tcMar>
          </w:tcPr>
          <w:p w:rsidR="00A36F0F" w:rsidRDefault="00A36F0F" w14:paraId="49B4078F" w14:textId="77777777"/>
        </w:tc>
        <w:tc>
          <w:tcPr>
            <w:tcW w:w="5645" w:type="dxa"/>
            <w:tcBorders>
              <w:top w:val="single" w:color="000000" w:sz="2" w:space="0"/>
              <w:bottom w:val="single" w:color="009EE0" w:sz="2" w:space="0"/>
            </w:tcBorders>
            <w:tcMar>
              <w:top w:w="28" w:type="dxa"/>
              <w:left w:w="28" w:type="dxa"/>
              <w:bottom w:w="28" w:type="dxa"/>
              <w:right w:w="28" w:type="dxa"/>
            </w:tcMar>
          </w:tcPr>
          <w:p w:rsidR="00A36F0F" w:rsidRDefault="00A36F0F" w14:paraId="49B40790" w14:textId="77777777"/>
        </w:tc>
        <w:tc>
          <w:tcPr>
            <w:tcW w:w="1265" w:type="dxa"/>
            <w:tcBorders>
              <w:top w:val="single" w:color="000000" w:sz="2" w:space="0"/>
              <w:bottom w:val="single" w:color="009EE0" w:sz="2" w:space="0"/>
            </w:tcBorders>
            <w:tcMar>
              <w:top w:w="28" w:type="dxa"/>
              <w:left w:w="28" w:type="dxa"/>
              <w:bottom w:w="28" w:type="dxa"/>
              <w:right w:w="28" w:type="dxa"/>
            </w:tcMar>
          </w:tcPr>
          <w:p w:rsidR="00A36F0F" w:rsidRDefault="00C55E76" w14:paraId="49B40791" w14:textId="77777777">
            <w:pPr>
              <w:pStyle w:val="p-table"/>
              <w:jc w:val="right"/>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65" w:type="dxa"/>
            <w:tcBorders>
              <w:top w:val="single" w:color="000000" w:sz="2" w:space="0"/>
              <w:bottom w:val="single" w:color="009EE0" w:sz="2" w:space="0"/>
            </w:tcBorders>
            <w:tcMar>
              <w:top w:w="28" w:type="dxa"/>
              <w:left w:w="28" w:type="dxa"/>
              <w:bottom w:w="28" w:type="dxa"/>
              <w:right w:w="28" w:type="dxa"/>
            </w:tcMar>
          </w:tcPr>
          <w:p w:rsidR="00A36F0F" w:rsidRDefault="00C55E76" w14:paraId="49B40792" w14:textId="77777777">
            <w:pPr>
              <w:pStyle w:val="p-table"/>
              <w:rPr>
                <w:color w:val="000000"/>
                <w:sz w:val="17"/>
              </w:rPr>
            </w:pPr>
            <w:r>
              <w:rPr>
                <w:color w:val="000000"/>
                <w:sz w:val="17"/>
              </w:rPr>
              <w:t>Mutaties Suppletoire begroting september (2)</w:t>
            </w:r>
          </w:p>
        </w:tc>
        <w:tc>
          <w:tcPr>
            <w:tcW w:w="1265" w:type="dxa"/>
            <w:tcBorders>
              <w:top w:val="single" w:color="000000" w:sz="2" w:space="0"/>
              <w:bottom w:val="single" w:color="009EE0" w:sz="2" w:space="0"/>
            </w:tcBorders>
            <w:tcMar>
              <w:top w:w="28" w:type="dxa"/>
              <w:left w:w="28" w:type="dxa"/>
              <w:bottom w:w="28" w:type="dxa"/>
              <w:right w:w="28" w:type="dxa"/>
            </w:tcMar>
          </w:tcPr>
          <w:p w:rsidR="00A36F0F" w:rsidRDefault="00C55E76" w14:paraId="49B40793" w14:textId="77777777">
            <w:pPr>
              <w:pStyle w:val="p-table"/>
              <w:rPr>
                <w:color w:val="000000"/>
                <w:sz w:val="17"/>
              </w:rPr>
            </w:pPr>
            <w:r>
              <w:rPr>
                <w:color w:val="000000"/>
                <w:sz w:val="17"/>
              </w:rPr>
              <w:t>Stand suppletoire begroting september (3) = (1) + (2)</w:t>
            </w:r>
          </w:p>
        </w:tc>
      </w:tr>
      <w:tr w:rsidR="00A36F0F" w14:paraId="49B4079A"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A36F0F" w:rsidRDefault="00C55E76" w14:paraId="49B40795" w14:textId="77777777">
            <w:pPr>
              <w:pStyle w:val="p-table"/>
              <w:jc w:val="right"/>
            </w:pPr>
            <w:r>
              <w:rPr>
                <w:b/>
                <w:sz w:val="17"/>
              </w:rPr>
              <w:t>1.</w:t>
            </w:r>
          </w:p>
        </w:tc>
        <w:tc>
          <w:tcPr>
            <w:tcW w:w="5645" w:type="dxa"/>
            <w:tcBorders>
              <w:bottom w:val="single" w:color="009EE0" w:sz="2" w:space="0"/>
            </w:tcBorders>
            <w:tcMar>
              <w:top w:w="22" w:type="dxa"/>
              <w:left w:w="28" w:type="dxa"/>
              <w:bottom w:w="22" w:type="dxa"/>
              <w:right w:w="28" w:type="dxa"/>
            </w:tcMar>
          </w:tcPr>
          <w:p w:rsidR="00A36F0F" w:rsidRDefault="00C55E76" w14:paraId="49B40796" w14:textId="77777777">
            <w:pPr>
              <w:pStyle w:val="p-table"/>
            </w:pPr>
            <w:r>
              <w:rPr>
                <w:b/>
                <w:sz w:val="17"/>
              </w:rPr>
              <w:t xml:space="preserve">Rekening courant RHB </w:t>
            </w:r>
            <w:r>
              <w:rPr>
                <w:b/>
                <w:sz w:val="17"/>
              </w:rPr>
              <w:t>1 januari 2026 +  depositorekeningen</w:t>
            </w:r>
          </w:p>
        </w:tc>
        <w:tc>
          <w:tcPr>
            <w:tcW w:w="1265" w:type="dxa"/>
            <w:tcBorders>
              <w:bottom w:val="single" w:color="009EE0" w:sz="2" w:space="0"/>
            </w:tcBorders>
            <w:tcMar>
              <w:top w:w="22" w:type="dxa"/>
              <w:left w:w="28" w:type="dxa"/>
              <w:bottom w:w="22" w:type="dxa"/>
              <w:right w:w="28" w:type="dxa"/>
            </w:tcMar>
          </w:tcPr>
          <w:p w:rsidR="00A36F0F" w:rsidRDefault="00C55E76" w14:paraId="49B40797" w14:textId="77777777">
            <w:pPr>
              <w:pStyle w:val="p-table"/>
              <w:jc w:val="right"/>
            </w:pPr>
            <w:r>
              <w:rPr>
                <w:b/>
                <w:sz w:val="17"/>
              </w:rPr>
              <w:t>230.161</w:t>
            </w:r>
          </w:p>
        </w:tc>
        <w:tc>
          <w:tcPr>
            <w:tcW w:w="1265" w:type="dxa"/>
            <w:tcBorders>
              <w:bottom w:val="single" w:color="009EE0" w:sz="2" w:space="0"/>
            </w:tcBorders>
            <w:tcMar>
              <w:top w:w="22" w:type="dxa"/>
              <w:left w:w="28" w:type="dxa"/>
              <w:bottom w:w="22" w:type="dxa"/>
              <w:right w:w="28" w:type="dxa"/>
            </w:tcMar>
          </w:tcPr>
          <w:p w:rsidR="00A36F0F" w:rsidRDefault="00C55E76" w14:paraId="49B40798" w14:textId="77777777">
            <w:pPr>
              <w:pStyle w:val="p-table"/>
              <w:jc w:val="right"/>
            </w:pPr>
            <w:r>
              <w:rPr>
                <w:b/>
                <w:sz w:val="17"/>
              </w:rPr>
              <w:t>0</w:t>
            </w:r>
          </w:p>
        </w:tc>
        <w:tc>
          <w:tcPr>
            <w:tcW w:w="1265" w:type="dxa"/>
            <w:tcBorders>
              <w:bottom w:val="single" w:color="009EE0" w:sz="2" w:space="0"/>
            </w:tcBorders>
            <w:tcMar>
              <w:top w:w="22" w:type="dxa"/>
              <w:left w:w="28" w:type="dxa"/>
              <w:bottom w:w="22" w:type="dxa"/>
              <w:right w:w="28" w:type="dxa"/>
            </w:tcMar>
          </w:tcPr>
          <w:p w:rsidR="00A36F0F" w:rsidRDefault="00C55E76" w14:paraId="49B40799" w14:textId="77777777">
            <w:pPr>
              <w:pStyle w:val="p-table"/>
              <w:jc w:val="right"/>
            </w:pPr>
            <w:r>
              <w:rPr>
                <w:b/>
                <w:sz w:val="17"/>
              </w:rPr>
              <w:t>230.161</w:t>
            </w:r>
          </w:p>
        </w:tc>
      </w:tr>
      <w:tr w:rsidR="00A36F0F" w14:paraId="49B407A0"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A36F0F" w:rsidRDefault="00A36F0F" w14:paraId="49B4079B" w14:textId="77777777"/>
        </w:tc>
        <w:tc>
          <w:tcPr>
            <w:tcW w:w="5645" w:type="dxa"/>
            <w:tcBorders>
              <w:bottom w:val="single" w:color="009EE0" w:sz="2" w:space="0"/>
            </w:tcBorders>
            <w:tcMar>
              <w:top w:w="22" w:type="dxa"/>
              <w:left w:w="28" w:type="dxa"/>
              <w:bottom w:w="22" w:type="dxa"/>
              <w:right w:w="28" w:type="dxa"/>
            </w:tcMar>
          </w:tcPr>
          <w:p w:rsidR="00A36F0F" w:rsidRDefault="00C55E76" w14:paraId="49B4079C" w14:textId="77777777">
            <w:pPr>
              <w:pStyle w:val="p-table"/>
              <w:rPr>
                <w:sz w:val="17"/>
              </w:rPr>
            </w:pPr>
            <w:r>
              <w:rPr>
                <w:sz w:val="17"/>
              </w:rPr>
              <w:t>Totaal ontvangsten operationele kasstroom (+)</w:t>
            </w:r>
          </w:p>
        </w:tc>
        <w:tc>
          <w:tcPr>
            <w:tcW w:w="1265" w:type="dxa"/>
            <w:tcBorders>
              <w:bottom w:val="single" w:color="009EE0" w:sz="2" w:space="0"/>
            </w:tcBorders>
            <w:tcMar>
              <w:top w:w="22" w:type="dxa"/>
              <w:left w:w="28" w:type="dxa"/>
              <w:bottom w:w="22" w:type="dxa"/>
              <w:right w:w="28" w:type="dxa"/>
            </w:tcMar>
            <w:vAlign w:val="center"/>
          </w:tcPr>
          <w:p w:rsidR="00A36F0F" w:rsidRDefault="00C55E76" w14:paraId="49B4079D" w14:textId="77777777">
            <w:pPr>
              <w:pStyle w:val="p-table"/>
              <w:jc w:val="right"/>
              <w:rPr>
                <w:sz w:val="17"/>
              </w:rPr>
            </w:pPr>
            <w:r>
              <w:rPr>
                <w:sz w:val="17"/>
              </w:rPr>
              <w:t>1.080.355</w:t>
            </w:r>
          </w:p>
        </w:tc>
        <w:tc>
          <w:tcPr>
            <w:tcW w:w="1265" w:type="dxa"/>
            <w:tcBorders>
              <w:bottom w:val="single" w:color="009EE0" w:sz="2" w:space="0"/>
            </w:tcBorders>
            <w:tcMar>
              <w:top w:w="22" w:type="dxa"/>
              <w:left w:w="28" w:type="dxa"/>
              <w:bottom w:w="22" w:type="dxa"/>
              <w:right w:w="28" w:type="dxa"/>
            </w:tcMar>
            <w:vAlign w:val="bottom"/>
          </w:tcPr>
          <w:p w:rsidR="00A36F0F" w:rsidRDefault="00C55E76" w14:paraId="49B4079E" w14:textId="77777777">
            <w:pPr>
              <w:pStyle w:val="p-table"/>
              <w:jc w:val="right"/>
              <w:rPr>
                <w:sz w:val="17"/>
              </w:rPr>
            </w:pPr>
            <w:r>
              <w:rPr>
                <w:sz w:val="17"/>
              </w:rPr>
              <w:t>105.485</w:t>
            </w:r>
          </w:p>
        </w:tc>
        <w:tc>
          <w:tcPr>
            <w:tcW w:w="1265" w:type="dxa"/>
            <w:tcBorders>
              <w:bottom w:val="single" w:color="009EE0" w:sz="2" w:space="0"/>
            </w:tcBorders>
            <w:tcMar>
              <w:top w:w="22" w:type="dxa"/>
              <w:left w:w="28" w:type="dxa"/>
              <w:bottom w:w="22" w:type="dxa"/>
              <w:right w:w="28" w:type="dxa"/>
            </w:tcMar>
          </w:tcPr>
          <w:p w:rsidR="00A36F0F" w:rsidRDefault="00C55E76" w14:paraId="49B4079F" w14:textId="77777777">
            <w:pPr>
              <w:pStyle w:val="p-table"/>
              <w:jc w:val="right"/>
              <w:rPr>
                <w:sz w:val="17"/>
              </w:rPr>
            </w:pPr>
            <w:r>
              <w:rPr>
                <w:sz w:val="17"/>
              </w:rPr>
              <w:t>1.185.840</w:t>
            </w:r>
          </w:p>
        </w:tc>
      </w:tr>
      <w:tr w:rsidR="00A36F0F" w14:paraId="49B407A6"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A36F0F" w:rsidRDefault="00A36F0F" w14:paraId="49B407A1" w14:textId="77777777"/>
        </w:tc>
        <w:tc>
          <w:tcPr>
            <w:tcW w:w="5645" w:type="dxa"/>
            <w:tcBorders>
              <w:bottom w:val="single" w:color="009EE0" w:sz="2" w:space="0"/>
            </w:tcBorders>
            <w:tcMar>
              <w:top w:w="22" w:type="dxa"/>
              <w:left w:w="28" w:type="dxa"/>
              <w:bottom w:w="22" w:type="dxa"/>
              <w:right w:w="28" w:type="dxa"/>
            </w:tcMar>
          </w:tcPr>
          <w:p w:rsidR="00A36F0F" w:rsidRDefault="00C55E76" w14:paraId="49B407A2" w14:textId="77777777">
            <w:pPr>
              <w:pStyle w:val="p-table"/>
              <w:rPr>
                <w:sz w:val="17"/>
              </w:rPr>
            </w:pPr>
            <w:r>
              <w:rPr>
                <w:sz w:val="17"/>
              </w:rPr>
              <w:t>Totaal uitgaven operationele kasstroom (-/-)</w:t>
            </w:r>
          </w:p>
        </w:tc>
        <w:tc>
          <w:tcPr>
            <w:tcW w:w="1265" w:type="dxa"/>
            <w:tcBorders>
              <w:bottom w:val="single" w:color="009EE0" w:sz="2" w:space="0"/>
            </w:tcBorders>
            <w:tcMar>
              <w:top w:w="22" w:type="dxa"/>
              <w:left w:w="28" w:type="dxa"/>
              <w:bottom w:w="22" w:type="dxa"/>
              <w:right w:w="28" w:type="dxa"/>
            </w:tcMar>
            <w:vAlign w:val="center"/>
          </w:tcPr>
          <w:p w:rsidR="00A36F0F" w:rsidRDefault="00C55E76" w14:paraId="49B407A3" w14:textId="77777777">
            <w:pPr>
              <w:pStyle w:val="p-table"/>
              <w:jc w:val="right"/>
              <w:rPr>
                <w:sz w:val="17"/>
              </w:rPr>
            </w:pPr>
            <w:r>
              <w:rPr>
                <w:sz w:val="17"/>
              </w:rPr>
              <w:t>‒</w:t>
            </w:r>
            <w:r>
              <w:rPr>
                <w:sz w:val="17"/>
              </w:rPr>
              <w:t xml:space="preserve"> 1.075.923</w:t>
            </w:r>
          </w:p>
        </w:tc>
        <w:tc>
          <w:tcPr>
            <w:tcW w:w="1265" w:type="dxa"/>
            <w:tcBorders>
              <w:bottom w:val="single" w:color="009EE0" w:sz="2" w:space="0"/>
            </w:tcBorders>
            <w:tcMar>
              <w:top w:w="22" w:type="dxa"/>
              <w:left w:w="28" w:type="dxa"/>
              <w:bottom w:w="22" w:type="dxa"/>
              <w:right w:w="28" w:type="dxa"/>
            </w:tcMar>
            <w:vAlign w:val="bottom"/>
          </w:tcPr>
          <w:p w:rsidR="00A36F0F" w:rsidRDefault="00C55E76" w14:paraId="49B407A4" w14:textId="77777777">
            <w:pPr>
              <w:pStyle w:val="p-table"/>
              <w:jc w:val="right"/>
              <w:rPr>
                <w:sz w:val="17"/>
              </w:rPr>
            </w:pPr>
            <w:r>
              <w:rPr>
                <w:sz w:val="17"/>
              </w:rPr>
              <w:t>‒</w:t>
            </w:r>
            <w:r>
              <w:rPr>
                <w:sz w:val="17"/>
              </w:rPr>
              <w:t xml:space="preserve"> 105.485</w:t>
            </w:r>
          </w:p>
        </w:tc>
        <w:tc>
          <w:tcPr>
            <w:tcW w:w="1265" w:type="dxa"/>
            <w:tcBorders>
              <w:bottom w:val="single" w:color="009EE0" w:sz="2" w:space="0"/>
            </w:tcBorders>
            <w:tcMar>
              <w:top w:w="22" w:type="dxa"/>
              <w:left w:w="28" w:type="dxa"/>
              <w:bottom w:w="22" w:type="dxa"/>
              <w:right w:w="28" w:type="dxa"/>
            </w:tcMar>
          </w:tcPr>
          <w:p w:rsidR="00A36F0F" w:rsidRDefault="00C55E76" w14:paraId="49B407A5" w14:textId="77777777">
            <w:pPr>
              <w:pStyle w:val="p-table"/>
              <w:jc w:val="right"/>
              <w:rPr>
                <w:sz w:val="17"/>
              </w:rPr>
            </w:pPr>
            <w:r>
              <w:rPr>
                <w:sz w:val="17"/>
              </w:rPr>
              <w:t>‒</w:t>
            </w:r>
            <w:r>
              <w:rPr>
                <w:sz w:val="17"/>
              </w:rPr>
              <w:t xml:space="preserve"> 1.181.408</w:t>
            </w:r>
          </w:p>
        </w:tc>
      </w:tr>
      <w:tr w:rsidR="00A36F0F" w14:paraId="49B407AC"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A36F0F" w:rsidRDefault="00C55E76" w14:paraId="49B407A7" w14:textId="77777777">
            <w:pPr>
              <w:pStyle w:val="p-table"/>
              <w:jc w:val="right"/>
            </w:pPr>
            <w:r>
              <w:rPr>
                <w:b/>
                <w:sz w:val="17"/>
              </w:rPr>
              <w:t>2.</w:t>
            </w:r>
          </w:p>
        </w:tc>
        <w:tc>
          <w:tcPr>
            <w:tcW w:w="5645" w:type="dxa"/>
            <w:tcBorders>
              <w:bottom w:val="single" w:color="009EE0" w:sz="2" w:space="0"/>
            </w:tcBorders>
            <w:tcMar>
              <w:top w:w="22" w:type="dxa"/>
              <w:left w:w="28" w:type="dxa"/>
              <w:bottom w:w="22" w:type="dxa"/>
              <w:right w:w="28" w:type="dxa"/>
            </w:tcMar>
          </w:tcPr>
          <w:p w:rsidR="00A36F0F" w:rsidRDefault="00C55E76" w14:paraId="49B407A8" w14:textId="77777777">
            <w:pPr>
              <w:pStyle w:val="p-table"/>
            </w:pPr>
            <w:r>
              <w:rPr>
                <w:b/>
                <w:sz w:val="17"/>
              </w:rPr>
              <w:t>Totaal operationele kasstroom</w:t>
            </w:r>
          </w:p>
        </w:tc>
        <w:tc>
          <w:tcPr>
            <w:tcW w:w="1265" w:type="dxa"/>
            <w:tcBorders>
              <w:bottom w:val="single" w:color="009EE0" w:sz="2" w:space="0"/>
            </w:tcBorders>
            <w:tcMar>
              <w:top w:w="22" w:type="dxa"/>
              <w:left w:w="28" w:type="dxa"/>
              <w:bottom w:w="22" w:type="dxa"/>
              <w:right w:w="28" w:type="dxa"/>
            </w:tcMar>
            <w:vAlign w:val="center"/>
          </w:tcPr>
          <w:p w:rsidR="00A36F0F" w:rsidRDefault="00C55E76" w14:paraId="49B407A9" w14:textId="77777777">
            <w:pPr>
              <w:pStyle w:val="p-table"/>
              <w:jc w:val="right"/>
            </w:pPr>
            <w:r>
              <w:rPr>
                <w:b/>
                <w:sz w:val="17"/>
              </w:rPr>
              <w:t>3.800</w:t>
            </w:r>
          </w:p>
        </w:tc>
        <w:tc>
          <w:tcPr>
            <w:tcW w:w="1265" w:type="dxa"/>
            <w:tcBorders>
              <w:bottom w:val="single" w:color="009EE0" w:sz="2" w:space="0"/>
            </w:tcBorders>
            <w:tcMar>
              <w:top w:w="22" w:type="dxa"/>
              <w:left w:w="28" w:type="dxa"/>
              <w:bottom w:w="22" w:type="dxa"/>
              <w:right w:w="28" w:type="dxa"/>
            </w:tcMar>
            <w:vAlign w:val="bottom"/>
          </w:tcPr>
          <w:p w:rsidR="00A36F0F" w:rsidRDefault="00C55E76" w14:paraId="49B407AA" w14:textId="77777777">
            <w:pPr>
              <w:pStyle w:val="p-table"/>
              <w:jc w:val="right"/>
            </w:pPr>
            <w:r>
              <w:rPr>
                <w:b/>
                <w:sz w:val="17"/>
              </w:rPr>
              <w:t>0</w:t>
            </w:r>
          </w:p>
        </w:tc>
        <w:tc>
          <w:tcPr>
            <w:tcW w:w="1265" w:type="dxa"/>
            <w:tcBorders>
              <w:bottom w:val="single" w:color="009EE0" w:sz="2" w:space="0"/>
            </w:tcBorders>
            <w:tcMar>
              <w:top w:w="22" w:type="dxa"/>
              <w:left w:w="28" w:type="dxa"/>
              <w:bottom w:w="22" w:type="dxa"/>
              <w:right w:w="28" w:type="dxa"/>
            </w:tcMar>
          </w:tcPr>
          <w:p w:rsidR="00A36F0F" w:rsidRDefault="00C55E76" w14:paraId="49B407AB" w14:textId="77777777">
            <w:pPr>
              <w:pStyle w:val="p-table"/>
              <w:jc w:val="right"/>
            </w:pPr>
            <w:r>
              <w:rPr>
                <w:b/>
                <w:sz w:val="17"/>
              </w:rPr>
              <w:t>3.800</w:t>
            </w:r>
          </w:p>
        </w:tc>
      </w:tr>
      <w:tr w:rsidR="00A36F0F" w14:paraId="49B407B2"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A36F0F" w:rsidRDefault="00A36F0F" w14:paraId="49B407AD" w14:textId="77777777"/>
        </w:tc>
        <w:tc>
          <w:tcPr>
            <w:tcW w:w="5645" w:type="dxa"/>
            <w:tcBorders>
              <w:bottom w:val="single" w:color="009EE0" w:sz="2" w:space="0"/>
            </w:tcBorders>
            <w:tcMar>
              <w:top w:w="22" w:type="dxa"/>
              <w:left w:w="28" w:type="dxa"/>
              <w:bottom w:w="22" w:type="dxa"/>
              <w:right w:w="28" w:type="dxa"/>
            </w:tcMar>
          </w:tcPr>
          <w:p w:rsidR="00A36F0F" w:rsidRDefault="00C55E76" w14:paraId="49B407AE" w14:textId="77777777">
            <w:pPr>
              <w:pStyle w:val="p-table"/>
              <w:rPr>
                <w:sz w:val="17"/>
              </w:rPr>
            </w:pPr>
            <w:r>
              <w:rPr>
                <w:sz w:val="17"/>
              </w:rPr>
              <w:t>Totaal investeringen (-/-)</w:t>
            </w:r>
          </w:p>
        </w:tc>
        <w:tc>
          <w:tcPr>
            <w:tcW w:w="1265" w:type="dxa"/>
            <w:tcBorders>
              <w:bottom w:val="single" w:color="009EE0" w:sz="2" w:space="0"/>
            </w:tcBorders>
            <w:tcMar>
              <w:top w:w="22" w:type="dxa"/>
              <w:left w:w="28" w:type="dxa"/>
              <w:bottom w:w="22" w:type="dxa"/>
              <w:right w:w="28" w:type="dxa"/>
            </w:tcMar>
            <w:vAlign w:val="center"/>
          </w:tcPr>
          <w:p w:rsidR="00A36F0F" w:rsidRDefault="00C55E76" w14:paraId="49B407AF" w14:textId="77777777">
            <w:pPr>
              <w:pStyle w:val="p-table"/>
              <w:jc w:val="right"/>
              <w:rPr>
                <w:sz w:val="17"/>
              </w:rPr>
            </w:pPr>
            <w:r>
              <w:rPr>
                <w:sz w:val="17"/>
              </w:rPr>
              <w:t>‒</w:t>
            </w:r>
            <w:r>
              <w:rPr>
                <w:sz w:val="17"/>
              </w:rPr>
              <w:t xml:space="preserve"> 4.510</w:t>
            </w:r>
          </w:p>
        </w:tc>
        <w:tc>
          <w:tcPr>
            <w:tcW w:w="1265" w:type="dxa"/>
            <w:tcBorders>
              <w:bottom w:val="single" w:color="009EE0" w:sz="2" w:space="0"/>
            </w:tcBorders>
            <w:tcMar>
              <w:top w:w="22" w:type="dxa"/>
              <w:left w:w="28" w:type="dxa"/>
              <w:bottom w:w="22" w:type="dxa"/>
              <w:right w:w="28" w:type="dxa"/>
            </w:tcMar>
            <w:vAlign w:val="bottom"/>
          </w:tcPr>
          <w:p w:rsidR="00A36F0F" w:rsidRDefault="00C55E76" w14:paraId="49B407B0"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tcPr>
          <w:p w:rsidR="00A36F0F" w:rsidRDefault="00C55E76" w14:paraId="49B407B1" w14:textId="77777777">
            <w:pPr>
              <w:pStyle w:val="p-table"/>
              <w:jc w:val="right"/>
              <w:rPr>
                <w:sz w:val="17"/>
              </w:rPr>
            </w:pPr>
            <w:r>
              <w:rPr>
                <w:sz w:val="17"/>
              </w:rPr>
              <w:t>‒</w:t>
            </w:r>
            <w:r>
              <w:rPr>
                <w:sz w:val="17"/>
              </w:rPr>
              <w:t xml:space="preserve"> 4.510</w:t>
            </w:r>
          </w:p>
        </w:tc>
      </w:tr>
      <w:tr w:rsidR="00A36F0F" w14:paraId="49B407B8"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A36F0F" w:rsidRDefault="00A36F0F" w14:paraId="49B407B3" w14:textId="77777777"/>
        </w:tc>
        <w:tc>
          <w:tcPr>
            <w:tcW w:w="5645" w:type="dxa"/>
            <w:tcBorders>
              <w:bottom w:val="single" w:color="009EE0" w:sz="2" w:space="0"/>
            </w:tcBorders>
            <w:tcMar>
              <w:top w:w="22" w:type="dxa"/>
              <w:left w:w="28" w:type="dxa"/>
              <w:bottom w:w="22" w:type="dxa"/>
              <w:right w:w="28" w:type="dxa"/>
            </w:tcMar>
          </w:tcPr>
          <w:p w:rsidR="00A36F0F" w:rsidRDefault="00C55E76" w14:paraId="49B407B4" w14:textId="77777777">
            <w:pPr>
              <w:pStyle w:val="p-table"/>
              <w:rPr>
                <w:sz w:val="17"/>
              </w:rPr>
            </w:pPr>
            <w:r>
              <w:rPr>
                <w:sz w:val="17"/>
              </w:rPr>
              <w:t>Totaal boekwaarde desinvesteringen (+)</w:t>
            </w:r>
          </w:p>
        </w:tc>
        <w:tc>
          <w:tcPr>
            <w:tcW w:w="1265" w:type="dxa"/>
            <w:tcBorders>
              <w:bottom w:val="single" w:color="009EE0" w:sz="2" w:space="0"/>
            </w:tcBorders>
            <w:tcMar>
              <w:top w:w="22" w:type="dxa"/>
              <w:left w:w="28" w:type="dxa"/>
              <w:bottom w:w="22" w:type="dxa"/>
              <w:right w:w="28" w:type="dxa"/>
            </w:tcMar>
            <w:vAlign w:val="center"/>
          </w:tcPr>
          <w:p w:rsidR="00A36F0F" w:rsidRDefault="00C55E76" w14:paraId="49B407B5"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bottom"/>
          </w:tcPr>
          <w:p w:rsidR="00A36F0F" w:rsidRDefault="00C55E76" w14:paraId="49B407B6"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tcPr>
          <w:p w:rsidR="00A36F0F" w:rsidRDefault="00C55E76" w14:paraId="49B407B7" w14:textId="77777777">
            <w:pPr>
              <w:pStyle w:val="p-table"/>
              <w:jc w:val="right"/>
              <w:rPr>
                <w:sz w:val="17"/>
              </w:rPr>
            </w:pPr>
            <w:r>
              <w:rPr>
                <w:sz w:val="17"/>
              </w:rPr>
              <w:t>0</w:t>
            </w:r>
          </w:p>
        </w:tc>
      </w:tr>
      <w:tr w:rsidR="00A36F0F" w14:paraId="49B407BE"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A36F0F" w:rsidRDefault="00C55E76" w14:paraId="49B407B9" w14:textId="77777777">
            <w:pPr>
              <w:pStyle w:val="p-table"/>
              <w:jc w:val="right"/>
            </w:pPr>
            <w:r>
              <w:rPr>
                <w:b/>
                <w:sz w:val="17"/>
              </w:rPr>
              <w:t>3.</w:t>
            </w:r>
          </w:p>
        </w:tc>
        <w:tc>
          <w:tcPr>
            <w:tcW w:w="5645" w:type="dxa"/>
            <w:tcBorders>
              <w:bottom w:val="single" w:color="009EE0" w:sz="2" w:space="0"/>
            </w:tcBorders>
            <w:tcMar>
              <w:top w:w="22" w:type="dxa"/>
              <w:left w:w="28" w:type="dxa"/>
              <w:bottom w:w="22" w:type="dxa"/>
              <w:right w:w="28" w:type="dxa"/>
            </w:tcMar>
          </w:tcPr>
          <w:p w:rsidR="00A36F0F" w:rsidRDefault="00C55E76" w14:paraId="49B407BA" w14:textId="77777777">
            <w:pPr>
              <w:pStyle w:val="p-table"/>
            </w:pPr>
            <w:r>
              <w:rPr>
                <w:b/>
                <w:sz w:val="17"/>
              </w:rPr>
              <w:t>Totaal investeringskasstroom</w:t>
            </w:r>
          </w:p>
        </w:tc>
        <w:tc>
          <w:tcPr>
            <w:tcW w:w="1265" w:type="dxa"/>
            <w:tcBorders>
              <w:bottom w:val="single" w:color="009EE0" w:sz="2" w:space="0"/>
            </w:tcBorders>
            <w:tcMar>
              <w:top w:w="22" w:type="dxa"/>
              <w:left w:w="28" w:type="dxa"/>
              <w:bottom w:w="22" w:type="dxa"/>
              <w:right w:w="28" w:type="dxa"/>
            </w:tcMar>
            <w:vAlign w:val="center"/>
          </w:tcPr>
          <w:p w:rsidR="00A36F0F" w:rsidRDefault="00C55E76" w14:paraId="49B407BB" w14:textId="77777777">
            <w:pPr>
              <w:pStyle w:val="p-table"/>
              <w:jc w:val="right"/>
            </w:pPr>
            <w:r>
              <w:rPr>
                <w:b/>
                <w:sz w:val="17"/>
              </w:rPr>
              <w:t>‒</w:t>
            </w:r>
            <w:r>
              <w:rPr>
                <w:b/>
                <w:sz w:val="17"/>
              </w:rPr>
              <w:t xml:space="preserve"> 4.510</w:t>
            </w:r>
          </w:p>
        </w:tc>
        <w:tc>
          <w:tcPr>
            <w:tcW w:w="1265" w:type="dxa"/>
            <w:tcBorders>
              <w:bottom w:val="single" w:color="009EE0" w:sz="2" w:space="0"/>
            </w:tcBorders>
            <w:tcMar>
              <w:top w:w="22" w:type="dxa"/>
              <w:left w:w="28" w:type="dxa"/>
              <w:bottom w:w="22" w:type="dxa"/>
              <w:right w:w="28" w:type="dxa"/>
            </w:tcMar>
            <w:vAlign w:val="bottom"/>
          </w:tcPr>
          <w:p w:rsidR="00A36F0F" w:rsidRDefault="00C55E76" w14:paraId="49B407BC" w14:textId="77777777">
            <w:pPr>
              <w:pStyle w:val="p-table"/>
              <w:jc w:val="right"/>
            </w:pPr>
            <w:r>
              <w:rPr>
                <w:b/>
                <w:sz w:val="17"/>
              </w:rPr>
              <w:t>0</w:t>
            </w:r>
          </w:p>
        </w:tc>
        <w:tc>
          <w:tcPr>
            <w:tcW w:w="1265" w:type="dxa"/>
            <w:tcBorders>
              <w:bottom w:val="single" w:color="009EE0" w:sz="2" w:space="0"/>
            </w:tcBorders>
            <w:tcMar>
              <w:top w:w="22" w:type="dxa"/>
              <w:left w:w="28" w:type="dxa"/>
              <w:bottom w:w="22" w:type="dxa"/>
              <w:right w:w="28" w:type="dxa"/>
            </w:tcMar>
          </w:tcPr>
          <w:p w:rsidR="00A36F0F" w:rsidRDefault="00C55E76" w14:paraId="49B407BD" w14:textId="77777777">
            <w:pPr>
              <w:pStyle w:val="p-table"/>
              <w:jc w:val="right"/>
            </w:pPr>
            <w:r>
              <w:rPr>
                <w:b/>
                <w:sz w:val="17"/>
              </w:rPr>
              <w:t>‒</w:t>
            </w:r>
            <w:r>
              <w:rPr>
                <w:b/>
                <w:sz w:val="17"/>
              </w:rPr>
              <w:t xml:space="preserve"> 4.510</w:t>
            </w:r>
          </w:p>
        </w:tc>
      </w:tr>
      <w:tr w:rsidR="00A36F0F" w14:paraId="49B407C4"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A36F0F" w:rsidRDefault="00A36F0F" w14:paraId="49B407BF" w14:textId="77777777"/>
        </w:tc>
        <w:tc>
          <w:tcPr>
            <w:tcW w:w="5645" w:type="dxa"/>
            <w:tcBorders>
              <w:bottom w:val="single" w:color="009EE0" w:sz="2" w:space="0"/>
            </w:tcBorders>
            <w:tcMar>
              <w:top w:w="22" w:type="dxa"/>
              <w:left w:w="28" w:type="dxa"/>
              <w:bottom w:w="22" w:type="dxa"/>
              <w:right w:w="28" w:type="dxa"/>
            </w:tcMar>
          </w:tcPr>
          <w:p w:rsidR="00A36F0F" w:rsidRDefault="00C55E76" w14:paraId="49B407C0" w14:textId="77777777">
            <w:pPr>
              <w:pStyle w:val="p-table"/>
              <w:rPr>
                <w:sz w:val="17"/>
              </w:rPr>
            </w:pPr>
            <w:r>
              <w:rPr>
                <w:sz w:val="17"/>
              </w:rPr>
              <w:t>Eenmalige uitkering aan moederdepartement (-/-)</w:t>
            </w:r>
          </w:p>
        </w:tc>
        <w:tc>
          <w:tcPr>
            <w:tcW w:w="1265" w:type="dxa"/>
            <w:tcBorders>
              <w:bottom w:val="single" w:color="009EE0" w:sz="2" w:space="0"/>
            </w:tcBorders>
            <w:tcMar>
              <w:top w:w="22" w:type="dxa"/>
              <w:left w:w="28" w:type="dxa"/>
              <w:bottom w:w="22" w:type="dxa"/>
              <w:right w:w="28" w:type="dxa"/>
            </w:tcMar>
            <w:vAlign w:val="center"/>
          </w:tcPr>
          <w:p w:rsidR="00A36F0F" w:rsidRDefault="00C55E76" w14:paraId="49B407C1"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bottom"/>
          </w:tcPr>
          <w:p w:rsidR="00A36F0F" w:rsidRDefault="00C55E76" w14:paraId="49B407C2"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tcPr>
          <w:p w:rsidR="00A36F0F" w:rsidRDefault="00C55E76" w14:paraId="49B407C3" w14:textId="77777777">
            <w:pPr>
              <w:pStyle w:val="p-table"/>
              <w:jc w:val="right"/>
              <w:rPr>
                <w:sz w:val="17"/>
              </w:rPr>
            </w:pPr>
            <w:r>
              <w:rPr>
                <w:sz w:val="17"/>
              </w:rPr>
              <w:t>0</w:t>
            </w:r>
          </w:p>
        </w:tc>
      </w:tr>
      <w:tr w:rsidR="00A36F0F" w14:paraId="49B407CA"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A36F0F" w:rsidRDefault="00A36F0F" w14:paraId="49B407C5" w14:textId="77777777"/>
        </w:tc>
        <w:tc>
          <w:tcPr>
            <w:tcW w:w="5645" w:type="dxa"/>
            <w:tcBorders>
              <w:bottom w:val="single" w:color="009EE0" w:sz="2" w:space="0"/>
            </w:tcBorders>
            <w:tcMar>
              <w:top w:w="22" w:type="dxa"/>
              <w:left w:w="28" w:type="dxa"/>
              <w:bottom w:w="22" w:type="dxa"/>
              <w:right w:w="28" w:type="dxa"/>
            </w:tcMar>
          </w:tcPr>
          <w:p w:rsidR="00A36F0F" w:rsidRDefault="00C55E76" w14:paraId="49B407C6" w14:textId="77777777">
            <w:pPr>
              <w:pStyle w:val="p-table"/>
              <w:rPr>
                <w:sz w:val="17"/>
              </w:rPr>
            </w:pPr>
            <w:r>
              <w:rPr>
                <w:sz w:val="17"/>
              </w:rPr>
              <w:t xml:space="preserve">Eenmalige storting door </w:t>
            </w:r>
            <w:r>
              <w:rPr>
                <w:sz w:val="17"/>
              </w:rPr>
              <w:t>moederdepartement (+)</w:t>
            </w:r>
          </w:p>
        </w:tc>
        <w:tc>
          <w:tcPr>
            <w:tcW w:w="1265" w:type="dxa"/>
            <w:tcBorders>
              <w:bottom w:val="single" w:color="009EE0" w:sz="2" w:space="0"/>
            </w:tcBorders>
            <w:tcMar>
              <w:top w:w="22" w:type="dxa"/>
              <w:left w:w="28" w:type="dxa"/>
              <w:bottom w:w="22" w:type="dxa"/>
              <w:right w:w="28" w:type="dxa"/>
            </w:tcMar>
            <w:vAlign w:val="center"/>
          </w:tcPr>
          <w:p w:rsidR="00A36F0F" w:rsidRDefault="00C55E76" w14:paraId="49B407C7" w14:textId="77777777">
            <w:pPr>
              <w:pStyle w:val="p-table"/>
              <w:jc w:val="right"/>
              <w:rPr>
                <w:sz w:val="17"/>
              </w:rPr>
            </w:pPr>
            <w:r>
              <w:rPr>
                <w:sz w:val="17"/>
              </w:rPr>
              <w:t>48.485</w:t>
            </w:r>
          </w:p>
        </w:tc>
        <w:tc>
          <w:tcPr>
            <w:tcW w:w="1265" w:type="dxa"/>
            <w:tcBorders>
              <w:bottom w:val="single" w:color="009EE0" w:sz="2" w:space="0"/>
            </w:tcBorders>
            <w:tcMar>
              <w:top w:w="22" w:type="dxa"/>
              <w:left w:w="28" w:type="dxa"/>
              <w:bottom w:w="22" w:type="dxa"/>
              <w:right w:w="28" w:type="dxa"/>
            </w:tcMar>
            <w:vAlign w:val="bottom"/>
          </w:tcPr>
          <w:p w:rsidR="00A36F0F" w:rsidRDefault="00C55E76" w14:paraId="49B407C8"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tcPr>
          <w:p w:rsidR="00A36F0F" w:rsidRDefault="00C55E76" w14:paraId="49B407C9" w14:textId="77777777">
            <w:pPr>
              <w:pStyle w:val="p-table"/>
              <w:jc w:val="right"/>
              <w:rPr>
                <w:sz w:val="17"/>
              </w:rPr>
            </w:pPr>
            <w:r>
              <w:rPr>
                <w:sz w:val="17"/>
              </w:rPr>
              <w:t>48.485</w:t>
            </w:r>
          </w:p>
        </w:tc>
      </w:tr>
      <w:tr w:rsidR="00A36F0F" w14:paraId="49B407D0"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A36F0F" w:rsidRDefault="00A36F0F" w14:paraId="49B407CB" w14:textId="77777777"/>
        </w:tc>
        <w:tc>
          <w:tcPr>
            <w:tcW w:w="5645" w:type="dxa"/>
            <w:tcBorders>
              <w:bottom w:val="single" w:color="009EE0" w:sz="2" w:space="0"/>
            </w:tcBorders>
            <w:tcMar>
              <w:top w:w="22" w:type="dxa"/>
              <w:left w:w="28" w:type="dxa"/>
              <w:bottom w:w="22" w:type="dxa"/>
              <w:right w:w="28" w:type="dxa"/>
            </w:tcMar>
          </w:tcPr>
          <w:p w:rsidR="00A36F0F" w:rsidRDefault="00C55E76" w14:paraId="49B407CC" w14:textId="77777777">
            <w:pPr>
              <w:pStyle w:val="p-table"/>
              <w:rPr>
                <w:sz w:val="17"/>
              </w:rPr>
            </w:pPr>
            <w:r>
              <w:rPr>
                <w:sz w:val="17"/>
              </w:rPr>
              <w:t>Aflossingen op leningen (-/-)</w:t>
            </w:r>
          </w:p>
        </w:tc>
        <w:tc>
          <w:tcPr>
            <w:tcW w:w="1265" w:type="dxa"/>
            <w:tcBorders>
              <w:bottom w:val="single" w:color="009EE0" w:sz="2" w:space="0"/>
            </w:tcBorders>
            <w:tcMar>
              <w:top w:w="22" w:type="dxa"/>
              <w:left w:w="28" w:type="dxa"/>
              <w:bottom w:w="22" w:type="dxa"/>
              <w:right w:w="28" w:type="dxa"/>
            </w:tcMar>
            <w:vAlign w:val="center"/>
          </w:tcPr>
          <w:p w:rsidR="00A36F0F" w:rsidRDefault="00C55E76" w14:paraId="49B407CD" w14:textId="77777777">
            <w:pPr>
              <w:pStyle w:val="p-table"/>
              <w:jc w:val="right"/>
              <w:rPr>
                <w:sz w:val="17"/>
              </w:rPr>
            </w:pPr>
            <w:r>
              <w:rPr>
                <w:sz w:val="17"/>
              </w:rPr>
              <w:t>‒</w:t>
            </w:r>
            <w:r>
              <w:rPr>
                <w:sz w:val="17"/>
              </w:rPr>
              <w:t xml:space="preserve"> 500</w:t>
            </w:r>
          </w:p>
        </w:tc>
        <w:tc>
          <w:tcPr>
            <w:tcW w:w="1265" w:type="dxa"/>
            <w:tcBorders>
              <w:bottom w:val="single" w:color="009EE0" w:sz="2" w:space="0"/>
            </w:tcBorders>
            <w:tcMar>
              <w:top w:w="22" w:type="dxa"/>
              <w:left w:w="28" w:type="dxa"/>
              <w:bottom w:w="22" w:type="dxa"/>
              <w:right w:w="28" w:type="dxa"/>
            </w:tcMar>
            <w:vAlign w:val="bottom"/>
          </w:tcPr>
          <w:p w:rsidR="00A36F0F" w:rsidRDefault="00C55E76" w14:paraId="49B407CE"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tcPr>
          <w:p w:rsidR="00A36F0F" w:rsidRDefault="00C55E76" w14:paraId="49B407CF" w14:textId="77777777">
            <w:pPr>
              <w:pStyle w:val="p-table"/>
              <w:jc w:val="right"/>
              <w:rPr>
                <w:sz w:val="17"/>
              </w:rPr>
            </w:pPr>
            <w:r>
              <w:rPr>
                <w:sz w:val="17"/>
              </w:rPr>
              <w:t>‒</w:t>
            </w:r>
            <w:r>
              <w:rPr>
                <w:sz w:val="17"/>
              </w:rPr>
              <w:t xml:space="preserve"> 500</w:t>
            </w:r>
          </w:p>
        </w:tc>
      </w:tr>
      <w:tr w:rsidR="00A36F0F" w14:paraId="49B407D6"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A36F0F" w:rsidRDefault="00A36F0F" w14:paraId="49B407D1" w14:textId="77777777"/>
        </w:tc>
        <w:tc>
          <w:tcPr>
            <w:tcW w:w="5645" w:type="dxa"/>
            <w:tcBorders>
              <w:bottom w:val="single" w:color="009EE0" w:sz="2" w:space="0"/>
            </w:tcBorders>
            <w:tcMar>
              <w:top w:w="22" w:type="dxa"/>
              <w:left w:w="28" w:type="dxa"/>
              <w:bottom w:w="22" w:type="dxa"/>
              <w:right w:w="28" w:type="dxa"/>
            </w:tcMar>
          </w:tcPr>
          <w:p w:rsidR="00A36F0F" w:rsidRDefault="00C55E76" w14:paraId="49B407D2" w14:textId="77777777">
            <w:pPr>
              <w:pStyle w:val="p-table"/>
              <w:rPr>
                <w:sz w:val="17"/>
              </w:rPr>
            </w:pPr>
            <w:r>
              <w:rPr>
                <w:sz w:val="17"/>
              </w:rPr>
              <w:t>Beroep op leenfaciliteit (+)</w:t>
            </w:r>
          </w:p>
        </w:tc>
        <w:tc>
          <w:tcPr>
            <w:tcW w:w="1265" w:type="dxa"/>
            <w:tcBorders>
              <w:bottom w:val="single" w:color="009EE0" w:sz="2" w:space="0"/>
            </w:tcBorders>
            <w:tcMar>
              <w:top w:w="22" w:type="dxa"/>
              <w:left w:w="28" w:type="dxa"/>
              <w:bottom w:w="22" w:type="dxa"/>
              <w:right w:w="28" w:type="dxa"/>
            </w:tcMar>
            <w:vAlign w:val="center"/>
          </w:tcPr>
          <w:p w:rsidR="00A36F0F" w:rsidRDefault="00C55E76" w14:paraId="49B407D3" w14:textId="77777777">
            <w:pPr>
              <w:pStyle w:val="p-table"/>
              <w:jc w:val="right"/>
              <w:rPr>
                <w:sz w:val="17"/>
              </w:rPr>
            </w:pPr>
            <w:r>
              <w:rPr>
                <w:sz w:val="17"/>
              </w:rPr>
              <w:t>4.510</w:t>
            </w:r>
          </w:p>
        </w:tc>
        <w:tc>
          <w:tcPr>
            <w:tcW w:w="1265" w:type="dxa"/>
            <w:tcBorders>
              <w:bottom w:val="single" w:color="009EE0" w:sz="2" w:space="0"/>
            </w:tcBorders>
            <w:tcMar>
              <w:top w:w="22" w:type="dxa"/>
              <w:left w:w="28" w:type="dxa"/>
              <w:bottom w:w="22" w:type="dxa"/>
              <w:right w:w="28" w:type="dxa"/>
            </w:tcMar>
            <w:vAlign w:val="bottom"/>
          </w:tcPr>
          <w:p w:rsidR="00A36F0F" w:rsidRDefault="00C55E76" w14:paraId="49B407D4"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tcPr>
          <w:p w:rsidR="00A36F0F" w:rsidRDefault="00C55E76" w14:paraId="49B407D5" w14:textId="77777777">
            <w:pPr>
              <w:pStyle w:val="p-table"/>
              <w:jc w:val="right"/>
              <w:rPr>
                <w:sz w:val="17"/>
              </w:rPr>
            </w:pPr>
            <w:r>
              <w:rPr>
                <w:sz w:val="17"/>
              </w:rPr>
              <w:t>4.510</w:t>
            </w:r>
          </w:p>
        </w:tc>
      </w:tr>
      <w:tr w:rsidR="00A36F0F" w14:paraId="49B407DC"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A36F0F" w:rsidRDefault="00C55E76" w14:paraId="49B407D7" w14:textId="77777777">
            <w:pPr>
              <w:pStyle w:val="p-table"/>
              <w:jc w:val="right"/>
            </w:pPr>
            <w:r>
              <w:rPr>
                <w:b/>
                <w:sz w:val="17"/>
              </w:rPr>
              <w:t>4.</w:t>
            </w:r>
          </w:p>
        </w:tc>
        <w:tc>
          <w:tcPr>
            <w:tcW w:w="5645" w:type="dxa"/>
            <w:tcBorders>
              <w:bottom w:val="single" w:color="009EE0" w:sz="2" w:space="0"/>
            </w:tcBorders>
            <w:tcMar>
              <w:top w:w="22" w:type="dxa"/>
              <w:left w:w="28" w:type="dxa"/>
              <w:bottom w:w="22" w:type="dxa"/>
              <w:right w:w="28" w:type="dxa"/>
            </w:tcMar>
          </w:tcPr>
          <w:p w:rsidR="00A36F0F" w:rsidRDefault="00C55E76" w14:paraId="49B407D8" w14:textId="77777777">
            <w:pPr>
              <w:pStyle w:val="p-table"/>
            </w:pPr>
            <w:r>
              <w:rPr>
                <w:b/>
                <w:sz w:val="17"/>
              </w:rPr>
              <w:t>Totaal financieringskasstroom</w:t>
            </w:r>
          </w:p>
        </w:tc>
        <w:tc>
          <w:tcPr>
            <w:tcW w:w="1265" w:type="dxa"/>
            <w:tcBorders>
              <w:bottom w:val="single" w:color="009EE0" w:sz="2" w:space="0"/>
            </w:tcBorders>
            <w:tcMar>
              <w:top w:w="22" w:type="dxa"/>
              <w:left w:w="28" w:type="dxa"/>
              <w:bottom w:w="22" w:type="dxa"/>
              <w:right w:w="28" w:type="dxa"/>
            </w:tcMar>
            <w:vAlign w:val="center"/>
          </w:tcPr>
          <w:p w:rsidR="00A36F0F" w:rsidRDefault="00C55E76" w14:paraId="49B407D9" w14:textId="77777777">
            <w:pPr>
              <w:pStyle w:val="p-table"/>
              <w:jc w:val="right"/>
            </w:pPr>
            <w:r>
              <w:rPr>
                <w:b/>
                <w:sz w:val="17"/>
              </w:rPr>
              <w:t>52.495</w:t>
            </w:r>
          </w:p>
        </w:tc>
        <w:tc>
          <w:tcPr>
            <w:tcW w:w="1265" w:type="dxa"/>
            <w:tcBorders>
              <w:bottom w:val="single" w:color="009EE0" w:sz="2" w:space="0"/>
            </w:tcBorders>
            <w:tcMar>
              <w:top w:w="22" w:type="dxa"/>
              <w:left w:w="28" w:type="dxa"/>
              <w:bottom w:w="22" w:type="dxa"/>
              <w:right w:w="28" w:type="dxa"/>
            </w:tcMar>
            <w:vAlign w:val="bottom"/>
          </w:tcPr>
          <w:p w:rsidR="00A36F0F" w:rsidRDefault="00C55E76" w14:paraId="49B407DA" w14:textId="77777777">
            <w:pPr>
              <w:pStyle w:val="p-table"/>
              <w:jc w:val="right"/>
            </w:pPr>
            <w:r>
              <w:rPr>
                <w:b/>
                <w:sz w:val="17"/>
              </w:rPr>
              <w:t>0</w:t>
            </w:r>
          </w:p>
        </w:tc>
        <w:tc>
          <w:tcPr>
            <w:tcW w:w="1265" w:type="dxa"/>
            <w:tcBorders>
              <w:bottom w:val="single" w:color="009EE0" w:sz="2" w:space="0"/>
            </w:tcBorders>
            <w:tcMar>
              <w:top w:w="22" w:type="dxa"/>
              <w:left w:w="28" w:type="dxa"/>
              <w:bottom w:w="22" w:type="dxa"/>
              <w:right w:w="28" w:type="dxa"/>
            </w:tcMar>
          </w:tcPr>
          <w:p w:rsidR="00A36F0F" w:rsidRDefault="00C55E76" w14:paraId="49B407DB" w14:textId="77777777">
            <w:pPr>
              <w:pStyle w:val="p-table"/>
              <w:jc w:val="right"/>
            </w:pPr>
            <w:r>
              <w:rPr>
                <w:b/>
                <w:sz w:val="17"/>
              </w:rPr>
              <w:t>52.495</w:t>
            </w:r>
          </w:p>
        </w:tc>
      </w:tr>
      <w:tr w:rsidR="00A36F0F" w14:paraId="49B407E2"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A36F0F" w:rsidRDefault="00C55E76" w14:paraId="49B407DD" w14:textId="77777777">
            <w:pPr>
              <w:pStyle w:val="p-table"/>
              <w:jc w:val="right"/>
            </w:pPr>
            <w:r>
              <w:rPr>
                <w:b/>
                <w:sz w:val="17"/>
              </w:rPr>
              <w:t>5.</w:t>
            </w:r>
          </w:p>
        </w:tc>
        <w:tc>
          <w:tcPr>
            <w:tcW w:w="5645" w:type="dxa"/>
            <w:tcBorders>
              <w:bottom w:val="single" w:color="009EE0" w:sz="2" w:space="0"/>
            </w:tcBorders>
            <w:tcMar>
              <w:top w:w="22" w:type="dxa"/>
              <w:left w:w="28" w:type="dxa"/>
              <w:bottom w:w="22" w:type="dxa"/>
              <w:right w:w="28" w:type="dxa"/>
            </w:tcMar>
          </w:tcPr>
          <w:p w:rsidR="00A36F0F" w:rsidRDefault="00C55E76" w14:paraId="49B407DE" w14:textId="77777777">
            <w:pPr>
              <w:pStyle w:val="p-table"/>
            </w:pPr>
            <w:r>
              <w:rPr>
                <w:b/>
                <w:sz w:val="17"/>
              </w:rPr>
              <w:t>Rekening courant RHB 31 december 2026 (=1+2+3+4)</w:t>
            </w:r>
          </w:p>
        </w:tc>
        <w:tc>
          <w:tcPr>
            <w:tcW w:w="1265" w:type="dxa"/>
            <w:tcBorders>
              <w:bottom w:val="single" w:color="009EE0" w:sz="2" w:space="0"/>
            </w:tcBorders>
            <w:tcMar>
              <w:top w:w="22" w:type="dxa"/>
              <w:left w:w="28" w:type="dxa"/>
              <w:bottom w:w="22" w:type="dxa"/>
              <w:right w:w="28" w:type="dxa"/>
            </w:tcMar>
            <w:vAlign w:val="center"/>
          </w:tcPr>
          <w:p w:rsidR="00A36F0F" w:rsidRDefault="00C55E76" w14:paraId="49B407DF" w14:textId="77777777">
            <w:pPr>
              <w:pStyle w:val="p-table"/>
              <w:jc w:val="right"/>
            </w:pPr>
            <w:r>
              <w:rPr>
                <w:b/>
                <w:sz w:val="17"/>
              </w:rPr>
              <w:t>281.946</w:t>
            </w:r>
          </w:p>
        </w:tc>
        <w:tc>
          <w:tcPr>
            <w:tcW w:w="1265" w:type="dxa"/>
            <w:tcBorders>
              <w:bottom w:val="single" w:color="009EE0" w:sz="2" w:space="0"/>
            </w:tcBorders>
            <w:tcMar>
              <w:top w:w="22" w:type="dxa"/>
              <w:left w:w="28" w:type="dxa"/>
              <w:bottom w:w="22" w:type="dxa"/>
              <w:right w:w="28" w:type="dxa"/>
            </w:tcMar>
            <w:vAlign w:val="bottom"/>
          </w:tcPr>
          <w:p w:rsidR="00A36F0F" w:rsidRDefault="00C55E76" w14:paraId="49B407E0" w14:textId="77777777">
            <w:pPr>
              <w:pStyle w:val="p-table"/>
              <w:jc w:val="right"/>
            </w:pPr>
            <w:r>
              <w:rPr>
                <w:b/>
                <w:sz w:val="17"/>
              </w:rPr>
              <w:t>0</w:t>
            </w:r>
          </w:p>
        </w:tc>
        <w:tc>
          <w:tcPr>
            <w:tcW w:w="1265" w:type="dxa"/>
            <w:tcBorders>
              <w:bottom w:val="single" w:color="009EE0" w:sz="2" w:space="0"/>
            </w:tcBorders>
            <w:tcMar>
              <w:top w:w="22" w:type="dxa"/>
              <w:left w:w="28" w:type="dxa"/>
              <w:bottom w:w="22" w:type="dxa"/>
              <w:right w:w="28" w:type="dxa"/>
            </w:tcMar>
          </w:tcPr>
          <w:p w:rsidR="00A36F0F" w:rsidRDefault="00C55E76" w14:paraId="49B407E1" w14:textId="77777777">
            <w:pPr>
              <w:pStyle w:val="p-table"/>
              <w:jc w:val="right"/>
            </w:pPr>
            <w:r>
              <w:rPr>
                <w:b/>
                <w:sz w:val="17"/>
              </w:rPr>
              <w:t>281.946</w:t>
            </w:r>
          </w:p>
        </w:tc>
      </w:tr>
    </w:tbl>
    <w:p w:rsidR="00A36F0F" w:rsidRDefault="00A36F0F" w14:paraId="49B407E3" w14:textId="77777777">
      <w:pPr>
        <w:pStyle w:val="p-marginbottom"/>
      </w:pPr>
    </w:p>
    <w:p w:rsidRPr="007D308F" w:rsidR="00A36F0F" w:rsidRDefault="00C55E76" w14:paraId="49B407E4" w14:textId="77777777">
      <w:pPr>
        <w:pStyle w:val="header-h1"/>
        <w:rPr>
          <w:rFonts w:ascii="Times New Roman" w:hAnsi="Times New Roman" w:cs="Times New Roman"/>
          <w:sz w:val="24"/>
          <w:szCs w:val="24"/>
        </w:rPr>
      </w:pPr>
      <w:r w:rsidRPr="007D308F">
        <w:rPr>
          <w:rFonts w:ascii="Times New Roman" w:hAnsi="Times New Roman" w:cs="Times New Roman"/>
          <w:sz w:val="24"/>
          <w:szCs w:val="24"/>
        </w:rPr>
        <w:t>Toelichting</w:t>
      </w:r>
    </w:p>
    <w:p w:rsidRPr="007D308F" w:rsidR="00A36F0F" w:rsidRDefault="00C55E76" w14:paraId="49B407E5" w14:textId="77777777">
      <w:pPr>
        <w:pStyle w:val="p"/>
        <w:rPr>
          <w:rFonts w:ascii="Times New Roman" w:hAnsi="Times New Roman" w:cs="Times New Roman"/>
          <w:sz w:val="24"/>
          <w:szCs w:val="24"/>
        </w:rPr>
      </w:pPr>
      <w:r w:rsidRPr="007D308F">
        <w:rPr>
          <w:rFonts w:ascii="Times New Roman" w:hAnsi="Times New Roman" w:cs="Times New Roman"/>
          <w:sz w:val="24"/>
          <w:szCs w:val="24"/>
        </w:rPr>
        <w:t>Het verschil tussen de stand van de eerste suppletoire begroting en de stand van de suppletoire begroting september wordt voornamelijk verklaard doordat het budget voor de IND in 2026 met € 106 miljoen wordt verhoogd. Deze middelen worden toegevoegd aan de voorziening voor dwangsommen. Het betreft een deel van de verwachte kosten die voortvloeien uit het niet binnen de wettelijke termijnen afhandelen van asielaanvragen</w:t>
      </w:r>
    </w:p>
    <w:sectPr w:rsidRPr="007D308F" w:rsidR="00A36F0F">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2AA20" w14:textId="77777777" w:rsidR="00C55E76" w:rsidRDefault="00C55E76">
      <w:r>
        <w:separator/>
      </w:r>
    </w:p>
  </w:endnote>
  <w:endnote w:type="continuationSeparator" w:id="0">
    <w:p w14:paraId="7C587A82" w14:textId="77777777" w:rsidR="00C55E76" w:rsidRDefault="00C55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2A6E9" w14:textId="77777777" w:rsidR="00C55E76" w:rsidRDefault="00C55E76">
      <w:r>
        <w:rPr>
          <w:color w:val="000000"/>
        </w:rPr>
        <w:separator/>
      </w:r>
    </w:p>
  </w:footnote>
  <w:footnote w:type="continuationSeparator" w:id="0">
    <w:p w14:paraId="22ADF6D1" w14:textId="77777777" w:rsidR="00C55E76" w:rsidRDefault="00C55E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35DB"/>
    <w:multiLevelType w:val="multilevel"/>
    <w:tmpl w:val="B52A8038"/>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1" w15:restartNumberingAfterBreak="0">
    <w:nsid w:val="1A090420"/>
    <w:multiLevelType w:val="multilevel"/>
    <w:tmpl w:val="B8D8DB08"/>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1AAA213D"/>
    <w:multiLevelType w:val="multilevel"/>
    <w:tmpl w:val="CA26AEC8"/>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585034E6"/>
    <w:multiLevelType w:val="multilevel"/>
    <w:tmpl w:val="336E8C52"/>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4" w15:restartNumberingAfterBreak="0">
    <w:nsid w:val="5CDC309D"/>
    <w:multiLevelType w:val="multilevel"/>
    <w:tmpl w:val="67D60A78"/>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5" w15:restartNumberingAfterBreak="0">
    <w:nsid w:val="75CF5092"/>
    <w:multiLevelType w:val="multilevel"/>
    <w:tmpl w:val="73FAC79A"/>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887304644">
    <w:abstractNumId w:val="1"/>
  </w:num>
  <w:num w:numId="2" w16cid:durableId="1916621329">
    <w:abstractNumId w:val="5"/>
  </w:num>
  <w:num w:numId="3" w16cid:durableId="1782531202">
    <w:abstractNumId w:val="2"/>
  </w:num>
  <w:num w:numId="4" w16cid:durableId="818422688">
    <w:abstractNumId w:val="0"/>
  </w:num>
  <w:num w:numId="5" w16cid:durableId="1330056184">
    <w:abstractNumId w:val="3"/>
  </w:num>
  <w:num w:numId="6" w16cid:durableId="2046833889">
    <w:abstractNumId w:val="4"/>
  </w:num>
  <w:num w:numId="7" w16cid:durableId="1601521103">
    <w:abstractNumId w:val="3"/>
    <w:lvlOverride w:ilvl="0"/>
  </w:num>
  <w:num w:numId="8" w16cid:durableId="1562718418">
    <w:abstractNumId w:val="3"/>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A36F0F"/>
    <w:rsid w:val="00713621"/>
    <w:rsid w:val="007D308F"/>
    <w:rsid w:val="00A36F0F"/>
    <w:rsid w:val="00C55E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403FC"/>
  <w15:docId w15:val="{77A4D6C2-282E-469E-AA2A-173C92A9D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tten.overheid.nl/jci1.3:c:BWBR0039429&amp;hoofdstuk=2&amp;paragraaf=2&amp;artikel=2.3&amp;z=2020-01-01&amp;g=2020-0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12</ap:Pages>
  <ap:Words>2948</ap:Words>
  <ap:Characters>16214</ap:Characters>
  <ap:DocSecurity>0</ap:DocSecurity>
  <ap:Lines>135</ap:Lines>
  <ap:Paragraphs>38</ap:Paragraphs>
  <ap:ScaleCrop>false</ap:ScaleCrop>
  <ap:LinksUpToDate>false</ap:LinksUpToDate>
  <ap:CharactersWithSpaces>19124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2026-09-16T11:26:00.0000000Z</dcterms:created>
  <dcterms:modified xsi:type="dcterms:W3CDTF">2026-09-16T11:26:00.0000000Z</dcterms:modified>
  <dc:description>------------------------</dc:description>
  <dc:subject/>
  <dc:title/>
  <keywords/>
  <version/>
  <category/>
</coreProperties>
</file>