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34EED" w:rsidR="00234EED" w:rsidP="00234EED" w:rsidRDefault="00234EED" w14:paraId="08DA8DF8" w14:textId="77777777">
      <w:pPr>
        <w:autoSpaceDE w:val="0"/>
        <w:autoSpaceDN w:val="0"/>
        <w:adjustRightInd w:val="0"/>
        <w:spacing w:after="0" w:line="240" w:lineRule="auto"/>
        <w:rPr>
          <w:rFonts w:ascii="Verdana" w:hAnsi="Verdana" w:eastAsia="DejaVuSerifCondensed-Bold" w:cs="DejaVuSerifCondensed-Bold"/>
          <w:b/>
          <w:bCs/>
          <w:color w:val="000000"/>
          <w:kern w:val="0"/>
          <w:sz w:val="18"/>
          <w:szCs w:val="18"/>
        </w:rPr>
      </w:pPr>
      <w:r w:rsidRPr="00234EED">
        <w:rPr>
          <w:rFonts w:ascii="Verdana" w:hAnsi="Verdana" w:eastAsia="DejaVuSerifCondensed-Bold" w:cs="DejaVuSerifCondensed-Bold"/>
          <w:b/>
          <w:bCs/>
          <w:color w:val="000000"/>
          <w:kern w:val="0"/>
          <w:sz w:val="18"/>
          <w:szCs w:val="18"/>
        </w:rPr>
        <w:t>2026Z15895</w:t>
      </w:r>
    </w:p>
    <w:p w:rsidRPr="00234EED" w:rsidR="00234EED" w:rsidP="00234EED" w:rsidRDefault="00234EED" w14:paraId="4385066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234EED">
        <w:rPr>
          <w:rFonts w:ascii="Verdana" w:hAnsi="Verdana" w:eastAsia="DejaVuSerifCondensed" w:cs="DejaVuSerifCondensed"/>
          <w:color w:val="000000"/>
          <w:kern w:val="0"/>
          <w:sz w:val="18"/>
          <w:szCs w:val="18"/>
        </w:rPr>
        <w:t>(ingezonden 7 juli 2026)</w:t>
      </w:r>
    </w:p>
    <w:p w:rsidRPr="00234EED" w:rsidR="00234EED" w:rsidP="00234EED" w:rsidRDefault="00234EED" w14:paraId="4081B720" w14:textId="5EA0FF71">
      <w:pPr>
        <w:autoSpaceDE w:val="0"/>
        <w:autoSpaceDN w:val="0"/>
        <w:adjustRightInd w:val="0"/>
        <w:spacing w:after="0" w:line="240" w:lineRule="auto"/>
        <w:rPr>
          <w:rFonts w:ascii="Verdana" w:hAnsi="Verdana" w:eastAsia="DejaVuSerifCondensed" w:cs="DejaVuSerifCondensed"/>
          <w:color w:val="000000"/>
          <w:kern w:val="0"/>
          <w:sz w:val="18"/>
          <w:szCs w:val="18"/>
        </w:rPr>
      </w:pPr>
      <w:r w:rsidRPr="00234EED">
        <w:rPr>
          <w:rFonts w:ascii="Verdana" w:hAnsi="Verdana" w:eastAsia="DejaVuSerifCondensed" w:cs="DejaVuSerifCondensed"/>
          <w:color w:val="000000"/>
          <w:kern w:val="0"/>
          <w:sz w:val="18"/>
          <w:szCs w:val="18"/>
        </w:rPr>
        <w:t xml:space="preserve">Vragen van het lid </w:t>
      </w:r>
      <w:proofErr w:type="spellStart"/>
      <w:r w:rsidRPr="00234EED">
        <w:rPr>
          <w:rFonts w:ascii="Verdana" w:hAnsi="Verdana" w:eastAsia="DejaVuSerifCondensed" w:cs="DejaVuSerifCondensed"/>
          <w:color w:val="000000"/>
          <w:kern w:val="0"/>
          <w:sz w:val="18"/>
          <w:szCs w:val="18"/>
        </w:rPr>
        <w:t>Moinat</w:t>
      </w:r>
      <w:proofErr w:type="spellEnd"/>
      <w:r w:rsidRPr="00234EED">
        <w:rPr>
          <w:rFonts w:ascii="Verdana" w:hAnsi="Verdana" w:eastAsia="DejaVuSerifCondensed" w:cs="DejaVuSerifCondensed"/>
          <w:color w:val="000000"/>
          <w:kern w:val="0"/>
          <w:sz w:val="18"/>
          <w:szCs w:val="18"/>
        </w:rPr>
        <w:t xml:space="preserve"> (Groep </w:t>
      </w:r>
      <w:proofErr w:type="spellStart"/>
      <w:r w:rsidRPr="00234EED">
        <w:rPr>
          <w:rFonts w:ascii="Verdana" w:hAnsi="Verdana" w:eastAsia="DejaVuSerifCondensed" w:cs="DejaVuSerifCondensed"/>
          <w:color w:val="000000"/>
          <w:kern w:val="0"/>
          <w:sz w:val="18"/>
          <w:szCs w:val="18"/>
        </w:rPr>
        <w:t>markuszower</w:t>
      </w:r>
      <w:proofErr w:type="spellEnd"/>
      <w:r w:rsidRPr="00234EED">
        <w:rPr>
          <w:rFonts w:ascii="Verdana" w:hAnsi="Verdana" w:eastAsia="DejaVuSerifCondensed" w:cs="DejaVuSerifCondensed"/>
          <w:color w:val="000000"/>
          <w:kern w:val="0"/>
          <w:sz w:val="18"/>
          <w:szCs w:val="18"/>
        </w:rPr>
        <w:t xml:space="preserve">) aan </w:t>
      </w:r>
      <w:r w:rsidR="00610982">
        <w:rPr>
          <w:rFonts w:ascii="Verdana" w:hAnsi="Verdana" w:eastAsia="DejaVuSerifCondensed" w:cs="DejaVuSerifCondensed"/>
          <w:color w:val="000000"/>
          <w:kern w:val="0"/>
          <w:sz w:val="18"/>
          <w:szCs w:val="18"/>
        </w:rPr>
        <w:t xml:space="preserve">MSZW </w:t>
      </w:r>
      <w:r w:rsidRPr="00234EED">
        <w:rPr>
          <w:rFonts w:ascii="Verdana" w:hAnsi="Verdana" w:eastAsia="DejaVuSerifCondensed" w:cs="DejaVuSerifCondensed"/>
          <w:color w:val="000000"/>
          <w:kern w:val="0"/>
          <w:sz w:val="18"/>
          <w:szCs w:val="18"/>
        </w:rPr>
        <w:t>over de</w:t>
      </w:r>
      <w:r>
        <w:rPr>
          <w:rFonts w:ascii="Verdana" w:hAnsi="Verdana" w:eastAsia="DejaVuSerifCondensed" w:cs="DejaVuSerifCondensed"/>
          <w:color w:val="000000"/>
          <w:kern w:val="0"/>
          <w:sz w:val="18"/>
          <w:szCs w:val="18"/>
        </w:rPr>
        <w:t xml:space="preserve"> </w:t>
      </w:r>
      <w:r w:rsidRPr="00234EED">
        <w:rPr>
          <w:rFonts w:ascii="Verdana" w:hAnsi="Verdana" w:eastAsia="DejaVuSerifCondensed" w:cs="DejaVuSerifCondensed"/>
          <w:color w:val="000000"/>
          <w:kern w:val="0"/>
          <w:sz w:val="18"/>
          <w:szCs w:val="18"/>
        </w:rPr>
        <w:t>combinatie</w:t>
      </w:r>
      <w:r>
        <w:rPr>
          <w:rFonts w:ascii="Verdana" w:hAnsi="Verdana" w:eastAsia="DejaVuSerifCondensed" w:cs="DejaVuSerifCondensed"/>
          <w:color w:val="000000"/>
          <w:kern w:val="0"/>
          <w:sz w:val="18"/>
          <w:szCs w:val="18"/>
        </w:rPr>
        <w:t xml:space="preserve"> </w:t>
      </w:r>
      <w:r w:rsidRPr="00234EED">
        <w:rPr>
          <w:rFonts w:ascii="Verdana" w:hAnsi="Verdana" w:eastAsia="DejaVuSerifCondensed" w:cs="DejaVuSerifCondensed"/>
          <w:color w:val="000000"/>
          <w:kern w:val="0"/>
          <w:sz w:val="18"/>
          <w:szCs w:val="18"/>
        </w:rPr>
        <w:t>van werk en intensieve mantelzorg.</w:t>
      </w:r>
    </w:p>
    <w:p w:rsidR="00234EED" w:rsidP="00234EED" w:rsidRDefault="00234EED" w14:paraId="7E395B91"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90045F" w:rsidR="00F74841" w:rsidP="00F74841" w:rsidRDefault="00F74841" w14:paraId="0E1C1D2F"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90045F">
        <w:rPr>
          <w:rFonts w:ascii="Verdana" w:hAnsi="Verdana" w:eastAsia="DejaVuSerifCondensed" w:cs="DejaVuSerifCondensed"/>
          <w:b/>
          <w:bCs/>
          <w:color w:val="000000"/>
          <w:kern w:val="0"/>
          <w:sz w:val="18"/>
          <w:szCs w:val="18"/>
        </w:rPr>
        <w:t>Vraag 1</w:t>
      </w:r>
    </w:p>
    <w:p w:rsidRPr="0090045F" w:rsidR="00F74841" w:rsidP="00F74841" w:rsidRDefault="00F74841" w14:paraId="67984C7E"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90045F">
        <w:rPr>
          <w:rFonts w:ascii="Verdana" w:hAnsi="Verdana" w:eastAsia="DejaVuSerifCondensed" w:cs="DejaVuSerifCondensed"/>
          <w:color w:val="000000"/>
          <w:kern w:val="0"/>
          <w:sz w:val="18"/>
          <w:szCs w:val="18"/>
        </w:rPr>
        <w:t>Bent u bekend met het rapport van het Sociaal en Cultureel Planbureau waaruit blijkt dat intensieve mantelzorgers steeds vaker vastlopen in de combinatie van werk en zorg? 1)</w:t>
      </w:r>
    </w:p>
    <w:p w:rsidR="00F74841" w:rsidP="00F74841" w:rsidRDefault="00F74841" w14:paraId="58BB755C"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F74841" w:rsidP="00F74841" w:rsidRDefault="00F74841" w14:paraId="2A92205E"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Antwoord 1</w:t>
      </w:r>
    </w:p>
    <w:p w:rsidR="00F74841" w:rsidP="00F74841" w:rsidRDefault="00F74841" w14:paraId="42F076BD" w14:textId="62E24789">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Het Sociaal en Cultureel Planbureau (hierna: SCP) heeft recent twee rapporten opgeleverd rondom mantelzorg. Dit gaat om het rapport ‘Op zoek naar verbinding’</w:t>
      </w:r>
      <w:r>
        <w:rPr>
          <w:rStyle w:val="Voetnootmarkering"/>
          <w:rFonts w:ascii="Verdana" w:hAnsi="Verdana" w:eastAsia="DejaVuSerifCondensed" w:cs="DejaVuSerifCondensed"/>
          <w:color w:val="000000"/>
          <w:kern w:val="0"/>
          <w:sz w:val="18"/>
          <w:szCs w:val="18"/>
        </w:rPr>
        <w:footnoteReference w:id="1"/>
      </w:r>
      <w:r>
        <w:rPr>
          <w:rFonts w:ascii="Verdana" w:hAnsi="Verdana" w:eastAsia="DejaVuSerifCondensed" w:cs="DejaVuSerifCondensed"/>
          <w:color w:val="000000"/>
          <w:kern w:val="0"/>
          <w:sz w:val="18"/>
          <w:szCs w:val="18"/>
        </w:rPr>
        <w:t xml:space="preserve"> en ‘Mantelzorg in beweging’</w:t>
      </w:r>
      <w:r>
        <w:rPr>
          <w:rStyle w:val="Voetnootmarkering"/>
          <w:rFonts w:ascii="Verdana" w:hAnsi="Verdana" w:eastAsia="DejaVuSerifCondensed" w:cs="DejaVuSerifCondensed"/>
          <w:color w:val="000000"/>
          <w:kern w:val="0"/>
          <w:sz w:val="18"/>
          <w:szCs w:val="18"/>
        </w:rPr>
        <w:footnoteReference w:id="2"/>
      </w:r>
      <w:r>
        <w:rPr>
          <w:rFonts w:ascii="Verdana" w:hAnsi="Verdana" w:eastAsia="DejaVuSerifCondensed" w:cs="DejaVuSerifCondensed"/>
          <w:color w:val="000000"/>
          <w:kern w:val="0"/>
          <w:sz w:val="18"/>
          <w:szCs w:val="18"/>
        </w:rPr>
        <w:t>. Ik ben bekend met beide</w:t>
      </w:r>
      <w:r w:rsidR="007D52A3">
        <w:rPr>
          <w:rFonts w:ascii="Verdana" w:hAnsi="Verdana" w:eastAsia="DejaVuSerifCondensed" w:cs="DejaVuSerifCondensed"/>
          <w:color w:val="000000"/>
          <w:kern w:val="0"/>
          <w:sz w:val="18"/>
          <w:szCs w:val="18"/>
        </w:rPr>
        <w:t xml:space="preserve"> rapporten</w:t>
      </w:r>
      <w:r>
        <w:rPr>
          <w:rFonts w:ascii="Verdana" w:hAnsi="Verdana" w:eastAsia="DejaVuSerifCondensed" w:cs="DejaVuSerifCondensed"/>
          <w:color w:val="000000"/>
          <w:kern w:val="0"/>
          <w:sz w:val="18"/>
          <w:szCs w:val="18"/>
        </w:rPr>
        <w:t>. Ook ben ik bekend met het SER-advies ‘</w:t>
      </w:r>
      <w:r w:rsidRPr="00A60545">
        <w:rPr>
          <w:rFonts w:ascii="Verdana" w:hAnsi="Verdana" w:eastAsia="DejaVuSerifCondensed" w:cs="DejaVuSerifCondensed"/>
          <w:color w:val="000000"/>
          <w:kern w:val="0"/>
          <w:sz w:val="18"/>
          <w:szCs w:val="18"/>
        </w:rPr>
        <w:t>Mantelzorg en werk in een zorgzame samenleving</w:t>
      </w:r>
      <w:r>
        <w:rPr>
          <w:rFonts w:ascii="Verdana" w:hAnsi="Verdana" w:eastAsia="DejaVuSerifCondensed" w:cs="DejaVuSerifCondensed"/>
          <w:color w:val="000000"/>
          <w:kern w:val="0"/>
          <w:sz w:val="18"/>
          <w:szCs w:val="18"/>
        </w:rPr>
        <w:t>’</w:t>
      </w:r>
      <w:r>
        <w:rPr>
          <w:rStyle w:val="Voetnootmarkering"/>
          <w:rFonts w:ascii="Verdana" w:hAnsi="Verdana" w:eastAsia="DejaVuSerifCondensed" w:cs="DejaVuSerifCondensed"/>
          <w:color w:val="000000"/>
          <w:kern w:val="0"/>
          <w:sz w:val="18"/>
          <w:szCs w:val="18"/>
        </w:rPr>
        <w:footnoteReference w:id="3"/>
      </w:r>
      <w:r>
        <w:rPr>
          <w:rFonts w:ascii="Verdana" w:hAnsi="Verdana" w:eastAsia="DejaVuSerifCondensed" w:cs="DejaVuSerifCondensed"/>
          <w:color w:val="000000"/>
          <w:kern w:val="0"/>
          <w:sz w:val="18"/>
          <w:szCs w:val="18"/>
        </w:rPr>
        <w:t xml:space="preserve"> waarnaar wordt verwezen in het FD-artikel dat is opgenomen als voetnoot bij de vraag. </w:t>
      </w:r>
    </w:p>
    <w:p w:rsidRPr="00A60545" w:rsidR="00F74841" w:rsidP="00F74841" w:rsidRDefault="00F74841" w14:paraId="1E07FA2B" w14:textId="77777777">
      <w:pPr>
        <w:autoSpaceDE w:val="0"/>
        <w:autoSpaceDN w:val="0"/>
        <w:adjustRightInd w:val="0"/>
        <w:spacing w:after="0" w:line="240" w:lineRule="auto"/>
        <w:rPr>
          <w:rFonts w:ascii="Verdana" w:hAnsi="Verdana" w:eastAsia="DejaVuSerifCondensed" w:cs="DejaVuSerifCondensed"/>
          <w:color w:val="000000"/>
          <w:kern w:val="0"/>
          <w:sz w:val="18"/>
          <w:szCs w:val="18"/>
          <w:u w:val="single"/>
        </w:rPr>
      </w:pPr>
    </w:p>
    <w:p w:rsidRPr="0090045F" w:rsidR="00F74841" w:rsidP="00F74841" w:rsidRDefault="00F74841" w14:paraId="3314FE5E"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90045F">
        <w:rPr>
          <w:rFonts w:ascii="Verdana" w:hAnsi="Verdana" w:eastAsia="DejaVuSerifCondensed" w:cs="DejaVuSerifCondensed"/>
          <w:b/>
          <w:bCs/>
          <w:color w:val="000000"/>
          <w:kern w:val="0"/>
          <w:sz w:val="18"/>
          <w:szCs w:val="18"/>
        </w:rPr>
        <w:t>Vraag 2</w:t>
      </w:r>
    </w:p>
    <w:p w:rsidR="00F74841" w:rsidP="00F74841" w:rsidRDefault="00F74841" w14:paraId="476F1F36"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90045F">
        <w:rPr>
          <w:rFonts w:ascii="Verdana" w:hAnsi="Verdana" w:eastAsia="DejaVuSerifCondensed" w:cs="DejaVuSerifCondensed"/>
          <w:color w:val="000000"/>
          <w:kern w:val="0"/>
          <w:sz w:val="18"/>
          <w:szCs w:val="18"/>
        </w:rPr>
        <w:t xml:space="preserve">Deelt u de zorg dat door de vergrijzing en het langer zelfstandig wonen steeds meer werkenden intensieve mantelzorg zullen verlenen? Zo ja, welke gevolgen verwacht u hiervan voor de arbeidsmarkt en het ziekteverzuim? </w:t>
      </w:r>
    </w:p>
    <w:p w:rsidR="00F74841" w:rsidP="00F74841" w:rsidRDefault="00F74841" w14:paraId="0D0D23E7"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90045F" w:rsidR="00F74841" w:rsidP="00F74841" w:rsidRDefault="00F74841" w14:paraId="4C26FAC2"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Antwoord 2</w:t>
      </w:r>
    </w:p>
    <w:p w:rsidR="00F74841" w:rsidP="00F74841" w:rsidRDefault="00F74841" w14:paraId="47F86D13" w14:textId="358AF078">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Ik deel het beeld dat door vergrijzing en het langer zelfstandig wonen steeds meer mantelzorg verleend zal worden. Deze vorm van zorgverlening komt ook terecht bij werkenden. Volgens het SCP-rapport ‘Mantelzorg in beweging’ is het aantal mensen dat werk en mantelzorg combineert gestegen van 73% in 2014 naar 80% in 2024. Het aantal mensen dat mantelzorg geeft, is toegenomen van 33% tot 39%. In totaal gaven in 2024 5,5 miljoen mensen mantelzorg. Volgens het SER-advies ‘</w:t>
      </w:r>
      <w:r w:rsidRPr="00A60545">
        <w:rPr>
          <w:rFonts w:ascii="Verdana" w:hAnsi="Verdana" w:eastAsia="DejaVuSerifCondensed" w:cs="DejaVuSerifCondensed"/>
          <w:color w:val="000000"/>
          <w:kern w:val="0"/>
          <w:sz w:val="18"/>
          <w:szCs w:val="18"/>
        </w:rPr>
        <w:t>Mantelzorg en werk in een zorgzame samenleving</w:t>
      </w:r>
      <w:r>
        <w:rPr>
          <w:rFonts w:ascii="Verdana" w:hAnsi="Verdana" w:eastAsia="DejaVuSerifCondensed" w:cs="DejaVuSerifCondensed"/>
          <w:color w:val="000000"/>
          <w:kern w:val="0"/>
          <w:sz w:val="18"/>
          <w:szCs w:val="18"/>
        </w:rPr>
        <w:t xml:space="preserve">’ is naar schatting 18 procent van het totale ziekteverzuim gerelateerd aan mantelzorg. Wanneer een grotere groep werkenden in de toekomst mantelzorg zou verlenen, zal de kans op ziekteverzuim ook toenemen. </w:t>
      </w:r>
    </w:p>
    <w:p w:rsidR="00F74841" w:rsidP="00F74841" w:rsidRDefault="00F74841" w14:paraId="207D48AC" w14:textId="77777777">
      <w:pPr>
        <w:autoSpaceDE w:val="0"/>
        <w:autoSpaceDN w:val="0"/>
        <w:adjustRightInd w:val="0"/>
        <w:spacing w:after="0" w:line="240" w:lineRule="auto"/>
        <w:rPr>
          <w:rFonts w:ascii="Verdana" w:hAnsi="Verdana" w:eastAsia="DejaVuSerifCondensed" w:cs="DejaVuSerifCondensed"/>
          <w:color w:val="000000"/>
          <w:kern w:val="0"/>
          <w:sz w:val="18"/>
          <w:szCs w:val="18"/>
          <w:u w:val="single"/>
        </w:rPr>
      </w:pPr>
    </w:p>
    <w:p w:rsidRPr="0090045F" w:rsidR="00F74841" w:rsidP="00F74841" w:rsidRDefault="00F74841" w14:paraId="0159AF00"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90045F">
        <w:rPr>
          <w:rFonts w:ascii="Verdana" w:hAnsi="Verdana" w:eastAsia="DejaVuSerifCondensed" w:cs="DejaVuSerifCondensed"/>
          <w:b/>
          <w:bCs/>
          <w:color w:val="000000"/>
          <w:kern w:val="0"/>
          <w:sz w:val="18"/>
          <w:szCs w:val="18"/>
        </w:rPr>
        <w:t>Vraag 3</w:t>
      </w:r>
    </w:p>
    <w:p w:rsidR="00F74841" w:rsidP="00F74841" w:rsidRDefault="00F74841" w14:paraId="689B5589"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90045F">
        <w:rPr>
          <w:rFonts w:ascii="Verdana" w:hAnsi="Verdana" w:eastAsia="DejaVuSerifCondensed" w:cs="DejaVuSerifCondensed"/>
          <w:color w:val="000000"/>
          <w:kern w:val="0"/>
          <w:sz w:val="18"/>
          <w:szCs w:val="18"/>
        </w:rPr>
        <w:t>Hoeveel werknemers zijn de afgelopen vijf jaar uitgevallen of minder gaan werken vanwege intensieve mantelzorg, voor zover dit bekend is?</w:t>
      </w:r>
    </w:p>
    <w:p w:rsidRPr="0090045F" w:rsidR="00F74841" w:rsidP="00F74841" w:rsidRDefault="00F74841" w14:paraId="2A2D4E00"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br/>
        <w:t>Antwoord 3</w:t>
      </w:r>
    </w:p>
    <w:p w:rsidR="00F74841" w:rsidP="00F74841" w:rsidRDefault="00F74841" w14:paraId="27162427" w14:textId="36E9771A">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 xml:space="preserve">Er zijn geen cijfers bekend over hoeveel werknemers de afgelopen vijf jaar zijn uitgevallen of minder zijn gaan werken vanwege (intensieve) mantelzorg, omdat mantelzorg niet wordt geregistreerd. Het CBS geeft aan dat in 2023 807.000 werknemers van 15 tot 75 jaar te maken hadden met een langdurige zorgsituatie. Bijna driekwart heeft hierbij zelf zorg verleend. </w:t>
      </w:r>
      <w:r w:rsidRPr="00806C62">
        <w:rPr>
          <w:rFonts w:ascii="Verdana" w:hAnsi="Verdana" w:eastAsia="DejaVuSerifCondensed" w:cs="DejaVuSerifCondensed"/>
          <w:color w:val="000000"/>
          <w:kern w:val="0"/>
          <w:sz w:val="18"/>
          <w:szCs w:val="18"/>
        </w:rPr>
        <w:t>Ruim vier op de tien werknemers (243</w:t>
      </w:r>
      <w:r>
        <w:rPr>
          <w:rFonts w:ascii="Verdana" w:hAnsi="Verdana" w:eastAsia="DejaVuSerifCondensed" w:cs="DejaVuSerifCondensed"/>
          <w:color w:val="000000"/>
          <w:kern w:val="0"/>
          <w:sz w:val="18"/>
          <w:szCs w:val="18"/>
        </w:rPr>
        <w:t>.000</w:t>
      </w:r>
      <w:r w:rsidRPr="00806C62">
        <w:rPr>
          <w:rFonts w:ascii="Verdana" w:hAnsi="Verdana" w:eastAsia="DejaVuSerifCondensed" w:cs="DejaVuSerifCondensed"/>
          <w:color w:val="000000"/>
          <w:kern w:val="0"/>
          <w:sz w:val="18"/>
          <w:szCs w:val="18"/>
        </w:rPr>
        <w:t>) die gezorgd hebben voor een langdurig zieke, hebben daarvoor aanpassingen gedaan in hun werk.</w:t>
      </w:r>
      <w:r w:rsidRPr="00806C62">
        <w:t xml:space="preserve"> </w:t>
      </w:r>
      <w:r>
        <w:rPr>
          <w:rFonts w:ascii="Verdana" w:hAnsi="Verdana" w:eastAsia="DejaVuSerifCondensed" w:cs="DejaVuSerifCondensed"/>
          <w:color w:val="000000"/>
          <w:kern w:val="0"/>
          <w:sz w:val="18"/>
          <w:szCs w:val="18"/>
        </w:rPr>
        <w:t>42.000 werknemers zijn m</w:t>
      </w:r>
      <w:r w:rsidRPr="00806C62">
        <w:rPr>
          <w:rFonts w:ascii="Verdana" w:hAnsi="Verdana" w:eastAsia="DejaVuSerifCondensed" w:cs="DejaVuSerifCondensed"/>
          <w:color w:val="000000"/>
          <w:kern w:val="0"/>
          <w:sz w:val="18"/>
          <w:szCs w:val="18"/>
        </w:rPr>
        <w:t>inder uren gaan werke</w:t>
      </w:r>
      <w:r>
        <w:rPr>
          <w:rFonts w:ascii="Verdana" w:hAnsi="Verdana" w:eastAsia="DejaVuSerifCondensed" w:cs="DejaVuSerifCondensed"/>
          <w:color w:val="000000"/>
          <w:kern w:val="0"/>
          <w:sz w:val="18"/>
          <w:szCs w:val="18"/>
        </w:rPr>
        <w:t>n en 14.000 zijn</w:t>
      </w:r>
      <w:r w:rsidRPr="00806C62">
        <w:rPr>
          <w:rFonts w:ascii="Verdana" w:hAnsi="Verdana" w:eastAsia="DejaVuSerifCondensed" w:cs="DejaVuSerifCondensed"/>
          <w:color w:val="000000"/>
          <w:kern w:val="0"/>
          <w:sz w:val="18"/>
          <w:szCs w:val="18"/>
        </w:rPr>
        <w:t xml:space="preserve"> tijdelijk </w:t>
      </w:r>
      <w:r>
        <w:rPr>
          <w:rFonts w:ascii="Verdana" w:hAnsi="Verdana" w:eastAsia="DejaVuSerifCondensed" w:cs="DejaVuSerifCondensed"/>
          <w:color w:val="000000"/>
          <w:kern w:val="0"/>
          <w:sz w:val="18"/>
          <w:szCs w:val="18"/>
        </w:rPr>
        <w:t>gestopt</w:t>
      </w:r>
      <w:r w:rsidRPr="00806C62">
        <w:rPr>
          <w:rFonts w:ascii="Verdana" w:hAnsi="Verdana" w:eastAsia="DejaVuSerifCondensed" w:cs="DejaVuSerifCondensed"/>
          <w:color w:val="000000"/>
          <w:kern w:val="0"/>
          <w:sz w:val="18"/>
          <w:szCs w:val="18"/>
        </w:rPr>
        <w:t xml:space="preserve"> met werken</w:t>
      </w:r>
      <w:r>
        <w:rPr>
          <w:rFonts w:ascii="Verdana" w:hAnsi="Verdana" w:eastAsia="DejaVuSerifCondensed" w:cs="DejaVuSerifCondensed"/>
          <w:color w:val="000000"/>
          <w:kern w:val="0"/>
          <w:sz w:val="18"/>
          <w:szCs w:val="18"/>
        </w:rPr>
        <w:t>. Voor kortdurende zorgsituaties is niet bekend hoeveel werknemers minder uren zijn gaan werken of tijdelijk zijn gestopt met werken.</w:t>
      </w:r>
      <w:r>
        <w:rPr>
          <w:rStyle w:val="Voetnootmarkering"/>
          <w:rFonts w:ascii="Verdana" w:hAnsi="Verdana" w:eastAsia="DejaVuSerifCondensed" w:cs="DejaVuSerifCondensed"/>
          <w:color w:val="000000"/>
          <w:kern w:val="0"/>
          <w:sz w:val="18"/>
          <w:szCs w:val="18"/>
        </w:rPr>
        <w:footnoteReference w:id="4"/>
      </w:r>
      <w:r>
        <w:rPr>
          <w:rFonts w:ascii="Verdana" w:hAnsi="Verdana" w:eastAsia="DejaVuSerifCondensed" w:cs="DejaVuSerifCondensed"/>
          <w:color w:val="000000"/>
          <w:kern w:val="0"/>
          <w:sz w:val="18"/>
          <w:szCs w:val="18"/>
        </w:rPr>
        <w:t xml:space="preserve"> </w:t>
      </w:r>
    </w:p>
    <w:p w:rsidR="00F74841" w:rsidP="00F74841" w:rsidRDefault="00F74841" w14:paraId="1775B0F4" w14:textId="77777777">
      <w:pPr>
        <w:autoSpaceDE w:val="0"/>
        <w:autoSpaceDN w:val="0"/>
        <w:adjustRightInd w:val="0"/>
        <w:spacing w:after="0" w:line="240" w:lineRule="auto"/>
        <w:rPr>
          <w:rFonts w:ascii="Verdana" w:hAnsi="Verdana" w:eastAsia="DejaVuSerifCondensed" w:cs="DejaVuSerifCondensed"/>
          <w:color w:val="000000"/>
          <w:kern w:val="0"/>
          <w:sz w:val="18"/>
          <w:szCs w:val="18"/>
          <w:u w:val="single"/>
        </w:rPr>
      </w:pPr>
    </w:p>
    <w:p w:rsidRPr="0090045F" w:rsidR="00F74841" w:rsidP="00F74841" w:rsidRDefault="00F74841" w14:paraId="191250BE"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90045F">
        <w:rPr>
          <w:rFonts w:ascii="Verdana" w:hAnsi="Verdana" w:eastAsia="DejaVuSerifCondensed" w:cs="DejaVuSerifCondensed"/>
          <w:b/>
          <w:bCs/>
          <w:color w:val="000000"/>
          <w:kern w:val="0"/>
          <w:sz w:val="18"/>
          <w:szCs w:val="18"/>
        </w:rPr>
        <w:t>Vraag 4</w:t>
      </w:r>
    </w:p>
    <w:p w:rsidRPr="0090045F" w:rsidR="00F74841" w:rsidP="00F74841" w:rsidRDefault="00F74841" w14:paraId="6EB0432A"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90045F">
        <w:rPr>
          <w:rFonts w:ascii="Verdana" w:hAnsi="Verdana" w:eastAsia="DejaVuSerifCondensed" w:cs="DejaVuSerifCondensed"/>
          <w:color w:val="000000"/>
          <w:kern w:val="0"/>
          <w:sz w:val="18"/>
          <w:szCs w:val="18"/>
        </w:rPr>
        <w:t>Welke concrete maatregelen neemt u om te voorkomen dat werknemers hun baan moeten opgeven of structureel minder gaan werken vanwege intensieve mantelzorg?</w:t>
      </w:r>
    </w:p>
    <w:p w:rsidR="00F74841" w:rsidP="00F74841" w:rsidRDefault="00F74841" w14:paraId="7B0DA0A9" w14:textId="77777777">
      <w:pPr>
        <w:pStyle w:val="Huisstijl-Ondertekeningvervolg"/>
        <w:rPr>
          <w:i w:val="0"/>
          <w:iCs/>
        </w:rPr>
      </w:pPr>
    </w:p>
    <w:p w:rsidR="00F74841" w:rsidP="00F74841" w:rsidRDefault="00F74841" w14:paraId="54D95DB8" w14:textId="77777777">
      <w:pPr>
        <w:pStyle w:val="Huisstijl-Ondertekeningvervolg"/>
        <w:rPr>
          <w:i w:val="0"/>
          <w:iCs/>
        </w:rPr>
      </w:pPr>
      <w:r>
        <w:rPr>
          <w:i w:val="0"/>
          <w:iCs/>
        </w:rPr>
        <w:t>Antwoord 4</w:t>
      </w:r>
    </w:p>
    <w:p w:rsidR="00F74841" w:rsidP="00F74841" w:rsidRDefault="00F74841" w14:paraId="31ED2C18" w14:textId="77777777">
      <w:pPr>
        <w:pStyle w:val="Huisstijl-Ondertekeningvervolg"/>
        <w:rPr>
          <w:rFonts w:eastAsia="DejaVuSerifCondensed" w:cs="DejaVuSerifCondensed"/>
          <w:i w:val="0"/>
          <w:iCs/>
          <w:color w:val="000000"/>
          <w:kern w:val="0"/>
          <w:szCs w:val="18"/>
        </w:rPr>
      </w:pPr>
      <w:r>
        <w:rPr>
          <w:i w:val="0"/>
          <w:iCs/>
        </w:rPr>
        <w:t xml:space="preserve">De afgelopen jaren zijn met onder andere de Mantelzorgagenda 2023-2026 stappen gezet om de positie van mantelzorgers te erkennen en versterken. Voor werkende mantelzorgers is door het ministerie van Volksgezondheid, Welzijn en Sport samen met het ministerie van Sociale Zaken en Werkgelegenheid via een subsidie </w:t>
      </w:r>
      <w:r w:rsidRPr="007A6DF2">
        <w:rPr>
          <w:i w:val="0"/>
          <w:iCs/>
        </w:rPr>
        <w:t xml:space="preserve">de Stichting Werk en Mantelzorg gefaciliteerd bij het ontwikkelen </w:t>
      </w:r>
      <w:r w:rsidRPr="007A6DF2">
        <w:rPr>
          <w:i w:val="0"/>
          <w:iCs/>
        </w:rPr>
        <w:lastRenderedPageBreak/>
        <w:t>en uitvoeren van een ondersteuningsprogramma</w:t>
      </w:r>
      <w:r>
        <w:rPr>
          <w:i w:val="0"/>
          <w:iCs/>
        </w:rPr>
        <w:t>. De Stichting Werk en Mantelzorg ondersteunt werkgevers en stimuleert hen bij het maken van mantelzorgvriendelijk personeelsbeleid. Ook is</w:t>
      </w:r>
      <w:r w:rsidRPr="007A6DF2">
        <w:rPr>
          <w:i w:val="0"/>
          <w:iCs/>
        </w:rPr>
        <w:t xml:space="preserve"> </w:t>
      </w:r>
      <w:r>
        <w:rPr>
          <w:i w:val="0"/>
          <w:iCs/>
        </w:rPr>
        <w:t>met d</w:t>
      </w:r>
      <w:r w:rsidRPr="007A6DF2">
        <w:rPr>
          <w:i w:val="0"/>
          <w:iCs/>
        </w:rPr>
        <w:t>e Stichting van de Arbeid een inspiratiedocument voor werkgevers en werknemers over de combinatie werk en mantelzorg ontwikkeld</w:t>
      </w:r>
      <w:r>
        <w:rPr>
          <w:i w:val="0"/>
          <w:iCs/>
        </w:rPr>
        <w:t>. Via deze maatregelen wordt gewerkt aan het voorkomen van verzuim vanwege mantelzorg.</w:t>
      </w:r>
      <w:r w:rsidRPr="00617095">
        <w:rPr>
          <w:i w:val="0"/>
          <w:iCs/>
        </w:rPr>
        <w:t xml:space="preserve"> </w:t>
      </w:r>
    </w:p>
    <w:p w:rsidR="00F74841" w:rsidP="00F74841" w:rsidRDefault="00F74841" w14:paraId="72C15CCC" w14:textId="77777777">
      <w:pPr>
        <w:pStyle w:val="Huisstijl-Ondertekeningvervolg"/>
        <w:rPr>
          <w:rFonts w:eastAsia="DejaVuSerifCondensed" w:cs="DejaVuSerifCondensed"/>
          <w:i w:val="0"/>
          <w:iCs/>
          <w:color w:val="000000"/>
          <w:kern w:val="0"/>
          <w:szCs w:val="18"/>
        </w:rPr>
      </w:pPr>
    </w:p>
    <w:p w:rsidR="00F74841" w:rsidP="00F74841" w:rsidRDefault="00F74841" w14:paraId="7F11F445" w14:textId="11376A44">
      <w:pPr>
        <w:pStyle w:val="Huisstijl-Ondertekeningvervolg"/>
        <w:rPr>
          <w:rFonts w:eastAsia="DejaVuSerifCondensed" w:cs="DejaVuSerifCondensed"/>
          <w:i w:val="0"/>
          <w:iCs/>
          <w:color w:val="000000"/>
          <w:kern w:val="0"/>
          <w:szCs w:val="18"/>
        </w:rPr>
      </w:pPr>
      <w:r>
        <w:rPr>
          <w:rFonts w:eastAsia="DejaVuSerifCondensed" w:cs="DejaVuSerifCondensed"/>
          <w:i w:val="0"/>
          <w:iCs/>
          <w:color w:val="000000"/>
          <w:kern w:val="0"/>
          <w:szCs w:val="18"/>
        </w:rPr>
        <w:t>Daarnaast geeft d</w:t>
      </w:r>
      <w:r w:rsidRPr="0090045F">
        <w:rPr>
          <w:rFonts w:eastAsia="DejaVuSerifCondensed" w:cs="DejaVuSerifCondensed"/>
          <w:i w:val="0"/>
          <w:iCs/>
          <w:color w:val="000000"/>
          <w:kern w:val="0"/>
          <w:szCs w:val="18"/>
        </w:rPr>
        <w:t xml:space="preserve">e Wet flexibel werken werknemers de mogelijkheid </w:t>
      </w:r>
      <w:r w:rsidR="0086185D">
        <w:rPr>
          <w:rFonts w:eastAsia="DejaVuSerifCondensed" w:cs="DejaVuSerifCondensed"/>
          <w:i w:val="0"/>
          <w:iCs/>
          <w:color w:val="000000"/>
          <w:kern w:val="0"/>
          <w:szCs w:val="18"/>
        </w:rPr>
        <w:t xml:space="preserve">bij de werkgever </w:t>
      </w:r>
      <w:r w:rsidRPr="0090045F">
        <w:rPr>
          <w:rFonts w:eastAsia="DejaVuSerifCondensed" w:cs="DejaVuSerifCondensed"/>
          <w:i w:val="0"/>
          <w:iCs/>
          <w:color w:val="000000"/>
          <w:kern w:val="0"/>
          <w:szCs w:val="18"/>
        </w:rPr>
        <w:t>een verzoek in te dienen voor aanpassing van de arbeidsduur, werktijden en arbeidsplaats (bijvoorbeeld thuiswerken).</w:t>
      </w:r>
      <w:r>
        <w:rPr>
          <w:rFonts w:eastAsia="DejaVuSerifCondensed" w:cs="DejaVuSerifCondensed"/>
          <w:i w:val="0"/>
          <w:iCs/>
          <w:color w:val="000000"/>
          <w:kern w:val="0"/>
          <w:szCs w:val="18"/>
        </w:rPr>
        <w:t xml:space="preserve"> Hoewel dit niet voor alle (intensieve) mantelzorgers voldoende ruimte zal bieden, kan deze flexibiliteit in de inrichting van werk wel bijdragen aan het kunnen combineren van arbeid en mantelzorg. Ook werk ik aan een wetsvoorstel ter vereenvoudiging van het verlofstelsel. Onderdeel daarvan is de samenvoeging van het huidige kortdurend en langdurend zorgverlof. Zie verder ook het antwoord op vraag 5. </w:t>
      </w:r>
    </w:p>
    <w:p w:rsidRPr="00A60545" w:rsidR="00F74841" w:rsidP="00F74841" w:rsidRDefault="00F74841" w14:paraId="6ED4E623" w14:textId="77777777">
      <w:pPr>
        <w:autoSpaceDE w:val="0"/>
        <w:autoSpaceDN w:val="0"/>
        <w:adjustRightInd w:val="0"/>
        <w:spacing w:after="0" w:line="240" w:lineRule="auto"/>
        <w:rPr>
          <w:rFonts w:ascii="Verdana" w:hAnsi="Verdana" w:eastAsia="DejaVuSerifCondensed" w:cs="DejaVuSerifCondensed"/>
          <w:color w:val="000000"/>
          <w:kern w:val="0"/>
          <w:sz w:val="18"/>
          <w:szCs w:val="18"/>
          <w:u w:val="single"/>
        </w:rPr>
      </w:pPr>
    </w:p>
    <w:p w:rsidRPr="0090045F" w:rsidR="00F74841" w:rsidP="00F74841" w:rsidRDefault="00F74841" w14:paraId="788DBC48"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90045F">
        <w:rPr>
          <w:rFonts w:ascii="Verdana" w:hAnsi="Verdana" w:eastAsia="DejaVuSerifCondensed" w:cs="DejaVuSerifCondensed"/>
          <w:b/>
          <w:bCs/>
          <w:color w:val="000000"/>
          <w:kern w:val="0"/>
          <w:sz w:val="18"/>
          <w:szCs w:val="18"/>
        </w:rPr>
        <w:t>Vraag 5</w:t>
      </w:r>
    </w:p>
    <w:p w:rsidR="00F74841" w:rsidP="00F74841" w:rsidRDefault="00F74841" w14:paraId="707D01D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90045F">
        <w:rPr>
          <w:rFonts w:ascii="Verdana" w:hAnsi="Verdana" w:eastAsia="DejaVuSerifCondensed" w:cs="DejaVuSerifCondensed"/>
          <w:color w:val="000000"/>
          <w:kern w:val="0"/>
          <w:sz w:val="18"/>
          <w:szCs w:val="18"/>
        </w:rPr>
        <w:t>Bent u bereid te onderzoeken of de bestaande verlofregelingen voor mantelzorg voldoende aansluiten bij langdurige en intensieve mantelzorgsituaties? Zo nee, waarom niet?</w:t>
      </w:r>
    </w:p>
    <w:p w:rsidR="00F74841" w:rsidP="00F74841" w:rsidRDefault="00F74841" w14:paraId="06BBFC9C"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90045F" w:rsidR="00F74841" w:rsidP="00F74841" w:rsidRDefault="00F74841" w14:paraId="74D69102"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Antwoord 5</w:t>
      </w:r>
    </w:p>
    <w:p w:rsidR="00F74841" w:rsidP="00F74841" w:rsidRDefault="00F74841" w14:paraId="6685FD99" w14:textId="4398703C">
      <w:pPr>
        <w:autoSpaceDE w:val="0"/>
        <w:autoSpaceDN w:val="0"/>
        <w:adjustRightInd w:val="0"/>
        <w:spacing w:after="0" w:line="240" w:lineRule="auto"/>
        <w:rPr>
          <w:rFonts w:ascii="Verdana" w:hAnsi="Verdana" w:eastAsia="DejaVuSerifCondensed" w:cs="DejaVuSerifCondensed"/>
          <w:color w:val="000000"/>
          <w:kern w:val="0"/>
          <w:sz w:val="18"/>
          <w:szCs w:val="18"/>
        </w:rPr>
      </w:pPr>
      <w:r w:rsidRPr="00617095">
        <w:rPr>
          <w:rFonts w:ascii="Verdana" w:hAnsi="Verdana" w:eastAsia="DejaVuSerifCondensed" w:cs="DejaVuSerifCondensed"/>
          <w:color w:val="000000"/>
          <w:kern w:val="0"/>
          <w:sz w:val="18"/>
          <w:szCs w:val="18"/>
        </w:rPr>
        <w:t xml:space="preserve">Momenteel werk </w:t>
      </w:r>
      <w:r>
        <w:rPr>
          <w:rFonts w:ascii="Verdana" w:hAnsi="Verdana" w:eastAsia="DejaVuSerifCondensed" w:cs="DejaVuSerifCondensed"/>
          <w:color w:val="000000"/>
          <w:kern w:val="0"/>
          <w:sz w:val="18"/>
          <w:szCs w:val="18"/>
        </w:rPr>
        <w:t>ik</w:t>
      </w:r>
      <w:r w:rsidRPr="00617095">
        <w:rPr>
          <w:rFonts w:ascii="Verdana" w:hAnsi="Verdana" w:eastAsia="DejaVuSerifCondensed" w:cs="DejaVuSerifCondensed"/>
          <w:color w:val="000000"/>
          <w:kern w:val="0"/>
          <w:sz w:val="18"/>
          <w:szCs w:val="18"/>
        </w:rPr>
        <w:t xml:space="preserve"> aan een wetsvoorstel ter </w:t>
      </w:r>
      <w:r>
        <w:rPr>
          <w:rFonts w:ascii="Verdana" w:hAnsi="Verdana" w:eastAsia="DejaVuSerifCondensed" w:cs="DejaVuSerifCondensed"/>
          <w:color w:val="000000"/>
          <w:kern w:val="0"/>
          <w:sz w:val="18"/>
          <w:szCs w:val="18"/>
        </w:rPr>
        <w:t xml:space="preserve">vereenvoudiging van het verlofstelsel. </w:t>
      </w:r>
      <w:r w:rsidRPr="00617095">
        <w:rPr>
          <w:rFonts w:ascii="Verdana" w:hAnsi="Verdana" w:eastAsia="DejaVuSerifCondensed" w:cs="DejaVuSerifCondensed"/>
          <w:color w:val="000000"/>
          <w:kern w:val="0"/>
          <w:sz w:val="18"/>
          <w:szCs w:val="18"/>
        </w:rPr>
        <w:t xml:space="preserve">Onderdeel van dit wetsvoorstel is de samenvoeging van het huidige kortdurend en langdurend zorgverlof. Met het samenvoegen van beide regelingen komt er één zorgverlofregeling van acht weken, waarvan twee </w:t>
      </w:r>
      <w:r>
        <w:rPr>
          <w:rFonts w:ascii="Verdana" w:hAnsi="Verdana" w:eastAsia="DejaVuSerifCondensed" w:cs="DejaVuSerifCondensed"/>
          <w:color w:val="000000"/>
          <w:kern w:val="0"/>
          <w:sz w:val="18"/>
          <w:szCs w:val="18"/>
        </w:rPr>
        <w:t xml:space="preserve">weken </w:t>
      </w:r>
      <w:r w:rsidRPr="00617095">
        <w:rPr>
          <w:rFonts w:ascii="Verdana" w:hAnsi="Verdana" w:eastAsia="DejaVuSerifCondensed" w:cs="DejaVuSerifCondensed"/>
          <w:color w:val="000000"/>
          <w:kern w:val="0"/>
          <w:sz w:val="18"/>
          <w:szCs w:val="18"/>
        </w:rPr>
        <w:t>gedeeltelijk (70 procent) betaald. Het samenvoegen zorgt voor een aantal wijzigingen in kenmerken en voorwaarden ten opzichte van hoe het zorgverlof op dit moment in de Wet arbeid en zorg is geregeld. Zo worden de gedeeltelijk betaalde weken zorgverlof voor een breder aantal situaties inzetbaar. In het wetsvoorstel is opgenomen dat het verlof zowel voor de noodzakelijke verzorging van een naaste die ziek of hulpbehoevend is, als voor de verzorging van een naaste die levensbedreigend ziek is, kan worden ingezet.</w:t>
      </w:r>
      <w:r>
        <w:rPr>
          <w:rFonts w:ascii="Verdana" w:hAnsi="Verdana" w:eastAsia="DejaVuSerifCondensed" w:cs="DejaVuSerifCondensed"/>
          <w:color w:val="000000"/>
          <w:kern w:val="0"/>
          <w:sz w:val="18"/>
          <w:szCs w:val="18"/>
        </w:rPr>
        <w:t xml:space="preserve"> Dit kan ook relevant zijn voor mensen die mantelzorg verlenen. Het wetsvoorstel was tot 10 augustus </w:t>
      </w:r>
      <w:r w:rsidR="009B35D7">
        <w:rPr>
          <w:rFonts w:ascii="Verdana" w:hAnsi="Verdana" w:eastAsia="DejaVuSerifCondensed" w:cs="DejaVuSerifCondensed"/>
          <w:color w:val="000000"/>
          <w:kern w:val="0"/>
          <w:sz w:val="18"/>
          <w:szCs w:val="18"/>
        </w:rPr>
        <w:t>jl.</w:t>
      </w:r>
      <w:r>
        <w:rPr>
          <w:rFonts w:ascii="Verdana" w:hAnsi="Verdana" w:eastAsia="DejaVuSerifCondensed" w:cs="DejaVuSerifCondensed"/>
          <w:color w:val="000000"/>
          <w:kern w:val="0"/>
          <w:sz w:val="18"/>
          <w:szCs w:val="18"/>
        </w:rPr>
        <w:t xml:space="preserve"> in internetconsultatie.</w:t>
      </w:r>
      <w:r w:rsidR="00DD0780">
        <w:rPr>
          <w:rFonts w:ascii="Verdana" w:hAnsi="Verdana" w:eastAsia="DejaVuSerifCondensed" w:cs="DejaVuSerifCondensed"/>
          <w:color w:val="000000"/>
          <w:kern w:val="0"/>
          <w:sz w:val="18"/>
          <w:szCs w:val="18"/>
        </w:rPr>
        <w:t xml:space="preserve"> </w:t>
      </w:r>
      <w:r w:rsidR="009B35D7">
        <w:rPr>
          <w:rFonts w:ascii="Verdana" w:hAnsi="Verdana" w:eastAsia="DejaVuSerifCondensed" w:cs="DejaVuSerifCondensed"/>
          <w:color w:val="000000"/>
          <w:kern w:val="0"/>
          <w:sz w:val="18"/>
          <w:szCs w:val="18"/>
        </w:rPr>
        <w:t>Het streven is om het</w:t>
      </w:r>
      <w:r w:rsidR="006D332F">
        <w:rPr>
          <w:rFonts w:ascii="Verdana" w:hAnsi="Verdana" w:eastAsia="DejaVuSerifCondensed" w:cs="DejaVuSerifCondensed"/>
          <w:color w:val="000000"/>
          <w:kern w:val="0"/>
          <w:sz w:val="18"/>
          <w:szCs w:val="18"/>
        </w:rPr>
        <w:t xml:space="preserve"> wetsvoorstel </w:t>
      </w:r>
      <w:r w:rsidR="009B35D7">
        <w:rPr>
          <w:rFonts w:ascii="Verdana" w:hAnsi="Verdana" w:eastAsia="DejaVuSerifCondensed" w:cs="DejaVuSerifCondensed"/>
          <w:color w:val="000000"/>
          <w:kern w:val="0"/>
          <w:sz w:val="18"/>
          <w:szCs w:val="18"/>
        </w:rPr>
        <w:t>voor het einde van het jaar</w:t>
      </w:r>
      <w:r w:rsidR="006D332F">
        <w:rPr>
          <w:rFonts w:ascii="Verdana" w:hAnsi="Verdana" w:eastAsia="DejaVuSerifCondensed" w:cs="DejaVuSerifCondensed"/>
          <w:color w:val="000000"/>
          <w:kern w:val="0"/>
          <w:sz w:val="18"/>
          <w:szCs w:val="18"/>
        </w:rPr>
        <w:t xml:space="preserve"> naar uw Kamer </w:t>
      </w:r>
      <w:r w:rsidR="009B35D7">
        <w:rPr>
          <w:rFonts w:ascii="Verdana" w:hAnsi="Verdana" w:eastAsia="DejaVuSerifCondensed" w:cs="DejaVuSerifCondensed"/>
          <w:color w:val="000000"/>
          <w:kern w:val="0"/>
          <w:sz w:val="18"/>
          <w:szCs w:val="18"/>
        </w:rPr>
        <w:t>te sturen</w:t>
      </w:r>
      <w:r w:rsidR="006D332F">
        <w:rPr>
          <w:rFonts w:ascii="Verdana" w:hAnsi="Verdana" w:eastAsia="DejaVuSerifCondensed" w:cs="DejaVuSerifCondensed"/>
          <w:color w:val="000000"/>
          <w:kern w:val="0"/>
          <w:sz w:val="18"/>
          <w:szCs w:val="18"/>
        </w:rPr>
        <w:t xml:space="preserve">. </w:t>
      </w:r>
      <w:r w:rsidR="0066317D">
        <w:rPr>
          <w:rFonts w:ascii="Verdana" w:hAnsi="Verdana" w:eastAsia="DejaVuSerifCondensed" w:cs="DejaVuSerifCondensed"/>
          <w:color w:val="000000"/>
          <w:kern w:val="0"/>
          <w:sz w:val="18"/>
          <w:szCs w:val="18"/>
        </w:rPr>
        <w:t xml:space="preserve"> </w:t>
      </w:r>
    </w:p>
    <w:p w:rsidR="00F74841" w:rsidP="00F74841" w:rsidRDefault="00F74841" w14:paraId="3D5ECACC"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F74841" w:rsidP="00F74841" w:rsidRDefault="00F74841" w14:paraId="4AD2672F" w14:textId="2E380522">
      <w:pPr>
        <w:autoSpaceDE w:val="0"/>
        <w:autoSpaceDN w:val="0"/>
        <w:adjustRightInd w:val="0"/>
        <w:spacing w:after="0" w:line="240" w:lineRule="auto"/>
        <w:rPr>
          <w:rFonts w:ascii="Verdana" w:hAnsi="Verdana" w:eastAsia="DejaVuSerifCondensed" w:cs="DejaVuSerifCondensed"/>
          <w:color w:val="000000"/>
          <w:kern w:val="0"/>
          <w:sz w:val="18"/>
          <w:szCs w:val="18"/>
        </w:rPr>
      </w:pPr>
      <w:r w:rsidRPr="006A4C04">
        <w:rPr>
          <w:rFonts w:ascii="Verdana" w:hAnsi="Verdana" w:eastAsia="DejaVuSerifCondensed" w:cs="DejaVuSerifCondensed"/>
          <w:color w:val="000000"/>
          <w:kern w:val="0"/>
          <w:sz w:val="18"/>
          <w:szCs w:val="18"/>
        </w:rPr>
        <w:t>In het SER-advies ‘Mantelzorg en werk in een zorgzame samenleving’ wordt aangegeven dat de bestaande verlofregelingen onvoldoende aansluiten bij langdurige en intensieve mantelzorgsituaties. Aanbevolen wordt een verlof te introduceren gedurende acht keer de overeengekomen arbeid</w:t>
      </w:r>
      <w:r>
        <w:rPr>
          <w:rFonts w:ascii="Verdana" w:hAnsi="Verdana" w:eastAsia="DejaVuSerifCondensed" w:cs="DejaVuSerifCondensed"/>
          <w:color w:val="000000"/>
          <w:kern w:val="0"/>
          <w:sz w:val="18"/>
          <w:szCs w:val="18"/>
        </w:rPr>
        <w:t>s</w:t>
      </w:r>
      <w:r w:rsidRPr="006A4C04">
        <w:rPr>
          <w:rFonts w:ascii="Verdana" w:hAnsi="Verdana" w:eastAsia="DejaVuSerifCondensed" w:cs="DejaVuSerifCondensed"/>
          <w:color w:val="000000"/>
          <w:kern w:val="0"/>
          <w:sz w:val="18"/>
          <w:szCs w:val="18"/>
        </w:rPr>
        <w:t xml:space="preserve">duur per week onder loondoorbetaling door een publiek gefinancierde uitkering van 70 procent van het dagloon, gemaximeerd en met het minimumloon als bodem, belegd bij een externe partij. In het najaar </w:t>
      </w:r>
      <w:r>
        <w:rPr>
          <w:rFonts w:ascii="Verdana" w:hAnsi="Verdana" w:eastAsia="DejaVuSerifCondensed" w:cs="DejaVuSerifCondensed"/>
          <w:color w:val="000000"/>
          <w:kern w:val="0"/>
          <w:sz w:val="18"/>
          <w:szCs w:val="18"/>
        </w:rPr>
        <w:t xml:space="preserve">kom ik samen met mijn collega’s van VWS, OCW en FIN met een reactie op het SER-advies, waar ook in zal worden gegaan </w:t>
      </w:r>
      <w:r w:rsidRPr="006A4C04">
        <w:rPr>
          <w:rFonts w:ascii="Verdana" w:hAnsi="Verdana" w:eastAsia="DejaVuSerifCondensed" w:cs="DejaVuSerifCondensed"/>
          <w:color w:val="000000"/>
          <w:kern w:val="0"/>
          <w:sz w:val="18"/>
          <w:szCs w:val="18"/>
        </w:rPr>
        <w:t>op deze aanbeveling.</w:t>
      </w:r>
      <w:r>
        <w:rPr>
          <w:rFonts w:ascii="Verdana" w:hAnsi="Verdana" w:eastAsia="DejaVuSerifCondensed" w:cs="DejaVuSerifCondensed"/>
          <w:color w:val="000000"/>
          <w:kern w:val="0"/>
          <w:sz w:val="18"/>
          <w:szCs w:val="18"/>
        </w:rPr>
        <w:t xml:space="preserve"> </w:t>
      </w:r>
    </w:p>
    <w:p w:rsidRPr="00A60545" w:rsidR="00F74841" w:rsidP="00F74841" w:rsidRDefault="00F74841" w14:paraId="04CD552A" w14:textId="77777777">
      <w:pPr>
        <w:autoSpaceDE w:val="0"/>
        <w:autoSpaceDN w:val="0"/>
        <w:adjustRightInd w:val="0"/>
        <w:spacing w:after="0" w:line="240" w:lineRule="auto"/>
        <w:rPr>
          <w:rFonts w:ascii="Verdana" w:hAnsi="Verdana" w:eastAsia="DejaVuSerifCondensed" w:cs="DejaVuSerifCondensed"/>
          <w:color w:val="000000"/>
          <w:kern w:val="0"/>
          <w:sz w:val="18"/>
          <w:szCs w:val="18"/>
          <w:u w:val="single"/>
        </w:rPr>
      </w:pPr>
    </w:p>
    <w:p w:rsidRPr="0090045F" w:rsidR="00F74841" w:rsidP="00F74841" w:rsidRDefault="00F74841" w14:paraId="5448CCA0"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90045F">
        <w:rPr>
          <w:rFonts w:ascii="Verdana" w:hAnsi="Verdana" w:eastAsia="DejaVuSerifCondensed" w:cs="DejaVuSerifCondensed"/>
          <w:b/>
          <w:bCs/>
          <w:color w:val="000000"/>
          <w:kern w:val="0"/>
          <w:sz w:val="18"/>
          <w:szCs w:val="18"/>
        </w:rPr>
        <w:t>Vraag 6</w:t>
      </w:r>
    </w:p>
    <w:p w:rsidR="00F74841" w:rsidP="00F74841" w:rsidRDefault="00F74841" w14:paraId="07DF01F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90045F">
        <w:rPr>
          <w:rFonts w:ascii="Verdana" w:hAnsi="Verdana" w:eastAsia="DejaVuSerifCondensed" w:cs="DejaVuSerifCondensed"/>
          <w:color w:val="000000"/>
          <w:kern w:val="0"/>
          <w:sz w:val="18"/>
          <w:szCs w:val="18"/>
        </w:rPr>
        <w:t xml:space="preserve">Hoe beoordeelt u de signalen dat werkgevers vaak onvoldoende bekend zijn met de mogelijkheden om </w:t>
      </w:r>
      <w:proofErr w:type="spellStart"/>
      <w:r w:rsidRPr="0090045F">
        <w:rPr>
          <w:rFonts w:ascii="Verdana" w:hAnsi="Verdana" w:eastAsia="DejaVuSerifCondensed" w:cs="DejaVuSerifCondensed"/>
          <w:color w:val="000000"/>
          <w:kern w:val="0"/>
          <w:sz w:val="18"/>
          <w:szCs w:val="18"/>
        </w:rPr>
        <w:t>mantelzorgende</w:t>
      </w:r>
      <w:proofErr w:type="spellEnd"/>
      <w:r w:rsidRPr="0090045F">
        <w:rPr>
          <w:rFonts w:ascii="Verdana" w:hAnsi="Verdana" w:eastAsia="DejaVuSerifCondensed" w:cs="DejaVuSerifCondensed"/>
          <w:color w:val="000000"/>
          <w:kern w:val="0"/>
          <w:sz w:val="18"/>
          <w:szCs w:val="18"/>
        </w:rPr>
        <w:t xml:space="preserve"> werknemers te ondersteunen, en bent u bereid te bezien hoe deze kennis kan worden verbeterd?</w:t>
      </w:r>
    </w:p>
    <w:p w:rsidR="00F74841" w:rsidP="00F74841" w:rsidRDefault="00F74841" w14:paraId="115A895E"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F74841" w:rsidP="00F74841" w:rsidRDefault="00F74841" w14:paraId="59549691"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Antwoord 6</w:t>
      </w:r>
    </w:p>
    <w:p w:rsidR="00F74841" w:rsidP="00F74841" w:rsidRDefault="00F74841" w14:paraId="1D211417" w14:textId="18A04301">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 xml:space="preserve">Ik herken het beeld dat niet alle werkgevers voldoende bekend zijn met de mogelijkheden om </w:t>
      </w:r>
      <w:proofErr w:type="spellStart"/>
      <w:r>
        <w:rPr>
          <w:rFonts w:ascii="Verdana" w:hAnsi="Verdana" w:eastAsia="DejaVuSerifCondensed" w:cs="DejaVuSerifCondensed"/>
          <w:color w:val="000000"/>
          <w:kern w:val="0"/>
          <w:sz w:val="18"/>
          <w:szCs w:val="18"/>
        </w:rPr>
        <w:t>mantelzorgende</w:t>
      </w:r>
      <w:proofErr w:type="spellEnd"/>
      <w:r>
        <w:rPr>
          <w:rFonts w:ascii="Verdana" w:hAnsi="Verdana" w:eastAsia="DejaVuSerifCondensed" w:cs="DejaVuSerifCondensed"/>
          <w:color w:val="000000"/>
          <w:kern w:val="0"/>
          <w:sz w:val="18"/>
          <w:szCs w:val="18"/>
        </w:rPr>
        <w:t xml:space="preserve"> werknemers te ondersteunen. Ik zie dit als een aandachtspunt waar kansen liggen om de combinatie van werk en mantelzorg voor werknemers te verbeteren. Zoals eerder aangegeven is in de Mantelzorgagenda 2023-2026 een</w:t>
      </w:r>
      <w:r w:rsidRPr="006A4C04">
        <w:rPr>
          <w:rFonts w:ascii="Verdana" w:hAnsi="Verdana" w:eastAsia="DejaVuSerifCondensed" w:cs="DejaVuSerifCondensed"/>
          <w:color w:val="000000"/>
          <w:kern w:val="0"/>
          <w:sz w:val="18"/>
          <w:szCs w:val="18"/>
        </w:rPr>
        <w:t xml:space="preserve"> ondersteuningsprogramma voor werkgevers en een programma voor leidinggevenden</w:t>
      </w:r>
      <w:r>
        <w:rPr>
          <w:rFonts w:ascii="Verdana" w:hAnsi="Verdana" w:eastAsia="DejaVuSerifCondensed" w:cs="DejaVuSerifCondensed"/>
          <w:color w:val="000000"/>
          <w:kern w:val="0"/>
          <w:sz w:val="18"/>
          <w:szCs w:val="18"/>
        </w:rPr>
        <w:t xml:space="preserve"> opgenomen</w:t>
      </w:r>
      <w:r w:rsidRPr="006A4C04">
        <w:rPr>
          <w:rFonts w:ascii="Verdana" w:hAnsi="Verdana" w:eastAsia="DejaVuSerifCondensed" w:cs="DejaVuSerifCondensed"/>
          <w:color w:val="000000"/>
          <w:kern w:val="0"/>
          <w:sz w:val="18"/>
          <w:szCs w:val="18"/>
        </w:rPr>
        <w:t xml:space="preserve">, gericht op </w:t>
      </w:r>
      <w:r>
        <w:rPr>
          <w:rFonts w:ascii="Verdana" w:hAnsi="Verdana" w:eastAsia="DejaVuSerifCondensed" w:cs="DejaVuSerifCondensed"/>
          <w:color w:val="000000"/>
          <w:kern w:val="0"/>
          <w:sz w:val="18"/>
          <w:szCs w:val="18"/>
        </w:rPr>
        <w:t xml:space="preserve">het faciliteren van </w:t>
      </w:r>
      <w:r w:rsidRPr="006A4C04">
        <w:rPr>
          <w:rFonts w:ascii="Verdana" w:hAnsi="Verdana" w:eastAsia="DejaVuSerifCondensed" w:cs="DejaVuSerifCondensed"/>
          <w:color w:val="000000"/>
          <w:kern w:val="0"/>
          <w:sz w:val="18"/>
          <w:szCs w:val="18"/>
        </w:rPr>
        <w:t>de combinatie van werk en mantelzorg</w:t>
      </w:r>
      <w:r>
        <w:rPr>
          <w:rFonts w:ascii="Verdana" w:hAnsi="Verdana" w:eastAsia="DejaVuSerifCondensed" w:cs="DejaVuSerifCondensed"/>
          <w:color w:val="000000"/>
          <w:kern w:val="0"/>
          <w:sz w:val="18"/>
          <w:szCs w:val="18"/>
        </w:rPr>
        <w:t xml:space="preserve"> voor werknemers. E</w:t>
      </w:r>
      <w:r w:rsidRPr="00197BD5">
        <w:rPr>
          <w:rFonts w:ascii="Verdana" w:hAnsi="Verdana" w:eastAsia="DejaVuSerifCondensed" w:cs="DejaVuSerifCondensed"/>
          <w:color w:val="000000"/>
          <w:kern w:val="0"/>
          <w:sz w:val="18"/>
          <w:szCs w:val="18"/>
        </w:rPr>
        <w:t xml:space="preserve">en divers scala aan werkgevers en branches </w:t>
      </w:r>
      <w:r w:rsidR="0066317D">
        <w:rPr>
          <w:rFonts w:ascii="Verdana" w:hAnsi="Verdana" w:eastAsia="DejaVuSerifCondensed" w:cs="DejaVuSerifCondensed"/>
          <w:color w:val="000000"/>
          <w:kern w:val="0"/>
          <w:sz w:val="18"/>
          <w:szCs w:val="18"/>
        </w:rPr>
        <w:t>worden</w:t>
      </w:r>
      <w:r w:rsidR="00DD0780">
        <w:rPr>
          <w:rFonts w:ascii="Verdana" w:hAnsi="Verdana" w:eastAsia="DejaVuSerifCondensed" w:cs="DejaVuSerifCondensed"/>
          <w:color w:val="000000"/>
          <w:kern w:val="0"/>
          <w:sz w:val="18"/>
          <w:szCs w:val="18"/>
        </w:rPr>
        <w:t xml:space="preserve"> </w:t>
      </w:r>
      <w:r w:rsidRPr="00197BD5">
        <w:rPr>
          <w:rFonts w:ascii="Verdana" w:hAnsi="Verdana" w:eastAsia="DejaVuSerifCondensed" w:cs="DejaVuSerifCondensed"/>
          <w:color w:val="000000"/>
          <w:kern w:val="0"/>
          <w:sz w:val="18"/>
          <w:szCs w:val="18"/>
        </w:rPr>
        <w:t>hiermee bereikt.</w:t>
      </w:r>
      <w:r>
        <w:rPr>
          <w:rFonts w:ascii="Verdana" w:hAnsi="Verdana" w:eastAsia="DejaVuSerifCondensed" w:cs="DejaVuSerifCondensed"/>
          <w:color w:val="000000"/>
          <w:kern w:val="0"/>
          <w:sz w:val="18"/>
          <w:szCs w:val="18"/>
        </w:rPr>
        <w:t xml:space="preserve"> </w:t>
      </w:r>
    </w:p>
    <w:p w:rsidR="00F74841" w:rsidP="00F74841" w:rsidRDefault="00F74841" w14:paraId="190C80E9"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6A4C04" w:rsidR="00F74841" w:rsidP="00F74841" w:rsidRDefault="00F74841" w14:paraId="0FBA3A39" w14:textId="5F121039">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 xml:space="preserve">In het SER-advies </w:t>
      </w:r>
      <w:r w:rsidRPr="006A4C04">
        <w:rPr>
          <w:rFonts w:ascii="Verdana" w:hAnsi="Verdana" w:eastAsia="DejaVuSerifCondensed" w:cs="DejaVuSerifCondensed"/>
          <w:color w:val="000000"/>
          <w:kern w:val="0"/>
          <w:sz w:val="18"/>
          <w:szCs w:val="18"/>
        </w:rPr>
        <w:t>‘Mantelzorg en werk in een zorgzame samenleving’</w:t>
      </w:r>
      <w:r>
        <w:rPr>
          <w:rFonts w:ascii="Verdana" w:hAnsi="Verdana" w:eastAsia="DejaVuSerifCondensed" w:cs="DejaVuSerifCondensed"/>
          <w:color w:val="000000"/>
          <w:kern w:val="0"/>
          <w:sz w:val="18"/>
          <w:szCs w:val="18"/>
        </w:rPr>
        <w:t xml:space="preserve"> wordt aanbevolen om het gesprek over mantelzorg aan de cao-tafel te bevorderen en mantelzorgvriendelijk beleid in cao’s en bedrijven te promoten. Dit kan ook belangrijk zijn om bewustwording en concrete afspraken op de werkvloer te stimuleren. </w:t>
      </w:r>
      <w:r w:rsidRPr="006A4C04">
        <w:rPr>
          <w:rFonts w:ascii="Verdana" w:hAnsi="Verdana" w:eastAsia="DejaVuSerifCondensed" w:cs="DejaVuSerifCondensed"/>
          <w:color w:val="000000"/>
          <w:kern w:val="0"/>
          <w:sz w:val="18"/>
          <w:szCs w:val="18"/>
        </w:rPr>
        <w:t xml:space="preserve">In het najaar </w:t>
      </w:r>
      <w:r w:rsidR="007D52A3">
        <w:rPr>
          <w:rFonts w:ascii="Verdana" w:hAnsi="Verdana" w:eastAsia="DejaVuSerifCondensed" w:cs="DejaVuSerifCondensed"/>
          <w:color w:val="000000"/>
          <w:kern w:val="0"/>
          <w:sz w:val="18"/>
          <w:szCs w:val="18"/>
        </w:rPr>
        <w:t>za</w:t>
      </w:r>
      <w:r w:rsidRPr="006A4C04">
        <w:rPr>
          <w:rFonts w:ascii="Verdana" w:hAnsi="Verdana" w:eastAsia="DejaVuSerifCondensed" w:cs="DejaVuSerifCondensed"/>
          <w:color w:val="000000"/>
          <w:kern w:val="0"/>
          <w:sz w:val="18"/>
          <w:szCs w:val="18"/>
        </w:rPr>
        <w:t xml:space="preserve">l in de reactie op het SER-advies </w:t>
      </w:r>
      <w:r>
        <w:rPr>
          <w:rFonts w:ascii="Verdana" w:hAnsi="Verdana" w:eastAsia="DejaVuSerifCondensed" w:cs="DejaVuSerifCondensed"/>
          <w:color w:val="000000"/>
          <w:kern w:val="0"/>
          <w:sz w:val="18"/>
          <w:szCs w:val="18"/>
        </w:rPr>
        <w:t>ook ingegaan worden op deze</w:t>
      </w:r>
      <w:r w:rsidRPr="006A4C04">
        <w:rPr>
          <w:rFonts w:ascii="Verdana" w:hAnsi="Verdana" w:eastAsia="DejaVuSerifCondensed" w:cs="DejaVuSerifCondensed"/>
          <w:color w:val="000000"/>
          <w:kern w:val="0"/>
          <w:sz w:val="18"/>
          <w:szCs w:val="18"/>
        </w:rPr>
        <w:t xml:space="preserve"> aanbeveling</w:t>
      </w:r>
      <w:r>
        <w:rPr>
          <w:rFonts w:ascii="Verdana" w:hAnsi="Verdana" w:eastAsia="DejaVuSerifCondensed" w:cs="DejaVuSerifCondensed"/>
          <w:color w:val="000000"/>
          <w:kern w:val="0"/>
          <w:sz w:val="18"/>
          <w:szCs w:val="18"/>
        </w:rPr>
        <w:t xml:space="preserve"> en op de wijze waarop werkgevers nog meer geïnformeerd en ondersteund kunnen worden ten aanzien van het faciliteren van werk en mantelzorg.</w:t>
      </w:r>
    </w:p>
    <w:p w:rsidR="00F74841" w:rsidP="00F74841" w:rsidRDefault="00F74841" w14:paraId="76584C6F" w14:textId="77777777">
      <w:pPr>
        <w:autoSpaceDE w:val="0"/>
        <w:autoSpaceDN w:val="0"/>
        <w:adjustRightInd w:val="0"/>
        <w:spacing w:after="0" w:line="240" w:lineRule="auto"/>
        <w:rPr>
          <w:rFonts w:ascii="Verdana" w:hAnsi="Verdana" w:eastAsia="DejaVuSerifCondensed" w:cs="DejaVuSerifCondensed"/>
          <w:color w:val="000000"/>
          <w:kern w:val="0"/>
          <w:sz w:val="18"/>
          <w:szCs w:val="18"/>
          <w:u w:val="single"/>
        </w:rPr>
      </w:pPr>
    </w:p>
    <w:p w:rsidR="00CE7499" w:rsidP="00F74841" w:rsidRDefault="00CE7499" w14:paraId="6C461498" w14:textId="77777777">
      <w:pPr>
        <w:autoSpaceDE w:val="0"/>
        <w:autoSpaceDN w:val="0"/>
        <w:adjustRightInd w:val="0"/>
        <w:spacing w:after="0" w:line="240" w:lineRule="auto"/>
        <w:rPr>
          <w:rFonts w:ascii="Verdana" w:hAnsi="Verdana" w:eastAsia="DejaVuSerifCondensed" w:cs="DejaVuSerifCondensed"/>
          <w:color w:val="000000"/>
          <w:kern w:val="0"/>
          <w:sz w:val="18"/>
          <w:szCs w:val="18"/>
          <w:u w:val="single"/>
        </w:rPr>
      </w:pPr>
    </w:p>
    <w:p w:rsidRPr="00A60545" w:rsidR="00CE7499" w:rsidP="00F74841" w:rsidRDefault="00CE7499" w14:paraId="713F4DB0" w14:textId="77777777">
      <w:pPr>
        <w:autoSpaceDE w:val="0"/>
        <w:autoSpaceDN w:val="0"/>
        <w:adjustRightInd w:val="0"/>
        <w:spacing w:after="0" w:line="240" w:lineRule="auto"/>
        <w:rPr>
          <w:rFonts w:ascii="Verdana" w:hAnsi="Verdana" w:eastAsia="DejaVuSerifCondensed" w:cs="DejaVuSerifCondensed"/>
          <w:color w:val="000000"/>
          <w:kern w:val="0"/>
          <w:sz w:val="18"/>
          <w:szCs w:val="18"/>
          <w:u w:val="single"/>
        </w:rPr>
      </w:pPr>
    </w:p>
    <w:p w:rsidRPr="0090045F" w:rsidR="00F74841" w:rsidP="00F74841" w:rsidRDefault="00F74841" w14:paraId="34793337"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90045F">
        <w:rPr>
          <w:rFonts w:ascii="Verdana" w:hAnsi="Verdana" w:eastAsia="DejaVuSerifCondensed" w:cs="DejaVuSerifCondensed"/>
          <w:b/>
          <w:bCs/>
          <w:color w:val="000000"/>
          <w:kern w:val="0"/>
          <w:sz w:val="18"/>
          <w:szCs w:val="18"/>
        </w:rPr>
        <w:lastRenderedPageBreak/>
        <w:t>Vraag 7</w:t>
      </w:r>
    </w:p>
    <w:p w:rsidR="00F74841" w:rsidP="00F74841" w:rsidRDefault="00F74841" w14:paraId="28AE863F"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90045F">
        <w:rPr>
          <w:rFonts w:ascii="Verdana" w:hAnsi="Verdana" w:eastAsia="DejaVuSerifCondensed" w:cs="DejaVuSerifCondensed"/>
          <w:color w:val="000000"/>
          <w:kern w:val="0"/>
          <w:sz w:val="18"/>
          <w:szCs w:val="18"/>
        </w:rPr>
        <w:t>Bent u bereid samen met de minister van Langdurige Zorg, Jeugd en Sport te bezien hoe de regeldruk voor mantelzorgers kan worden verminderd, zodat zij minder tijd kwijt zijn aan administratieve procedures en meer aan de zorg zelf?</w:t>
      </w:r>
    </w:p>
    <w:p w:rsidR="00F74841" w:rsidP="00F74841" w:rsidRDefault="00F74841" w14:paraId="4A60DA61"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90045F" w:rsidR="00F74841" w:rsidP="00F74841" w:rsidRDefault="00F74841" w14:paraId="00A69DA0"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Antwoord 7</w:t>
      </w:r>
    </w:p>
    <w:p w:rsidRPr="00617095" w:rsidR="00F74841" w:rsidP="00F74841" w:rsidRDefault="00F74841" w14:paraId="12F9A33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Ik ben bereid samen met de minister van Langdurige Zorg, Jeugd en Sport te bezien hoe de regeldruk voor mantelzorgers kan worden verminderd. In het SER-advies ’</w:t>
      </w:r>
      <w:r w:rsidRPr="00A60545">
        <w:rPr>
          <w:rFonts w:ascii="Verdana" w:hAnsi="Verdana" w:eastAsia="DejaVuSerifCondensed" w:cs="DejaVuSerifCondensed"/>
          <w:color w:val="000000"/>
          <w:kern w:val="0"/>
          <w:sz w:val="18"/>
          <w:szCs w:val="18"/>
        </w:rPr>
        <w:t>Mantelzorg en werk in een zorgzame samenleving</w:t>
      </w:r>
      <w:r>
        <w:rPr>
          <w:rFonts w:ascii="Verdana" w:hAnsi="Verdana" w:eastAsia="DejaVuSerifCondensed" w:cs="DejaVuSerifCondensed"/>
          <w:color w:val="000000"/>
          <w:kern w:val="0"/>
          <w:sz w:val="18"/>
          <w:szCs w:val="18"/>
        </w:rPr>
        <w:t>’</w:t>
      </w:r>
      <w:r w:rsidRPr="00617095">
        <w:rPr>
          <w:rFonts w:ascii="Verdana" w:hAnsi="Verdana" w:eastAsia="DejaVuSerifCondensed" w:cs="DejaVuSerifCondensed"/>
          <w:color w:val="000000"/>
          <w:kern w:val="0"/>
          <w:sz w:val="18"/>
          <w:szCs w:val="18"/>
        </w:rPr>
        <w:t xml:space="preserve"> </w:t>
      </w:r>
      <w:r>
        <w:rPr>
          <w:rFonts w:ascii="Verdana" w:hAnsi="Verdana" w:eastAsia="DejaVuSerifCondensed" w:cs="DejaVuSerifCondensed"/>
          <w:color w:val="000000"/>
          <w:kern w:val="0"/>
          <w:sz w:val="18"/>
          <w:szCs w:val="18"/>
        </w:rPr>
        <w:t xml:space="preserve">wordt regeldruk ook benoemd en geconstateerd </w:t>
      </w:r>
      <w:r w:rsidRPr="00617095">
        <w:rPr>
          <w:rFonts w:ascii="Verdana" w:hAnsi="Verdana" w:eastAsia="DejaVuSerifCondensed" w:cs="DejaVuSerifCondensed"/>
          <w:color w:val="000000"/>
          <w:kern w:val="0"/>
          <w:sz w:val="18"/>
          <w:szCs w:val="18"/>
        </w:rPr>
        <w:t>dat die de belasting op mantelzorgers verhoogt en mantelzorgers kan belemmeren om toegang te krijgen tot voorzieningen die hen ontla</w:t>
      </w:r>
      <w:r>
        <w:rPr>
          <w:rFonts w:ascii="Verdana" w:hAnsi="Verdana" w:eastAsia="DejaVuSerifCondensed" w:cs="DejaVuSerifCondensed"/>
          <w:color w:val="000000"/>
          <w:kern w:val="0"/>
          <w:sz w:val="18"/>
          <w:szCs w:val="18"/>
        </w:rPr>
        <w:t xml:space="preserve">sten. Zij geven daarbij verschillende concrete aanbevelingen, zoals het beperken van </w:t>
      </w:r>
      <w:proofErr w:type="spellStart"/>
      <w:r>
        <w:rPr>
          <w:rFonts w:ascii="Verdana" w:hAnsi="Verdana" w:eastAsia="DejaVuSerifCondensed" w:cs="DejaVuSerifCondensed"/>
          <w:color w:val="000000"/>
          <w:kern w:val="0"/>
          <w:sz w:val="18"/>
          <w:szCs w:val="18"/>
        </w:rPr>
        <w:t>herindicaties</w:t>
      </w:r>
      <w:proofErr w:type="spellEnd"/>
      <w:r>
        <w:rPr>
          <w:rFonts w:ascii="Verdana" w:hAnsi="Verdana" w:eastAsia="DejaVuSerifCondensed" w:cs="DejaVuSerifCondensed"/>
          <w:color w:val="000000"/>
          <w:kern w:val="0"/>
          <w:sz w:val="18"/>
          <w:szCs w:val="18"/>
        </w:rPr>
        <w:t xml:space="preserve"> in de </w:t>
      </w:r>
      <w:proofErr w:type="spellStart"/>
      <w:r>
        <w:rPr>
          <w:rFonts w:ascii="Verdana" w:hAnsi="Verdana" w:eastAsia="DejaVuSerifCondensed" w:cs="DejaVuSerifCondensed"/>
          <w:color w:val="000000"/>
          <w:kern w:val="0"/>
          <w:sz w:val="18"/>
          <w:szCs w:val="18"/>
        </w:rPr>
        <w:t>Wmo</w:t>
      </w:r>
      <w:proofErr w:type="spellEnd"/>
      <w:r>
        <w:rPr>
          <w:rFonts w:ascii="Verdana" w:hAnsi="Verdana" w:eastAsia="DejaVuSerifCondensed" w:cs="DejaVuSerifCondensed"/>
          <w:color w:val="000000"/>
          <w:kern w:val="0"/>
          <w:sz w:val="18"/>
          <w:szCs w:val="18"/>
        </w:rPr>
        <w:t xml:space="preserve"> en </w:t>
      </w:r>
      <w:proofErr w:type="spellStart"/>
      <w:r>
        <w:rPr>
          <w:rFonts w:ascii="Verdana" w:hAnsi="Verdana" w:eastAsia="DejaVuSerifCondensed" w:cs="DejaVuSerifCondensed"/>
          <w:color w:val="000000"/>
          <w:kern w:val="0"/>
          <w:sz w:val="18"/>
          <w:szCs w:val="18"/>
        </w:rPr>
        <w:t>Wlz</w:t>
      </w:r>
      <w:proofErr w:type="spellEnd"/>
      <w:r>
        <w:rPr>
          <w:rFonts w:ascii="Verdana" w:hAnsi="Verdana" w:eastAsia="DejaVuSerifCondensed" w:cs="DejaVuSerifCondensed"/>
          <w:color w:val="000000"/>
          <w:kern w:val="0"/>
          <w:sz w:val="18"/>
          <w:szCs w:val="18"/>
        </w:rPr>
        <w:t xml:space="preserve"> en het stroomlijnen van de toegang tot respijtzorg. In de kabinetsreactie op het SER-advies zullen we uw Kamer daarover verder informeren. </w:t>
      </w:r>
    </w:p>
    <w:p w:rsidRPr="00A60545" w:rsidR="00F74841" w:rsidP="00F74841" w:rsidRDefault="00F74841" w14:paraId="0DF6851E" w14:textId="77777777">
      <w:pPr>
        <w:autoSpaceDE w:val="0"/>
        <w:autoSpaceDN w:val="0"/>
        <w:adjustRightInd w:val="0"/>
        <w:spacing w:after="0" w:line="240" w:lineRule="auto"/>
        <w:rPr>
          <w:rFonts w:ascii="Verdana" w:hAnsi="Verdana" w:eastAsia="DejaVuSerifCondensed" w:cs="DejaVuSerifCondensed"/>
          <w:color w:val="000000"/>
          <w:kern w:val="0"/>
          <w:sz w:val="18"/>
          <w:szCs w:val="18"/>
          <w:u w:val="single"/>
        </w:rPr>
      </w:pPr>
    </w:p>
    <w:p w:rsidRPr="0090045F" w:rsidR="00F74841" w:rsidP="00F74841" w:rsidRDefault="00F74841" w14:paraId="455D879C"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Pr>
          <w:rFonts w:ascii="Verdana" w:hAnsi="Verdana" w:eastAsia="DejaVuSerifCondensed" w:cs="DejaVuSerifCondensed"/>
          <w:b/>
          <w:bCs/>
          <w:color w:val="000000"/>
          <w:kern w:val="0"/>
          <w:sz w:val="18"/>
          <w:szCs w:val="18"/>
        </w:rPr>
        <w:t>Vraag</w:t>
      </w:r>
      <w:r w:rsidRPr="0090045F">
        <w:rPr>
          <w:rFonts w:ascii="Verdana" w:hAnsi="Verdana" w:eastAsia="DejaVuSerifCondensed" w:cs="DejaVuSerifCondensed"/>
          <w:b/>
          <w:bCs/>
          <w:color w:val="000000"/>
          <w:kern w:val="0"/>
          <w:sz w:val="18"/>
          <w:szCs w:val="18"/>
        </w:rPr>
        <w:t xml:space="preserve"> 8</w:t>
      </w:r>
    </w:p>
    <w:p w:rsidR="00F74841" w:rsidP="00F74841" w:rsidRDefault="00F74841" w14:paraId="3028343E"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90045F">
        <w:rPr>
          <w:rFonts w:ascii="Verdana" w:hAnsi="Verdana" w:eastAsia="DejaVuSerifCondensed" w:cs="DejaVuSerifCondensed"/>
          <w:color w:val="000000"/>
          <w:kern w:val="0"/>
          <w:sz w:val="18"/>
          <w:szCs w:val="18"/>
        </w:rPr>
        <w:t>Kunt u de Kamer informeren welke aanbevelingen uit het SCP-rapport u overneemt, welke niet en waarom?</w:t>
      </w:r>
    </w:p>
    <w:p w:rsidR="00F74841" w:rsidP="00F74841" w:rsidRDefault="00F74841" w14:paraId="1168F21D"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90045F" w:rsidR="00F74841" w:rsidP="00F74841" w:rsidRDefault="00F74841" w14:paraId="021CEFDF"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Antwoord 8</w:t>
      </w:r>
    </w:p>
    <w:p w:rsidRPr="00A60545" w:rsidR="00F74841" w:rsidP="00F74841" w:rsidRDefault="00F74841" w14:paraId="2B2AED5E"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 xml:space="preserve">Zoals eerder aangegeven komt het kabinet dit najaar met een reactie op het SER-advies </w:t>
      </w:r>
      <w:r w:rsidRPr="006A4C04">
        <w:rPr>
          <w:rFonts w:ascii="Verdana" w:hAnsi="Verdana" w:eastAsia="DejaVuSerifCondensed" w:cs="DejaVuSerifCondensed"/>
          <w:color w:val="000000"/>
          <w:kern w:val="0"/>
          <w:sz w:val="18"/>
          <w:szCs w:val="18"/>
        </w:rPr>
        <w:t>‘Mantelzorg en werk in een zorgzame samenleving’</w:t>
      </w:r>
      <w:r>
        <w:rPr>
          <w:rFonts w:ascii="Verdana" w:hAnsi="Verdana" w:eastAsia="DejaVuSerifCondensed" w:cs="DejaVuSerifCondensed"/>
          <w:color w:val="000000"/>
          <w:kern w:val="0"/>
          <w:sz w:val="18"/>
          <w:szCs w:val="18"/>
        </w:rPr>
        <w:t xml:space="preserve"> en een breed plan voor de ondersteuning van mantelzorgers, conform </w:t>
      </w:r>
      <w:r w:rsidRPr="00C47237">
        <w:rPr>
          <w:rFonts w:ascii="Verdana" w:hAnsi="Verdana" w:eastAsia="DejaVuSerifCondensed" w:cs="DejaVuSerifCondensed"/>
          <w:color w:val="000000"/>
          <w:kern w:val="0"/>
          <w:sz w:val="18"/>
          <w:szCs w:val="18"/>
        </w:rPr>
        <w:t xml:space="preserve">de </w:t>
      </w:r>
      <w:r w:rsidRPr="00C47237">
        <w:rPr>
          <w:rFonts w:ascii="Verdana" w:hAnsi="Verdana"/>
          <w:sz w:val="18"/>
          <w:szCs w:val="18"/>
        </w:rPr>
        <w:t xml:space="preserve">motie </w:t>
      </w:r>
      <w:proofErr w:type="spellStart"/>
      <w:r w:rsidRPr="00C47237">
        <w:rPr>
          <w:rFonts w:ascii="Verdana" w:hAnsi="Verdana"/>
          <w:sz w:val="18"/>
          <w:szCs w:val="18"/>
        </w:rPr>
        <w:t>Struijs</w:t>
      </w:r>
      <w:proofErr w:type="spellEnd"/>
      <w:r w:rsidRPr="00C47237">
        <w:rPr>
          <w:rFonts w:ascii="Verdana" w:hAnsi="Verdana"/>
          <w:sz w:val="18"/>
          <w:szCs w:val="18"/>
        </w:rPr>
        <w:t xml:space="preserve"> c.s.</w:t>
      </w:r>
      <w:r w:rsidRPr="00C47237">
        <w:rPr>
          <w:rStyle w:val="Voetnootmarkering"/>
          <w:rFonts w:ascii="Verdana" w:hAnsi="Verdana"/>
          <w:sz w:val="18"/>
          <w:szCs w:val="18"/>
        </w:rPr>
        <w:footnoteReference w:id="5"/>
      </w:r>
      <w:r w:rsidRPr="00C47237">
        <w:rPr>
          <w:rFonts w:ascii="Verdana" w:hAnsi="Verdana" w:eastAsia="DejaVuSerifCondensed" w:cs="DejaVuSerifCondensed"/>
          <w:color w:val="000000"/>
          <w:kern w:val="0"/>
          <w:sz w:val="18"/>
          <w:szCs w:val="18"/>
        </w:rPr>
        <w:t>.</w:t>
      </w:r>
      <w:r>
        <w:rPr>
          <w:rFonts w:ascii="Verdana" w:hAnsi="Verdana" w:eastAsia="DejaVuSerifCondensed" w:cs="DejaVuSerifCondensed"/>
          <w:color w:val="000000"/>
          <w:kern w:val="0"/>
          <w:sz w:val="18"/>
          <w:szCs w:val="18"/>
        </w:rPr>
        <w:t xml:space="preserve"> Hierin zullen ook de inzichten uit de SCP-rapporten worden meegenomen. </w:t>
      </w:r>
    </w:p>
    <w:p w:rsidR="00F74841" w:rsidP="00F74841" w:rsidRDefault="00F74841" w14:paraId="28E1013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234EED" w:rsidR="00F74841" w:rsidP="00F74841" w:rsidRDefault="00F74841" w14:paraId="5AF7C809"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234EED" w:rsidR="00234EED" w:rsidP="00F74841" w:rsidRDefault="00234EED" w14:paraId="6979C42F" w14:textId="3A3177EA">
      <w:pPr>
        <w:autoSpaceDE w:val="0"/>
        <w:autoSpaceDN w:val="0"/>
        <w:adjustRightInd w:val="0"/>
        <w:spacing w:after="0" w:line="240" w:lineRule="auto"/>
        <w:rPr>
          <w:rFonts w:ascii="Verdana" w:hAnsi="Verdana"/>
        </w:rPr>
      </w:pPr>
    </w:p>
    <w:sectPr w:rsidRPr="00234EED" w:rsidR="00234EE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2952" w14:textId="77777777" w:rsidR="00F74841" w:rsidRDefault="00F74841" w:rsidP="00F74841">
      <w:pPr>
        <w:spacing w:after="0" w:line="240" w:lineRule="auto"/>
      </w:pPr>
      <w:r>
        <w:separator/>
      </w:r>
    </w:p>
  </w:endnote>
  <w:endnote w:type="continuationSeparator" w:id="0">
    <w:p w14:paraId="38E040A0" w14:textId="77777777" w:rsidR="00F74841" w:rsidRDefault="00F74841" w:rsidP="00F74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DejaVuSerifCondensed-Bold">
    <w:altName w:val="Yu Gothic"/>
    <w:panose1 w:val="00000000000000000000"/>
    <w:charset w:val="80"/>
    <w:family w:val="auto"/>
    <w:notTrueType/>
    <w:pitch w:val="default"/>
    <w:sig w:usb0="00000001" w:usb1="08070000" w:usb2="00000010" w:usb3="00000000" w:csb0="00020000"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3A313" w14:textId="77777777" w:rsidR="00CE7499" w:rsidRDefault="00CE74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131F8" w14:textId="77777777" w:rsidR="00CE7499" w:rsidRDefault="00CE74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9FB2" w14:textId="77777777" w:rsidR="00CE7499" w:rsidRDefault="00CE74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F8118" w14:textId="77777777" w:rsidR="00F74841" w:rsidRDefault="00F74841" w:rsidP="00F74841">
      <w:pPr>
        <w:spacing w:after="0" w:line="240" w:lineRule="auto"/>
      </w:pPr>
      <w:r>
        <w:separator/>
      </w:r>
    </w:p>
  </w:footnote>
  <w:footnote w:type="continuationSeparator" w:id="0">
    <w:p w14:paraId="21C0F6AB" w14:textId="77777777" w:rsidR="00F74841" w:rsidRDefault="00F74841" w:rsidP="00F74841">
      <w:pPr>
        <w:spacing w:after="0" w:line="240" w:lineRule="auto"/>
      </w:pPr>
      <w:r>
        <w:continuationSeparator/>
      </w:r>
    </w:p>
  </w:footnote>
  <w:footnote w:id="1">
    <w:p w14:paraId="6EC1D82F" w14:textId="77777777" w:rsidR="00F74841" w:rsidRDefault="00F74841" w:rsidP="00F74841">
      <w:pPr>
        <w:pStyle w:val="Voetnoottekst"/>
      </w:pPr>
      <w:r>
        <w:rPr>
          <w:rStyle w:val="Voetnootmarkering"/>
        </w:rPr>
        <w:footnoteRef/>
      </w:r>
      <w:r>
        <w:t xml:space="preserve"> Sociaal en Cultureel Planbureau, d.d. 30 juni 2026, </w:t>
      </w:r>
      <w:hyperlink r:id="rId1" w:history="1">
        <w:r w:rsidRPr="006944E4">
          <w:rPr>
            <w:rStyle w:val="Hyperlink"/>
          </w:rPr>
          <w:t>Op zoek naar verbinding: perspectieven op het combineren van betaald werk en mantelzorg | Sociaal en Cultureel Planbureau</w:t>
        </w:r>
      </w:hyperlink>
    </w:p>
  </w:footnote>
  <w:footnote w:id="2">
    <w:p w14:paraId="1D8F77E4" w14:textId="77777777" w:rsidR="00F74841" w:rsidRDefault="00F74841" w:rsidP="00F74841">
      <w:pPr>
        <w:pStyle w:val="Voetnoottekst"/>
      </w:pPr>
      <w:r>
        <w:rPr>
          <w:rStyle w:val="Voetnootmarkering"/>
        </w:rPr>
        <w:footnoteRef/>
      </w:r>
      <w:r>
        <w:t xml:space="preserve"> Sociaal en Cultureel Planbureau, d.d. 21 mei 2026, </w:t>
      </w:r>
      <w:hyperlink r:id="rId2" w:history="1">
        <w:r w:rsidRPr="006944E4">
          <w:rPr>
            <w:rStyle w:val="Hyperlink"/>
          </w:rPr>
          <w:t>Mantelzorg in beweging. Kerncijfers en trends, 2014-2024 | Sociaal en Cultureel Planbureau</w:t>
        </w:r>
      </w:hyperlink>
    </w:p>
  </w:footnote>
  <w:footnote w:id="3">
    <w:p w14:paraId="23F72033" w14:textId="77777777" w:rsidR="00F74841" w:rsidRDefault="00F74841" w:rsidP="00F74841">
      <w:pPr>
        <w:pStyle w:val="Voetnoottekst"/>
      </w:pPr>
      <w:r>
        <w:rPr>
          <w:rStyle w:val="Voetnootmarkering"/>
        </w:rPr>
        <w:footnoteRef/>
      </w:r>
      <w:r>
        <w:t xml:space="preserve"> Sociaal Economische Raad, d.d. 19 februari 2026, </w:t>
      </w:r>
      <w:hyperlink r:id="rId3" w:history="1">
        <w:r w:rsidRPr="006944E4">
          <w:rPr>
            <w:rStyle w:val="Hyperlink"/>
          </w:rPr>
          <w:t>Mantelzorg en werk in een zorgzame samenleving | SER</w:t>
        </w:r>
      </w:hyperlink>
    </w:p>
  </w:footnote>
  <w:footnote w:id="4">
    <w:p w14:paraId="5A9B0B1C" w14:textId="77777777" w:rsidR="00F74841" w:rsidRDefault="00F74841" w:rsidP="00F74841">
      <w:pPr>
        <w:pStyle w:val="Voetnoottekst"/>
      </w:pPr>
      <w:r>
        <w:rPr>
          <w:rStyle w:val="Voetnootmarkering"/>
        </w:rPr>
        <w:footnoteRef/>
      </w:r>
      <w:r>
        <w:t xml:space="preserve"> </w:t>
      </w:r>
      <w:hyperlink r:id="rId4" w:history="1">
        <w:r w:rsidRPr="00E16258">
          <w:rPr>
            <w:rStyle w:val="Hyperlink"/>
          </w:rPr>
          <w:t>Monitor Arbeid, zorg en kinderopvang 2023 | CBS</w:t>
        </w:r>
      </w:hyperlink>
    </w:p>
  </w:footnote>
  <w:footnote w:id="5">
    <w:p w14:paraId="09060F10" w14:textId="77777777" w:rsidR="00F74841" w:rsidRPr="00C47237" w:rsidRDefault="00F74841" w:rsidP="00F74841">
      <w:pPr>
        <w:pStyle w:val="Voetnoottekst"/>
        <w:rPr>
          <w:rFonts w:ascii="Verdana" w:hAnsi="Verdana"/>
        </w:rPr>
      </w:pPr>
      <w:r w:rsidRPr="00C47237">
        <w:rPr>
          <w:rStyle w:val="Voetnootmarkering"/>
          <w:rFonts w:ascii="Verdana" w:hAnsi="Verdana"/>
          <w:sz w:val="16"/>
          <w:szCs w:val="14"/>
        </w:rPr>
        <w:footnoteRef/>
      </w:r>
      <w:r w:rsidRPr="00C47237">
        <w:rPr>
          <w:rFonts w:ascii="Verdana" w:hAnsi="Verdana"/>
          <w:sz w:val="16"/>
          <w:szCs w:val="14"/>
        </w:rPr>
        <w:t xml:space="preserve"> Kamerstukken II, 2025-26, 36848, nr. 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091B" w14:textId="77777777" w:rsidR="00CE7499" w:rsidRDefault="00CE74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FB47" w14:textId="77777777" w:rsidR="00CE7499" w:rsidRDefault="00CE74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83694" w14:textId="77777777" w:rsidR="00CE7499" w:rsidRDefault="00CE749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activeWritingStyle w:appName="MSWord" w:lang="nl-NL" w:vendorID="64" w:dllVersion="0"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EED"/>
    <w:rsid w:val="00016D3C"/>
    <w:rsid w:val="001B75D6"/>
    <w:rsid w:val="002016B4"/>
    <w:rsid w:val="00234EED"/>
    <w:rsid w:val="002553F0"/>
    <w:rsid w:val="002A483F"/>
    <w:rsid w:val="003B7D49"/>
    <w:rsid w:val="00475588"/>
    <w:rsid w:val="00494924"/>
    <w:rsid w:val="00610982"/>
    <w:rsid w:val="0066317D"/>
    <w:rsid w:val="006D332F"/>
    <w:rsid w:val="00787EB9"/>
    <w:rsid w:val="007D52A3"/>
    <w:rsid w:val="0086185D"/>
    <w:rsid w:val="009B35D7"/>
    <w:rsid w:val="00BA4634"/>
    <w:rsid w:val="00CE7499"/>
    <w:rsid w:val="00DD0780"/>
    <w:rsid w:val="00F059C6"/>
    <w:rsid w:val="00F748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629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34E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34E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34EE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34EE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34EE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34EE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34EE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34EE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34EE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4EE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34EE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34EE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34EE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34EE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34E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34E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34E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34EED"/>
    <w:rPr>
      <w:rFonts w:eastAsiaTheme="majorEastAsia" w:cstheme="majorBidi"/>
      <w:color w:val="272727" w:themeColor="text1" w:themeTint="D8"/>
    </w:rPr>
  </w:style>
  <w:style w:type="paragraph" w:styleId="Titel">
    <w:name w:val="Title"/>
    <w:basedOn w:val="Standaard"/>
    <w:next w:val="Standaard"/>
    <w:link w:val="TitelChar"/>
    <w:uiPriority w:val="10"/>
    <w:qFormat/>
    <w:rsid w:val="00234E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34E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34EE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34E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34EE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34EED"/>
    <w:rPr>
      <w:i/>
      <w:iCs/>
      <w:color w:val="404040" w:themeColor="text1" w:themeTint="BF"/>
    </w:rPr>
  </w:style>
  <w:style w:type="paragraph" w:styleId="Lijstalinea">
    <w:name w:val="List Paragraph"/>
    <w:basedOn w:val="Standaard"/>
    <w:uiPriority w:val="34"/>
    <w:qFormat/>
    <w:rsid w:val="00234EED"/>
    <w:pPr>
      <w:ind w:left="720"/>
      <w:contextualSpacing/>
    </w:pPr>
  </w:style>
  <w:style w:type="character" w:styleId="Intensievebenadrukking">
    <w:name w:val="Intense Emphasis"/>
    <w:basedOn w:val="Standaardalinea-lettertype"/>
    <w:uiPriority w:val="21"/>
    <w:qFormat/>
    <w:rsid w:val="00234EED"/>
    <w:rPr>
      <w:i/>
      <w:iCs/>
      <w:color w:val="0F4761" w:themeColor="accent1" w:themeShade="BF"/>
    </w:rPr>
  </w:style>
  <w:style w:type="paragraph" w:styleId="Duidelijkcitaat">
    <w:name w:val="Intense Quote"/>
    <w:basedOn w:val="Standaard"/>
    <w:next w:val="Standaard"/>
    <w:link w:val="DuidelijkcitaatChar"/>
    <w:uiPriority w:val="30"/>
    <w:qFormat/>
    <w:rsid w:val="00234E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34EED"/>
    <w:rPr>
      <w:i/>
      <w:iCs/>
      <w:color w:val="0F4761" w:themeColor="accent1" w:themeShade="BF"/>
    </w:rPr>
  </w:style>
  <w:style w:type="character" w:styleId="Intensieveverwijzing">
    <w:name w:val="Intense Reference"/>
    <w:basedOn w:val="Standaardalinea-lettertype"/>
    <w:uiPriority w:val="32"/>
    <w:qFormat/>
    <w:rsid w:val="00234EED"/>
    <w:rPr>
      <w:b/>
      <w:bCs/>
      <w:smallCaps/>
      <w:color w:val="0F4761" w:themeColor="accent1" w:themeShade="BF"/>
      <w:spacing w:val="5"/>
    </w:rPr>
  </w:style>
  <w:style w:type="paragraph" w:customStyle="1" w:styleId="Huisstijl-Ondertekeningvervolg">
    <w:name w:val="Huisstijl - Ondertekening vervolg"/>
    <w:basedOn w:val="Standaard"/>
    <w:rsid w:val="00F74841"/>
    <w:pPr>
      <w:widowControl w:val="0"/>
      <w:suppressAutoHyphens/>
      <w:autoSpaceDN w:val="0"/>
      <w:spacing w:after="0" w:line="240" w:lineRule="exact"/>
      <w:textAlignment w:val="baseline"/>
    </w:pPr>
    <w:rPr>
      <w:rFonts w:ascii="Verdana" w:eastAsia="DejaVu Sans" w:hAnsi="Verdana" w:cs="Lohit Hindi"/>
      <w:i/>
      <w:kern w:val="3"/>
      <w:sz w:val="18"/>
      <w:lang w:eastAsia="zh-CN" w:bidi="hi-IN"/>
      <w14:ligatures w14:val="none"/>
    </w:rPr>
  </w:style>
  <w:style w:type="paragraph" w:styleId="Voetnoottekst">
    <w:name w:val="footnote text"/>
    <w:aliases w:val="Voetnoottekst Char Char Char Char Char,Voetnoottekst Char Char1,Voetnoottekst Char Char1 Char,Voetnoottekst Char1 Char Char Char,Voetnoottekst Char2,Voetnoottekst Char2 Char,Voetnoottekst Char2 Char Char Char Char Char"/>
    <w:basedOn w:val="Standaard"/>
    <w:link w:val="VoetnoottekstChar"/>
    <w:unhideWhenUsed/>
    <w:qFormat/>
    <w:rsid w:val="00F74841"/>
    <w:pPr>
      <w:spacing w:after="0" w:line="240" w:lineRule="auto"/>
    </w:pPr>
    <w:rPr>
      <w:sz w:val="20"/>
      <w:szCs w:val="20"/>
    </w:rPr>
  </w:style>
  <w:style w:type="character" w:customStyle="1" w:styleId="VoetnoottekstChar">
    <w:name w:val="Voetnoottekst Char"/>
    <w:aliases w:val="Voetnoottekst Char Char Char Char Char Char,Voetnoottekst Char Char1 Char1,Voetnoottekst Char Char1 Char Char,Voetnoottekst Char1 Char Char Char Char,Voetnoottekst Char2 Char1,Voetnoottekst Char2 Char Char"/>
    <w:basedOn w:val="Standaardalinea-lettertype"/>
    <w:link w:val="Voetnoottekst"/>
    <w:qFormat/>
    <w:rsid w:val="00F74841"/>
    <w:rPr>
      <w:sz w:val="20"/>
      <w:szCs w:val="20"/>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uiPriority w:val="99"/>
    <w:semiHidden/>
    <w:unhideWhenUsed/>
    <w:rsid w:val="00F74841"/>
    <w:rPr>
      <w:vertAlign w:val="superscript"/>
    </w:rPr>
  </w:style>
  <w:style w:type="character" w:styleId="Hyperlink">
    <w:name w:val="Hyperlink"/>
    <w:basedOn w:val="Standaardalinea-lettertype"/>
    <w:uiPriority w:val="99"/>
    <w:unhideWhenUsed/>
    <w:rsid w:val="00F74841"/>
    <w:rPr>
      <w:color w:val="467886" w:themeColor="hyperlink"/>
      <w:u w:val="single"/>
    </w:rPr>
  </w:style>
  <w:style w:type="paragraph" w:styleId="Revisie">
    <w:name w:val="Revision"/>
    <w:hidden/>
    <w:uiPriority w:val="99"/>
    <w:semiHidden/>
    <w:rsid w:val="0086185D"/>
    <w:pPr>
      <w:spacing w:after="0" w:line="240" w:lineRule="auto"/>
    </w:pPr>
  </w:style>
  <w:style w:type="character" w:styleId="Verwijzingopmerking">
    <w:name w:val="annotation reference"/>
    <w:basedOn w:val="Standaardalinea-lettertype"/>
    <w:uiPriority w:val="99"/>
    <w:semiHidden/>
    <w:unhideWhenUsed/>
    <w:rsid w:val="0066317D"/>
    <w:rPr>
      <w:sz w:val="16"/>
      <w:szCs w:val="16"/>
    </w:rPr>
  </w:style>
  <w:style w:type="paragraph" w:styleId="Tekstopmerking">
    <w:name w:val="annotation text"/>
    <w:basedOn w:val="Standaard"/>
    <w:link w:val="TekstopmerkingChar"/>
    <w:uiPriority w:val="99"/>
    <w:unhideWhenUsed/>
    <w:rsid w:val="0066317D"/>
    <w:pPr>
      <w:spacing w:line="240" w:lineRule="auto"/>
    </w:pPr>
    <w:rPr>
      <w:sz w:val="20"/>
      <w:szCs w:val="20"/>
    </w:rPr>
  </w:style>
  <w:style w:type="character" w:customStyle="1" w:styleId="TekstopmerkingChar">
    <w:name w:val="Tekst opmerking Char"/>
    <w:basedOn w:val="Standaardalinea-lettertype"/>
    <w:link w:val="Tekstopmerking"/>
    <w:uiPriority w:val="99"/>
    <w:rsid w:val="0066317D"/>
    <w:rPr>
      <w:sz w:val="20"/>
      <w:szCs w:val="20"/>
    </w:rPr>
  </w:style>
  <w:style w:type="paragraph" w:styleId="Onderwerpvanopmerking">
    <w:name w:val="annotation subject"/>
    <w:basedOn w:val="Tekstopmerking"/>
    <w:next w:val="Tekstopmerking"/>
    <w:link w:val="OnderwerpvanopmerkingChar"/>
    <w:uiPriority w:val="99"/>
    <w:semiHidden/>
    <w:unhideWhenUsed/>
    <w:rsid w:val="0066317D"/>
    <w:rPr>
      <w:b/>
      <w:bCs/>
    </w:rPr>
  </w:style>
  <w:style w:type="character" w:customStyle="1" w:styleId="OnderwerpvanopmerkingChar">
    <w:name w:val="Onderwerp van opmerking Char"/>
    <w:basedOn w:val="TekstopmerkingChar"/>
    <w:link w:val="Onderwerpvanopmerking"/>
    <w:uiPriority w:val="99"/>
    <w:semiHidden/>
    <w:rsid w:val="0066317D"/>
    <w:rPr>
      <w:b/>
      <w:bCs/>
      <w:sz w:val="20"/>
      <w:szCs w:val="20"/>
    </w:rPr>
  </w:style>
  <w:style w:type="paragraph" w:styleId="Koptekst">
    <w:name w:val="header"/>
    <w:basedOn w:val="Standaard"/>
    <w:link w:val="KoptekstChar"/>
    <w:uiPriority w:val="99"/>
    <w:unhideWhenUsed/>
    <w:rsid w:val="00CE74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E7499"/>
  </w:style>
  <w:style w:type="paragraph" w:styleId="Voettekst">
    <w:name w:val="footer"/>
    <w:basedOn w:val="Standaard"/>
    <w:link w:val="VoettekstChar"/>
    <w:uiPriority w:val="99"/>
    <w:unhideWhenUsed/>
    <w:rsid w:val="00CE74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7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ser.nl/nl/adviezen/mantelzorg-werk" TargetMode="External"/><Relationship Id="rId2" Type="http://schemas.openxmlformats.org/officeDocument/2006/relationships/hyperlink" Target="https://www.scp.nl/documenten/2026/05/21/mantelzorg-in-beweging.-kerncijfers-en-trends-2014-2024" TargetMode="External"/><Relationship Id="rId1" Type="http://schemas.openxmlformats.org/officeDocument/2006/relationships/hyperlink" Target="https://www.scp.nl/documenten/2026/06/30/op-zoek-naar-verbinding-perspectieven-op-het-combineren-van-betaald-werk-en-mantelzorg" TargetMode="External"/><Relationship Id="rId4" Type="http://schemas.openxmlformats.org/officeDocument/2006/relationships/hyperlink" Target="https://www.cbs.nl/nl-nl/longread/aanvullende-statistische-diensten/2024/monitor-arbeid-zorg-en-kinderopvang-2023"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1329</ap:Words>
  <ap:Characters>7311</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2026-08-24T07:24:00.0000000Z</dcterms:created>
  <dcterms:modified xsi:type="dcterms:W3CDTF">2026-08-24T07:24:00.0000000Z</dcterms:modified>
  <version/>
  <category/>
</coreProperties>
</file>