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406B0" w:rsidR="001C15A9" w:rsidP="001C15A9" w:rsidRDefault="001C15A9" w14:paraId="4ADFF6DD" w14:textId="77777777">
      <w:bookmarkStart w:name="_GoBack" w:id="0"/>
      <w:bookmarkEnd w:id="0"/>
      <w:r w:rsidRPr="008406B0">
        <w:t xml:space="preserve">Geachte voorzitter, </w:t>
      </w:r>
    </w:p>
    <w:p w:rsidRPr="008406B0" w:rsidR="001C15A9" w:rsidP="001C15A9" w:rsidRDefault="001C15A9" w14:paraId="0D0E4904" w14:textId="77777777"/>
    <w:p w:rsidR="0009618A" w:rsidP="001C15A9" w:rsidRDefault="001C15A9" w14:paraId="4F3E753C" w14:textId="246A08BB">
      <w:r w:rsidRPr="008406B0">
        <w:t xml:space="preserve">Hierbij bied ik u de antwoorden aan op de schriftelijke vragen van </w:t>
      </w:r>
      <w:r>
        <w:t>het lid Schutz (VVD) over taxifraude met handremmethode</w:t>
      </w:r>
      <w:r w:rsidRPr="008406B0">
        <w:t xml:space="preserve"> ingezonden op d.d. </w:t>
      </w:r>
      <w:r>
        <w:t>7 juli</w:t>
      </w:r>
      <w:r w:rsidRPr="008406B0">
        <w:t xml:space="preserve"> 2026.</w:t>
      </w:r>
    </w:p>
    <w:p w:rsidR="0009618A" w:rsidRDefault="001016E6" w14:paraId="2A246A19" w14:textId="77777777">
      <w:pPr>
        <w:pStyle w:val="WitregelW1bodytekst"/>
      </w:pPr>
      <w:r>
        <w:t xml:space="preserve">  </w:t>
      </w:r>
    </w:p>
    <w:p w:rsidR="0009618A" w:rsidRDefault="001016E6" w14:paraId="5206F8C1" w14:textId="77777777">
      <w:pPr>
        <w:pStyle w:val="Slotzin"/>
      </w:pPr>
      <w:r>
        <w:t>Hoogachtend,</w:t>
      </w:r>
    </w:p>
    <w:p w:rsidR="0009618A" w:rsidRDefault="001016E6" w14:paraId="7081DC60" w14:textId="77777777">
      <w:pPr>
        <w:pStyle w:val="OndertekeningArea1"/>
      </w:pPr>
      <w:r>
        <w:t>DE STAATSSECRETARIS VAN INFRASTRUCTUUR EN WATERSTAAT,</w:t>
      </w:r>
    </w:p>
    <w:p w:rsidR="0009618A" w:rsidRDefault="0009618A" w14:paraId="40F04E07" w14:textId="77777777"/>
    <w:p w:rsidR="0009618A" w:rsidRDefault="0009618A" w14:paraId="5DEE45D2" w14:textId="77777777"/>
    <w:p w:rsidR="0009618A" w:rsidRDefault="0009618A" w14:paraId="18F97CFB" w14:textId="77777777"/>
    <w:p w:rsidR="0009618A" w:rsidRDefault="0009618A" w14:paraId="363C6E0B" w14:textId="77777777"/>
    <w:p w:rsidR="001C15A9" w:rsidRDefault="001016E6" w14:paraId="47567310" w14:textId="6350851B">
      <w:r>
        <w:t>Annet Bertram</w:t>
      </w:r>
    </w:p>
    <w:p w:rsidR="001C15A9" w:rsidRDefault="001C15A9" w14:paraId="230F3EF7" w14:textId="77777777">
      <w:pPr>
        <w:spacing w:line="240" w:lineRule="auto"/>
      </w:pPr>
      <w:r>
        <w:br w:type="page"/>
      </w:r>
    </w:p>
    <w:p w:rsidRPr="00430FB8" w:rsidR="00107819" w:rsidP="00107819" w:rsidRDefault="00107819" w14:paraId="314EAB25" w14:textId="77777777">
      <w:pPr>
        <w:rPr>
          <w:b/>
          <w:bCs/>
        </w:rPr>
      </w:pPr>
      <w:r w:rsidRPr="00430FB8">
        <w:rPr>
          <w:b/>
          <w:bCs/>
        </w:rPr>
        <w:lastRenderedPageBreak/>
        <w:t>2026Z15896</w:t>
      </w:r>
    </w:p>
    <w:p w:rsidR="00107819" w:rsidP="00107819" w:rsidRDefault="00107819" w14:paraId="32087B24" w14:textId="77777777"/>
    <w:p w:rsidRPr="00430FB8" w:rsidR="00107819" w:rsidP="00107819" w:rsidRDefault="00107819" w14:paraId="0A68DF9C" w14:textId="77777777">
      <w:pPr>
        <w:rPr>
          <w:b/>
          <w:bCs/>
        </w:rPr>
      </w:pPr>
      <w:r w:rsidRPr="00430FB8">
        <w:rPr>
          <w:b/>
          <w:bCs/>
        </w:rPr>
        <w:t>Vragen van het lid Schutz (VVD) aan de staatssecretaris van Infrastructuur en Waterstaat over taxifraude met handremmethode.</w:t>
      </w:r>
    </w:p>
    <w:p w:rsidR="00107819" w:rsidP="00107819" w:rsidRDefault="00107819" w14:paraId="74571ABE" w14:textId="77777777"/>
    <w:p w:rsidRPr="00430FB8" w:rsidR="00107819" w:rsidP="00107819" w:rsidRDefault="00107819" w14:paraId="4CA9D845" w14:textId="77777777">
      <w:pPr>
        <w:rPr>
          <w:b/>
          <w:bCs/>
        </w:rPr>
      </w:pPr>
      <w:r w:rsidRPr="00430FB8">
        <w:rPr>
          <w:b/>
          <w:bCs/>
        </w:rPr>
        <w:t>Vraag 1:</w:t>
      </w:r>
    </w:p>
    <w:p w:rsidR="00107819" w:rsidP="00107819" w:rsidRDefault="00107819" w14:paraId="2ADAA29D" w14:textId="77777777">
      <w:r>
        <w:t>Bent u bekend met het bericht 'Amsterdamse taxibranche luidt noodklok om fraude: chauffeurs hanteren ’handremmethode’ om exorbitante prijs te kunnen rekenen'?</w:t>
      </w:r>
    </w:p>
    <w:p w:rsidR="00107819" w:rsidP="00107819" w:rsidRDefault="00107819" w14:paraId="209D28D2" w14:textId="77777777"/>
    <w:p w:rsidRPr="00430FB8" w:rsidR="00107819" w:rsidP="00107819" w:rsidRDefault="00107819" w14:paraId="4833B437" w14:textId="77777777">
      <w:pPr>
        <w:rPr>
          <w:b/>
          <w:bCs/>
        </w:rPr>
      </w:pPr>
      <w:r w:rsidRPr="00430FB8">
        <w:rPr>
          <w:b/>
          <w:bCs/>
        </w:rPr>
        <w:t>Antwoord 1:</w:t>
      </w:r>
    </w:p>
    <w:p w:rsidR="00107819" w:rsidP="00107819" w:rsidRDefault="00107819" w14:paraId="0295771A" w14:textId="77777777">
      <w:r>
        <w:t>Ja.</w:t>
      </w:r>
    </w:p>
    <w:p w:rsidR="00107819" w:rsidP="00107819" w:rsidRDefault="00107819" w14:paraId="3B06E11C" w14:textId="77777777"/>
    <w:p w:rsidRPr="00430FB8" w:rsidR="00107819" w:rsidP="00107819" w:rsidRDefault="00107819" w14:paraId="11F6BFA6" w14:textId="77777777">
      <w:pPr>
        <w:rPr>
          <w:b/>
          <w:bCs/>
        </w:rPr>
      </w:pPr>
      <w:r w:rsidRPr="00430FB8">
        <w:rPr>
          <w:b/>
          <w:bCs/>
        </w:rPr>
        <w:t>Vraag 2:</w:t>
      </w:r>
    </w:p>
    <w:p w:rsidR="00107819" w:rsidP="00107819" w:rsidRDefault="00107819" w14:paraId="422310EE" w14:textId="77777777">
      <w:r>
        <w:t>Klopt het dat gemeenten primair verantwoordelijk zijn voor toezicht en handhaving op de opstapmarkt van het consumententaxivervoer, terwijl de bestelmarkt grotendeels onder het landelijke toezicht van de Inspectie Leefomgeving en Transport (ILT) valt? Zo ja, acht u deze verdeling van verantwoordelijkheden nog passend, mede in het licht van effectiviteit van toezicht en handhaving?</w:t>
      </w:r>
    </w:p>
    <w:p w:rsidR="00107819" w:rsidP="00107819" w:rsidRDefault="00107819" w14:paraId="564D5B31" w14:textId="77777777"/>
    <w:p w:rsidRPr="00430FB8" w:rsidR="00107819" w:rsidP="00107819" w:rsidRDefault="00107819" w14:paraId="70B053BE" w14:textId="77777777">
      <w:pPr>
        <w:rPr>
          <w:b/>
          <w:bCs/>
        </w:rPr>
      </w:pPr>
      <w:r w:rsidRPr="00430FB8">
        <w:rPr>
          <w:b/>
          <w:bCs/>
        </w:rPr>
        <w:t>Antwoord 2:</w:t>
      </w:r>
    </w:p>
    <w:p w:rsidRPr="004C08C6" w:rsidR="00107819" w:rsidP="00107819" w:rsidRDefault="00107819" w14:paraId="3789A446" w14:textId="23B9A4A7">
      <w:pPr>
        <w:rPr>
          <w:highlight w:val="yellow"/>
        </w:rPr>
      </w:pPr>
      <w:r>
        <w:t>Alle taxichauffeurs en -ondernemers in Nederland moet</w:t>
      </w:r>
      <w:r w:rsidR="004B1AA1">
        <w:t>en</w:t>
      </w:r>
      <w:r>
        <w:t xml:space="preserve"> voldoen aan de wet- en regelgeving in de Wet Personenvervoer 2000 (Wp2000), hier ziet de ILT op toe. Deze verplichtingen gelden ongeacht de markt die wordt bediend. Omdat de kwaliteit van het taxivervoer op de opstapmarkt achterbleef, hebben gemeenten in 2011 de bevoegdheid gekregen om, in aanvulling op de landelijke wet- en regelgeving die voor álle taxichauffeurs en -ondernemers geldt, extra kwaliteitseisen te stellen aan chauffeurs op de opstapmarkt in hun g</w:t>
      </w:r>
      <w:r w:rsidRPr="004C08C6">
        <w:t>emeente. In 2023 is de taxiwet- en regelgeving in de Wp2000 geëvalueerd, hierover is uw Kamer eerder geïnformeerd.</w:t>
      </w:r>
      <w:r w:rsidRPr="004C08C6">
        <w:rPr>
          <w:rStyle w:val="FootnoteReference"/>
        </w:rPr>
        <w:footnoteReference w:id="1"/>
      </w:r>
      <w:r w:rsidRPr="004C08C6">
        <w:t xml:space="preserve"> Uit </w:t>
      </w:r>
      <w:r>
        <w:t>het</w:t>
      </w:r>
      <w:r w:rsidRPr="004C08C6">
        <w:t xml:space="preserve"> evaluatieonderzoek blijkt niet dat de bevoegdheden van de ILT en van de gemeenten niet meer passend zouden zijn.</w:t>
      </w:r>
    </w:p>
    <w:p w:rsidR="00107819" w:rsidP="00107819" w:rsidRDefault="00107819" w14:paraId="366FDBD6" w14:textId="77777777"/>
    <w:p w:rsidRPr="00430FB8" w:rsidR="00107819" w:rsidP="00107819" w:rsidRDefault="00107819" w14:paraId="7C516260" w14:textId="77777777">
      <w:pPr>
        <w:rPr>
          <w:b/>
          <w:bCs/>
        </w:rPr>
      </w:pPr>
      <w:r w:rsidRPr="00430FB8">
        <w:rPr>
          <w:b/>
          <w:bCs/>
        </w:rPr>
        <w:t>Vraag 3:</w:t>
      </w:r>
    </w:p>
    <w:p w:rsidR="00107819" w:rsidP="00107819" w:rsidRDefault="00107819" w14:paraId="59380192" w14:textId="77777777">
      <w:r>
        <w:t>Hoeveel meldingen van taxi-gerelateerde fraude zijn de afgelopen vijf jaar ontvangen door de ILT? Kunt u daarbij een uitsplitsing geven naar jaar en, voor zover mogelijk, naar het opstapmarkt- en bestelmarktsegment?</w:t>
      </w:r>
    </w:p>
    <w:p w:rsidR="00107819" w:rsidP="00107819" w:rsidRDefault="00107819" w14:paraId="54A13240" w14:textId="77777777"/>
    <w:p w:rsidRPr="00430FB8" w:rsidR="00107819" w:rsidP="00107819" w:rsidRDefault="00107819" w14:paraId="4711B6E3" w14:textId="77777777">
      <w:pPr>
        <w:rPr>
          <w:b/>
          <w:bCs/>
        </w:rPr>
      </w:pPr>
      <w:r w:rsidRPr="00430FB8">
        <w:rPr>
          <w:b/>
          <w:bCs/>
        </w:rPr>
        <w:t>Antwoord 3:</w:t>
      </w:r>
    </w:p>
    <w:p w:rsidR="00107819" w:rsidP="00107819" w:rsidRDefault="00107819" w14:paraId="0DA2030D" w14:textId="77777777">
      <w:r>
        <w:t>De ILT maakt geen onderscheid tussen de opstap- en de bestelmarkt in de wijze van toezicht. Ook in de meldingen wordt hierin geen onderscheid gemaakt. De ILT heeft in de afgelopen vijf jaar 140 meldingen ontvangen over fraude met taxi-gerelateerde zaken. Deze zien onder andere op hoge ritprijzen, de taxameter, fraude met ondernemers- of chauffeurskaarten, en op snorders.</w:t>
      </w:r>
    </w:p>
    <w:p w:rsidR="00107819" w:rsidP="00107819" w:rsidRDefault="00107819" w14:paraId="1B5BC25F" w14:textId="77777777"/>
    <w:p w:rsidRPr="00430FB8" w:rsidR="00107819" w:rsidP="00107819" w:rsidRDefault="00107819" w14:paraId="2A3C7647" w14:textId="77777777">
      <w:pPr>
        <w:rPr>
          <w:b/>
          <w:bCs/>
        </w:rPr>
      </w:pPr>
      <w:r w:rsidRPr="00430FB8">
        <w:rPr>
          <w:b/>
          <w:bCs/>
        </w:rPr>
        <w:t>Vraag 4:</w:t>
      </w:r>
    </w:p>
    <w:p w:rsidR="00107819" w:rsidP="00107819" w:rsidRDefault="00107819" w14:paraId="6C924B5F" w14:textId="77777777">
      <w:r>
        <w:t>Hoe wordt momenteel toezicht gehouden op de bestelmarkt? Welke instrumenten en bevoegdheden heeft de ILT daarbij tot haar beschikking en gaat daar voldoende afschrikkende werking vanuit?</w:t>
      </w:r>
    </w:p>
    <w:p w:rsidR="00D973EF" w:rsidP="00107819" w:rsidRDefault="00D973EF" w14:paraId="1BB39378" w14:textId="77777777"/>
    <w:p w:rsidR="00107819" w:rsidP="00107819" w:rsidRDefault="00107819" w14:paraId="43626396" w14:textId="77777777"/>
    <w:p w:rsidRPr="00430FB8" w:rsidR="00107819" w:rsidP="00107819" w:rsidRDefault="00107819" w14:paraId="309356DF" w14:textId="77777777">
      <w:pPr>
        <w:rPr>
          <w:b/>
          <w:bCs/>
        </w:rPr>
      </w:pPr>
      <w:r w:rsidRPr="00430FB8">
        <w:rPr>
          <w:b/>
          <w:bCs/>
        </w:rPr>
        <w:t>Antwoord 4:</w:t>
      </w:r>
    </w:p>
    <w:p w:rsidR="00107819" w:rsidP="00107819" w:rsidRDefault="00107819" w14:paraId="1F7879A3" w14:textId="508D7C73">
      <w:r>
        <w:t>De ILT houdt toezicht op de opstap- én de bestelmarkt en heeft hiervoor bestuurs- en strafrechtelijke bevoegdheden. Deze bevoegdheden zijn erop gericht een goede controle uit te kunnen voeren, overtredingen te stoppen, en te bestraffen. De ILT houdt toezicht via digitale-, bedrijfs- en objectinspecties. In welke deelmarkt vervoer wordt aangeboden heeft invloed op de te controleren punten uit de wet- en regelgeving: de opstapmarkt heeft enkele aanvullende eisen zoals het kunnen aanbieden van een ritbewijs, aanwezigheid en gebruik van de taxameter, en het kenbaar maken van de tarieven in de taxameter. De afschrikwekkende werking wordt behalve door de bevoegdheid ook bepaald door de (gepercipieerde) pakkans.</w:t>
      </w:r>
    </w:p>
    <w:p w:rsidR="00107819" w:rsidP="00107819" w:rsidRDefault="00107819" w14:paraId="6BDF26C6" w14:textId="77777777"/>
    <w:p w:rsidRPr="00430FB8" w:rsidR="00107819" w:rsidP="00107819" w:rsidRDefault="00107819" w14:paraId="6ADF5B7C" w14:textId="77777777">
      <w:pPr>
        <w:rPr>
          <w:b/>
          <w:bCs/>
        </w:rPr>
      </w:pPr>
      <w:r w:rsidRPr="00430FB8">
        <w:rPr>
          <w:b/>
          <w:bCs/>
        </w:rPr>
        <w:t>Vraag 5:</w:t>
      </w:r>
    </w:p>
    <w:p w:rsidR="00107819" w:rsidP="00107819" w:rsidRDefault="00107819" w14:paraId="15C59112" w14:textId="77777777">
      <w:r>
        <w:t>Zijn er aanwijzingen dat de huidige verdeling van toezicht tussen gemeenten en de ILT in de resp. marktsegmenten leidt tot lacunes in toezicht, handhaving of informatie-uitwisseling? Deelt u de opvatting dat fraudeurs geen misbruik mogen kunnen maken van verschillen in toezicht tussen beide marktsegmenten?</w:t>
      </w:r>
    </w:p>
    <w:p w:rsidR="00107819" w:rsidP="00107819" w:rsidRDefault="00107819" w14:paraId="575B1E1A" w14:textId="77777777"/>
    <w:p w:rsidRPr="00430FB8" w:rsidR="00107819" w:rsidP="00107819" w:rsidRDefault="00107819" w14:paraId="5D9EBEFC" w14:textId="77777777">
      <w:pPr>
        <w:rPr>
          <w:b/>
          <w:bCs/>
        </w:rPr>
      </w:pPr>
      <w:r w:rsidRPr="00430FB8">
        <w:rPr>
          <w:b/>
          <w:bCs/>
        </w:rPr>
        <w:t>Antwoord 5:</w:t>
      </w:r>
    </w:p>
    <w:p w:rsidR="00107819" w:rsidP="00107819" w:rsidRDefault="00107819" w14:paraId="2E11A6D6" w14:textId="77777777">
      <w:r w:rsidRPr="00762A25">
        <w:t>Uit het evaluatieonderzoek dat in 2024 aan de Kamer is aangeboden blijkt niet dat de bevoegdheden van de ILT en van de gemeenten leiden tot gebreken in het toezicht.</w:t>
      </w:r>
      <w:r w:rsidRPr="00762A25">
        <w:rPr>
          <w:rStyle w:val="FootnoteReference"/>
        </w:rPr>
        <w:footnoteReference w:id="2"/>
      </w:r>
      <w:r w:rsidRPr="00762A25">
        <w:t xml:space="preserve"> De ILT</w:t>
      </w:r>
      <w:r>
        <w:t xml:space="preserve"> en de gemeenten houden toezicht op verschillende onderdelen van de taxisector. Waar mogelijk, afhankelijk van capaciteit en beschikbaarheid, werken de partijen samen, ook met andere handhavende partijen zoals politie en de Koninklijke Marechaussee.</w:t>
      </w:r>
    </w:p>
    <w:p w:rsidR="00107819" w:rsidP="00107819" w:rsidRDefault="00107819" w14:paraId="763A18AF" w14:textId="77777777"/>
    <w:p w:rsidRPr="00430FB8" w:rsidR="00107819" w:rsidP="00107819" w:rsidRDefault="00107819" w14:paraId="2DD1F394" w14:textId="77777777">
      <w:pPr>
        <w:rPr>
          <w:b/>
          <w:bCs/>
        </w:rPr>
      </w:pPr>
      <w:r w:rsidRPr="00430FB8">
        <w:rPr>
          <w:b/>
          <w:bCs/>
        </w:rPr>
        <w:t>Vraag 6:</w:t>
      </w:r>
    </w:p>
    <w:p w:rsidR="00107819" w:rsidP="00107819" w:rsidRDefault="00107819" w14:paraId="6A7A2DEF" w14:textId="77777777">
      <w:r>
        <w:t>Deelt u de opvatting dat consumenten erop moeten kunnen vertrouwen dat de ritprijs eerlijk tot stand komt en dat taxiondernemers die zich aan de regels houden niet mogen worden weggeconcurreerd door collega's die dat niet doen?</w:t>
      </w:r>
    </w:p>
    <w:p w:rsidR="00107819" w:rsidP="00107819" w:rsidRDefault="00107819" w14:paraId="6C411A5D" w14:textId="77777777"/>
    <w:p w:rsidRPr="00430FB8" w:rsidR="00107819" w:rsidP="00107819" w:rsidRDefault="00107819" w14:paraId="189D5B3F" w14:textId="77777777">
      <w:pPr>
        <w:rPr>
          <w:b/>
          <w:bCs/>
        </w:rPr>
      </w:pPr>
      <w:r w:rsidRPr="00430FB8">
        <w:rPr>
          <w:b/>
          <w:bCs/>
        </w:rPr>
        <w:t>Antwoord 6:</w:t>
      </w:r>
    </w:p>
    <w:p w:rsidR="00107819" w:rsidP="00107819" w:rsidRDefault="00107819" w14:paraId="67C2444B" w14:textId="77777777">
      <w:r>
        <w:t xml:space="preserve">Ja, die opvatting deel ik. Wanneer reizigers een taxi bestellen weten zij voorafgaand aan de rit wat deze gaat kosten. Op de opstapmarkt weet een reiziger dit niet van tevoren en zijn chauffeurs verplicht een taxameter te gebruiken en gelden er maximumtarieven. Het is chauffeurs ook toegestaan vooraf een vaste ritprijs overeen te komen met een reiziger. </w:t>
      </w:r>
    </w:p>
    <w:p w:rsidR="00107819" w:rsidP="00107819" w:rsidRDefault="00107819" w14:paraId="22C2EB3B" w14:textId="77777777"/>
    <w:p w:rsidRPr="00430FB8" w:rsidR="00107819" w:rsidP="00107819" w:rsidRDefault="00107819" w14:paraId="2AC7052F" w14:textId="77777777">
      <w:pPr>
        <w:rPr>
          <w:b/>
          <w:bCs/>
        </w:rPr>
      </w:pPr>
      <w:r w:rsidRPr="00430FB8">
        <w:rPr>
          <w:b/>
          <w:bCs/>
        </w:rPr>
        <w:t>Vraag 7:</w:t>
      </w:r>
    </w:p>
    <w:p w:rsidR="00107819" w:rsidP="00107819" w:rsidRDefault="00107819" w14:paraId="301EB23E" w14:textId="77777777">
      <w:r>
        <w:t>Herkent u dat de aanbevelingen uit het evaluatierapport dat in januari 2024 met de Tweede Kamer is gedeeld, nog niet zijn opgepakt?</w:t>
      </w:r>
    </w:p>
    <w:p w:rsidR="00107819" w:rsidP="00107819" w:rsidRDefault="00107819" w14:paraId="24A8CA05" w14:textId="77777777"/>
    <w:p w:rsidRPr="00430FB8" w:rsidR="00107819" w:rsidP="00107819" w:rsidRDefault="00107819" w14:paraId="7A5ADEF4" w14:textId="77777777">
      <w:pPr>
        <w:rPr>
          <w:b/>
          <w:bCs/>
        </w:rPr>
      </w:pPr>
      <w:r w:rsidRPr="00430FB8">
        <w:rPr>
          <w:b/>
          <w:bCs/>
        </w:rPr>
        <w:t>Antwoord 7:</w:t>
      </w:r>
    </w:p>
    <w:p w:rsidR="00633A95" w:rsidP="00107819" w:rsidRDefault="00107819" w14:paraId="3808B2A5" w14:textId="47C8F5D4">
      <w:r>
        <w:t>Uw Kamer is op 24 maart jongstleden geïnformeerd over de aanpassingen van het taxibeleid die mede naar aanleiding van het evaluatierapport samen met de betrokken partijen worden verkend.</w:t>
      </w:r>
      <w:r>
        <w:rPr>
          <w:rStyle w:val="FootnoteReference"/>
        </w:rPr>
        <w:footnoteReference w:id="3"/>
      </w:r>
      <w:r>
        <w:t xml:space="preserve"> Ik ben voornemens </w:t>
      </w:r>
      <w:r w:rsidR="006B32BB">
        <w:t xml:space="preserve">dit najaar een </w:t>
      </w:r>
      <w:r>
        <w:t xml:space="preserve">onderzoek te </w:t>
      </w:r>
      <w:r w:rsidR="006B32BB">
        <w:t>starten</w:t>
      </w:r>
      <w:r>
        <w:t xml:space="preserve"> naar het rekenen van zogenoemde woekerprijzen op de opstapmarkt en ik verken een aantal aanpassingen van de wet- en regelgeving waardoor er effectiever toezicht kan worden gehouden op de sector.</w:t>
      </w:r>
      <w:bookmarkStart w:name="_Hlk234918024" w:id="1"/>
    </w:p>
    <w:p w:rsidR="00633A95" w:rsidP="00107819" w:rsidRDefault="00633A95" w14:paraId="45314432" w14:textId="77777777"/>
    <w:p w:rsidR="00107819" w:rsidP="00107819" w:rsidRDefault="00107819" w14:paraId="0B283F3D" w14:textId="4C08AD57">
      <w:r>
        <w:t xml:space="preserve">Het evaluatierapport wijst ook op de veranderende structuur van de taximarkt door het toenemende gebruik van taxiplatforms. Ook in andere sectoren groeit het gebruik van platforms en het Ministerie van Sociale Zaken en Werkgelegenheid werkt daarom aan de implementatie van de Europese richtlijn platformwerk. Ik wil </w:t>
      </w:r>
      <w:r w:rsidR="006B32BB">
        <w:t xml:space="preserve">aankomend jaar </w:t>
      </w:r>
      <w:r>
        <w:t>verkennen of het nuttig is om in aanvulling daarop taxiplatforms via de Wp2000 een rol te geven in het zorgen voor kwalitatief goed taxivervoer.</w:t>
      </w:r>
    </w:p>
    <w:bookmarkEnd w:id="1"/>
    <w:p w:rsidR="00107819" w:rsidP="00107819" w:rsidRDefault="00107819" w14:paraId="220EBFBC" w14:textId="77777777"/>
    <w:p w:rsidRPr="00430FB8" w:rsidR="00107819" w:rsidP="00107819" w:rsidRDefault="00107819" w14:paraId="2ADE4818" w14:textId="77777777">
      <w:pPr>
        <w:rPr>
          <w:b/>
          <w:bCs/>
        </w:rPr>
      </w:pPr>
      <w:r w:rsidRPr="00430FB8">
        <w:rPr>
          <w:b/>
          <w:bCs/>
        </w:rPr>
        <w:t>Vraag 8:</w:t>
      </w:r>
    </w:p>
    <w:p w:rsidR="00107819" w:rsidP="00107819" w:rsidRDefault="00107819" w14:paraId="2C808E6C" w14:textId="77777777">
      <w:r>
        <w:t>Klopt het dat op 30 september 2025 een groot aantal gemeenten een brief hebben gestuurd aan de staatssecretaris van Infrastructuur en Waterstaat, waarin zij hun zorgen uiten over de huidige Wet Personenvervoer 2000 en hebben verzocht om een wetswijziging?</w:t>
      </w:r>
    </w:p>
    <w:p w:rsidR="00107819" w:rsidP="00107819" w:rsidRDefault="00107819" w14:paraId="5AE48692" w14:textId="77777777"/>
    <w:p w:rsidRPr="00430FB8" w:rsidR="00107819" w:rsidP="00107819" w:rsidRDefault="00107819" w14:paraId="0C0B77DE" w14:textId="77777777">
      <w:pPr>
        <w:rPr>
          <w:b/>
          <w:bCs/>
        </w:rPr>
      </w:pPr>
      <w:r w:rsidRPr="00430FB8">
        <w:rPr>
          <w:b/>
          <w:bCs/>
        </w:rPr>
        <w:t>Antwoord 8:</w:t>
      </w:r>
    </w:p>
    <w:p w:rsidR="00107819" w:rsidP="00107819" w:rsidRDefault="00107819" w14:paraId="2F02378C" w14:textId="77777777">
      <w:r>
        <w:t xml:space="preserve">Ja, dat klopt. </w:t>
      </w:r>
      <w:r w:rsidRPr="002453CF">
        <w:t xml:space="preserve">Mijn voorganger heeft </w:t>
      </w:r>
      <w:r>
        <w:t xml:space="preserve">op 9 januari jl. </w:t>
      </w:r>
      <w:r w:rsidRPr="002453CF">
        <w:t>gereageerd op de brief van de gemeenten</w:t>
      </w:r>
      <w:r>
        <w:t xml:space="preserve"> en</w:t>
      </w:r>
      <w:r w:rsidRPr="002453CF">
        <w:t xml:space="preserve"> in zijn reactie toegelicht welke aanpassingen van het taxibeleid worden verkend. Zie de beantwoording van vraag 7.</w:t>
      </w:r>
    </w:p>
    <w:p w:rsidR="00107819" w:rsidP="00107819" w:rsidRDefault="00107819" w14:paraId="0319BCAC" w14:textId="77777777"/>
    <w:p w:rsidRPr="00430FB8" w:rsidR="00107819" w:rsidP="00107819" w:rsidRDefault="00107819" w14:paraId="0D67B88D" w14:textId="77777777">
      <w:pPr>
        <w:rPr>
          <w:b/>
          <w:bCs/>
        </w:rPr>
      </w:pPr>
      <w:r w:rsidRPr="00430FB8">
        <w:rPr>
          <w:b/>
          <w:bCs/>
        </w:rPr>
        <w:t>Vraag 9:</w:t>
      </w:r>
    </w:p>
    <w:p w:rsidR="00107819" w:rsidP="00107819" w:rsidRDefault="00107819" w14:paraId="5F1FB730" w14:textId="77777777">
      <w:r>
        <w:t>Klopt het dat zij aangeven dat er de facto nog maar één straattaximarkt is? En dat de meeste chauffeurs zowel rijden via een standplaats (als onderdeel van de opstapmarkt) als via een app of centrale (de 'match’ voor de bestelmarkt), bijvoorbeeld door de lichtbak achter in de kofferbak te leggen?</w:t>
      </w:r>
    </w:p>
    <w:p w:rsidR="00107819" w:rsidP="00107819" w:rsidRDefault="00107819" w14:paraId="5EC3A598" w14:textId="77777777"/>
    <w:p w:rsidRPr="00430FB8" w:rsidR="00107819" w:rsidP="00107819" w:rsidRDefault="00107819" w14:paraId="12B4AD69" w14:textId="77777777">
      <w:pPr>
        <w:rPr>
          <w:b/>
          <w:bCs/>
        </w:rPr>
      </w:pPr>
      <w:r w:rsidRPr="00430FB8">
        <w:rPr>
          <w:b/>
          <w:bCs/>
        </w:rPr>
        <w:t>Antwoord 9:</w:t>
      </w:r>
    </w:p>
    <w:p w:rsidR="00107819" w:rsidP="00107819" w:rsidRDefault="00107819" w14:paraId="386D4BEB" w14:textId="77777777">
      <w:r>
        <w:t>Ja, dat klopt.</w:t>
      </w:r>
    </w:p>
    <w:p w:rsidR="00107819" w:rsidP="00107819" w:rsidRDefault="00107819" w14:paraId="540647BE" w14:textId="77777777"/>
    <w:p w:rsidRPr="00430FB8" w:rsidR="00107819" w:rsidP="00107819" w:rsidRDefault="00107819" w14:paraId="0FFB27E8" w14:textId="77777777">
      <w:pPr>
        <w:rPr>
          <w:b/>
          <w:bCs/>
        </w:rPr>
      </w:pPr>
      <w:r w:rsidRPr="00430FB8">
        <w:rPr>
          <w:b/>
          <w:bCs/>
        </w:rPr>
        <w:t>Vraag 10:</w:t>
      </w:r>
    </w:p>
    <w:p w:rsidR="00107819" w:rsidP="00107819" w:rsidRDefault="00107819" w14:paraId="3136A7A1" w14:textId="77777777">
      <w:r>
        <w:t>Is het wettelijke onderscheid tussen opstap- en bestelvervoer nog van deze tijd?</w:t>
      </w:r>
    </w:p>
    <w:p w:rsidR="00107819" w:rsidP="00107819" w:rsidRDefault="00107819" w14:paraId="18C995BF" w14:textId="77777777"/>
    <w:p w:rsidRPr="00430FB8" w:rsidR="00107819" w:rsidP="00107819" w:rsidRDefault="00107819" w14:paraId="08827417" w14:textId="77777777">
      <w:pPr>
        <w:rPr>
          <w:b/>
          <w:bCs/>
        </w:rPr>
      </w:pPr>
      <w:r w:rsidRPr="00430FB8">
        <w:rPr>
          <w:b/>
          <w:bCs/>
        </w:rPr>
        <w:t>Antwoord 10:</w:t>
      </w:r>
    </w:p>
    <w:p w:rsidRPr="00656C83" w:rsidR="00107819" w:rsidP="00107819" w:rsidRDefault="00107819" w14:paraId="0FAC5693" w14:textId="77777777">
      <w:r w:rsidRPr="00656C83">
        <w:t xml:space="preserve">Uit het evaluatieonderzoek blijkt niet dat de bevoegdheid die gemeenten hebben om extra kwaliteitseisen te stellen aan chauffeurs op </w:t>
      </w:r>
      <w:r>
        <w:t xml:space="preserve">specifiek </w:t>
      </w:r>
      <w:r w:rsidRPr="00656C83">
        <w:t>de opstapmarkt in hun gemeente niet meer relevant is. Wel constateert het rapport dat de structuur van de taximarkt is veranderd door het toenemende gebruik van taxiplatforms. Ik wil daarom verkennen op het nuttig is om, in aanvulling op de implementatie van de richtlijn platformwerk, taxiplatforms via de Wp2000 een rol te geven in het zorgen voor kwalitatief goed taxivervoer.</w:t>
      </w:r>
      <w:r>
        <w:t xml:space="preserve"> </w:t>
      </w:r>
      <w:r w:rsidRPr="00656C83">
        <w:t xml:space="preserve">Zie </w:t>
      </w:r>
      <w:r>
        <w:t xml:space="preserve">verder </w:t>
      </w:r>
      <w:r w:rsidRPr="00656C83">
        <w:t>de beantwoording van de vragen 2 en 7.</w:t>
      </w:r>
    </w:p>
    <w:p w:rsidR="00107819" w:rsidP="00107819" w:rsidRDefault="00107819" w14:paraId="6181EC10" w14:textId="77777777">
      <w:pPr>
        <w:spacing w:line="240" w:lineRule="auto"/>
        <w:rPr>
          <w:b/>
          <w:bCs/>
        </w:rPr>
      </w:pPr>
    </w:p>
    <w:p w:rsidRPr="00430FB8" w:rsidR="00107819" w:rsidP="00107819" w:rsidRDefault="00107819" w14:paraId="504A1786" w14:textId="77777777">
      <w:pPr>
        <w:rPr>
          <w:b/>
          <w:bCs/>
        </w:rPr>
      </w:pPr>
      <w:r w:rsidRPr="00430FB8">
        <w:rPr>
          <w:b/>
          <w:bCs/>
        </w:rPr>
        <w:t>Vraag 11:</w:t>
      </w:r>
    </w:p>
    <w:p w:rsidR="00107819" w:rsidP="00107819" w:rsidRDefault="00107819" w14:paraId="4575573B" w14:textId="77777777">
      <w:r>
        <w:t>In hoeverre is dat verschil zichtbaar en voor toezichthouders van ILT, gemeenten en politie mede door deze wisseltruc werkbaar?</w:t>
      </w:r>
    </w:p>
    <w:p w:rsidR="00107819" w:rsidP="00107819" w:rsidRDefault="00107819" w14:paraId="41A04D52" w14:textId="77777777"/>
    <w:p w:rsidRPr="00430FB8" w:rsidR="00107819" w:rsidP="00107819" w:rsidRDefault="00107819" w14:paraId="3DC3294B" w14:textId="77777777">
      <w:pPr>
        <w:rPr>
          <w:b/>
          <w:bCs/>
        </w:rPr>
      </w:pPr>
      <w:r w:rsidRPr="00430FB8">
        <w:rPr>
          <w:b/>
          <w:bCs/>
        </w:rPr>
        <w:t>Antwoord 11:</w:t>
      </w:r>
    </w:p>
    <w:p w:rsidR="00107819" w:rsidP="00107819" w:rsidRDefault="00107819" w14:paraId="0313E84F" w14:textId="77777777">
      <w:r>
        <w:t xml:space="preserve">Wanneer taxichauffeurs opereren op de opstapmarkt en taxivervoer aanbieden op straat, bijvoorbeeld vanaf een standplaats, moeten zij voldoen aan aanvullende landelijke en eventueel gemeentelijke eisen. Zie de beantwoording van vraag 4. Op het moment dat chauffeurs de bestelmarkt bedienen en een vooraf bestelde rit uitvoeren, gelden deze aanvullende eisen niet. Voor toezichthouders is het dus noodzakelijk eerst vast te stellen op welke markt een chauffeur opereert voordat kan worden bepaald of de regels juist worden nageleefd. </w:t>
      </w:r>
      <w:r w:rsidRPr="005E755F">
        <w:t xml:space="preserve">Dit gebeurt </w:t>
      </w:r>
      <w:r>
        <w:t xml:space="preserve">op basis van de ritregistratie en de informatie die toezichthouders krijgen van chauffeurs en reizigers. Het evaluatierapport constateert dat het voor gemeentelijke toezichthouders niet altijd makkelijk is om te verifiëren op welke markt een chauffeur opereert. </w:t>
      </w:r>
    </w:p>
    <w:p w:rsidR="00107819" w:rsidP="00107819" w:rsidRDefault="00107819" w14:paraId="2DC3CBCF" w14:textId="77777777">
      <w:pPr>
        <w:spacing w:line="240" w:lineRule="auto"/>
      </w:pPr>
    </w:p>
    <w:p w:rsidRPr="00430FB8" w:rsidR="00107819" w:rsidP="00107819" w:rsidRDefault="00107819" w14:paraId="4B6E8504" w14:textId="77777777">
      <w:pPr>
        <w:rPr>
          <w:b/>
          <w:bCs/>
        </w:rPr>
      </w:pPr>
      <w:r w:rsidRPr="00430FB8">
        <w:rPr>
          <w:b/>
          <w:bCs/>
        </w:rPr>
        <w:t>Vraag 12:</w:t>
      </w:r>
    </w:p>
    <w:p w:rsidR="00107819" w:rsidP="00107819" w:rsidRDefault="00107819" w14:paraId="69F1B980" w14:textId="77777777">
      <w:r>
        <w:t>Herkent u dat het onderscheid tot een grijs gebied leidt waarin chauffeurs zich kunnen onttrekken aan toezicht en kwaliteitseisen? Met misstanden als ritweigering, opstoppingen, omrijden, prijsmanipulatie via apps, afwezigheid van bonnen of klachtenprocedures, niet op de meter rijden tot gevolg?</w:t>
      </w:r>
    </w:p>
    <w:p w:rsidR="00107819" w:rsidP="00107819" w:rsidRDefault="00107819" w14:paraId="7966558A" w14:textId="77777777"/>
    <w:p w:rsidRPr="00430FB8" w:rsidR="00107819" w:rsidP="00107819" w:rsidRDefault="00107819" w14:paraId="65EC7A81" w14:textId="77777777">
      <w:pPr>
        <w:rPr>
          <w:b/>
          <w:bCs/>
        </w:rPr>
      </w:pPr>
      <w:r w:rsidRPr="00430FB8">
        <w:rPr>
          <w:b/>
          <w:bCs/>
        </w:rPr>
        <w:t>Antwoord 12:</w:t>
      </w:r>
    </w:p>
    <w:p w:rsidR="00107819" w:rsidP="00107819" w:rsidRDefault="00107819" w14:paraId="3C248BF1" w14:textId="77777777">
      <w:r>
        <w:t xml:space="preserve">Uit de evaluatie blijkt niet dat dit op grote schaal voorkomt. Alle taxichauffeurs en -ondernemers moeten zoals gezegd voldoen aan de wet- en regelgeving in de Wp2000; aan het toezicht daarop door de ILT kunnen zij zich niet onttrekken. Op eventuele extra kwaliteitseisen die gemeenten stellen aan chauffeurs op de opstapmarkt zien gemeentelijke boa’s toe. </w:t>
      </w:r>
    </w:p>
    <w:p w:rsidR="00107819" w:rsidP="00107819" w:rsidRDefault="00107819" w14:paraId="611977A9" w14:textId="77777777"/>
    <w:p w:rsidR="00107819" w:rsidP="00107819" w:rsidRDefault="00107819" w14:paraId="291089CE" w14:textId="220CFB38">
      <w:r>
        <w:t xml:space="preserve">Niet alle genoemde ‘misstanden’ zijn overigens strafbaar volgens de landelijke wet- en regelgeving. De Wp2000 kent geen vervoerplicht. Het staat chauffeurs vrij een aangeboden rit al dan niet te accepteren. Ritweigering op discriminatiegronden is natuurlijk wel verboden. Er is daarnaast geen verplichting om ‘op de meter te rijden’ wanneer chauffeur en reiziger voorafgaand aan de rit een ritprijs zijn overeengekomen. Ook </w:t>
      </w:r>
      <w:r w:rsidR="00D973EF">
        <w:t>het bijdragen aan verkeers</w:t>
      </w:r>
      <w:r>
        <w:t xml:space="preserve">opstoppingen </w:t>
      </w:r>
      <w:r w:rsidR="00D973EF">
        <w:t>of</w:t>
      </w:r>
      <w:r>
        <w:t xml:space="preserve"> omrijden zijn niet strafbaar. Gemeenten kunnen deze dingen wel verbieden middels een plaatselijke verordening voor chauffeurs op de opstapmarkt. </w:t>
      </w:r>
    </w:p>
    <w:p w:rsidR="00107819" w:rsidP="00107819" w:rsidRDefault="00107819" w14:paraId="7A835D87" w14:textId="77777777"/>
    <w:p w:rsidRPr="00430FB8" w:rsidR="00107819" w:rsidP="00107819" w:rsidRDefault="00107819" w14:paraId="1CA7FF01" w14:textId="77777777">
      <w:pPr>
        <w:rPr>
          <w:b/>
          <w:bCs/>
        </w:rPr>
      </w:pPr>
      <w:r w:rsidRPr="00430FB8">
        <w:rPr>
          <w:b/>
          <w:bCs/>
        </w:rPr>
        <w:t>Vraag 13:</w:t>
      </w:r>
    </w:p>
    <w:p w:rsidR="00107819" w:rsidP="00107819" w:rsidRDefault="00107819" w14:paraId="73EE7FAF" w14:textId="77777777">
      <w:r>
        <w:t>Herkent u dit als bevestiging dat de bestaande regelgeving niet langer goed aansluit bij de praktijk van de hedendaagse taximarkt?</w:t>
      </w:r>
    </w:p>
    <w:p w:rsidR="00107819" w:rsidP="00107819" w:rsidRDefault="00107819" w14:paraId="1FA550DD" w14:textId="77777777"/>
    <w:p w:rsidRPr="00430FB8" w:rsidR="00107819" w:rsidP="00107819" w:rsidRDefault="00107819" w14:paraId="241C0488" w14:textId="77777777">
      <w:pPr>
        <w:rPr>
          <w:b/>
          <w:bCs/>
        </w:rPr>
      </w:pPr>
      <w:r w:rsidRPr="00430FB8">
        <w:rPr>
          <w:b/>
          <w:bCs/>
        </w:rPr>
        <w:t>Antwoord 13:</w:t>
      </w:r>
    </w:p>
    <w:p w:rsidR="00107819" w:rsidP="00107819" w:rsidRDefault="00107819" w14:paraId="61E68B81" w14:textId="77777777">
      <w:r>
        <w:t xml:space="preserve">Het evaluatieonderzoek concludeert dat de taxiwet- en regelgeving over het algemeen naar behoren werkt. Zie verder de beantwoording van vraag 7 voor de aanpassingen van het taxibeleid die worden verkend mede naar aanleiding van het evaluatierapport. </w:t>
      </w:r>
    </w:p>
    <w:p w:rsidR="00107819" w:rsidP="00107819" w:rsidRDefault="00107819" w14:paraId="6482B33F" w14:textId="77777777"/>
    <w:p w:rsidRPr="00430FB8" w:rsidR="00107819" w:rsidP="00107819" w:rsidRDefault="00107819" w14:paraId="05235A7F" w14:textId="77777777">
      <w:pPr>
        <w:rPr>
          <w:b/>
          <w:bCs/>
        </w:rPr>
      </w:pPr>
      <w:r w:rsidRPr="00430FB8">
        <w:rPr>
          <w:b/>
          <w:bCs/>
        </w:rPr>
        <w:t>Vraag 14:</w:t>
      </w:r>
    </w:p>
    <w:p w:rsidR="00107819" w:rsidP="00107819" w:rsidRDefault="00107819" w14:paraId="38536F1D" w14:textId="77777777">
      <w:r>
        <w:t>Wat is uw inhoudelijke reactie op de aanbevelingen van deze gemeenten?</w:t>
      </w:r>
    </w:p>
    <w:p w:rsidR="00107819" w:rsidP="00107819" w:rsidRDefault="00107819" w14:paraId="73DA6F1E" w14:textId="77777777"/>
    <w:p w:rsidRPr="00430FB8" w:rsidR="00107819" w:rsidP="00107819" w:rsidRDefault="00107819" w14:paraId="1DE5CBF6" w14:textId="77777777">
      <w:pPr>
        <w:rPr>
          <w:b/>
          <w:bCs/>
        </w:rPr>
      </w:pPr>
      <w:r w:rsidRPr="00430FB8">
        <w:rPr>
          <w:b/>
          <w:bCs/>
        </w:rPr>
        <w:t>Antwoord 14:</w:t>
      </w:r>
    </w:p>
    <w:p w:rsidR="00107819" w:rsidP="00107819" w:rsidRDefault="00107819" w14:paraId="13CE4BCD" w14:textId="77777777">
      <w:r w:rsidRPr="002453CF">
        <w:t>Zie de beantwoording van de vragen 7 en 8.</w:t>
      </w:r>
    </w:p>
    <w:p w:rsidR="00107819" w:rsidP="00107819" w:rsidRDefault="00107819" w14:paraId="6C3EAA1F" w14:textId="77777777"/>
    <w:p w:rsidRPr="00430FB8" w:rsidR="00107819" w:rsidP="00107819" w:rsidRDefault="00107819" w14:paraId="3B115F5F" w14:textId="77777777">
      <w:pPr>
        <w:rPr>
          <w:b/>
          <w:bCs/>
        </w:rPr>
      </w:pPr>
      <w:r w:rsidRPr="00430FB8">
        <w:rPr>
          <w:b/>
          <w:bCs/>
        </w:rPr>
        <w:t>Vraag 15:</w:t>
      </w:r>
    </w:p>
    <w:p w:rsidR="00D973EF" w:rsidP="00107819" w:rsidRDefault="00107819" w14:paraId="71589629" w14:textId="51B521FA">
      <w:r>
        <w:t>Bent u bereid te onderzoeken of aanvullende maatregelen nodig zijn, zodat de pakkans wordt vergroot, fraudeurs sneller worden opgespoord en een gelijk speelveld voor taxiondernemers op zowel de opstapmarkt als de bestelmarkt wordt gewaarborgd? Bijvoorbeeld een wetswijziging?</w:t>
      </w:r>
    </w:p>
    <w:p w:rsidR="00D973EF" w:rsidP="00107819" w:rsidRDefault="00D973EF" w14:paraId="74EC7209" w14:textId="77777777"/>
    <w:p w:rsidR="00D973EF" w:rsidP="00107819" w:rsidRDefault="00D973EF" w14:paraId="7C57EAE8" w14:textId="77777777"/>
    <w:p w:rsidR="00D973EF" w:rsidP="00107819" w:rsidRDefault="00D973EF" w14:paraId="2E3E18B1" w14:textId="77777777"/>
    <w:p w:rsidR="00D973EF" w:rsidP="00107819" w:rsidRDefault="00D973EF" w14:paraId="5FB707A3" w14:textId="77777777"/>
    <w:p w:rsidR="00D973EF" w:rsidP="00107819" w:rsidRDefault="00D973EF" w14:paraId="00790F76" w14:textId="77777777"/>
    <w:p w:rsidR="00D973EF" w:rsidP="00107819" w:rsidRDefault="00D973EF" w14:paraId="656B1E30" w14:textId="77777777"/>
    <w:p w:rsidRPr="00430FB8" w:rsidR="00107819" w:rsidP="00107819" w:rsidRDefault="00107819" w14:paraId="7B82CCEA" w14:textId="77777777">
      <w:pPr>
        <w:rPr>
          <w:b/>
          <w:bCs/>
        </w:rPr>
      </w:pPr>
      <w:r w:rsidRPr="00430FB8">
        <w:rPr>
          <w:b/>
          <w:bCs/>
        </w:rPr>
        <w:t>Antwoord 15:</w:t>
      </w:r>
    </w:p>
    <w:p w:rsidR="00107819" w:rsidP="00107819" w:rsidRDefault="00107819" w14:paraId="63FC1C33" w14:textId="1E2B650F">
      <w:r>
        <w:t xml:space="preserve">De taxiwet- en regelgeving in de Wp2000 is </w:t>
      </w:r>
      <w:r w:rsidR="00633A95">
        <w:t xml:space="preserve">zoals gezegd </w:t>
      </w:r>
      <w:r>
        <w:t>recent geëvalueerd. Over de resultaten van die evaluatie en welke aanpassingen van het taxibeleid nu worden verkend, is uw Kamer geïnformeerd.</w:t>
      </w:r>
      <w:r w:rsidRPr="000118C3">
        <w:rPr>
          <w:rStyle w:val="FootnoteReference"/>
        </w:rPr>
        <w:footnoteReference w:id="4"/>
      </w:r>
      <w:r w:rsidRPr="000118C3">
        <w:rPr>
          <w:vertAlign w:val="superscript"/>
        </w:rPr>
        <w:t>,</w:t>
      </w:r>
      <w:r>
        <w:rPr>
          <w:rStyle w:val="FootnoteReference"/>
        </w:rPr>
        <w:footnoteReference w:id="5"/>
      </w:r>
      <w:r>
        <w:t xml:space="preserve">  </w:t>
      </w:r>
    </w:p>
    <w:p w:rsidR="00107819" w:rsidP="00107819" w:rsidRDefault="00107819" w14:paraId="59D2BFA5" w14:textId="77777777"/>
    <w:p w:rsidRPr="00430FB8" w:rsidR="00107819" w:rsidP="00107819" w:rsidRDefault="00107819" w14:paraId="050F0518" w14:textId="77777777">
      <w:pPr>
        <w:rPr>
          <w:b/>
          <w:bCs/>
        </w:rPr>
      </w:pPr>
      <w:r w:rsidRPr="00430FB8">
        <w:rPr>
          <w:b/>
          <w:bCs/>
        </w:rPr>
        <w:t>Vraag 16:</w:t>
      </w:r>
    </w:p>
    <w:p w:rsidR="00107819" w:rsidP="00107819" w:rsidRDefault="00107819" w14:paraId="2C432FA1" w14:textId="77777777">
      <w:r>
        <w:t>Bent u daarnaast bereid te bezien of de huidige verdeling van toezichtstaken tussen gemeenten en de ILT nog aansluit bij de huidige taximarkt en, indien dat niet het geval is, met voorstellen te komen om toezicht en handhaving effectiever te organiseren?</w:t>
      </w:r>
    </w:p>
    <w:p w:rsidR="00107819" w:rsidP="00107819" w:rsidRDefault="00107819" w14:paraId="2886F906" w14:textId="77777777"/>
    <w:p w:rsidRPr="00430FB8" w:rsidR="00107819" w:rsidP="00107819" w:rsidRDefault="00107819" w14:paraId="5D0C243C" w14:textId="77777777">
      <w:pPr>
        <w:rPr>
          <w:b/>
          <w:bCs/>
        </w:rPr>
      </w:pPr>
      <w:r w:rsidRPr="00430FB8">
        <w:rPr>
          <w:b/>
          <w:bCs/>
        </w:rPr>
        <w:t>Antwoord 16:</w:t>
      </w:r>
    </w:p>
    <w:p w:rsidR="00107819" w:rsidP="00107819" w:rsidRDefault="00107819" w14:paraId="35D6EF75" w14:textId="77777777">
      <w:r>
        <w:t>Zie de beantwoording van de vragen 5, 12, en 15.</w:t>
      </w:r>
    </w:p>
    <w:p w:rsidR="00107819" w:rsidP="00107819" w:rsidRDefault="00107819" w14:paraId="11AD374B" w14:textId="77777777"/>
    <w:p w:rsidRPr="00430FB8" w:rsidR="00107819" w:rsidP="00107819" w:rsidRDefault="00107819" w14:paraId="3D2EFF47" w14:textId="77777777">
      <w:pPr>
        <w:rPr>
          <w:b/>
          <w:bCs/>
        </w:rPr>
      </w:pPr>
      <w:r w:rsidRPr="00430FB8">
        <w:rPr>
          <w:b/>
          <w:bCs/>
        </w:rPr>
        <w:t>Vraag 17:</w:t>
      </w:r>
    </w:p>
    <w:p w:rsidR="00107819" w:rsidP="00107819" w:rsidRDefault="00107819" w14:paraId="4F042820" w14:textId="77777777">
      <w:r>
        <w:t>Zou het laten vervallen van het onderscheid tussen opstap- en besteld vervoer, zodat voor dezelfde dienst dezelfde wettelijke uitgangspunten gelden een goede maatregel zijn?</w:t>
      </w:r>
    </w:p>
    <w:p w:rsidR="00107819" w:rsidP="00107819" w:rsidRDefault="00107819" w14:paraId="6D842B97" w14:textId="77777777"/>
    <w:p w:rsidRPr="00430FB8" w:rsidR="00107819" w:rsidP="00107819" w:rsidRDefault="00107819" w14:paraId="02892324" w14:textId="77777777">
      <w:pPr>
        <w:rPr>
          <w:b/>
          <w:bCs/>
        </w:rPr>
      </w:pPr>
      <w:r w:rsidRPr="00430FB8">
        <w:rPr>
          <w:b/>
          <w:bCs/>
        </w:rPr>
        <w:t>Antwoord 17:</w:t>
      </w:r>
    </w:p>
    <w:p w:rsidR="00107819" w:rsidP="00107819" w:rsidRDefault="00107819" w14:paraId="6215C31D" w14:textId="77777777">
      <w:r>
        <w:t xml:space="preserve">Zoals gezegd geldt voor alle taxichauffeurs en -ondernemers al dezelfde landelijke wet- en regelgeving. Dat gemeenten in aanvulling daarop extra kwaliteitseisen kunnen stellen aan chauffeurs op de opstapmarkt acht ik nog altijd relevant. </w:t>
      </w:r>
    </w:p>
    <w:p w:rsidR="00107819" w:rsidP="00107819" w:rsidRDefault="00107819" w14:paraId="77EB21BA" w14:textId="77777777"/>
    <w:p w:rsidRPr="00430FB8" w:rsidR="00107819" w:rsidP="00107819" w:rsidRDefault="00107819" w14:paraId="1279C686" w14:textId="77777777">
      <w:pPr>
        <w:rPr>
          <w:b/>
          <w:bCs/>
        </w:rPr>
      </w:pPr>
      <w:r w:rsidRPr="00430FB8">
        <w:rPr>
          <w:b/>
          <w:bCs/>
        </w:rPr>
        <w:t>Vraag 18:</w:t>
      </w:r>
    </w:p>
    <w:p w:rsidR="00107819" w:rsidP="00107819" w:rsidRDefault="00107819" w14:paraId="64C1B029" w14:textId="77777777">
      <w:r>
        <w:t>Kunt u deze vragen beantwoorden voor het commissiedebat Openbaar vervoer en taxi van dinsdag 13 oktober 2026?</w:t>
      </w:r>
    </w:p>
    <w:p w:rsidR="00107819" w:rsidP="00107819" w:rsidRDefault="00107819" w14:paraId="758FF88C" w14:textId="77777777"/>
    <w:p w:rsidRPr="00430FB8" w:rsidR="00107819" w:rsidP="00107819" w:rsidRDefault="00107819" w14:paraId="2F3F0307" w14:textId="77777777">
      <w:pPr>
        <w:rPr>
          <w:b/>
          <w:bCs/>
        </w:rPr>
      </w:pPr>
      <w:r w:rsidRPr="00430FB8">
        <w:rPr>
          <w:b/>
          <w:bCs/>
        </w:rPr>
        <w:t>Antwoord 18:</w:t>
      </w:r>
    </w:p>
    <w:p w:rsidR="0009618A" w:rsidP="00107819" w:rsidRDefault="00107819" w14:paraId="5E6BA973" w14:textId="1F63FA3D">
      <w:r>
        <w:t>Ja.</w:t>
      </w:r>
    </w:p>
    <w:sectPr w:rsidR="0009618A">
      <w:headerReference w:type="default" r:id="rId9"/>
      <w:head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E79DD" w14:textId="77777777" w:rsidR="002E59BD" w:rsidRDefault="002E59BD">
      <w:pPr>
        <w:spacing w:line="240" w:lineRule="auto"/>
      </w:pPr>
      <w:r>
        <w:separator/>
      </w:r>
    </w:p>
  </w:endnote>
  <w:endnote w:type="continuationSeparator" w:id="0">
    <w:p w14:paraId="65A1F576" w14:textId="77777777" w:rsidR="002E59BD" w:rsidRDefault="002E59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FEE63" w14:textId="77777777" w:rsidR="002E59BD" w:rsidRDefault="002E59BD">
      <w:pPr>
        <w:spacing w:line="240" w:lineRule="auto"/>
      </w:pPr>
      <w:r>
        <w:separator/>
      </w:r>
    </w:p>
  </w:footnote>
  <w:footnote w:type="continuationSeparator" w:id="0">
    <w:p w14:paraId="7CD6D7FE" w14:textId="77777777" w:rsidR="002E59BD" w:rsidRDefault="002E59BD">
      <w:pPr>
        <w:spacing w:line="240" w:lineRule="auto"/>
      </w:pPr>
      <w:r>
        <w:continuationSeparator/>
      </w:r>
    </w:p>
  </w:footnote>
  <w:footnote w:id="1">
    <w:p w14:paraId="5983AFB4" w14:textId="77777777" w:rsidR="00107819" w:rsidRPr="006B12B5" w:rsidRDefault="00107819" w:rsidP="00107819">
      <w:pPr>
        <w:pStyle w:val="FootnoteText"/>
        <w:rPr>
          <w:sz w:val="16"/>
          <w:szCs w:val="16"/>
          <w:lang w:val="nl-NL"/>
        </w:rPr>
      </w:pPr>
      <w:r w:rsidRPr="006B12B5">
        <w:rPr>
          <w:rStyle w:val="FootnoteReference"/>
          <w:sz w:val="16"/>
          <w:szCs w:val="16"/>
        </w:rPr>
        <w:footnoteRef/>
      </w:r>
      <w:r w:rsidRPr="000118C3">
        <w:rPr>
          <w:sz w:val="16"/>
          <w:szCs w:val="16"/>
          <w:lang w:val="nl-NL"/>
        </w:rPr>
        <w:t xml:space="preserve"> Tweede Kamer, vergaderjaar 2023–2024, 31 521, nr. 137</w:t>
      </w:r>
    </w:p>
  </w:footnote>
  <w:footnote w:id="2">
    <w:p w14:paraId="2BF8796A" w14:textId="77777777" w:rsidR="00107819" w:rsidRPr="006B12B5" w:rsidRDefault="00107819" w:rsidP="00107819">
      <w:pPr>
        <w:pStyle w:val="FootnoteText"/>
        <w:rPr>
          <w:sz w:val="16"/>
          <w:szCs w:val="16"/>
          <w:lang w:val="nl-NL"/>
        </w:rPr>
      </w:pPr>
      <w:r w:rsidRPr="006B12B5">
        <w:rPr>
          <w:rStyle w:val="FootnoteReference"/>
          <w:sz w:val="16"/>
          <w:szCs w:val="16"/>
        </w:rPr>
        <w:footnoteRef/>
      </w:r>
      <w:r w:rsidRPr="000118C3">
        <w:rPr>
          <w:sz w:val="16"/>
          <w:szCs w:val="16"/>
          <w:lang w:val="nl-NL"/>
        </w:rPr>
        <w:t xml:space="preserve"> Tweede Kamer, vergaderjaar 2023–2024, 31 521, nr. 137</w:t>
      </w:r>
    </w:p>
  </w:footnote>
  <w:footnote w:id="3">
    <w:p w14:paraId="765695FF" w14:textId="77777777" w:rsidR="00107819" w:rsidRPr="00F13A1B" w:rsidRDefault="00107819" w:rsidP="00107819">
      <w:pPr>
        <w:pStyle w:val="FootnoteText"/>
        <w:rPr>
          <w:sz w:val="16"/>
          <w:szCs w:val="16"/>
          <w:lang w:val="nl-NL"/>
        </w:rPr>
      </w:pPr>
      <w:r w:rsidRPr="00F13A1B">
        <w:rPr>
          <w:rStyle w:val="FootnoteReference"/>
          <w:sz w:val="16"/>
          <w:szCs w:val="16"/>
        </w:rPr>
        <w:footnoteRef/>
      </w:r>
      <w:r w:rsidRPr="000118C3">
        <w:rPr>
          <w:sz w:val="16"/>
          <w:szCs w:val="16"/>
          <w:lang w:val="nl-NL"/>
        </w:rPr>
        <w:t xml:space="preserve"> Tweede Kamer, vergaderjaar 202</w:t>
      </w:r>
      <w:r>
        <w:rPr>
          <w:sz w:val="16"/>
          <w:szCs w:val="16"/>
          <w:lang w:val="nl-NL"/>
        </w:rPr>
        <w:t>5</w:t>
      </w:r>
      <w:r w:rsidRPr="000118C3">
        <w:rPr>
          <w:sz w:val="16"/>
          <w:szCs w:val="16"/>
          <w:lang w:val="nl-NL"/>
        </w:rPr>
        <w:t>–202</w:t>
      </w:r>
      <w:r>
        <w:rPr>
          <w:sz w:val="16"/>
          <w:szCs w:val="16"/>
          <w:lang w:val="nl-NL"/>
        </w:rPr>
        <w:t>6</w:t>
      </w:r>
      <w:r w:rsidRPr="000118C3">
        <w:rPr>
          <w:sz w:val="16"/>
          <w:szCs w:val="16"/>
          <w:lang w:val="nl-NL"/>
        </w:rPr>
        <w:t xml:space="preserve">, </w:t>
      </w:r>
      <w:r>
        <w:rPr>
          <w:sz w:val="16"/>
          <w:szCs w:val="16"/>
          <w:lang w:val="nl-NL"/>
        </w:rPr>
        <w:t>23</w:t>
      </w:r>
      <w:r w:rsidRPr="000118C3">
        <w:rPr>
          <w:sz w:val="16"/>
          <w:szCs w:val="16"/>
          <w:lang w:val="nl-NL"/>
        </w:rPr>
        <w:t xml:space="preserve"> </w:t>
      </w:r>
      <w:r>
        <w:rPr>
          <w:sz w:val="16"/>
          <w:szCs w:val="16"/>
          <w:lang w:val="nl-NL"/>
        </w:rPr>
        <w:t>645</w:t>
      </w:r>
      <w:r w:rsidRPr="000118C3">
        <w:rPr>
          <w:sz w:val="16"/>
          <w:szCs w:val="16"/>
          <w:lang w:val="nl-NL"/>
        </w:rPr>
        <w:t xml:space="preserve">, nr. </w:t>
      </w:r>
      <w:r>
        <w:rPr>
          <w:sz w:val="16"/>
          <w:szCs w:val="16"/>
          <w:lang w:val="nl-NL"/>
        </w:rPr>
        <w:t>881</w:t>
      </w:r>
    </w:p>
  </w:footnote>
  <w:footnote w:id="4">
    <w:p w14:paraId="72C54434" w14:textId="77777777" w:rsidR="00107819" w:rsidRPr="006B12B5" w:rsidRDefault="00107819" w:rsidP="00107819">
      <w:pPr>
        <w:pStyle w:val="FootnoteText"/>
        <w:rPr>
          <w:sz w:val="16"/>
          <w:szCs w:val="16"/>
          <w:lang w:val="nl-NL"/>
        </w:rPr>
      </w:pPr>
      <w:r w:rsidRPr="006B12B5">
        <w:rPr>
          <w:rStyle w:val="FootnoteReference"/>
          <w:sz w:val="16"/>
          <w:szCs w:val="16"/>
        </w:rPr>
        <w:footnoteRef/>
      </w:r>
      <w:r w:rsidRPr="000118C3">
        <w:rPr>
          <w:sz w:val="16"/>
          <w:szCs w:val="16"/>
          <w:lang w:val="nl-NL"/>
        </w:rPr>
        <w:t xml:space="preserve"> Tweede Kamer, vergaderjaar 2023–2024, 31 521, nr. 137</w:t>
      </w:r>
    </w:p>
  </w:footnote>
  <w:footnote w:id="5">
    <w:p w14:paraId="14D686BD" w14:textId="77777777" w:rsidR="00107819" w:rsidRPr="000118C3" w:rsidRDefault="00107819" w:rsidP="00107819">
      <w:pPr>
        <w:pStyle w:val="FootnoteText"/>
        <w:rPr>
          <w:sz w:val="16"/>
          <w:szCs w:val="16"/>
          <w:lang w:val="nl-NL"/>
        </w:rPr>
      </w:pPr>
      <w:r w:rsidRPr="000118C3">
        <w:rPr>
          <w:rStyle w:val="FootnoteReference"/>
          <w:sz w:val="16"/>
          <w:szCs w:val="16"/>
        </w:rPr>
        <w:footnoteRef/>
      </w:r>
      <w:r w:rsidRPr="000118C3">
        <w:rPr>
          <w:sz w:val="16"/>
          <w:szCs w:val="16"/>
          <w:lang w:val="nl-NL"/>
        </w:rPr>
        <w:t xml:space="preserve"> Tweede Kamer, vergaderjaar 202</w:t>
      </w:r>
      <w:r>
        <w:rPr>
          <w:sz w:val="16"/>
          <w:szCs w:val="16"/>
          <w:lang w:val="nl-NL"/>
        </w:rPr>
        <w:t>5</w:t>
      </w:r>
      <w:r w:rsidRPr="000118C3">
        <w:rPr>
          <w:sz w:val="16"/>
          <w:szCs w:val="16"/>
          <w:lang w:val="nl-NL"/>
        </w:rPr>
        <w:t>–202</w:t>
      </w:r>
      <w:r>
        <w:rPr>
          <w:sz w:val="16"/>
          <w:szCs w:val="16"/>
          <w:lang w:val="nl-NL"/>
        </w:rPr>
        <w:t>6</w:t>
      </w:r>
      <w:r w:rsidRPr="000118C3">
        <w:rPr>
          <w:sz w:val="16"/>
          <w:szCs w:val="16"/>
          <w:lang w:val="nl-NL"/>
        </w:rPr>
        <w:t xml:space="preserve">, </w:t>
      </w:r>
      <w:r>
        <w:rPr>
          <w:sz w:val="16"/>
          <w:szCs w:val="16"/>
          <w:lang w:val="nl-NL"/>
        </w:rPr>
        <w:t>23</w:t>
      </w:r>
      <w:r w:rsidRPr="000118C3">
        <w:rPr>
          <w:sz w:val="16"/>
          <w:szCs w:val="16"/>
          <w:lang w:val="nl-NL"/>
        </w:rPr>
        <w:t xml:space="preserve"> </w:t>
      </w:r>
      <w:r>
        <w:rPr>
          <w:sz w:val="16"/>
          <w:szCs w:val="16"/>
          <w:lang w:val="nl-NL"/>
        </w:rPr>
        <w:t>645</w:t>
      </w:r>
      <w:r w:rsidRPr="000118C3">
        <w:rPr>
          <w:sz w:val="16"/>
          <w:szCs w:val="16"/>
          <w:lang w:val="nl-NL"/>
        </w:rPr>
        <w:t xml:space="preserve">, nr. </w:t>
      </w:r>
      <w:r>
        <w:rPr>
          <w:sz w:val="16"/>
          <w:szCs w:val="16"/>
          <w:lang w:val="nl-NL"/>
        </w:rPr>
        <w:t>881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F2C82" w14:textId="77777777" w:rsidR="0009618A" w:rsidRDefault="001016E6">
    <w:r>
      <w:rPr>
        <w:noProof/>
        <w:lang w:val="en-GB" w:eastAsia="en-GB"/>
      </w:rPr>
      <mc:AlternateContent>
        <mc:Choice Requires="wps">
          <w:drawing>
            <wp:anchor distT="0" distB="0" distL="0" distR="0" simplePos="0" relativeHeight="251651584" behindDoc="0" locked="1" layoutInCell="1" allowOverlap="1" wp14:anchorId="6773403D" wp14:editId="4B744E2F">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6F0FC06E" w14:textId="77777777" w:rsidR="0009618A" w:rsidRDefault="001016E6">
                          <w:pPr>
                            <w:pStyle w:val="AfzendgegevensKop0"/>
                          </w:pPr>
                          <w:r>
                            <w:t>Ministerie van Infrastructuur en Waterstaat</w:t>
                          </w:r>
                        </w:p>
                        <w:p w14:paraId="7758A7E6" w14:textId="77777777" w:rsidR="00C10CEB" w:rsidRDefault="00C10CEB" w:rsidP="00C10CEB"/>
                        <w:p w14:paraId="1BDB498F" w14:textId="77777777" w:rsidR="00C10CEB" w:rsidRDefault="00C10CEB" w:rsidP="00C10CEB">
                          <w:pPr>
                            <w:pStyle w:val="Referentiegegevenskop"/>
                            <w:spacing w:line="276" w:lineRule="auto"/>
                          </w:pPr>
                          <w:r>
                            <w:t>Ons kenmerk</w:t>
                          </w:r>
                        </w:p>
                        <w:p w14:paraId="46A1B5DC" w14:textId="0C016725" w:rsidR="00C10CEB" w:rsidRDefault="00C10CEB" w:rsidP="00C10CEB">
                          <w:pPr>
                            <w:spacing w:line="276" w:lineRule="auto"/>
                            <w:rPr>
                              <w:sz w:val="13"/>
                              <w:szCs w:val="13"/>
                            </w:rPr>
                          </w:pPr>
                          <w:r w:rsidRPr="009F6305">
                            <w:rPr>
                              <w:sz w:val="13"/>
                              <w:szCs w:val="13"/>
                            </w:rPr>
                            <w:t>IENW/BSK-2026/</w:t>
                          </w:r>
                          <w:r w:rsidR="00432F92">
                            <w:rPr>
                              <w:sz w:val="13"/>
                              <w:szCs w:val="13"/>
                            </w:rPr>
                            <w:t>124092</w:t>
                          </w:r>
                        </w:p>
                        <w:p w14:paraId="65BFD136" w14:textId="77777777" w:rsidR="001E111C" w:rsidRDefault="001E111C" w:rsidP="00C10CEB">
                          <w:pPr>
                            <w:spacing w:line="276" w:lineRule="auto"/>
                            <w:rPr>
                              <w:sz w:val="13"/>
                              <w:szCs w:val="13"/>
                            </w:rPr>
                          </w:pPr>
                        </w:p>
                        <w:p w14:paraId="584C942B" w14:textId="77777777" w:rsidR="001E111C" w:rsidRDefault="001E111C" w:rsidP="001E111C">
                          <w:pPr>
                            <w:pStyle w:val="Referentiegegevenskop"/>
                            <w:spacing w:line="276" w:lineRule="auto"/>
                          </w:pPr>
                          <w:r>
                            <w:t>Uw kenmerk</w:t>
                          </w:r>
                        </w:p>
                        <w:p w14:paraId="0CDD2A24" w14:textId="77777777" w:rsidR="001E111C" w:rsidRPr="007F6345" w:rsidRDefault="001E111C" w:rsidP="001E111C">
                          <w:pPr>
                            <w:spacing w:line="276" w:lineRule="auto"/>
                            <w:rPr>
                              <w:sz w:val="13"/>
                              <w:szCs w:val="13"/>
                            </w:rPr>
                          </w:pPr>
                          <w:r w:rsidRPr="007F6345">
                            <w:rPr>
                              <w:sz w:val="13"/>
                              <w:szCs w:val="13"/>
                            </w:rPr>
                            <w:t>2026Z15896</w:t>
                          </w:r>
                        </w:p>
                        <w:p w14:paraId="00DA787A" w14:textId="77777777" w:rsidR="001E111C" w:rsidRDefault="001E111C" w:rsidP="00C10CEB">
                          <w:pPr>
                            <w:spacing w:line="276" w:lineRule="auto"/>
                            <w:rPr>
                              <w:sz w:val="13"/>
                              <w:szCs w:val="13"/>
                            </w:rPr>
                          </w:pPr>
                        </w:p>
                        <w:p w14:paraId="45745B31" w14:textId="77777777" w:rsidR="00C10CEB" w:rsidRPr="00C10CEB" w:rsidRDefault="00C10CEB" w:rsidP="00C10CEB"/>
                      </w:txbxContent>
                    </wps:txbx>
                    <wps:bodyPr vert="horz" wrap="square" lIns="0" tIns="0" rIns="0" bIns="0" anchor="t" anchorCtr="0"/>
                  </wps:wsp>
                </a:graphicData>
              </a:graphic>
            </wp:anchor>
          </w:drawing>
        </mc:Choice>
        <mc:Fallback>
          <w:pict>
            <v:shapetype w14:anchorId="6773403D"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6F0FC06E" w14:textId="77777777" w:rsidR="0009618A" w:rsidRDefault="001016E6">
                    <w:pPr>
                      <w:pStyle w:val="AfzendgegevensKop0"/>
                    </w:pPr>
                    <w:r>
                      <w:t>Ministerie van Infrastructuur en Waterstaat</w:t>
                    </w:r>
                  </w:p>
                  <w:p w14:paraId="7758A7E6" w14:textId="77777777" w:rsidR="00C10CEB" w:rsidRDefault="00C10CEB" w:rsidP="00C10CEB"/>
                  <w:p w14:paraId="1BDB498F" w14:textId="77777777" w:rsidR="00C10CEB" w:rsidRDefault="00C10CEB" w:rsidP="00C10CEB">
                    <w:pPr>
                      <w:pStyle w:val="Referentiegegevenskop"/>
                      <w:spacing w:line="276" w:lineRule="auto"/>
                    </w:pPr>
                    <w:r>
                      <w:t>Ons kenmerk</w:t>
                    </w:r>
                  </w:p>
                  <w:p w14:paraId="46A1B5DC" w14:textId="0C016725" w:rsidR="00C10CEB" w:rsidRDefault="00C10CEB" w:rsidP="00C10CEB">
                    <w:pPr>
                      <w:spacing w:line="276" w:lineRule="auto"/>
                      <w:rPr>
                        <w:sz w:val="13"/>
                        <w:szCs w:val="13"/>
                      </w:rPr>
                    </w:pPr>
                    <w:r w:rsidRPr="009F6305">
                      <w:rPr>
                        <w:sz w:val="13"/>
                        <w:szCs w:val="13"/>
                      </w:rPr>
                      <w:t>IENW/BSK-2026/</w:t>
                    </w:r>
                    <w:r w:rsidR="00432F92">
                      <w:rPr>
                        <w:sz w:val="13"/>
                        <w:szCs w:val="13"/>
                      </w:rPr>
                      <w:t>124092</w:t>
                    </w:r>
                  </w:p>
                  <w:p w14:paraId="65BFD136" w14:textId="77777777" w:rsidR="001E111C" w:rsidRDefault="001E111C" w:rsidP="00C10CEB">
                    <w:pPr>
                      <w:spacing w:line="276" w:lineRule="auto"/>
                      <w:rPr>
                        <w:sz w:val="13"/>
                        <w:szCs w:val="13"/>
                      </w:rPr>
                    </w:pPr>
                  </w:p>
                  <w:p w14:paraId="584C942B" w14:textId="77777777" w:rsidR="001E111C" w:rsidRDefault="001E111C" w:rsidP="001E111C">
                    <w:pPr>
                      <w:pStyle w:val="Referentiegegevenskop"/>
                      <w:spacing w:line="276" w:lineRule="auto"/>
                    </w:pPr>
                    <w:r>
                      <w:t>Uw kenmerk</w:t>
                    </w:r>
                  </w:p>
                  <w:p w14:paraId="0CDD2A24" w14:textId="77777777" w:rsidR="001E111C" w:rsidRPr="007F6345" w:rsidRDefault="001E111C" w:rsidP="001E111C">
                    <w:pPr>
                      <w:spacing w:line="276" w:lineRule="auto"/>
                      <w:rPr>
                        <w:sz w:val="13"/>
                        <w:szCs w:val="13"/>
                      </w:rPr>
                    </w:pPr>
                    <w:r w:rsidRPr="007F6345">
                      <w:rPr>
                        <w:sz w:val="13"/>
                        <w:szCs w:val="13"/>
                      </w:rPr>
                      <w:t>2026Z15896</w:t>
                    </w:r>
                  </w:p>
                  <w:p w14:paraId="00DA787A" w14:textId="77777777" w:rsidR="001E111C" w:rsidRDefault="001E111C" w:rsidP="00C10CEB">
                    <w:pPr>
                      <w:spacing w:line="276" w:lineRule="auto"/>
                      <w:rPr>
                        <w:sz w:val="13"/>
                        <w:szCs w:val="13"/>
                      </w:rPr>
                    </w:pPr>
                  </w:p>
                  <w:p w14:paraId="45745B31" w14:textId="77777777" w:rsidR="00C10CEB" w:rsidRPr="00C10CEB" w:rsidRDefault="00C10CEB" w:rsidP="00C10CEB"/>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47E83BBD" wp14:editId="33489342">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92F4A5A" w14:textId="77777777" w:rsidR="0009618A" w:rsidRDefault="001016E6">
                          <w:pPr>
                            <w:pStyle w:val="Referentiegegevens"/>
                          </w:pPr>
                          <w:r>
                            <w:t xml:space="preserve">Page </w:t>
                          </w:r>
                          <w:r>
                            <w:fldChar w:fldCharType="begin"/>
                          </w:r>
                          <w:r>
                            <w:instrText>PAGE</w:instrText>
                          </w:r>
                          <w:r>
                            <w:fldChar w:fldCharType="separate"/>
                          </w:r>
                          <w:r w:rsidR="001C15A9">
                            <w:rPr>
                              <w:noProof/>
                            </w:rPr>
                            <w:t>1</w:t>
                          </w:r>
                          <w:r>
                            <w:fldChar w:fldCharType="end"/>
                          </w:r>
                          <w:r>
                            <w:t xml:space="preserve"> of </w:t>
                          </w:r>
                          <w:r>
                            <w:fldChar w:fldCharType="begin"/>
                          </w:r>
                          <w:r>
                            <w:instrText>NUMPAGES</w:instrText>
                          </w:r>
                          <w:r>
                            <w:fldChar w:fldCharType="separate"/>
                          </w:r>
                          <w:r w:rsidR="001C15A9">
                            <w:rPr>
                              <w:noProof/>
                            </w:rPr>
                            <w:t>1</w:t>
                          </w:r>
                          <w:r>
                            <w:fldChar w:fldCharType="end"/>
                          </w:r>
                        </w:p>
                      </w:txbxContent>
                    </wps:txbx>
                    <wps:bodyPr vert="horz" wrap="square" lIns="0" tIns="0" rIns="0" bIns="0" anchor="t" anchorCtr="0"/>
                  </wps:wsp>
                </a:graphicData>
              </a:graphic>
            </wp:anchor>
          </w:drawing>
        </mc:Choice>
        <mc:Fallback>
          <w:pict>
            <v:shape w14:anchorId="47E83BBD"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692F4A5A" w14:textId="77777777" w:rsidR="0009618A" w:rsidRDefault="001016E6">
                    <w:pPr>
                      <w:pStyle w:val="Referentiegegevens"/>
                    </w:pPr>
                    <w:r>
                      <w:t xml:space="preserve">Page </w:t>
                    </w:r>
                    <w:r>
                      <w:fldChar w:fldCharType="begin"/>
                    </w:r>
                    <w:r>
                      <w:instrText>PAGE</w:instrText>
                    </w:r>
                    <w:r>
                      <w:fldChar w:fldCharType="separate"/>
                    </w:r>
                    <w:r w:rsidR="001C15A9">
                      <w:rPr>
                        <w:noProof/>
                      </w:rPr>
                      <w:t>1</w:t>
                    </w:r>
                    <w:r>
                      <w:fldChar w:fldCharType="end"/>
                    </w:r>
                    <w:r>
                      <w:t xml:space="preserve"> of </w:t>
                    </w:r>
                    <w:r>
                      <w:fldChar w:fldCharType="begin"/>
                    </w:r>
                    <w:r>
                      <w:instrText>NUMPAGES</w:instrText>
                    </w:r>
                    <w:r>
                      <w:fldChar w:fldCharType="separate"/>
                    </w:r>
                    <w:r w:rsidR="001C15A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02461D67" wp14:editId="56E2A466">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333C631" w14:textId="77777777" w:rsidR="001B4E2C" w:rsidRDefault="001B4E2C"/>
                      </w:txbxContent>
                    </wps:txbx>
                    <wps:bodyPr vert="horz" wrap="square" lIns="0" tIns="0" rIns="0" bIns="0" anchor="t" anchorCtr="0"/>
                  </wps:wsp>
                </a:graphicData>
              </a:graphic>
            </wp:anchor>
          </w:drawing>
        </mc:Choice>
        <mc:Fallback>
          <w:pict>
            <v:shape w14:anchorId="02461D67"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1333C631" w14:textId="77777777" w:rsidR="001B4E2C" w:rsidRDefault="001B4E2C"/>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4FC9CECC" wp14:editId="0C0F4E9D">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5879FEA" w14:textId="77777777" w:rsidR="001B4E2C" w:rsidRDefault="001B4E2C"/>
                      </w:txbxContent>
                    </wps:txbx>
                    <wps:bodyPr vert="horz" wrap="square" lIns="0" tIns="0" rIns="0" bIns="0" anchor="t" anchorCtr="0"/>
                  </wps:wsp>
                </a:graphicData>
              </a:graphic>
            </wp:anchor>
          </w:drawing>
        </mc:Choice>
        <mc:Fallback>
          <w:pict>
            <v:shape w14:anchorId="4FC9CECC"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5879FEA" w14:textId="77777777" w:rsidR="001B4E2C" w:rsidRDefault="001B4E2C"/>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1D35F" w14:textId="77777777" w:rsidR="0009618A" w:rsidRDefault="001016E6">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4247A318" wp14:editId="5148A330">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24E7A4D9" w14:textId="77777777" w:rsidR="001B4E2C" w:rsidRDefault="001B4E2C"/>
                      </w:txbxContent>
                    </wps:txbx>
                    <wps:bodyPr vert="horz" wrap="square" lIns="0" tIns="0" rIns="0" bIns="0" anchor="t" anchorCtr="0"/>
                  </wps:wsp>
                </a:graphicData>
              </a:graphic>
            </wp:anchor>
          </w:drawing>
        </mc:Choice>
        <mc:Fallback>
          <w:pict>
            <v:shapetype w14:anchorId="4247A318"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24E7A4D9" w14:textId="77777777" w:rsidR="001B4E2C" w:rsidRDefault="001B4E2C"/>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6AA94F9D" wp14:editId="7C601871">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F5E8F9C" w14:textId="64F4FE3F" w:rsidR="0009618A" w:rsidRDefault="001016E6">
                          <w:pPr>
                            <w:pStyle w:val="Referentiegegevens"/>
                          </w:pPr>
                          <w:r>
                            <w:t xml:space="preserve">Page </w:t>
                          </w:r>
                          <w:r>
                            <w:fldChar w:fldCharType="begin"/>
                          </w:r>
                          <w:r>
                            <w:instrText>PAGE</w:instrText>
                          </w:r>
                          <w:r>
                            <w:fldChar w:fldCharType="separate"/>
                          </w:r>
                          <w:r w:rsidR="00CB3D67">
                            <w:rPr>
                              <w:noProof/>
                            </w:rPr>
                            <w:t>1</w:t>
                          </w:r>
                          <w:r>
                            <w:fldChar w:fldCharType="end"/>
                          </w:r>
                          <w:r>
                            <w:t xml:space="preserve"> of </w:t>
                          </w:r>
                          <w:r>
                            <w:fldChar w:fldCharType="begin"/>
                          </w:r>
                          <w:r>
                            <w:instrText>NUMPAGES</w:instrText>
                          </w:r>
                          <w:r>
                            <w:fldChar w:fldCharType="separate"/>
                          </w:r>
                          <w:r w:rsidR="00CB3D67">
                            <w:rPr>
                              <w:noProof/>
                            </w:rPr>
                            <w:t>1</w:t>
                          </w:r>
                          <w:r>
                            <w:fldChar w:fldCharType="end"/>
                          </w:r>
                        </w:p>
                      </w:txbxContent>
                    </wps:txbx>
                    <wps:bodyPr vert="horz" wrap="square" lIns="0" tIns="0" rIns="0" bIns="0" anchor="t" anchorCtr="0"/>
                  </wps:wsp>
                </a:graphicData>
              </a:graphic>
            </wp:anchor>
          </w:drawing>
        </mc:Choice>
        <mc:Fallback>
          <w:pict>
            <v:shape w14:anchorId="6AA94F9D"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F5E8F9C" w14:textId="64F4FE3F" w:rsidR="0009618A" w:rsidRDefault="001016E6">
                    <w:pPr>
                      <w:pStyle w:val="Referentiegegevens"/>
                    </w:pPr>
                    <w:r>
                      <w:t xml:space="preserve">Page </w:t>
                    </w:r>
                    <w:r>
                      <w:fldChar w:fldCharType="begin"/>
                    </w:r>
                    <w:r>
                      <w:instrText>PAGE</w:instrText>
                    </w:r>
                    <w:r>
                      <w:fldChar w:fldCharType="separate"/>
                    </w:r>
                    <w:r w:rsidR="00CB3D67">
                      <w:rPr>
                        <w:noProof/>
                      </w:rPr>
                      <w:t>1</w:t>
                    </w:r>
                    <w:r>
                      <w:fldChar w:fldCharType="end"/>
                    </w:r>
                    <w:r>
                      <w:t xml:space="preserve"> of </w:t>
                    </w:r>
                    <w:r>
                      <w:fldChar w:fldCharType="begin"/>
                    </w:r>
                    <w:r>
                      <w:instrText>NUMPAGES</w:instrText>
                    </w:r>
                    <w:r>
                      <w:fldChar w:fldCharType="separate"/>
                    </w:r>
                    <w:r w:rsidR="00CB3D67">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0D96A229" wp14:editId="66D7C327">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4E2C3DF" w14:textId="77777777" w:rsidR="0009618A" w:rsidRDefault="001016E6">
                          <w:pPr>
                            <w:pStyle w:val="AfzendgegevensKop0"/>
                          </w:pPr>
                          <w:r>
                            <w:t>Ministerie van Infrastructuur en Waterstaat</w:t>
                          </w:r>
                        </w:p>
                        <w:p w14:paraId="6A8122BE" w14:textId="77777777" w:rsidR="0009618A" w:rsidRDefault="0009618A">
                          <w:pPr>
                            <w:pStyle w:val="WitregelW1"/>
                          </w:pPr>
                        </w:p>
                        <w:p w14:paraId="771EBFF7" w14:textId="77777777" w:rsidR="0009618A" w:rsidRDefault="001016E6">
                          <w:pPr>
                            <w:pStyle w:val="Afzendgegevens"/>
                          </w:pPr>
                          <w:r>
                            <w:t>Rijnstraat 8</w:t>
                          </w:r>
                        </w:p>
                        <w:p w14:paraId="71B76AFA" w14:textId="6DBAAAF4" w:rsidR="0009618A" w:rsidRPr="001C15A9" w:rsidRDefault="001016E6">
                          <w:pPr>
                            <w:pStyle w:val="Afzendgegevens"/>
                            <w:rPr>
                              <w:lang w:val="de-DE"/>
                            </w:rPr>
                          </w:pPr>
                          <w:r w:rsidRPr="001C15A9">
                            <w:rPr>
                              <w:lang w:val="de-DE"/>
                            </w:rPr>
                            <w:t xml:space="preserve">2515 </w:t>
                          </w:r>
                          <w:r w:rsidR="007F6345" w:rsidRPr="001C15A9">
                            <w:rPr>
                              <w:lang w:val="de-DE"/>
                            </w:rPr>
                            <w:t>XP Den</w:t>
                          </w:r>
                          <w:r w:rsidRPr="001C15A9">
                            <w:rPr>
                              <w:lang w:val="de-DE"/>
                            </w:rPr>
                            <w:t xml:space="preserve"> Haag</w:t>
                          </w:r>
                        </w:p>
                        <w:p w14:paraId="248FE997" w14:textId="77777777" w:rsidR="0009618A" w:rsidRPr="001C15A9" w:rsidRDefault="001016E6">
                          <w:pPr>
                            <w:pStyle w:val="Afzendgegevens"/>
                            <w:rPr>
                              <w:lang w:val="de-DE"/>
                            </w:rPr>
                          </w:pPr>
                          <w:r w:rsidRPr="001C15A9">
                            <w:rPr>
                              <w:lang w:val="de-DE"/>
                            </w:rPr>
                            <w:t>Postbus 20901</w:t>
                          </w:r>
                        </w:p>
                        <w:p w14:paraId="40010791" w14:textId="77777777" w:rsidR="0009618A" w:rsidRPr="001C15A9" w:rsidRDefault="001016E6">
                          <w:pPr>
                            <w:pStyle w:val="Afzendgegevens"/>
                            <w:rPr>
                              <w:lang w:val="de-DE"/>
                            </w:rPr>
                          </w:pPr>
                          <w:r w:rsidRPr="001C15A9">
                            <w:rPr>
                              <w:lang w:val="de-DE"/>
                            </w:rPr>
                            <w:t>2500 EX Den Haag</w:t>
                          </w:r>
                        </w:p>
                        <w:p w14:paraId="028C2AFC" w14:textId="77777777" w:rsidR="0009618A" w:rsidRPr="001C15A9" w:rsidRDefault="0009618A">
                          <w:pPr>
                            <w:pStyle w:val="WitregelW1"/>
                            <w:rPr>
                              <w:lang w:val="de-DE"/>
                            </w:rPr>
                          </w:pPr>
                        </w:p>
                        <w:p w14:paraId="5659A8D6" w14:textId="77777777" w:rsidR="0009618A" w:rsidRPr="001C15A9" w:rsidRDefault="001016E6">
                          <w:pPr>
                            <w:pStyle w:val="Afzendgegevens"/>
                            <w:rPr>
                              <w:lang w:val="de-DE"/>
                            </w:rPr>
                          </w:pPr>
                          <w:r w:rsidRPr="001C15A9">
                            <w:rPr>
                              <w:lang w:val="de-DE"/>
                            </w:rPr>
                            <w:t>T   070-456 0000</w:t>
                          </w:r>
                        </w:p>
                        <w:p w14:paraId="48AF08CA" w14:textId="77777777" w:rsidR="0009618A" w:rsidRDefault="001016E6">
                          <w:pPr>
                            <w:pStyle w:val="Afzendgegevens"/>
                          </w:pPr>
                          <w:r>
                            <w:t>F   070-456 1111</w:t>
                          </w:r>
                        </w:p>
                        <w:p w14:paraId="7C2C5AA2" w14:textId="77777777" w:rsidR="00C10CEB" w:rsidRDefault="00C10CEB" w:rsidP="00C10CEB"/>
                        <w:p w14:paraId="63872677" w14:textId="77777777" w:rsidR="00C10CEB" w:rsidRDefault="00C10CEB" w:rsidP="007F6345">
                          <w:pPr>
                            <w:pStyle w:val="Referentiegegevenskop"/>
                            <w:spacing w:line="276" w:lineRule="auto"/>
                          </w:pPr>
                          <w:r>
                            <w:t>Ons kenmerk</w:t>
                          </w:r>
                        </w:p>
                        <w:p w14:paraId="52DB8935" w14:textId="76E919F8" w:rsidR="00C10CEB" w:rsidRDefault="00C10CEB" w:rsidP="007F6345">
                          <w:pPr>
                            <w:spacing w:line="276" w:lineRule="auto"/>
                            <w:rPr>
                              <w:sz w:val="13"/>
                              <w:szCs w:val="13"/>
                            </w:rPr>
                          </w:pPr>
                          <w:r w:rsidRPr="009F6305">
                            <w:rPr>
                              <w:sz w:val="13"/>
                              <w:szCs w:val="13"/>
                            </w:rPr>
                            <w:t>IENW/BSK-2026/</w:t>
                          </w:r>
                          <w:r w:rsidR="00432F92">
                            <w:rPr>
                              <w:sz w:val="13"/>
                              <w:szCs w:val="13"/>
                            </w:rPr>
                            <w:t>124092</w:t>
                          </w:r>
                        </w:p>
                        <w:p w14:paraId="4B2B9842" w14:textId="77777777" w:rsidR="00C10CEB" w:rsidRPr="009F6305" w:rsidRDefault="00C10CEB" w:rsidP="007F6345">
                          <w:pPr>
                            <w:spacing w:line="276" w:lineRule="auto"/>
                            <w:rPr>
                              <w:sz w:val="13"/>
                              <w:szCs w:val="13"/>
                            </w:rPr>
                          </w:pPr>
                        </w:p>
                        <w:p w14:paraId="627D0C4B" w14:textId="77777777" w:rsidR="00C10CEB" w:rsidRDefault="00C10CEB" w:rsidP="007F6345">
                          <w:pPr>
                            <w:pStyle w:val="Referentiegegevenskop"/>
                            <w:spacing w:line="276" w:lineRule="auto"/>
                          </w:pPr>
                          <w:r>
                            <w:t>Uw kenmerk</w:t>
                          </w:r>
                        </w:p>
                        <w:p w14:paraId="21DFF22C" w14:textId="5152D5F2" w:rsidR="00C10CEB" w:rsidRPr="007F6345" w:rsidRDefault="007F6345" w:rsidP="007F6345">
                          <w:pPr>
                            <w:spacing w:line="276" w:lineRule="auto"/>
                            <w:rPr>
                              <w:sz w:val="13"/>
                              <w:szCs w:val="13"/>
                            </w:rPr>
                          </w:pPr>
                          <w:r w:rsidRPr="007F6345">
                            <w:rPr>
                              <w:sz w:val="13"/>
                              <w:szCs w:val="13"/>
                            </w:rPr>
                            <w:t>2026Z15896</w:t>
                          </w:r>
                        </w:p>
                        <w:p w14:paraId="42CAC02A" w14:textId="77777777" w:rsidR="00C10CEB" w:rsidRPr="0045185D" w:rsidRDefault="00C10CEB" w:rsidP="007F6345">
                          <w:pPr>
                            <w:spacing w:line="276" w:lineRule="auto"/>
                          </w:pPr>
                        </w:p>
                        <w:p w14:paraId="275A4D97" w14:textId="77777777" w:rsidR="00C10CEB" w:rsidRDefault="00C10CEB" w:rsidP="007F6345">
                          <w:pPr>
                            <w:pStyle w:val="Referentiegegevenskop"/>
                            <w:spacing w:line="276" w:lineRule="auto"/>
                          </w:pPr>
                          <w:r>
                            <w:t>Bijlage(n)</w:t>
                          </w:r>
                        </w:p>
                        <w:p w14:paraId="6337821B" w14:textId="2914E606" w:rsidR="00C10CEB" w:rsidRPr="00432F92" w:rsidRDefault="00C10CEB" w:rsidP="007F6345">
                          <w:pPr>
                            <w:spacing w:line="276" w:lineRule="auto"/>
                            <w:rPr>
                              <w:sz w:val="13"/>
                              <w:szCs w:val="13"/>
                            </w:rPr>
                          </w:pPr>
                          <w:r w:rsidRPr="00432F92">
                            <w:rPr>
                              <w:sz w:val="13"/>
                              <w:szCs w:val="13"/>
                            </w:rPr>
                            <w:t>1</w:t>
                          </w:r>
                        </w:p>
                      </w:txbxContent>
                    </wps:txbx>
                    <wps:bodyPr vert="horz" wrap="square" lIns="0" tIns="0" rIns="0" bIns="0" anchor="t" anchorCtr="0"/>
                  </wps:wsp>
                </a:graphicData>
              </a:graphic>
            </wp:anchor>
          </w:drawing>
        </mc:Choice>
        <mc:Fallback>
          <w:pict>
            <v:shape w14:anchorId="0D96A229"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64E2C3DF" w14:textId="77777777" w:rsidR="0009618A" w:rsidRDefault="001016E6">
                    <w:pPr>
                      <w:pStyle w:val="AfzendgegevensKop0"/>
                    </w:pPr>
                    <w:r>
                      <w:t>Ministerie van Infrastructuur en Waterstaat</w:t>
                    </w:r>
                  </w:p>
                  <w:p w14:paraId="6A8122BE" w14:textId="77777777" w:rsidR="0009618A" w:rsidRDefault="0009618A">
                    <w:pPr>
                      <w:pStyle w:val="WitregelW1"/>
                    </w:pPr>
                  </w:p>
                  <w:p w14:paraId="771EBFF7" w14:textId="77777777" w:rsidR="0009618A" w:rsidRDefault="001016E6">
                    <w:pPr>
                      <w:pStyle w:val="Afzendgegevens"/>
                    </w:pPr>
                    <w:r>
                      <w:t>Rijnstraat 8</w:t>
                    </w:r>
                  </w:p>
                  <w:p w14:paraId="71B76AFA" w14:textId="6DBAAAF4" w:rsidR="0009618A" w:rsidRPr="001C15A9" w:rsidRDefault="001016E6">
                    <w:pPr>
                      <w:pStyle w:val="Afzendgegevens"/>
                      <w:rPr>
                        <w:lang w:val="de-DE"/>
                      </w:rPr>
                    </w:pPr>
                    <w:r w:rsidRPr="001C15A9">
                      <w:rPr>
                        <w:lang w:val="de-DE"/>
                      </w:rPr>
                      <w:t xml:space="preserve">2515 </w:t>
                    </w:r>
                    <w:r w:rsidR="007F6345" w:rsidRPr="001C15A9">
                      <w:rPr>
                        <w:lang w:val="de-DE"/>
                      </w:rPr>
                      <w:t>XP Den</w:t>
                    </w:r>
                    <w:r w:rsidRPr="001C15A9">
                      <w:rPr>
                        <w:lang w:val="de-DE"/>
                      </w:rPr>
                      <w:t xml:space="preserve"> Haag</w:t>
                    </w:r>
                  </w:p>
                  <w:p w14:paraId="248FE997" w14:textId="77777777" w:rsidR="0009618A" w:rsidRPr="001C15A9" w:rsidRDefault="001016E6">
                    <w:pPr>
                      <w:pStyle w:val="Afzendgegevens"/>
                      <w:rPr>
                        <w:lang w:val="de-DE"/>
                      </w:rPr>
                    </w:pPr>
                    <w:r w:rsidRPr="001C15A9">
                      <w:rPr>
                        <w:lang w:val="de-DE"/>
                      </w:rPr>
                      <w:t>Postbus 20901</w:t>
                    </w:r>
                  </w:p>
                  <w:p w14:paraId="40010791" w14:textId="77777777" w:rsidR="0009618A" w:rsidRPr="001C15A9" w:rsidRDefault="001016E6">
                    <w:pPr>
                      <w:pStyle w:val="Afzendgegevens"/>
                      <w:rPr>
                        <w:lang w:val="de-DE"/>
                      </w:rPr>
                    </w:pPr>
                    <w:r w:rsidRPr="001C15A9">
                      <w:rPr>
                        <w:lang w:val="de-DE"/>
                      </w:rPr>
                      <w:t>2500 EX Den Haag</w:t>
                    </w:r>
                  </w:p>
                  <w:p w14:paraId="028C2AFC" w14:textId="77777777" w:rsidR="0009618A" w:rsidRPr="001C15A9" w:rsidRDefault="0009618A">
                    <w:pPr>
                      <w:pStyle w:val="WitregelW1"/>
                      <w:rPr>
                        <w:lang w:val="de-DE"/>
                      </w:rPr>
                    </w:pPr>
                  </w:p>
                  <w:p w14:paraId="5659A8D6" w14:textId="77777777" w:rsidR="0009618A" w:rsidRPr="001C15A9" w:rsidRDefault="001016E6">
                    <w:pPr>
                      <w:pStyle w:val="Afzendgegevens"/>
                      <w:rPr>
                        <w:lang w:val="de-DE"/>
                      </w:rPr>
                    </w:pPr>
                    <w:r w:rsidRPr="001C15A9">
                      <w:rPr>
                        <w:lang w:val="de-DE"/>
                      </w:rPr>
                      <w:t>T   070-456 0000</w:t>
                    </w:r>
                  </w:p>
                  <w:p w14:paraId="48AF08CA" w14:textId="77777777" w:rsidR="0009618A" w:rsidRDefault="001016E6">
                    <w:pPr>
                      <w:pStyle w:val="Afzendgegevens"/>
                    </w:pPr>
                    <w:r>
                      <w:t>F   070-456 1111</w:t>
                    </w:r>
                  </w:p>
                  <w:p w14:paraId="7C2C5AA2" w14:textId="77777777" w:rsidR="00C10CEB" w:rsidRDefault="00C10CEB" w:rsidP="00C10CEB"/>
                  <w:p w14:paraId="63872677" w14:textId="77777777" w:rsidR="00C10CEB" w:rsidRDefault="00C10CEB" w:rsidP="007F6345">
                    <w:pPr>
                      <w:pStyle w:val="Referentiegegevenskop"/>
                      <w:spacing w:line="276" w:lineRule="auto"/>
                    </w:pPr>
                    <w:r>
                      <w:t>Ons kenmerk</w:t>
                    </w:r>
                  </w:p>
                  <w:p w14:paraId="52DB8935" w14:textId="76E919F8" w:rsidR="00C10CEB" w:rsidRDefault="00C10CEB" w:rsidP="007F6345">
                    <w:pPr>
                      <w:spacing w:line="276" w:lineRule="auto"/>
                      <w:rPr>
                        <w:sz w:val="13"/>
                        <w:szCs w:val="13"/>
                      </w:rPr>
                    </w:pPr>
                    <w:r w:rsidRPr="009F6305">
                      <w:rPr>
                        <w:sz w:val="13"/>
                        <w:szCs w:val="13"/>
                      </w:rPr>
                      <w:t>IENW/BSK-2026/</w:t>
                    </w:r>
                    <w:r w:rsidR="00432F92">
                      <w:rPr>
                        <w:sz w:val="13"/>
                        <w:szCs w:val="13"/>
                      </w:rPr>
                      <w:t>124092</w:t>
                    </w:r>
                  </w:p>
                  <w:p w14:paraId="4B2B9842" w14:textId="77777777" w:rsidR="00C10CEB" w:rsidRPr="009F6305" w:rsidRDefault="00C10CEB" w:rsidP="007F6345">
                    <w:pPr>
                      <w:spacing w:line="276" w:lineRule="auto"/>
                      <w:rPr>
                        <w:sz w:val="13"/>
                        <w:szCs w:val="13"/>
                      </w:rPr>
                    </w:pPr>
                  </w:p>
                  <w:p w14:paraId="627D0C4B" w14:textId="77777777" w:rsidR="00C10CEB" w:rsidRDefault="00C10CEB" w:rsidP="007F6345">
                    <w:pPr>
                      <w:pStyle w:val="Referentiegegevenskop"/>
                      <w:spacing w:line="276" w:lineRule="auto"/>
                    </w:pPr>
                    <w:r>
                      <w:t>Uw kenmerk</w:t>
                    </w:r>
                  </w:p>
                  <w:p w14:paraId="21DFF22C" w14:textId="5152D5F2" w:rsidR="00C10CEB" w:rsidRPr="007F6345" w:rsidRDefault="007F6345" w:rsidP="007F6345">
                    <w:pPr>
                      <w:spacing w:line="276" w:lineRule="auto"/>
                      <w:rPr>
                        <w:sz w:val="13"/>
                        <w:szCs w:val="13"/>
                      </w:rPr>
                    </w:pPr>
                    <w:r w:rsidRPr="007F6345">
                      <w:rPr>
                        <w:sz w:val="13"/>
                        <w:szCs w:val="13"/>
                      </w:rPr>
                      <w:t>2026Z15896</w:t>
                    </w:r>
                  </w:p>
                  <w:p w14:paraId="42CAC02A" w14:textId="77777777" w:rsidR="00C10CEB" w:rsidRPr="0045185D" w:rsidRDefault="00C10CEB" w:rsidP="007F6345">
                    <w:pPr>
                      <w:spacing w:line="276" w:lineRule="auto"/>
                    </w:pPr>
                  </w:p>
                  <w:p w14:paraId="275A4D97" w14:textId="77777777" w:rsidR="00C10CEB" w:rsidRDefault="00C10CEB" w:rsidP="007F6345">
                    <w:pPr>
                      <w:pStyle w:val="Referentiegegevenskop"/>
                      <w:spacing w:line="276" w:lineRule="auto"/>
                    </w:pPr>
                    <w:r>
                      <w:t>Bijlage(n)</w:t>
                    </w:r>
                  </w:p>
                  <w:p w14:paraId="6337821B" w14:textId="2914E606" w:rsidR="00C10CEB" w:rsidRPr="00432F92" w:rsidRDefault="00C10CEB" w:rsidP="007F6345">
                    <w:pPr>
                      <w:spacing w:line="276" w:lineRule="auto"/>
                      <w:rPr>
                        <w:sz w:val="13"/>
                        <w:szCs w:val="13"/>
                      </w:rPr>
                    </w:pPr>
                    <w:r w:rsidRPr="00432F92">
                      <w:rPr>
                        <w:sz w:val="13"/>
                        <w:szCs w:val="13"/>
                      </w:rP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7E669B36" wp14:editId="415D63F9">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17B5538" w14:textId="77777777" w:rsidR="0009618A" w:rsidRDefault="001016E6">
                          <w:pPr>
                            <w:spacing w:line="240" w:lineRule="auto"/>
                          </w:pPr>
                          <w:r>
                            <w:rPr>
                              <w:noProof/>
                              <w:lang w:val="en-GB" w:eastAsia="en-GB"/>
                            </w:rPr>
                            <w:drawing>
                              <wp:inline distT="0" distB="0" distL="0" distR="0" wp14:anchorId="28CDC591" wp14:editId="79211DF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E669B36"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217B5538" w14:textId="77777777" w:rsidR="0009618A" w:rsidRDefault="001016E6">
                    <w:pPr>
                      <w:spacing w:line="240" w:lineRule="auto"/>
                    </w:pPr>
                    <w:r>
                      <w:rPr>
                        <w:noProof/>
                        <w:lang w:val="en-GB" w:eastAsia="en-GB"/>
                      </w:rPr>
                      <w:drawing>
                        <wp:inline distT="0" distB="0" distL="0" distR="0" wp14:anchorId="28CDC591" wp14:editId="79211DF2">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36D11CF3" wp14:editId="0F5079C9">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89F41E3" w14:textId="77777777" w:rsidR="0009618A" w:rsidRDefault="001016E6">
                          <w:pPr>
                            <w:spacing w:line="240" w:lineRule="auto"/>
                          </w:pPr>
                          <w:r>
                            <w:rPr>
                              <w:noProof/>
                              <w:lang w:val="en-GB" w:eastAsia="en-GB"/>
                            </w:rPr>
                            <w:drawing>
                              <wp:inline distT="0" distB="0" distL="0" distR="0" wp14:anchorId="0686B7B1" wp14:editId="7941AEA1">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6D11CF3"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589F41E3" w14:textId="77777777" w:rsidR="0009618A" w:rsidRDefault="001016E6">
                    <w:pPr>
                      <w:spacing w:line="240" w:lineRule="auto"/>
                    </w:pPr>
                    <w:r>
                      <w:rPr>
                        <w:noProof/>
                        <w:lang w:val="en-GB" w:eastAsia="en-GB"/>
                      </w:rPr>
                      <w:drawing>
                        <wp:inline distT="0" distB="0" distL="0" distR="0" wp14:anchorId="0686B7B1" wp14:editId="7941AEA1">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1D5CCFE4" wp14:editId="0CA01654">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1919D9FE" w14:textId="77777777" w:rsidR="0009618A" w:rsidRDefault="001016E6">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D5CCFE4"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1919D9FE" w14:textId="77777777" w:rsidR="0009618A" w:rsidRDefault="001016E6">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74854657" wp14:editId="37E86FCB">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6495838" w14:textId="77777777" w:rsidR="0009618A" w:rsidRDefault="001016E6">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74854657"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6495838" w14:textId="77777777" w:rsidR="0009618A" w:rsidRDefault="001016E6">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6B157FB5" wp14:editId="32D12F1A">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9618A" w14:paraId="1548991F" w14:textId="77777777">
                            <w:trPr>
                              <w:trHeight w:val="200"/>
                            </w:trPr>
                            <w:tc>
                              <w:tcPr>
                                <w:tcW w:w="1140" w:type="dxa"/>
                              </w:tcPr>
                              <w:p w14:paraId="027CE991" w14:textId="77777777" w:rsidR="0009618A" w:rsidRDefault="0009618A"/>
                            </w:tc>
                            <w:tc>
                              <w:tcPr>
                                <w:tcW w:w="5400" w:type="dxa"/>
                              </w:tcPr>
                              <w:p w14:paraId="0D190E5C" w14:textId="77777777" w:rsidR="0009618A" w:rsidRDefault="0009618A"/>
                            </w:tc>
                          </w:tr>
                          <w:tr w:rsidR="0009618A" w14:paraId="1154561B" w14:textId="77777777">
                            <w:trPr>
                              <w:trHeight w:val="240"/>
                            </w:trPr>
                            <w:tc>
                              <w:tcPr>
                                <w:tcW w:w="1140" w:type="dxa"/>
                              </w:tcPr>
                              <w:p w14:paraId="1D26FF7D" w14:textId="77777777" w:rsidR="0009618A" w:rsidRDefault="001016E6">
                                <w:r>
                                  <w:t>Datum</w:t>
                                </w:r>
                              </w:p>
                            </w:tc>
                            <w:tc>
                              <w:tcPr>
                                <w:tcW w:w="5400" w:type="dxa"/>
                              </w:tcPr>
                              <w:p w14:paraId="7C2422B4" w14:textId="5613F812" w:rsidR="0009618A" w:rsidRDefault="001E111C">
                                <w:r>
                                  <w:t>20 augustus 2026</w:t>
                                </w:r>
                              </w:p>
                            </w:tc>
                          </w:tr>
                          <w:tr w:rsidR="0009618A" w14:paraId="684FBB58" w14:textId="77777777">
                            <w:trPr>
                              <w:trHeight w:val="240"/>
                            </w:trPr>
                            <w:tc>
                              <w:tcPr>
                                <w:tcW w:w="1140" w:type="dxa"/>
                              </w:tcPr>
                              <w:p w14:paraId="6B780BAB" w14:textId="77777777" w:rsidR="0009618A" w:rsidRDefault="001016E6">
                                <w:r>
                                  <w:t>Betreft</w:t>
                                </w:r>
                              </w:p>
                            </w:tc>
                            <w:tc>
                              <w:tcPr>
                                <w:tcW w:w="5400" w:type="dxa"/>
                              </w:tcPr>
                              <w:p w14:paraId="7764925C" w14:textId="77777777" w:rsidR="0009618A" w:rsidRDefault="001016E6">
                                <w:r>
                                  <w:t>Beantwoording vragen van het lid Schutz (VVD) over taxifraude met handremmethode</w:t>
                                </w:r>
                              </w:p>
                            </w:tc>
                          </w:tr>
                          <w:tr w:rsidR="0009618A" w14:paraId="6BA245EB" w14:textId="77777777">
                            <w:trPr>
                              <w:trHeight w:val="200"/>
                            </w:trPr>
                            <w:tc>
                              <w:tcPr>
                                <w:tcW w:w="1140" w:type="dxa"/>
                              </w:tcPr>
                              <w:p w14:paraId="55D31CC6" w14:textId="77777777" w:rsidR="0009618A" w:rsidRDefault="0009618A"/>
                            </w:tc>
                            <w:tc>
                              <w:tcPr>
                                <w:tcW w:w="5400" w:type="dxa"/>
                              </w:tcPr>
                              <w:p w14:paraId="1F03B0CC" w14:textId="77777777" w:rsidR="0009618A" w:rsidRDefault="0009618A"/>
                            </w:tc>
                          </w:tr>
                        </w:tbl>
                        <w:p w14:paraId="4B6130F8" w14:textId="77777777" w:rsidR="001B4E2C" w:rsidRDefault="001B4E2C"/>
                      </w:txbxContent>
                    </wps:txbx>
                    <wps:bodyPr vert="horz" wrap="square" lIns="0" tIns="0" rIns="0" bIns="0" anchor="t" anchorCtr="0"/>
                  </wps:wsp>
                </a:graphicData>
              </a:graphic>
            </wp:anchor>
          </w:drawing>
        </mc:Choice>
        <mc:Fallback>
          <w:pict>
            <v:shape w14:anchorId="6B157FB5"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09618A" w14:paraId="1548991F" w14:textId="77777777">
                      <w:trPr>
                        <w:trHeight w:val="200"/>
                      </w:trPr>
                      <w:tc>
                        <w:tcPr>
                          <w:tcW w:w="1140" w:type="dxa"/>
                        </w:tcPr>
                        <w:p w14:paraId="027CE991" w14:textId="77777777" w:rsidR="0009618A" w:rsidRDefault="0009618A"/>
                      </w:tc>
                      <w:tc>
                        <w:tcPr>
                          <w:tcW w:w="5400" w:type="dxa"/>
                        </w:tcPr>
                        <w:p w14:paraId="0D190E5C" w14:textId="77777777" w:rsidR="0009618A" w:rsidRDefault="0009618A"/>
                      </w:tc>
                    </w:tr>
                    <w:tr w:rsidR="0009618A" w14:paraId="1154561B" w14:textId="77777777">
                      <w:trPr>
                        <w:trHeight w:val="240"/>
                      </w:trPr>
                      <w:tc>
                        <w:tcPr>
                          <w:tcW w:w="1140" w:type="dxa"/>
                        </w:tcPr>
                        <w:p w14:paraId="1D26FF7D" w14:textId="77777777" w:rsidR="0009618A" w:rsidRDefault="001016E6">
                          <w:r>
                            <w:t>Datum</w:t>
                          </w:r>
                        </w:p>
                      </w:tc>
                      <w:tc>
                        <w:tcPr>
                          <w:tcW w:w="5400" w:type="dxa"/>
                        </w:tcPr>
                        <w:p w14:paraId="7C2422B4" w14:textId="5613F812" w:rsidR="0009618A" w:rsidRDefault="001E111C">
                          <w:r>
                            <w:t>20 augustus 2026</w:t>
                          </w:r>
                        </w:p>
                      </w:tc>
                    </w:tr>
                    <w:tr w:rsidR="0009618A" w14:paraId="684FBB58" w14:textId="77777777">
                      <w:trPr>
                        <w:trHeight w:val="240"/>
                      </w:trPr>
                      <w:tc>
                        <w:tcPr>
                          <w:tcW w:w="1140" w:type="dxa"/>
                        </w:tcPr>
                        <w:p w14:paraId="6B780BAB" w14:textId="77777777" w:rsidR="0009618A" w:rsidRDefault="001016E6">
                          <w:r>
                            <w:t>Betreft</w:t>
                          </w:r>
                        </w:p>
                      </w:tc>
                      <w:tc>
                        <w:tcPr>
                          <w:tcW w:w="5400" w:type="dxa"/>
                        </w:tcPr>
                        <w:p w14:paraId="7764925C" w14:textId="77777777" w:rsidR="0009618A" w:rsidRDefault="001016E6">
                          <w:r>
                            <w:t>Beantwoording vragen van het lid Schutz (VVD) over taxifraude met handremmethode</w:t>
                          </w:r>
                        </w:p>
                      </w:tc>
                    </w:tr>
                    <w:tr w:rsidR="0009618A" w14:paraId="6BA245EB" w14:textId="77777777">
                      <w:trPr>
                        <w:trHeight w:val="200"/>
                      </w:trPr>
                      <w:tc>
                        <w:tcPr>
                          <w:tcW w:w="1140" w:type="dxa"/>
                        </w:tcPr>
                        <w:p w14:paraId="55D31CC6" w14:textId="77777777" w:rsidR="0009618A" w:rsidRDefault="0009618A"/>
                      </w:tc>
                      <w:tc>
                        <w:tcPr>
                          <w:tcW w:w="5400" w:type="dxa"/>
                        </w:tcPr>
                        <w:p w14:paraId="1F03B0CC" w14:textId="77777777" w:rsidR="0009618A" w:rsidRDefault="0009618A"/>
                      </w:tc>
                    </w:tr>
                  </w:tbl>
                  <w:p w14:paraId="4B6130F8" w14:textId="77777777" w:rsidR="001B4E2C" w:rsidRDefault="001B4E2C"/>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1E08C519" wp14:editId="517E22F4">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BD3C3BC" w14:textId="77777777" w:rsidR="001B4E2C" w:rsidRDefault="001B4E2C"/>
                      </w:txbxContent>
                    </wps:txbx>
                    <wps:bodyPr vert="horz" wrap="square" lIns="0" tIns="0" rIns="0" bIns="0" anchor="t" anchorCtr="0"/>
                  </wps:wsp>
                </a:graphicData>
              </a:graphic>
            </wp:anchor>
          </w:drawing>
        </mc:Choice>
        <mc:Fallback>
          <w:pict>
            <v:shape w14:anchorId="1E08C519"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2BD3C3BC" w14:textId="77777777" w:rsidR="001B4E2C" w:rsidRDefault="001B4E2C"/>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CA9E4D"/>
    <w:multiLevelType w:val="multilevel"/>
    <w:tmpl w:val="360D81D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6345372"/>
    <w:multiLevelType w:val="multilevel"/>
    <w:tmpl w:val="03C8971A"/>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BD00DD"/>
    <w:multiLevelType w:val="multilevel"/>
    <w:tmpl w:val="EFB0892B"/>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F4DC9A0"/>
    <w:multiLevelType w:val="multilevel"/>
    <w:tmpl w:val="7A2FB80B"/>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E6A9B39"/>
    <w:multiLevelType w:val="multilevel"/>
    <w:tmpl w:val="5C2C706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9C74C92"/>
    <w:multiLevelType w:val="multilevel"/>
    <w:tmpl w:val="2C82F60A"/>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E24F215"/>
    <w:multiLevelType w:val="multilevel"/>
    <w:tmpl w:val="02607027"/>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05B14E8"/>
    <w:multiLevelType w:val="multilevel"/>
    <w:tmpl w:val="5C238579"/>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FA9B5A2"/>
    <w:multiLevelType w:val="multilevel"/>
    <w:tmpl w:val="4F2F1CA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E6F517"/>
    <w:multiLevelType w:val="multilevel"/>
    <w:tmpl w:val="AD23776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DF264EE1"/>
    <w:multiLevelType w:val="multilevel"/>
    <w:tmpl w:val="45798A2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1" w15:restartNumberingAfterBreak="0">
    <w:nsid w:val="E878DC66"/>
    <w:multiLevelType w:val="multilevel"/>
    <w:tmpl w:val="A0FA41C7"/>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852176F"/>
    <w:multiLevelType w:val="multilevel"/>
    <w:tmpl w:val="774029DC"/>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EBDF658"/>
    <w:multiLevelType w:val="multilevel"/>
    <w:tmpl w:val="0E9A10E5"/>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4CF18F"/>
    <w:multiLevelType w:val="multilevel"/>
    <w:tmpl w:val="0FF5D5AC"/>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72E238"/>
    <w:multiLevelType w:val="multilevel"/>
    <w:tmpl w:val="2F5BF8B7"/>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4EB617"/>
    <w:multiLevelType w:val="multilevel"/>
    <w:tmpl w:val="26FCBDC7"/>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9EC79D"/>
    <w:multiLevelType w:val="multilevel"/>
    <w:tmpl w:val="7B1B932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03E45B"/>
    <w:multiLevelType w:val="multilevel"/>
    <w:tmpl w:val="AC3C5F08"/>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1C8B08"/>
    <w:multiLevelType w:val="multilevel"/>
    <w:tmpl w:val="85E32FEB"/>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336174"/>
    <w:multiLevelType w:val="multilevel"/>
    <w:tmpl w:val="8647B12F"/>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84B8DF"/>
    <w:multiLevelType w:val="multilevel"/>
    <w:tmpl w:val="032E886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EB1976"/>
    <w:multiLevelType w:val="multilevel"/>
    <w:tmpl w:val="BF546CAE"/>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
  </w:num>
  <w:num w:numId="3">
    <w:abstractNumId w:val="14"/>
  </w:num>
  <w:num w:numId="4">
    <w:abstractNumId w:val="15"/>
  </w:num>
  <w:num w:numId="5">
    <w:abstractNumId w:val="10"/>
  </w:num>
  <w:num w:numId="6">
    <w:abstractNumId w:val="8"/>
  </w:num>
  <w:num w:numId="7">
    <w:abstractNumId w:val="0"/>
  </w:num>
  <w:num w:numId="8">
    <w:abstractNumId w:val="2"/>
  </w:num>
  <w:num w:numId="9">
    <w:abstractNumId w:val="11"/>
  </w:num>
  <w:num w:numId="10">
    <w:abstractNumId w:val="18"/>
  </w:num>
  <w:num w:numId="11">
    <w:abstractNumId w:val="4"/>
  </w:num>
  <w:num w:numId="12">
    <w:abstractNumId w:val="9"/>
  </w:num>
  <w:num w:numId="13">
    <w:abstractNumId w:val="17"/>
  </w:num>
  <w:num w:numId="14">
    <w:abstractNumId w:val="21"/>
  </w:num>
  <w:num w:numId="15">
    <w:abstractNumId w:val="12"/>
  </w:num>
  <w:num w:numId="16">
    <w:abstractNumId w:val="6"/>
  </w:num>
  <w:num w:numId="17">
    <w:abstractNumId w:val="7"/>
  </w:num>
  <w:num w:numId="18">
    <w:abstractNumId w:val="5"/>
  </w:num>
  <w:num w:numId="19">
    <w:abstractNumId w:val="16"/>
  </w:num>
  <w:num w:numId="20">
    <w:abstractNumId w:val="3"/>
  </w:num>
  <w:num w:numId="21">
    <w:abstractNumId w:val="19"/>
  </w:num>
  <w:num w:numId="22">
    <w:abstractNumId w:val="13"/>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5A9"/>
    <w:rsid w:val="00071175"/>
    <w:rsid w:val="0009618A"/>
    <w:rsid w:val="000B6A0F"/>
    <w:rsid w:val="000D601C"/>
    <w:rsid w:val="001016E6"/>
    <w:rsid w:val="00107819"/>
    <w:rsid w:val="0015663E"/>
    <w:rsid w:val="00175A21"/>
    <w:rsid w:val="001A4C37"/>
    <w:rsid w:val="001B4E2C"/>
    <w:rsid w:val="001C15A9"/>
    <w:rsid w:val="001E111C"/>
    <w:rsid w:val="002C39AD"/>
    <w:rsid w:val="002D2E1B"/>
    <w:rsid w:val="002E14C1"/>
    <w:rsid w:val="002E59BD"/>
    <w:rsid w:val="00350AA1"/>
    <w:rsid w:val="003D32B8"/>
    <w:rsid w:val="003F4623"/>
    <w:rsid w:val="00430FB8"/>
    <w:rsid w:val="00432F92"/>
    <w:rsid w:val="004611F7"/>
    <w:rsid w:val="00467B36"/>
    <w:rsid w:val="00480647"/>
    <w:rsid w:val="0049440A"/>
    <w:rsid w:val="004B1AA1"/>
    <w:rsid w:val="004D07F8"/>
    <w:rsid w:val="00532A60"/>
    <w:rsid w:val="00633A95"/>
    <w:rsid w:val="00646339"/>
    <w:rsid w:val="0067289E"/>
    <w:rsid w:val="006B32BB"/>
    <w:rsid w:val="006D2471"/>
    <w:rsid w:val="00715747"/>
    <w:rsid w:val="007225FD"/>
    <w:rsid w:val="00734ECC"/>
    <w:rsid w:val="00747170"/>
    <w:rsid w:val="007F1168"/>
    <w:rsid w:val="007F6345"/>
    <w:rsid w:val="008346BE"/>
    <w:rsid w:val="00883D4D"/>
    <w:rsid w:val="00902A6F"/>
    <w:rsid w:val="009C3204"/>
    <w:rsid w:val="009D7143"/>
    <w:rsid w:val="00A225CC"/>
    <w:rsid w:val="00A23AA1"/>
    <w:rsid w:val="00A701A9"/>
    <w:rsid w:val="00A774F5"/>
    <w:rsid w:val="00AA7CF3"/>
    <w:rsid w:val="00B270A7"/>
    <w:rsid w:val="00B47C23"/>
    <w:rsid w:val="00B803C9"/>
    <w:rsid w:val="00BD1AB6"/>
    <w:rsid w:val="00BE28A7"/>
    <w:rsid w:val="00C10CEB"/>
    <w:rsid w:val="00C37A33"/>
    <w:rsid w:val="00CA798D"/>
    <w:rsid w:val="00CB3D67"/>
    <w:rsid w:val="00CE42BA"/>
    <w:rsid w:val="00D43FB7"/>
    <w:rsid w:val="00D973EF"/>
    <w:rsid w:val="00DE5D8D"/>
    <w:rsid w:val="00FC0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4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1C15A9"/>
    <w:pPr>
      <w:tabs>
        <w:tab w:val="center" w:pos="4536"/>
        <w:tab w:val="right" w:pos="9072"/>
      </w:tabs>
      <w:spacing w:line="240" w:lineRule="auto"/>
    </w:pPr>
  </w:style>
  <w:style w:type="character" w:customStyle="1" w:styleId="HeaderChar">
    <w:name w:val="Header Char"/>
    <w:basedOn w:val="DefaultParagraphFont"/>
    <w:link w:val="Header"/>
    <w:uiPriority w:val="99"/>
    <w:rsid w:val="001C15A9"/>
    <w:rPr>
      <w:rFonts w:ascii="Verdana" w:hAnsi="Verdana"/>
      <w:color w:val="000000"/>
      <w:sz w:val="18"/>
      <w:szCs w:val="18"/>
    </w:rPr>
  </w:style>
  <w:style w:type="paragraph" w:styleId="Footer">
    <w:name w:val="footer"/>
    <w:basedOn w:val="Normal"/>
    <w:link w:val="FooterChar"/>
    <w:uiPriority w:val="99"/>
    <w:unhideWhenUsed/>
    <w:rsid w:val="001C15A9"/>
    <w:pPr>
      <w:tabs>
        <w:tab w:val="center" w:pos="4536"/>
        <w:tab w:val="right" w:pos="9072"/>
      </w:tabs>
      <w:spacing w:line="240" w:lineRule="auto"/>
    </w:pPr>
  </w:style>
  <w:style w:type="character" w:customStyle="1" w:styleId="FooterChar">
    <w:name w:val="Footer Char"/>
    <w:basedOn w:val="DefaultParagraphFont"/>
    <w:link w:val="Footer"/>
    <w:uiPriority w:val="99"/>
    <w:rsid w:val="001C15A9"/>
    <w:rPr>
      <w:rFonts w:ascii="Verdana" w:hAnsi="Verdana"/>
      <w:color w:val="000000"/>
      <w:sz w:val="18"/>
      <w:szCs w:val="18"/>
    </w:rPr>
  </w:style>
  <w:style w:type="paragraph" w:styleId="FootnoteText">
    <w:name w:val="footnote text"/>
    <w:basedOn w:val="Normal"/>
    <w:link w:val="FootnoteTextChar"/>
    <w:uiPriority w:val="99"/>
    <w:semiHidden/>
    <w:unhideWhenUsed/>
    <w:rsid w:val="00430FB8"/>
    <w:pPr>
      <w:autoSpaceDN/>
      <w:spacing w:line="240" w:lineRule="auto"/>
      <w:textAlignment w:val="auto"/>
    </w:pPr>
    <w:rPr>
      <w:rFonts w:eastAsiaTheme="minorHAnsi" w:cstheme="minorBidi"/>
      <w:color w:val="auto"/>
      <w:kern w:val="2"/>
      <w:sz w:val="20"/>
      <w:szCs w:val="20"/>
      <w:lang w:val="en-US" w:eastAsia="en-US"/>
      <w14:ligatures w14:val="standardContextual"/>
    </w:rPr>
  </w:style>
  <w:style w:type="character" w:customStyle="1" w:styleId="FootnoteTextChar">
    <w:name w:val="Footnote Text Char"/>
    <w:basedOn w:val="DefaultParagraphFont"/>
    <w:link w:val="FootnoteText"/>
    <w:uiPriority w:val="99"/>
    <w:semiHidden/>
    <w:rsid w:val="00430FB8"/>
    <w:rPr>
      <w:rFonts w:ascii="Verdana" w:eastAsiaTheme="minorHAnsi" w:hAnsi="Verdana" w:cstheme="minorBidi"/>
      <w:kern w:val="2"/>
      <w:lang w:val="en-US" w:eastAsia="en-US"/>
      <w14:ligatures w14:val="standardContextual"/>
    </w:rPr>
  </w:style>
  <w:style w:type="character" w:styleId="FootnoteReference">
    <w:name w:val="footnote reference"/>
    <w:basedOn w:val="DefaultParagraphFont"/>
    <w:uiPriority w:val="99"/>
    <w:semiHidden/>
    <w:unhideWhenUsed/>
    <w:rsid w:val="00430FB8"/>
    <w:rPr>
      <w:vertAlign w:val="superscript"/>
    </w:rPr>
  </w:style>
  <w:style w:type="paragraph" w:styleId="Revision">
    <w:name w:val="Revision"/>
    <w:hidden/>
    <w:uiPriority w:val="99"/>
    <w:semiHidden/>
    <w:rsid w:val="00FC092B"/>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FC092B"/>
    <w:rPr>
      <w:sz w:val="16"/>
      <w:szCs w:val="16"/>
    </w:rPr>
  </w:style>
  <w:style w:type="paragraph" w:styleId="CommentText">
    <w:name w:val="annotation text"/>
    <w:basedOn w:val="Normal"/>
    <w:link w:val="CommentTextChar"/>
    <w:uiPriority w:val="99"/>
    <w:unhideWhenUsed/>
    <w:rsid w:val="00FC092B"/>
    <w:pPr>
      <w:spacing w:line="240" w:lineRule="auto"/>
    </w:pPr>
    <w:rPr>
      <w:sz w:val="20"/>
      <w:szCs w:val="20"/>
    </w:rPr>
  </w:style>
  <w:style w:type="character" w:customStyle="1" w:styleId="CommentTextChar">
    <w:name w:val="Comment Text Char"/>
    <w:basedOn w:val="DefaultParagraphFont"/>
    <w:link w:val="CommentText"/>
    <w:uiPriority w:val="99"/>
    <w:rsid w:val="00FC092B"/>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FC092B"/>
    <w:rPr>
      <w:b/>
      <w:bCs/>
    </w:rPr>
  </w:style>
  <w:style w:type="character" w:customStyle="1" w:styleId="CommentSubjectChar">
    <w:name w:val="Comment Subject Char"/>
    <w:basedOn w:val="CommentTextChar"/>
    <w:link w:val="CommentSubject"/>
    <w:uiPriority w:val="99"/>
    <w:semiHidden/>
    <w:rsid w:val="00FC092B"/>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1708</ap:Words>
  <ap:Characters>9738</ap:Characters>
  <ap:DocSecurity>0</ap:DocSecurity>
  <ap:Lines>81</ap:Lines>
  <ap:Paragraphs>22</ap:Paragraphs>
  <ap:ScaleCrop>false</ap:ScaleCrop>
  <ap:HeadingPairs>
    <vt:vector baseType="variant" size="2">
      <vt:variant>
        <vt:lpstr>Titel</vt:lpstr>
      </vt:variant>
      <vt:variant>
        <vt:i4>1</vt:i4>
      </vt:variant>
    </vt:vector>
  </ap:HeadingPairs>
  <ap:TitlesOfParts>
    <vt:vector baseType="lpstr" size="1">
      <vt:lpstr>Brief aan Parlement - Beantwoording vragen van het lid Schutz (VVD) over taxifraude met handremmethode</vt:lpstr>
    </vt:vector>
  </ap:TitlesOfParts>
  <ap:LinksUpToDate>false</ap:LinksUpToDate>
  <ap:CharactersWithSpaces>11424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2026-08-20T14:35:00.0000000Z</dcterms:created>
  <dcterms:modified xsi:type="dcterms:W3CDTF">2026-08-20T14:35:00.0000000Z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vragen van het lid Schutz (VVD) over taxifraude met handremmethode</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S. Grotenbreg</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