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831" w:rsidP="00756831" w:rsidRDefault="00756831" w14:paraId="510A8A7F" w14:textId="77777777">
      <w:r>
        <w:t>AH 2699</w:t>
      </w:r>
    </w:p>
    <w:p w:rsidR="00756831" w:rsidP="00756831" w:rsidRDefault="00756831" w14:paraId="72D6B8E5" w14:textId="77777777">
      <w:r>
        <w:t>2026Z16477</w:t>
      </w:r>
    </w:p>
    <w:p w:rsidR="00756831" w:rsidP="00756831" w:rsidRDefault="00756831" w14:paraId="769DBCBC" w14:textId="502E4798">
      <w:r w:rsidRPr="00D25B3E">
        <w:rPr>
          <w:sz w:val="24"/>
          <w:szCs w:val="24"/>
        </w:rPr>
        <w:t>Antwoord van staatssecretaris</w:t>
      </w:r>
      <w:r>
        <w:rPr>
          <w:sz w:val="24"/>
          <w:szCs w:val="24"/>
        </w:rPr>
        <w:t>sen</w:t>
      </w:r>
      <w:r w:rsidRPr="00D25B3E">
        <w:rPr>
          <w:sz w:val="24"/>
          <w:szCs w:val="24"/>
        </w:rPr>
        <w:t xml:space="preserve"> </w:t>
      </w:r>
      <w:proofErr w:type="spellStart"/>
      <w:r w:rsidRPr="00D25B3E">
        <w:rPr>
          <w:sz w:val="24"/>
          <w:szCs w:val="24"/>
        </w:rPr>
        <w:t>Eerenberg</w:t>
      </w:r>
      <w:proofErr w:type="spellEnd"/>
      <w:r w:rsidRPr="00D25B3E">
        <w:rPr>
          <w:sz w:val="24"/>
          <w:szCs w:val="24"/>
        </w:rPr>
        <w:t xml:space="preserve"> </w:t>
      </w:r>
      <w:r>
        <w:rPr>
          <w:sz w:val="24"/>
          <w:szCs w:val="24"/>
        </w:rPr>
        <w:t xml:space="preserve">en Palmen </w:t>
      </w:r>
      <w:r w:rsidRPr="00D25B3E">
        <w:rPr>
          <w:sz w:val="24"/>
          <w:szCs w:val="24"/>
        </w:rPr>
        <w:t>(Financiën)</w:t>
      </w:r>
      <w:r>
        <w:rPr>
          <w:rFonts w:ascii="Times New Roman" w:hAnsi="Times New Roman"/>
          <w:sz w:val="24"/>
          <w:szCs w:val="24"/>
        </w:rPr>
        <w:t xml:space="preserve"> </w:t>
      </w:r>
      <w:r w:rsidRPr="00D25B3E">
        <w:rPr>
          <w:sz w:val="24"/>
          <w:szCs w:val="24"/>
        </w:rPr>
        <w:t>(ontvangen</w:t>
      </w:r>
      <w:r>
        <w:rPr>
          <w:sz w:val="24"/>
          <w:szCs w:val="24"/>
        </w:rPr>
        <w:t xml:space="preserve">  18 augustus 2026)</w:t>
      </w:r>
      <w:r w:rsidRPr="006D0DFD">
        <w:t> </w:t>
      </w:r>
    </w:p>
    <w:p w:rsidRPr="00756831" w:rsidR="00756831" w:rsidP="00756831" w:rsidRDefault="00756831" w14:paraId="6C8FD7B8" w14:textId="60CB6991">
      <w:pPr>
        <w:rPr>
          <w:rFonts w:ascii="Times New Roman" w:hAnsi="Times New Roman"/>
          <w:sz w:val="24"/>
          <w:szCs w:val="24"/>
        </w:rPr>
      </w:pPr>
      <w:r w:rsidRPr="006D0DFD">
        <w:br/>
      </w:r>
      <w:r w:rsidRPr="006D0DFD">
        <w:rPr>
          <w:b/>
          <w:bCs/>
        </w:rPr>
        <w:t>Vraag 1</w:t>
      </w:r>
    </w:p>
    <w:p w:rsidRPr="006D0DFD" w:rsidR="00756831" w:rsidP="00756831" w:rsidRDefault="00756831" w14:paraId="6553B1A4" w14:textId="77777777">
      <w:r w:rsidRPr="006D0DFD">
        <w:t>Bent u bekend met het artikel van Trouw op 20 juli 2026: ‘Rapport weerspreekt ‘toevallige vondst’ datakluis, ministerie ontkent kwade trouw 1)’?</w:t>
      </w:r>
      <w:r w:rsidRPr="006D0DFD">
        <w:br/>
      </w:r>
    </w:p>
    <w:p w:rsidRPr="006D0DFD" w:rsidR="00756831" w:rsidP="00756831" w:rsidRDefault="00756831" w14:paraId="56D2CDE6" w14:textId="77777777">
      <w:pPr>
        <w:rPr>
          <w:b/>
          <w:bCs/>
        </w:rPr>
      </w:pPr>
      <w:r w:rsidRPr="006D0DFD">
        <w:rPr>
          <w:b/>
          <w:bCs/>
        </w:rPr>
        <w:t>Antwoord 1</w:t>
      </w:r>
    </w:p>
    <w:p w:rsidRPr="006D0DFD" w:rsidR="00756831" w:rsidP="00756831" w:rsidRDefault="00756831" w14:paraId="7031CAEA" w14:textId="77777777">
      <w:r w:rsidRPr="006D0DFD">
        <w:t>Ja.</w:t>
      </w:r>
    </w:p>
    <w:p w:rsidRPr="006D0DFD" w:rsidR="00756831" w:rsidP="00756831" w:rsidRDefault="00756831" w14:paraId="41427575" w14:textId="77777777"/>
    <w:p w:rsidRPr="006D0DFD" w:rsidR="00756831" w:rsidP="00756831" w:rsidRDefault="00756831" w14:paraId="2DA0EC7C" w14:textId="77777777">
      <w:r w:rsidRPr="006D0DFD">
        <w:rPr>
          <w:b/>
          <w:bCs/>
        </w:rPr>
        <w:t>Vraag 2</w:t>
      </w:r>
    </w:p>
    <w:p w:rsidRPr="006D0DFD" w:rsidR="00756831" w:rsidP="00756831" w:rsidRDefault="00756831" w14:paraId="119D28DE" w14:textId="77777777">
      <w:r w:rsidRPr="006D0DFD">
        <w:t>Bent u bekend met het artikel van Trouw op 21 juli 2026: ‘Woede over verzwegen datakluis: ‘Wat is een parlementaire enquête nog waard 2)’?</w:t>
      </w:r>
      <w:r w:rsidRPr="006D0DFD">
        <w:br/>
      </w:r>
    </w:p>
    <w:p w:rsidRPr="006D0DFD" w:rsidR="00756831" w:rsidP="00756831" w:rsidRDefault="00756831" w14:paraId="55357BA1" w14:textId="77777777">
      <w:pPr>
        <w:rPr>
          <w:b/>
          <w:bCs/>
        </w:rPr>
      </w:pPr>
      <w:r w:rsidRPr="006D0DFD">
        <w:rPr>
          <w:b/>
          <w:bCs/>
        </w:rPr>
        <w:t>Antwoord 2</w:t>
      </w:r>
    </w:p>
    <w:p w:rsidRPr="006D0DFD" w:rsidR="00756831" w:rsidP="00756831" w:rsidRDefault="00756831" w14:paraId="7FD4A50E" w14:textId="77777777">
      <w:r w:rsidRPr="006D0DFD">
        <w:t>Ja.</w:t>
      </w:r>
    </w:p>
    <w:p w:rsidRPr="006D0DFD" w:rsidR="00756831" w:rsidP="00756831" w:rsidRDefault="00756831" w14:paraId="1BCCF490" w14:textId="77777777"/>
    <w:p w:rsidRPr="006D0DFD" w:rsidR="00756831" w:rsidP="00756831" w:rsidRDefault="00756831" w14:paraId="20CEF023" w14:textId="77777777">
      <w:r w:rsidRPr="006D0DFD">
        <w:rPr>
          <w:b/>
          <w:bCs/>
        </w:rPr>
        <w:t>Vraag 3</w:t>
      </w:r>
    </w:p>
    <w:p w:rsidRPr="006D0DFD" w:rsidR="00756831" w:rsidP="00756831" w:rsidRDefault="00756831" w14:paraId="3DDF2E8E" w14:textId="77777777">
      <w:r w:rsidRPr="006D0DFD">
        <w:t>Het accountantskantoor BDO concludeert in zijn rapport dat de Belastingdienst onterecht de datakluis met miljoenen documenten over haar eigen fraudeaanpak buiten het zicht heeft gehouden van het parlement en toezichthouders. Wat vindt u hiervan?</w:t>
      </w:r>
      <w:r w:rsidRPr="006D0DFD">
        <w:br/>
      </w:r>
    </w:p>
    <w:p w:rsidRPr="006D0DFD" w:rsidR="00756831" w:rsidP="00756831" w:rsidRDefault="00756831" w14:paraId="3609CE23" w14:textId="77777777">
      <w:pPr>
        <w:rPr>
          <w:b/>
          <w:bCs/>
        </w:rPr>
      </w:pPr>
      <w:r w:rsidRPr="006D0DFD">
        <w:rPr>
          <w:b/>
          <w:bCs/>
        </w:rPr>
        <w:t>Antwoord 3</w:t>
      </w:r>
    </w:p>
    <w:p w:rsidRPr="006D0DFD" w:rsidR="00756831" w:rsidP="00756831" w:rsidRDefault="00756831" w14:paraId="3135D24F" w14:textId="77777777">
      <w:r w:rsidRPr="006D0DFD">
        <w:t>Het BDO-rapport laat zien dat op basis van de uitgangspunten die zijn vastgesteld voor de levering van informatie aan de PEFD in 2022, de datakluis in de zoekslag betrokken had moeten zijn. Aangezien op dit moment nog niet duidelijk is wat de inhoud van de documenten in de datakluis is, is nu nog onduidelijk of deze documenten vervolgens relevant zijn om daadwerkelijk aan te leveren aan de PEFD. Het heeft onze prioriteit om op kortst mogelijk termijn op zorgvuldige wijze inzicht te geven in de exacte inhoud van de datakluis.</w:t>
      </w:r>
    </w:p>
    <w:p w:rsidRPr="006D0DFD" w:rsidR="00756831" w:rsidP="00756831" w:rsidRDefault="00756831" w14:paraId="78D1E003" w14:textId="77777777"/>
    <w:p w:rsidRPr="006D0DFD" w:rsidR="00756831" w:rsidP="00756831" w:rsidRDefault="00756831" w14:paraId="268BBF96" w14:textId="77777777">
      <w:r w:rsidRPr="006D0DFD">
        <w:rPr>
          <w:b/>
          <w:bCs/>
        </w:rPr>
        <w:t>Vraag 4</w:t>
      </w:r>
    </w:p>
    <w:p w:rsidRPr="006D0DFD" w:rsidR="00756831" w:rsidP="00756831" w:rsidRDefault="00756831" w14:paraId="5A41B7EE" w14:textId="77777777">
      <w:r w:rsidRPr="006D0DFD">
        <w:t>In het artikel van 20 juli is vermeld dat u er "op dit moment" niet van uitgaat dat er opzettelijk informatie is achtergehouden. Waarop baseert u dit uitgangspunt?</w:t>
      </w:r>
      <w:r w:rsidRPr="006D0DFD">
        <w:br/>
      </w:r>
    </w:p>
    <w:p w:rsidRPr="006D0DFD" w:rsidR="00756831" w:rsidP="00756831" w:rsidRDefault="00756831" w14:paraId="263A0885" w14:textId="77777777">
      <w:pPr>
        <w:rPr>
          <w:b/>
          <w:bCs/>
        </w:rPr>
      </w:pPr>
      <w:r w:rsidRPr="006D0DFD">
        <w:rPr>
          <w:b/>
          <w:bCs/>
        </w:rPr>
        <w:t>Antwoord 4</w:t>
      </w:r>
    </w:p>
    <w:p w:rsidRPr="006D0DFD" w:rsidR="00756831" w:rsidP="00756831" w:rsidRDefault="00756831" w14:paraId="1B658EBD" w14:textId="77777777">
      <w:r w:rsidRPr="006D0DFD">
        <w:lastRenderedPageBreak/>
        <w:t>De inrichting van de datakluis is, zoals het BDO-rapport ook beschrijft, voortgekomen uit achterstand op het gebied van archiefbeheer en de AVG die tot deze als tijdelijk bedoelde oplossing hebben geleid. In het rapport komen geen aanwijzingen naar voren dat bij de levering aan de PEFD, of in andere onderzoeken, de datakluis bewust buiten beschouwing is gebleven met de bedoeling informatie achter te houden.</w:t>
      </w:r>
    </w:p>
    <w:p w:rsidRPr="006D0DFD" w:rsidR="00756831" w:rsidP="00756831" w:rsidRDefault="00756831" w14:paraId="2221B9E2" w14:textId="77777777"/>
    <w:p w:rsidRPr="006D0DFD" w:rsidR="00756831" w:rsidP="00756831" w:rsidRDefault="00756831" w14:paraId="02E4E90C" w14:textId="77777777">
      <w:pPr>
        <w:rPr>
          <w:b/>
          <w:bCs/>
        </w:rPr>
      </w:pPr>
      <w:r w:rsidRPr="006D0DFD">
        <w:rPr>
          <w:b/>
          <w:bCs/>
        </w:rPr>
        <w:t>Vraag 5</w:t>
      </w:r>
    </w:p>
    <w:p w:rsidRPr="006D0DFD" w:rsidR="00756831" w:rsidP="00756831" w:rsidRDefault="00756831" w14:paraId="22CD31F3" w14:textId="77777777">
      <w:r w:rsidRPr="006D0DFD">
        <w:t>Uit het onderzoek van BDO blijkt dat de ambtelijke top deze afgeschermde kluis in liet 2019 maken voor alle documenten die niet aan de nieuwe privacywet (AVG) voldeden, om zo een hoge boete van de Autoriteit Persoonsgegevens te ontlopen. Wat vindt u van deze keuze van uw voorgangers? Heeft u er tijdens uw periode als bewindspersoon ook voor gekozen om een afgeschermde kluis op te zetten? Zo ja, wanneer?</w:t>
      </w:r>
      <w:r w:rsidRPr="006D0DFD">
        <w:br/>
      </w:r>
    </w:p>
    <w:p w:rsidRPr="006D0DFD" w:rsidR="00756831" w:rsidP="00756831" w:rsidRDefault="00756831" w14:paraId="350200C9" w14:textId="77777777">
      <w:pPr>
        <w:rPr>
          <w:b/>
          <w:bCs/>
        </w:rPr>
      </w:pPr>
      <w:r w:rsidRPr="006D0DFD">
        <w:rPr>
          <w:b/>
          <w:bCs/>
        </w:rPr>
        <w:t>Antwoord 5</w:t>
      </w:r>
    </w:p>
    <w:p w:rsidRPr="006D0DFD" w:rsidR="00756831" w:rsidP="00756831" w:rsidRDefault="00756831" w14:paraId="28E4F0C5" w14:textId="77777777">
      <w:r w:rsidRPr="006D0DFD">
        <w:t>Onze voorgangers hebben gehandeld met de inzichten en mogelijkheden die destijds beschikbaar waren. In onze periode zijn wij niet voor een dergelijke keuze komen te staan.</w:t>
      </w:r>
    </w:p>
    <w:p w:rsidRPr="006D0DFD" w:rsidR="00756831" w:rsidP="00756831" w:rsidRDefault="00756831" w14:paraId="71F56F8F" w14:textId="77777777"/>
    <w:p w:rsidRPr="006D0DFD" w:rsidR="00756831" w:rsidP="00756831" w:rsidRDefault="00756831" w14:paraId="6FC5B16A" w14:textId="77777777">
      <w:r w:rsidRPr="006D0DFD">
        <w:rPr>
          <w:b/>
          <w:bCs/>
        </w:rPr>
        <w:t>Vraag 6</w:t>
      </w:r>
    </w:p>
    <w:p w:rsidRPr="006D0DFD" w:rsidR="00756831" w:rsidP="00756831" w:rsidRDefault="00756831" w14:paraId="0E342214" w14:textId="77777777">
      <w:r w:rsidRPr="006D0DFD">
        <w:t>Bent u het ermee eens dat dit wel zeer sterk de indruk wekt dat de ambtelijke top deze documenten - waar tevens onbewerkte brondata in zaten van discriminerende fraudelijsten – bewust heeft willen verbergen? Zo ja, waarom? Zo nee, waarom niet?</w:t>
      </w:r>
      <w:r w:rsidRPr="006D0DFD">
        <w:br/>
      </w:r>
    </w:p>
    <w:p w:rsidRPr="006D0DFD" w:rsidR="00756831" w:rsidP="00756831" w:rsidRDefault="00756831" w14:paraId="010C0268" w14:textId="77777777">
      <w:pPr>
        <w:rPr>
          <w:b/>
          <w:bCs/>
        </w:rPr>
      </w:pPr>
      <w:r w:rsidRPr="006D0DFD">
        <w:rPr>
          <w:b/>
          <w:bCs/>
        </w:rPr>
        <w:t>Antwoord 6</w:t>
      </w:r>
    </w:p>
    <w:p w:rsidRPr="006D0DFD" w:rsidR="00756831" w:rsidP="00756831" w:rsidRDefault="00756831" w14:paraId="44C4F88B" w14:textId="77777777">
      <w:r w:rsidRPr="006D0DFD">
        <w:t>Wij delen deze indruk niet. Het BDO-rapport noch de tijdlijn bevat aanwijzingen dat de datakluis bewust niet is betrokken in eerdere informatievoorziening met de bedoeling om informatie achter te houden. De datakluis is indertijd als tijdelijke maatregel ingericht, met de bedoeling om de documenten in de kluis volgens geldende regels voor archiefbeheer te ordenen en te archiveren. Er is op dit moment geen zicht op de inhoud van de bestanden die in de datakluis zitten en veilig zijn gesteld van vernietiging.</w:t>
      </w:r>
    </w:p>
    <w:p w:rsidRPr="006D0DFD" w:rsidR="00756831" w:rsidP="00756831" w:rsidRDefault="00756831" w14:paraId="537FBF24" w14:textId="77777777"/>
    <w:p w:rsidRPr="006D0DFD" w:rsidR="00756831" w:rsidP="00756831" w:rsidRDefault="00756831" w14:paraId="66D4BACB" w14:textId="77777777">
      <w:r w:rsidRPr="006D0DFD">
        <w:t>Wel laat het BDO-rapport wat ons betreft zien dat de Belastingdienst te maken had met verouderde systemen, veel achterstallig werk, processen die niet goed werkten en onvoldoende op orde waren en dat er onvoldoende sensitief werd gewerkt.</w:t>
      </w:r>
    </w:p>
    <w:p w:rsidRPr="006D0DFD" w:rsidR="00756831" w:rsidP="00756831" w:rsidRDefault="00756831" w14:paraId="0A0EDB1C" w14:textId="77777777"/>
    <w:p w:rsidRPr="006D0DFD" w:rsidR="00756831" w:rsidP="00756831" w:rsidRDefault="00756831" w14:paraId="76F88115" w14:textId="77777777">
      <w:pPr>
        <w:rPr>
          <w:b/>
          <w:bCs/>
        </w:rPr>
      </w:pPr>
      <w:r w:rsidRPr="006D0DFD">
        <w:rPr>
          <w:b/>
          <w:bCs/>
        </w:rPr>
        <w:t>Vraag 7</w:t>
      </w:r>
    </w:p>
    <w:p w:rsidRPr="006D0DFD" w:rsidR="00756831" w:rsidP="00756831" w:rsidRDefault="00756831" w14:paraId="367D0082" w14:textId="77777777">
      <w:r w:rsidRPr="006D0DFD">
        <w:t>Klopt het dat ambtenaren hebben gewaarschuwd? Klopt het dat deze waarschuwingen in de wind zijn geslagen? Kunt u alle onderliggende stukken die betrekking hebben op dit besluit naar de Kamer sturen?</w:t>
      </w:r>
      <w:r w:rsidRPr="006D0DFD">
        <w:br/>
      </w:r>
    </w:p>
    <w:p w:rsidRPr="006D0DFD" w:rsidR="00756831" w:rsidP="00756831" w:rsidRDefault="00756831" w14:paraId="74895B0F" w14:textId="77777777">
      <w:pPr>
        <w:rPr>
          <w:b/>
          <w:bCs/>
        </w:rPr>
      </w:pPr>
      <w:r w:rsidRPr="006D0DFD">
        <w:rPr>
          <w:b/>
          <w:bCs/>
        </w:rPr>
        <w:lastRenderedPageBreak/>
        <w:t>Antwoord 7</w:t>
      </w:r>
    </w:p>
    <w:p w:rsidRPr="006D0DFD" w:rsidR="00756831" w:rsidP="00756831" w:rsidRDefault="00756831" w14:paraId="54773480" w14:textId="77777777">
      <w:r w:rsidRPr="006D0DFD">
        <w:t xml:space="preserve">Het klopt dat een medewerker van de Belastingdienst in juni 2022 in het kader van de PEFD tweemaal heeft gevraagd hoe wordt omgegaan met de datakluis. De laatste mail is opgenomen in de bijlage bij de kamerbrief van 10 juli 2026. Voor een volledig beeld treft u ook de eerste e-mail als bijlage bij deze beantwoording. </w:t>
      </w:r>
    </w:p>
    <w:p w:rsidRPr="006D0DFD" w:rsidR="00756831" w:rsidP="00756831" w:rsidRDefault="00756831" w14:paraId="7C25FB9F" w14:textId="77777777"/>
    <w:p w:rsidRPr="006D0DFD" w:rsidR="00756831" w:rsidP="00756831" w:rsidRDefault="00756831" w14:paraId="5832FCE5" w14:textId="77777777">
      <w:r w:rsidRPr="006D0DFD">
        <w:t>Uit het rapport van BDO blijkt dat er signalen zijn geweest over het bestaan van de datakluis. Dit zijn dezelfde signalen als waarvan ik in het voorgaande antwoord aangaf, dat het BDO-rapport noch de tijdlijn aanwijzingen bevat dat de datakluis bewust niet is betrokken in eerdere informatievoorziening met de bedoeling om informatie achter te houden. BDO beveelt aan om onderzoek te doen naar signalen in het proces van informatievoorziening. In onze brief van 10 juli 2026 hebben wij genoemd dat wij deze aanbeveling onverkort overnemen. Wij willen deze signalen onafhankelijk onderzoeken, door het onderzoek en het opdrachtgeverschap daarvan, onafhankelijk te organiseren. Daarmee gaan we ervan uit dat we dit overzicht van signalen op een later moment aan uw Kamer kunnen verstrekken.</w:t>
      </w:r>
    </w:p>
    <w:p w:rsidRPr="006D0DFD" w:rsidR="00756831" w:rsidP="00756831" w:rsidRDefault="00756831" w14:paraId="371CBA07" w14:textId="77777777"/>
    <w:p w:rsidRPr="006D0DFD" w:rsidR="00756831" w:rsidP="00756831" w:rsidRDefault="00756831" w14:paraId="64197A67" w14:textId="77777777">
      <w:r w:rsidRPr="006D0DFD">
        <w:rPr>
          <w:b/>
          <w:bCs/>
        </w:rPr>
        <w:t>Vraag 8</w:t>
      </w:r>
    </w:p>
    <w:p w:rsidRPr="006D0DFD" w:rsidR="00756831" w:rsidP="00756831" w:rsidRDefault="00756831" w14:paraId="4079B5C8" w14:textId="77777777">
      <w:r w:rsidRPr="006D0DFD">
        <w:t>Ook blijkt dat er informatie van ouders in de kluis is gestopt omdat deze niet mocht worden gebruikt volgens de AVG. Wat vindt u hiervan?</w:t>
      </w:r>
      <w:r w:rsidRPr="006D0DFD">
        <w:br/>
      </w:r>
    </w:p>
    <w:p w:rsidRPr="006D0DFD" w:rsidR="00756831" w:rsidP="00756831" w:rsidRDefault="00756831" w14:paraId="183F96DF" w14:textId="77777777">
      <w:pPr>
        <w:rPr>
          <w:b/>
          <w:bCs/>
        </w:rPr>
      </w:pPr>
      <w:r w:rsidRPr="006D0DFD">
        <w:rPr>
          <w:b/>
          <w:bCs/>
        </w:rPr>
        <w:t>Antwoord 8</w:t>
      </w:r>
    </w:p>
    <w:p w:rsidRPr="006D0DFD" w:rsidR="00756831" w:rsidP="00756831" w:rsidRDefault="00756831" w14:paraId="5A8B9AFD" w14:textId="77777777">
      <w:r w:rsidRPr="006D0DFD">
        <w:t xml:space="preserve">Er zijn in dit stadium geen conclusies te trekken, omdat de inhoud van de datakluis nog wordt onderzocht. De datakluis werd gevuld met data afkomstig van netwerkschijven. Deze netwerkschijven betroffen een gedeelde werkomgeving waarop meerdere medewerkers bestanden kunnen opslaan en openen. Deze schijf bevat verschillende type documenten, zoals Word- en </w:t>
      </w:r>
      <w:proofErr w:type="spellStart"/>
      <w:r w:rsidRPr="006D0DFD">
        <w:t>PDFdocumenten</w:t>
      </w:r>
      <w:proofErr w:type="spellEnd"/>
      <w:r w:rsidRPr="006D0DFD">
        <w:t xml:space="preserve"> en PowerPointpresentaties. Deze schijf kan documenten bevatten die ongestructureerd zijn opgeslagen of waarvan de status niet te achterhalen is. De datakluis is niet gevuld vanuit de primair proces systemen. In primair proces systemen zijn fiscale- en toeslaggegevens van burgers en bedrijven opgeslagen. Er kan echter niet uitgesloten worden dat data uit een primair proces systeem is opgeslagen op een netwerkschijf en zodoende</w:t>
      </w:r>
      <w:r>
        <w:t xml:space="preserve"> ook of als kopie</w:t>
      </w:r>
      <w:r w:rsidRPr="006D0DFD">
        <w:t xml:space="preserve"> alsnog in de datakluis terecht is gekomen.  </w:t>
      </w:r>
    </w:p>
    <w:p w:rsidRPr="006D0DFD" w:rsidR="00756831" w:rsidP="00756831" w:rsidRDefault="00756831" w14:paraId="38C5BBAB" w14:textId="77777777"/>
    <w:p w:rsidRPr="006D0DFD" w:rsidR="00756831" w:rsidP="00756831" w:rsidRDefault="00756831" w14:paraId="14BD6E35" w14:textId="77777777">
      <w:pPr>
        <w:rPr>
          <w:b/>
          <w:bCs/>
        </w:rPr>
      </w:pPr>
      <w:r w:rsidRPr="006D0DFD">
        <w:rPr>
          <w:b/>
          <w:bCs/>
        </w:rPr>
        <w:t>Vraag 9</w:t>
      </w:r>
    </w:p>
    <w:p w:rsidRPr="006D0DFD" w:rsidR="00756831" w:rsidP="00756831" w:rsidRDefault="00756831" w14:paraId="4239ADFD" w14:textId="77777777">
      <w:r w:rsidRPr="006D0DFD">
        <w:t>Hoe kijkt u terug op uw eerdere verklaringen in mei, toen u verklaarde dat de datakluis ‘bij toeval’ was ontdekt tijdens een opschoningsactie van de harde schijf? De documenten waren volgens u door een ‘technische fout in de zoeksoftware’ ook onvindbaar geworden. Staat u nog steeds achter deze woorden, ondanks het feit dat het BDO-rapport dit tegenspreekt? Zo ja, waarom? Zo nee, waarom niet?</w:t>
      </w:r>
      <w:r w:rsidRPr="006D0DFD">
        <w:br/>
      </w:r>
    </w:p>
    <w:p w:rsidRPr="006D0DFD" w:rsidR="00756831" w:rsidP="00756831" w:rsidRDefault="00756831" w14:paraId="39D4885F" w14:textId="77777777">
      <w:pPr>
        <w:rPr>
          <w:b/>
          <w:bCs/>
        </w:rPr>
      </w:pPr>
      <w:r w:rsidRPr="006D0DFD">
        <w:rPr>
          <w:b/>
          <w:bCs/>
        </w:rPr>
        <w:t>Antwoord 9</w:t>
      </w:r>
    </w:p>
    <w:p w:rsidRPr="006D0DFD" w:rsidR="00756831" w:rsidP="00756831" w:rsidRDefault="00756831" w14:paraId="2980669A" w14:textId="77777777">
      <w:r w:rsidRPr="006D0DFD">
        <w:lastRenderedPageBreak/>
        <w:t xml:space="preserve">Ik herken niet dat in mei 2026 door mij is gezegd dat de datakluis “bij toeval” is ontdekt. Ik verwijs hiervoor naar de handelingen van het twee minutendebat </w:t>
      </w:r>
      <w:r>
        <w:t xml:space="preserve">van 16 april 2026 </w:t>
      </w:r>
      <w:r w:rsidRPr="006D0DFD">
        <w:t>met uw Kamer.</w:t>
      </w:r>
    </w:p>
    <w:p w:rsidRPr="006D0DFD" w:rsidR="00756831" w:rsidP="00756831" w:rsidRDefault="00756831" w14:paraId="3DECDD5D" w14:textId="77777777"/>
    <w:p w:rsidRPr="006D0DFD" w:rsidR="00756831" w:rsidP="00756831" w:rsidRDefault="00756831" w14:paraId="42F51433" w14:textId="77777777">
      <w:r w:rsidRPr="006D0DFD">
        <w:rPr>
          <w:b/>
          <w:bCs/>
        </w:rPr>
        <w:t xml:space="preserve">Vraag 10 </w:t>
      </w:r>
    </w:p>
    <w:p w:rsidRPr="006D0DFD" w:rsidR="00756831" w:rsidP="00756831" w:rsidRDefault="00756831" w14:paraId="4F14B315" w14:textId="77777777">
      <w:r w:rsidRPr="006D0DFD">
        <w:t>In 2017 waarschuwde Sandra Palmen als toenmalige Belastingdienst-jurist dat de fiscus intern onrechtmatig handelde bij ouders met kinderopvangtoeslag. Hoe kijkt u naar uw eigen handelen in uw huidige rol als staatssecretaris ten aanzien van dit onrechtmatig handelen?  </w:t>
      </w:r>
      <w:r w:rsidRPr="006D0DFD">
        <w:br/>
      </w:r>
    </w:p>
    <w:p w:rsidRPr="006D0DFD" w:rsidR="00756831" w:rsidP="00756831" w:rsidRDefault="00756831" w14:paraId="6826FC33" w14:textId="77777777">
      <w:pPr>
        <w:rPr>
          <w:b/>
          <w:bCs/>
        </w:rPr>
      </w:pPr>
      <w:r w:rsidRPr="006D0DFD">
        <w:rPr>
          <w:b/>
          <w:bCs/>
        </w:rPr>
        <w:t>Antwoord 10</w:t>
      </w:r>
    </w:p>
    <w:p w:rsidRPr="006D0DFD" w:rsidR="00756831" w:rsidP="00756831" w:rsidRDefault="00756831" w14:paraId="3AA62CFC" w14:textId="77777777">
      <w:r w:rsidRPr="006D0DFD">
        <w:t xml:space="preserve">Zoals ook al in de brief van 15 april 2026 aangegeven, </w:t>
      </w:r>
      <w:r>
        <w:t>betreuren wij ten</w:t>
      </w:r>
      <w:r w:rsidRPr="006D0DFD">
        <w:t xml:space="preserve"> zeerste  dat mogelijk documenten in de datakluis die relevant zouden zijn geweest voor de PEFD en andere informatieverzoeken niet eerder aan de Kamer verstrekt.</w:t>
      </w:r>
    </w:p>
    <w:p w:rsidRPr="006D0DFD" w:rsidR="00756831" w:rsidP="00756831" w:rsidRDefault="00756831" w14:paraId="14188E13" w14:textId="77777777"/>
    <w:p w:rsidR="00756831" w:rsidP="00756831" w:rsidRDefault="00756831" w14:paraId="0D0F302B" w14:textId="77777777">
      <w:r w:rsidRPr="006D0DFD">
        <w:t xml:space="preserve">Wij realiseren ons ook ten volle dat het bekend worden van de datakluis opnieuw gevoelens oproept bij burgers, waaronder toeslagenouders en ondernemers die onrecht werd aangedaan door een eerdere handelswijze van de Belastingdienst. Hen willen wij zo snel mogelijk duidelijkheid geven over de informatie in de datakluis.  </w:t>
      </w:r>
    </w:p>
    <w:p w:rsidR="00756831" w:rsidP="00756831" w:rsidRDefault="00756831" w14:paraId="1AB79D1E" w14:textId="77777777"/>
    <w:p w:rsidRPr="006D0DFD" w:rsidR="00756831" w:rsidP="00756831" w:rsidRDefault="00756831" w14:paraId="111343EB" w14:textId="77777777">
      <w:r>
        <w:t xml:space="preserve">Wij vinden het van groot belang om de Kamer (en ouders) tijdig, juist en volledig te informeren, maar ook te kijken naar overheidshandelen en perspectief te bieden. </w:t>
      </w:r>
    </w:p>
    <w:p w:rsidRPr="006D0DFD" w:rsidR="00756831" w:rsidP="00756831" w:rsidRDefault="00756831" w14:paraId="2B2154CE" w14:textId="77777777"/>
    <w:p w:rsidRPr="006D0DFD" w:rsidR="00756831" w:rsidP="00756831" w:rsidRDefault="00756831" w14:paraId="38BF32C9" w14:textId="77777777"/>
    <w:p w:rsidRPr="006D0DFD" w:rsidR="00756831" w:rsidP="00756831" w:rsidRDefault="00756831" w14:paraId="1A0C1B98" w14:textId="77777777">
      <w:r w:rsidRPr="006D0DFD">
        <w:rPr>
          <w:b/>
          <w:bCs/>
        </w:rPr>
        <w:t>Vraag 11</w:t>
      </w:r>
    </w:p>
    <w:p w:rsidRPr="006D0DFD" w:rsidR="00756831" w:rsidP="00756831" w:rsidRDefault="00756831" w14:paraId="5D8B5023" w14:textId="77777777">
      <w:r w:rsidRPr="006D0DFD">
        <w:t>Bent u het ermee eens dat het achterhouden van informatie over de fraudeaanpak raakt aan het vertrouwen van mensen in de overheid? Zo ja, waarom? Zo nee, waarom niet?</w:t>
      </w:r>
      <w:r w:rsidRPr="006D0DFD">
        <w:br/>
      </w:r>
    </w:p>
    <w:p w:rsidRPr="006D0DFD" w:rsidR="00756831" w:rsidP="00756831" w:rsidRDefault="00756831" w14:paraId="448E3837" w14:textId="77777777">
      <w:pPr>
        <w:rPr>
          <w:b/>
          <w:bCs/>
        </w:rPr>
      </w:pPr>
      <w:r w:rsidRPr="006D0DFD">
        <w:rPr>
          <w:b/>
          <w:bCs/>
        </w:rPr>
        <w:t>Antwoord 11</w:t>
      </w:r>
    </w:p>
    <w:p w:rsidRPr="006D0DFD" w:rsidR="00756831" w:rsidP="00756831" w:rsidRDefault="00756831" w14:paraId="1F0F663B" w14:textId="77777777">
      <w:r w:rsidRPr="006D0DFD">
        <w:t>Het vertrouwen van mensen in de overheid is gebaat bij een overheid die open en transparant handelt. Het achterhouden van informatie kan afbreuk doen aan dat vertrouwen. Het uitgangspunt blijft dat de regering tijdig, volledig en juist informeert en transparant communiceert over de afwegingen die daarbij worden gemaakt.</w:t>
      </w:r>
    </w:p>
    <w:p w:rsidRPr="006D0DFD" w:rsidR="00756831" w:rsidP="00756831" w:rsidRDefault="00756831" w14:paraId="2CD1AD84" w14:textId="77777777"/>
    <w:p w:rsidRPr="006D0DFD" w:rsidR="00756831" w:rsidP="00756831" w:rsidRDefault="00756831" w14:paraId="02FA70C1" w14:textId="77777777">
      <w:r w:rsidRPr="006D0DFD">
        <w:t>Dat er mogelijk relevante informatie in de datakluis in de afgelopen jaren niet is doorzocht bij leveringen van informatie aan onder andere de PEFD en daarmee uw Kamer, betreuren wij zeer. Met onze brief van 10 juli 2026 geven wij aan hoe relevante bestanden uit de datakluis zo snel, transparant en zorgvuldig mogelijk alsnog aan uw Kamer en aan burgers en bedrijven kunnen worden geleverd.</w:t>
      </w:r>
    </w:p>
    <w:p w:rsidRPr="006D0DFD" w:rsidR="00756831" w:rsidP="00756831" w:rsidRDefault="00756831" w14:paraId="5CC460BF" w14:textId="77777777"/>
    <w:p w:rsidRPr="006D0DFD" w:rsidR="00756831" w:rsidP="00756831" w:rsidRDefault="00756831" w14:paraId="74C067E9" w14:textId="77777777">
      <w:r w:rsidRPr="006D0DFD">
        <w:rPr>
          <w:b/>
          <w:bCs/>
        </w:rPr>
        <w:lastRenderedPageBreak/>
        <w:t>Vraag 12</w:t>
      </w:r>
    </w:p>
    <w:p w:rsidRPr="006D0DFD" w:rsidR="00756831" w:rsidP="00756831" w:rsidRDefault="00756831" w14:paraId="145F5566" w14:textId="77777777">
      <w:r w:rsidRPr="006D0DFD">
        <w:t>Het onderzoek geeft aan dat het ministerie van Financiën al zes jaar aangaf dat de originele e-mails, spreadsheets en fraudelijsten (RAM, FSV en PIT) niet meer bestaan. Maar in de datakluis blijken nu zelfs de onbewerkte, historische brondata te zitten van de discriminerende selectiecriteria die de Belastingdienst gebruikte. Deze data werden zonder wettelijke basis, dus illegaal, gedeeld met andere overheidsinstanties en particuliere organisaties, zoals banken. Deelt u deze analyse? Zo ja, waarom? Zo nee, waarom niet?</w:t>
      </w:r>
      <w:r w:rsidRPr="006D0DFD">
        <w:br/>
      </w:r>
    </w:p>
    <w:p w:rsidRPr="006D0DFD" w:rsidR="00756831" w:rsidP="00756831" w:rsidRDefault="00756831" w14:paraId="285BF85B" w14:textId="77777777">
      <w:pPr>
        <w:rPr>
          <w:b/>
          <w:bCs/>
        </w:rPr>
      </w:pPr>
      <w:r w:rsidRPr="006D0DFD">
        <w:rPr>
          <w:b/>
          <w:bCs/>
        </w:rPr>
        <w:t>Antwoord 12</w:t>
      </w:r>
    </w:p>
    <w:p w:rsidRPr="006D0DFD" w:rsidR="00756831" w:rsidP="00756831" w:rsidRDefault="00756831" w14:paraId="6B538DC7" w14:textId="77777777">
      <w:r w:rsidRPr="006D0DFD">
        <w:t>Zoals aangegeven in het BDO-rapport is er een overzicht van de mappenstructuur van de datakluis.. Er is echter nog geen volledige inventarislijst van de inhoud van de datakluis, omdat de datakluis nog niet volledig is geïndexeerd. Deze indexatie wordt op dit moment nog uitgevoerd. Na indexatie zal een inventarislijst worden opgesteld. Ook is nog onbekend of data uit de datakluis zijn gedeeld met andere partijen.</w:t>
      </w:r>
    </w:p>
    <w:p w:rsidRPr="006D0DFD" w:rsidR="00756831" w:rsidP="00756831" w:rsidRDefault="00756831" w14:paraId="7F72F982" w14:textId="77777777"/>
    <w:p w:rsidRPr="006D0DFD" w:rsidR="00756831" w:rsidP="00756831" w:rsidRDefault="00756831" w14:paraId="78DAF7EB" w14:textId="77777777">
      <w:r w:rsidRPr="006D0DFD">
        <w:t>Of de door u genoemde informatie daadwerkelijk in de datakluis zit, zal moeten blijken uit de 3-sporen aanpak zoals we die in de Kamerbrief van 10 juli 2026 op hoofdlijnen hebben geschetst.</w:t>
      </w:r>
    </w:p>
    <w:p w:rsidRPr="006D0DFD" w:rsidR="00756831" w:rsidP="00756831" w:rsidRDefault="00756831" w14:paraId="0365F0C7" w14:textId="77777777"/>
    <w:p w:rsidRPr="006D0DFD" w:rsidR="00756831" w:rsidP="00756831" w:rsidRDefault="00756831" w14:paraId="78D2C640" w14:textId="77777777">
      <w:pPr>
        <w:rPr>
          <w:b/>
          <w:bCs/>
        </w:rPr>
      </w:pPr>
      <w:r w:rsidRPr="006D0DFD">
        <w:rPr>
          <w:b/>
          <w:bCs/>
        </w:rPr>
        <w:t>Vraag 13</w:t>
      </w:r>
    </w:p>
    <w:p w:rsidRPr="006D0DFD" w:rsidR="00756831" w:rsidP="00756831" w:rsidRDefault="00756831" w14:paraId="490C7BC9" w14:textId="77777777">
      <w:r w:rsidRPr="006D0DFD">
        <w:t>Weet u welke straf er staat op het achterhouden van informatie voor een parlementair ondervragingscommissie en een parlementaire enquête? </w:t>
      </w:r>
      <w:r w:rsidRPr="006D0DFD">
        <w:br/>
      </w:r>
    </w:p>
    <w:p w:rsidRPr="006D0DFD" w:rsidR="00756831" w:rsidP="00756831" w:rsidRDefault="00756831" w14:paraId="7EF5B5A4" w14:textId="77777777">
      <w:pPr>
        <w:rPr>
          <w:b/>
          <w:bCs/>
        </w:rPr>
      </w:pPr>
      <w:r w:rsidRPr="006D0DFD">
        <w:rPr>
          <w:b/>
          <w:bCs/>
        </w:rPr>
        <w:t>Antwoord 13</w:t>
      </w:r>
    </w:p>
    <w:p w:rsidRPr="006D0DFD" w:rsidR="00756831" w:rsidP="00756831" w:rsidRDefault="00756831" w14:paraId="33465CCD" w14:textId="77777777">
      <w:r w:rsidRPr="006D0DFD">
        <w:t>In artikel 192a van het Wetboek van Strafrecht is het opzettelijk niet voldoen aan een vordering tot inzage of het nemen van afschrift van documenten door een parlementaire enquêtecommissie strafbaar gesteld met een gevangenisstraf van ten hoogste vier maanden of een geldboete van de tweede categorie.</w:t>
      </w:r>
    </w:p>
    <w:p w:rsidRPr="006D0DFD" w:rsidR="00756831" w:rsidP="00756831" w:rsidRDefault="00756831" w14:paraId="2D62E0A4" w14:textId="77777777"/>
    <w:p w:rsidRPr="006D0DFD" w:rsidR="00756831" w:rsidP="00756831" w:rsidRDefault="00756831" w14:paraId="4550C7F3" w14:textId="77777777">
      <w:pPr>
        <w:rPr>
          <w:b/>
          <w:bCs/>
        </w:rPr>
      </w:pPr>
      <w:r w:rsidRPr="006D0DFD">
        <w:rPr>
          <w:b/>
          <w:bCs/>
        </w:rPr>
        <w:t>Vraag 14</w:t>
      </w:r>
    </w:p>
    <w:p w:rsidRPr="006D0DFD" w:rsidR="00756831" w:rsidP="00756831" w:rsidRDefault="00756831" w14:paraId="47137CFC" w14:textId="77777777">
      <w:r w:rsidRPr="006D0DFD">
        <w:t>Wat vindt u ervan dat er op het Toeslagendossier een patroon is van informatie achterhouden voor de Kamer? Welke stappen gaat u zetten om dit patroon te doorbreken?</w:t>
      </w:r>
      <w:r w:rsidRPr="006D0DFD">
        <w:br/>
      </w:r>
    </w:p>
    <w:p w:rsidRPr="006D0DFD" w:rsidR="00756831" w:rsidP="00756831" w:rsidRDefault="00756831" w14:paraId="51AEA2DE" w14:textId="77777777">
      <w:pPr>
        <w:rPr>
          <w:b/>
          <w:bCs/>
        </w:rPr>
      </w:pPr>
      <w:r w:rsidRPr="006D0DFD">
        <w:rPr>
          <w:b/>
          <w:bCs/>
        </w:rPr>
        <w:t>Antwoord 14</w:t>
      </w:r>
    </w:p>
    <w:p w:rsidRPr="006D0DFD" w:rsidR="00756831" w:rsidP="00756831" w:rsidRDefault="00756831" w14:paraId="33AAF7E4" w14:textId="77777777">
      <w:r w:rsidRPr="006D0DFD">
        <w:t xml:space="preserve">De informatiehuishouding van de Belastingdienst en Dienst Toeslagen was niet op orde en is dat momenteel ook nog niet volledig. Er zijn inmiddels diverse maatregelen genomen om hier verbeteringen in te realiseren. Denk hierbij aan bewustwording binnen deze diensten over de juiste manier van omgaan met informatie, betere ICT ondersteuning voor document- en archiefbeheer en regelmatige beoordelingen van ontwikkelingen rondom informatiehuishouding en zo nodig aanpassing van processen. Met het programma Informatie op Orde worden de Wet open overheid en </w:t>
      </w:r>
      <w:r w:rsidRPr="006D0DFD">
        <w:lastRenderedPageBreak/>
        <w:t>de Archiefwet verder geïmplementeerd bij de Belastingdienst. Het streven is om de informatiehuis-houding bij de Belastingdienst per 2026 naar een hoger volwassenheidsniveau te brengen.</w:t>
      </w:r>
    </w:p>
    <w:p w:rsidRPr="006D0DFD" w:rsidR="00756831" w:rsidP="00756831" w:rsidRDefault="00756831" w14:paraId="40F4A61E" w14:textId="77777777"/>
    <w:p w:rsidRPr="006D0DFD" w:rsidR="00756831" w:rsidP="00756831" w:rsidRDefault="00756831" w14:paraId="0495A0E6" w14:textId="77777777">
      <w:r w:rsidRPr="006D0DFD">
        <w:rPr>
          <w:b/>
          <w:bCs/>
        </w:rPr>
        <w:t>Vraag 15</w:t>
      </w:r>
    </w:p>
    <w:p w:rsidRPr="006D0DFD" w:rsidR="00756831" w:rsidP="00756831" w:rsidRDefault="00756831" w14:paraId="7B4A3C6B" w14:textId="77777777">
      <w:r w:rsidRPr="006D0DFD">
        <w:t>Wat zijn volgens u de regels rondom het vertrekken van informatie aan de Kamer? Bent u het ermee eens dat het achterhouden van deze informatie het de Kamer onmogelijk maakt haar controlerende taak uit te voeren? Zo ja, waarom? Zo nee, waarom niet?</w:t>
      </w:r>
      <w:r w:rsidRPr="006D0DFD">
        <w:br/>
      </w:r>
    </w:p>
    <w:p w:rsidRPr="006D0DFD" w:rsidR="00756831" w:rsidP="00756831" w:rsidRDefault="00756831" w14:paraId="69FCBCCB" w14:textId="77777777">
      <w:pPr>
        <w:rPr>
          <w:b/>
          <w:bCs/>
        </w:rPr>
      </w:pPr>
      <w:r w:rsidRPr="006D0DFD">
        <w:rPr>
          <w:b/>
          <w:bCs/>
        </w:rPr>
        <w:t>Antwoord 15</w:t>
      </w:r>
    </w:p>
    <w:p w:rsidRPr="006D0DFD" w:rsidR="00756831" w:rsidP="00756831" w:rsidRDefault="00756831" w14:paraId="1FE3B58E" w14:textId="77777777">
      <w:r w:rsidRPr="006D0DFD">
        <w:t>In artikel 68 van de Grondwet is de inlichtingenplicht opgenomen. Naast een passieve inlichtingenplicht wordt ook een actieve inlichtingenplicht onderscheiden. Wij zijn ons terdege bewust van deze inlichtingenplicht en daarom is het te allen tijde ons streven om daaraan te voldoen. Juist ook omdat de inlichtingenplicht voortvloeit uit de verantwoordingsplicht voor ministers en staatssecretarissen die in het parlementaire stelsel ligt besloten. Als blijkt dat inlichtingen ten onrechte (toch) niet aan uw Kamer zijn verstrekt, dan zal dat alsnog gebeuren.</w:t>
      </w:r>
      <w:r>
        <w:t xml:space="preserve"> Het tijdig, juist en volledig informeren van uw Kamer staat voor ons voorop. </w:t>
      </w:r>
    </w:p>
    <w:p w:rsidRPr="006D0DFD" w:rsidR="00756831" w:rsidP="00756831" w:rsidRDefault="00756831" w14:paraId="7DB8BB16" w14:textId="77777777"/>
    <w:p w:rsidRPr="006D0DFD" w:rsidR="00756831" w:rsidP="00756831" w:rsidRDefault="00756831" w14:paraId="32EE252B" w14:textId="77777777">
      <w:r w:rsidRPr="006D0DFD">
        <w:rPr>
          <w:b/>
          <w:bCs/>
        </w:rPr>
        <w:t>Vraag 16</w:t>
      </w:r>
    </w:p>
    <w:p w:rsidRPr="006D0DFD" w:rsidR="00756831" w:rsidP="00756831" w:rsidRDefault="00756831" w14:paraId="7514A4EE" w14:textId="77777777">
      <w:r w:rsidRPr="006D0DFD">
        <w:t>Hoe reflecteert u op uw eigen handelen in dit dossier het afgelopen jaar?</w:t>
      </w:r>
      <w:r w:rsidRPr="006D0DFD">
        <w:br/>
      </w:r>
    </w:p>
    <w:p w:rsidRPr="006D0DFD" w:rsidR="00756831" w:rsidP="00756831" w:rsidRDefault="00756831" w14:paraId="34083526" w14:textId="77777777">
      <w:pPr>
        <w:rPr>
          <w:b/>
          <w:bCs/>
        </w:rPr>
      </w:pPr>
      <w:r w:rsidRPr="006D0DFD">
        <w:rPr>
          <w:b/>
          <w:bCs/>
        </w:rPr>
        <w:t>Antwoord 16</w:t>
      </w:r>
    </w:p>
    <w:p w:rsidR="00756831" w:rsidP="00756831" w:rsidRDefault="00756831" w14:paraId="39EBC1DB" w14:textId="77777777">
      <w:r w:rsidRPr="006D0DFD">
        <w:t xml:space="preserve">Het afgelopen jaar is ingezet op het zorgvuldig voortzetten van de hersteloperatie kinderopvangtoeslagaffaire, de informatievoorziening aan ouders en aan uw Kamer verder te verbeteren en knelpunten waar mogelijk weg te nemen. </w:t>
      </w:r>
    </w:p>
    <w:p w:rsidRPr="006D0DFD" w:rsidR="00756831" w:rsidP="00756831" w:rsidRDefault="00756831" w14:paraId="2478BA3D" w14:textId="77777777">
      <w:r w:rsidRPr="006D0DFD">
        <w:t xml:space="preserve">Zoals ook al in de brief van 15 april 2026 aangegeven, </w:t>
      </w:r>
      <w:r>
        <w:t>betreuren wij ten</w:t>
      </w:r>
      <w:r w:rsidRPr="006D0DFD">
        <w:t xml:space="preserve"> zeerste  dat mogelijk documenten in de datakluis die relevant zouden zijn geweest voor de PEFD en andere informatieverzoeken niet eerder aan de Kamer verstrekt.</w:t>
      </w:r>
    </w:p>
    <w:p w:rsidRPr="006D0DFD" w:rsidR="00756831" w:rsidP="00756831" w:rsidRDefault="00756831" w14:paraId="468D7B2B" w14:textId="77777777"/>
    <w:p w:rsidR="00756831" w:rsidP="00756831" w:rsidRDefault="00756831" w14:paraId="3CBB05A0" w14:textId="77777777">
      <w:r w:rsidRPr="006D0DFD">
        <w:t xml:space="preserve">Wij realiseren ons ook ten volle dat het bekend worden van de datakluis opnieuw gevoelens oproept bij burgers, waaronder toeslagenouders en ondernemers die onrecht werd aangedaan door een eerdere handelswijze van de Belastingdienst. Hen willen wij zo snel mogelijk duidelijkheid geven over de informatie in de datakluis.  </w:t>
      </w:r>
    </w:p>
    <w:p w:rsidR="00756831" w:rsidP="00756831" w:rsidRDefault="00756831" w14:paraId="6DD39F44" w14:textId="77777777"/>
    <w:p w:rsidRPr="006D0DFD" w:rsidR="00756831" w:rsidP="00756831" w:rsidRDefault="00756831" w14:paraId="6A91F33B" w14:textId="77777777">
      <w:r>
        <w:t xml:space="preserve">Wij vinden het van groot belang om de Kamer (en ouders) tijdig, juist en volledig te informeren, maar ook te kijken naar overheidshandelen en perspectief te bieden. </w:t>
      </w:r>
    </w:p>
    <w:p w:rsidRPr="006D0DFD" w:rsidR="00756831" w:rsidP="00756831" w:rsidRDefault="00756831" w14:paraId="7C2CFE43" w14:textId="77777777"/>
    <w:p w:rsidRPr="006D0DFD" w:rsidR="00756831" w:rsidP="00756831" w:rsidRDefault="00756831" w14:paraId="65235CC1" w14:textId="77777777"/>
    <w:p w:rsidRPr="006D0DFD" w:rsidR="00756831" w:rsidP="00756831" w:rsidRDefault="00756831" w14:paraId="18AA413E" w14:textId="77777777">
      <w:r w:rsidRPr="006D0DFD">
        <w:rPr>
          <w:b/>
          <w:bCs/>
        </w:rPr>
        <w:t>Vraag 17</w:t>
      </w:r>
    </w:p>
    <w:p w:rsidRPr="006D0DFD" w:rsidR="00756831" w:rsidP="00756831" w:rsidRDefault="00756831" w14:paraId="569594EE" w14:textId="77777777">
      <w:r w:rsidRPr="006D0DFD">
        <w:lastRenderedPageBreak/>
        <w:t>Welke gevoelens roept het bij u op dat ouders tot in de miniemste details informatie verstrekken, terwijl de Belastingdienst zelf een kluis met 64 miljoen documenten verborgen heeft gehouden? En welke gevoelens roept dit volgens u op bij deze ouders?</w:t>
      </w:r>
      <w:r w:rsidRPr="006D0DFD">
        <w:br/>
      </w:r>
    </w:p>
    <w:p w:rsidRPr="006D0DFD" w:rsidR="00756831" w:rsidP="00756831" w:rsidRDefault="00756831" w14:paraId="437F4B26" w14:textId="77777777">
      <w:pPr>
        <w:rPr>
          <w:b/>
          <w:bCs/>
        </w:rPr>
      </w:pPr>
      <w:r w:rsidRPr="006D0DFD">
        <w:rPr>
          <w:b/>
          <w:bCs/>
        </w:rPr>
        <w:t>Antwoord 17</w:t>
      </w:r>
    </w:p>
    <w:p w:rsidRPr="006D0DFD" w:rsidR="00756831" w:rsidP="00756831" w:rsidRDefault="00756831" w14:paraId="0572BEBC" w14:textId="77777777">
      <w:r w:rsidRPr="006D0DFD">
        <w:t>Het is begrijpelijk dat de berichtgeving over de datakluis ouders raakt en mijn aandacht gaat altijd uit naar de getroffen ouders. Daarom wordt er blijvend ingezet op een zorgvuldige en volledige afhandeling van informatieverzoeken en het verbeteren van de informatiehuishouding. Het uitgangspunt is en blijft dat ouders recht hebben op een zo volledig mogelijke inzage in de informatie die op hun situatie betrekking heeft, binnen de daarvoor geldende wettelijke kaders. Daarbij willen wij benadrukken dat herstel- en compensatiekaders worden gevormd door gebeurtenissen en gevoelens uit iemands levens. Dit staat niet in documenten.</w:t>
      </w:r>
      <w:r>
        <w:t xml:space="preserve"> De hersteloperatie gaat uit van het verhaal van ouders. Het in de vraagstelling gesuggereerde beeld dat ouders “tot in de minieme details” informatie moeten verstrekken wordt niet herkend. </w:t>
      </w:r>
    </w:p>
    <w:p w:rsidRPr="006D0DFD" w:rsidR="00756831" w:rsidP="00756831" w:rsidRDefault="00756831" w14:paraId="1E0BE22E" w14:textId="77777777"/>
    <w:p w:rsidRPr="006D0DFD" w:rsidR="00756831" w:rsidP="00756831" w:rsidRDefault="00756831" w14:paraId="48F0B4CF" w14:textId="77777777">
      <w:pPr>
        <w:rPr>
          <w:b/>
          <w:bCs/>
        </w:rPr>
      </w:pPr>
      <w:r w:rsidRPr="006D0DFD">
        <w:rPr>
          <w:b/>
          <w:bCs/>
        </w:rPr>
        <w:t>Vraag 18</w:t>
      </w:r>
    </w:p>
    <w:p w:rsidRPr="006D0DFD" w:rsidR="00756831" w:rsidP="00756831" w:rsidRDefault="00756831" w14:paraId="55554895" w14:textId="77777777">
      <w:r w:rsidRPr="006D0DFD">
        <w:t>Wilt u bovenstaande vragen één voor één beantwoorden? </w:t>
      </w:r>
      <w:r w:rsidRPr="006D0DFD">
        <w:br/>
      </w:r>
    </w:p>
    <w:p w:rsidRPr="006D0DFD" w:rsidR="00756831" w:rsidP="00756831" w:rsidRDefault="00756831" w14:paraId="43CE5EBC" w14:textId="77777777">
      <w:pPr>
        <w:rPr>
          <w:b/>
          <w:bCs/>
        </w:rPr>
      </w:pPr>
      <w:r w:rsidRPr="006D0DFD">
        <w:rPr>
          <w:b/>
          <w:bCs/>
        </w:rPr>
        <w:t>Antwoord 18</w:t>
      </w:r>
    </w:p>
    <w:p w:rsidRPr="006D0DFD" w:rsidR="00756831" w:rsidP="00756831" w:rsidRDefault="00756831" w14:paraId="5F152DA2" w14:textId="77777777">
      <w:r w:rsidRPr="006D0DFD">
        <w:t>Ja.</w:t>
      </w:r>
    </w:p>
    <w:p w:rsidRPr="006D0DFD" w:rsidR="00756831" w:rsidP="00756831" w:rsidRDefault="00756831" w14:paraId="4A8489CD" w14:textId="77777777">
      <w:r w:rsidRPr="006D0DFD">
        <w:t> </w:t>
      </w:r>
      <w:r w:rsidRPr="006D0DFD">
        <w:br/>
      </w:r>
    </w:p>
    <w:p w:rsidRPr="006D0DFD" w:rsidR="00756831" w:rsidP="00756831" w:rsidRDefault="00756831" w14:paraId="59A7512B" w14:textId="77777777">
      <w:r w:rsidRPr="006D0DFD">
        <w:t>1) https://www.trouw.nl/politiek/rapport-weerspreekt-toevallige-vondst-datakluis-ministerie-ontkent-kwade-trouw~b6230780/</w:t>
      </w:r>
      <w:r w:rsidRPr="006D0DFD">
        <w:br/>
      </w:r>
    </w:p>
    <w:p w:rsidRPr="006D0DFD" w:rsidR="00756831" w:rsidP="00756831" w:rsidRDefault="00756831" w14:paraId="02E1B458" w14:textId="77777777">
      <w:r w:rsidRPr="006D0DFD">
        <w:t>2) De politieke verontwaardiging groeit over een verzwegen datakluis: ‘Wat is een parlementaire enquête nog waard?’ | Trouw</w:t>
      </w:r>
      <w:r w:rsidRPr="006D0DFD">
        <w:br/>
      </w:r>
    </w:p>
    <w:p w:rsidR="00406067" w:rsidRDefault="00406067" w14:paraId="27D03FA7" w14:textId="77777777"/>
    <w:sectPr w:rsidR="0040606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771E7" w14:textId="77777777" w:rsidR="00E57417" w:rsidRDefault="00E57417" w:rsidP="00756831">
      <w:pPr>
        <w:spacing w:after="0" w:line="240" w:lineRule="auto"/>
      </w:pPr>
      <w:r>
        <w:separator/>
      </w:r>
    </w:p>
  </w:endnote>
  <w:endnote w:type="continuationSeparator" w:id="0">
    <w:p w14:paraId="37D4E6A2" w14:textId="77777777" w:rsidR="00E57417" w:rsidRDefault="00E57417" w:rsidP="00756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56F2" w14:textId="77777777" w:rsidR="00756831" w:rsidRPr="00756831" w:rsidRDefault="00756831" w:rsidP="007568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3987" w14:textId="77777777" w:rsidR="00756831" w:rsidRPr="00756831" w:rsidRDefault="00756831" w:rsidP="007568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A9EF1" w14:textId="77777777" w:rsidR="00756831" w:rsidRPr="00756831" w:rsidRDefault="00756831" w:rsidP="007568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D26B6" w14:textId="77777777" w:rsidR="00E57417" w:rsidRDefault="00E57417" w:rsidP="00756831">
      <w:pPr>
        <w:spacing w:after="0" w:line="240" w:lineRule="auto"/>
      </w:pPr>
      <w:r>
        <w:separator/>
      </w:r>
    </w:p>
  </w:footnote>
  <w:footnote w:type="continuationSeparator" w:id="0">
    <w:p w14:paraId="5B985C3E" w14:textId="77777777" w:rsidR="00E57417" w:rsidRDefault="00E57417" w:rsidP="00756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F933" w14:textId="77777777" w:rsidR="00756831" w:rsidRPr="00756831" w:rsidRDefault="00756831" w:rsidP="007568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8F4B" w14:textId="77777777" w:rsidR="00756831" w:rsidRPr="00756831" w:rsidRDefault="00756831" w:rsidP="0075683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684A" w14:textId="77777777" w:rsidR="00756831" w:rsidRPr="00756831" w:rsidRDefault="00756831" w:rsidP="0075683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31"/>
    <w:rsid w:val="00406067"/>
    <w:rsid w:val="00756831"/>
    <w:rsid w:val="00E57417"/>
    <w:rsid w:val="00F96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5574"/>
  <w15:chartTrackingRefBased/>
  <w15:docId w15:val="{5D31CBA5-AEB0-40B8-8F41-5C72631C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68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568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5683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5683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5683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568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68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68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68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683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5683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5683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5683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5683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568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68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68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6831"/>
    <w:rPr>
      <w:rFonts w:eastAsiaTheme="majorEastAsia" w:cstheme="majorBidi"/>
      <w:color w:val="272727" w:themeColor="text1" w:themeTint="D8"/>
    </w:rPr>
  </w:style>
  <w:style w:type="paragraph" w:styleId="Titel">
    <w:name w:val="Title"/>
    <w:basedOn w:val="Standaard"/>
    <w:next w:val="Standaard"/>
    <w:link w:val="TitelChar"/>
    <w:uiPriority w:val="10"/>
    <w:qFormat/>
    <w:rsid w:val="00756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68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68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68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68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6831"/>
    <w:rPr>
      <w:i/>
      <w:iCs/>
      <w:color w:val="404040" w:themeColor="text1" w:themeTint="BF"/>
    </w:rPr>
  </w:style>
  <w:style w:type="paragraph" w:styleId="Lijstalinea">
    <w:name w:val="List Paragraph"/>
    <w:basedOn w:val="Standaard"/>
    <w:uiPriority w:val="34"/>
    <w:qFormat/>
    <w:rsid w:val="00756831"/>
    <w:pPr>
      <w:ind w:left="720"/>
      <w:contextualSpacing/>
    </w:pPr>
  </w:style>
  <w:style w:type="character" w:styleId="Intensievebenadrukking">
    <w:name w:val="Intense Emphasis"/>
    <w:basedOn w:val="Standaardalinea-lettertype"/>
    <w:uiPriority w:val="21"/>
    <w:qFormat/>
    <w:rsid w:val="00756831"/>
    <w:rPr>
      <w:i/>
      <w:iCs/>
      <w:color w:val="2F5496" w:themeColor="accent1" w:themeShade="BF"/>
    </w:rPr>
  </w:style>
  <w:style w:type="paragraph" w:styleId="Duidelijkcitaat">
    <w:name w:val="Intense Quote"/>
    <w:basedOn w:val="Standaard"/>
    <w:next w:val="Standaard"/>
    <w:link w:val="DuidelijkcitaatChar"/>
    <w:uiPriority w:val="30"/>
    <w:qFormat/>
    <w:rsid w:val="007568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56831"/>
    <w:rPr>
      <w:i/>
      <w:iCs/>
      <w:color w:val="2F5496" w:themeColor="accent1" w:themeShade="BF"/>
    </w:rPr>
  </w:style>
  <w:style w:type="character" w:styleId="Intensieveverwijzing">
    <w:name w:val="Intense Reference"/>
    <w:basedOn w:val="Standaardalinea-lettertype"/>
    <w:uiPriority w:val="32"/>
    <w:qFormat/>
    <w:rsid w:val="00756831"/>
    <w:rPr>
      <w:b/>
      <w:bCs/>
      <w:smallCaps/>
      <w:color w:val="2F5496" w:themeColor="accent1" w:themeShade="BF"/>
      <w:spacing w:val="5"/>
    </w:rPr>
  </w:style>
  <w:style w:type="paragraph" w:styleId="Koptekst">
    <w:name w:val="header"/>
    <w:basedOn w:val="Standaard"/>
    <w:link w:val="KoptekstChar"/>
    <w:uiPriority w:val="99"/>
    <w:unhideWhenUsed/>
    <w:rsid w:val="007568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6831"/>
  </w:style>
  <w:style w:type="paragraph" w:styleId="Voettekst">
    <w:name w:val="footer"/>
    <w:basedOn w:val="Standaard"/>
    <w:link w:val="VoettekstChar"/>
    <w:uiPriority w:val="99"/>
    <w:unhideWhenUsed/>
    <w:rsid w:val="007568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6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2197</ap:Words>
  <ap:Characters>12084</ap:Characters>
  <ap:DocSecurity>0</ap:DocSecurity>
  <ap:Lines>100</ap:Lines>
  <ap:Paragraphs>28</ap:Paragraphs>
  <ap:ScaleCrop>false</ap:ScaleCrop>
  <ap:LinksUpToDate>false</ap:LinksUpToDate>
  <ap:CharactersWithSpaces>14253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2026-08-18T14:12:00.0000000Z</dcterms:created>
  <dcterms:modified xsi:type="dcterms:W3CDTF">2026-08-18T14:14:00.0000000Z</dcterms:modified>
  <version/>
  <category/>
</coreProperties>
</file>