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37E5" w:rsidR="00685408" w:rsidRDefault="00DD54C7" w14:paraId="172D691B" w14:textId="33A8B4E7">
      <w:r w:rsidRPr="002F37E5">
        <w:t xml:space="preserve">De </w:t>
      </w:r>
      <w:r w:rsidRPr="002F37E5" w:rsidR="001E1CA2">
        <w:t>Minister van Langdurige Zorg, Jeugd en Sport</w:t>
      </w:r>
      <w:r w:rsidRPr="002F37E5">
        <w:t>,</w:t>
      </w:r>
    </w:p>
    <w:p w:rsidRPr="002F37E5" w:rsidR="00685408" w:rsidRDefault="00DD54C7" w14:paraId="4425EE53" w14:textId="77777777">
      <w:r w:rsidRPr="002F37E5">
        <w:t> </w:t>
      </w:r>
    </w:p>
    <w:p w:rsidRPr="002F37E5" w:rsidR="00685408" w:rsidRDefault="00DD54C7" w14:paraId="7E34C4DC" w14:textId="007672B1">
      <w:r w:rsidRPr="002F37E5">
        <w:t xml:space="preserve">Gelet op </w:t>
      </w:r>
      <w:r w:rsidRPr="002F37E5" w:rsidR="00F57F9E">
        <w:t>artikel 3</w:t>
      </w:r>
      <w:r w:rsidRPr="002F37E5" w:rsidR="004B6A87">
        <w:t xml:space="preserve"> </w:t>
      </w:r>
      <w:r w:rsidRPr="002F37E5" w:rsidR="00F57F9E">
        <w:t>van de Kaderwet VWS-subsidies</w:t>
      </w:r>
      <w:r w:rsidRPr="002F37E5">
        <w:t>;</w:t>
      </w:r>
    </w:p>
    <w:p w:rsidRPr="002F37E5" w:rsidR="00685408" w:rsidRDefault="00DD54C7" w14:paraId="49711C8A" w14:textId="77777777">
      <w:r w:rsidRPr="002F37E5">
        <w:t> </w:t>
      </w:r>
    </w:p>
    <w:p w:rsidRPr="002F37E5" w:rsidR="00685408" w:rsidRDefault="00DD54C7" w14:paraId="1360B446" w14:textId="25640CF3">
      <w:r w:rsidRPr="002F37E5">
        <w:t>Besluit:</w:t>
      </w:r>
    </w:p>
    <w:p w:rsidRPr="002F37E5" w:rsidR="00070416" w:rsidRDefault="00070416" w14:paraId="4DCA0E1D" w14:textId="78B126C9">
      <w:pPr>
        <w:rPr>
          <w:b/>
        </w:rPr>
      </w:pPr>
    </w:p>
    <w:p w:rsidRPr="002F37E5" w:rsidR="00685408" w:rsidRDefault="00F57F9E" w14:paraId="7FF0A89C" w14:textId="410A9384">
      <w:pPr>
        <w:rPr>
          <w:b/>
        </w:rPr>
      </w:pPr>
      <w:r w:rsidRPr="002F37E5">
        <w:rPr>
          <w:b/>
        </w:rPr>
        <w:t>ARTIKEL I</w:t>
      </w:r>
    </w:p>
    <w:p w:rsidRPr="002F37E5" w:rsidR="00F57F9E" w:rsidRDefault="00F57F9E" w14:paraId="4E8157F1" w14:textId="77777777"/>
    <w:p w:rsidRPr="002F37E5" w:rsidR="00F57F9E" w:rsidRDefault="00F57F9E" w14:paraId="53178859" w14:textId="706A261B">
      <w:r w:rsidRPr="002F37E5">
        <w:t xml:space="preserve">De </w:t>
      </w:r>
      <w:r w:rsidRPr="00654F08">
        <w:t>Subsidieregeling opvang kinderen van ouders met trekkend/varend bestaan</w:t>
      </w:r>
      <w:r w:rsidRPr="002F37E5">
        <w:t xml:space="preserve"> wordt als volgt gewijzigd:</w:t>
      </w:r>
    </w:p>
    <w:p w:rsidRPr="002F37E5" w:rsidR="00070416" w:rsidRDefault="00070416" w14:paraId="2DEFB180" w14:textId="77777777"/>
    <w:p w:rsidR="00190AE3" w:rsidP="00190AE3" w:rsidRDefault="00190AE3" w14:paraId="77C4FCCA" w14:textId="77777777">
      <w:r w:rsidRPr="002F37E5">
        <w:t>A</w:t>
      </w:r>
    </w:p>
    <w:p w:rsidR="00414BD5" w:rsidP="00190AE3" w:rsidRDefault="00414BD5" w14:paraId="57A55838" w14:textId="77777777"/>
    <w:p w:rsidR="00414BD5" w:rsidP="00190AE3" w:rsidRDefault="00414BD5" w14:paraId="21E8A946" w14:textId="5FAD29D2">
      <w:r>
        <w:t>Artikel 1</w:t>
      </w:r>
      <w:r w:rsidR="005C7C6B">
        <w:t>, eerste lid,</w:t>
      </w:r>
      <w:r>
        <w:t xml:space="preserve"> wordt als volgt gewijzigd:</w:t>
      </w:r>
    </w:p>
    <w:p w:rsidRPr="002F37E5" w:rsidR="00414BD5" w:rsidP="00190AE3" w:rsidRDefault="00414BD5" w14:paraId="13C17D87" w14:textId="77777777"/>
    <w:p w:rsidR="00C13196" w:rsidP="00C13196" w:rsidRDefault="00B839D0" w14:paraId="28E6D950" w14:textId="7DB222FC">
      <w:pPr>
        <w:pStyle w:val="Lijstalinea"/>
        <w:numPr>
          <w:ilvl w:val="0"/>
          <w:numId w:val="26"/>
        </w:numPr>
      </w:pPr>
      <w:r>
        <w:t>O</w:t>
      </w:r>
      <w:r w:rsidR="00164748">
        <w:t xml:space="preserve">nderdeel f </w:t>
      </w:r>
      <w:r w:rsidR="005C7C6B">
        <w:t>kom</w:t>
      </w:r>
      <w:r w:rsidR="00DD36C5">
        <w:t>t</w:t>
      </w:r>
      <w:r w:rsidR="00164748">
        <w:t xml:space="preserve"> te luiden:</w:t>
      </w:r>
      <w:r w:rsidR="00177158">
        <w:br/>
      </w:r>
      <w:r w:rsidR="00164748">
        <w:t xml:space="preserve"> </w:t>
      </w:r>
    </w:p>
    <w:p w:rsidR="00164748" w:rsidP="00463792" w:rsidRDefault="00164748" w14:paraId="66EC2046" w14:textId="537444A3">
      <w:pPr>
        <w:pStyle w:val="Lijstalinea"/>
        <w:numPr>
          <w:ilvl w:val="0"/>
          <w:numId w:val="35"/>
        </w:numPr>
      </w:pPr>
      <w:r w:rsidRPr="00902904">
        <w:rPr>
          <w:i/>
          <w:iCs/>
        </w:rPr>
        <w:t>internaat:</w:t>
      </w:r>
      <w:r w:rsidRPr="00164748">
        <w:t xml:space="preserve"> </w:t>
      </w:r>
      <w:r w:rsidRPr="007919F0" w:rsidR="007919F0">
        <w:t>een gezinshuis</w:t>
      </w:r>
      <w:r w:rsidR="007919F0">
        <w:t xml:space="preserve">, </w:t>
      </w:r>
      <w:r w:rsidRPr="00164748">
        <w:t xml:space="preserve">gebouw of een samenstel van gebouwen waarin </w:t>
      </w:r>
      <w:r w:rsidR="00873EA1">
        <w:t xml:space="preserve">aan </w:t>
      </w:r>
      <w:r w:rsidRPr="00490D5F">
        <w:t>kinderen</w:t>
      </w:r>
      <w:r w:rsidRPr="00164748">
        <w:t xml:space="preserve"> huisvesting, verzorging en opvoeding wordt geboden</w:t>
      </w:r>
      <w:r>
        <w:t>;</w:t>
      </w:r>
    </w:p>
    <w:p w:rsidR="005C7C6B" w:rsidP="00164748" w:rsidRDefault="005C7C6B" w14:paraId="7072BBEE" w14:textId="77777777"/>
    <w:p w:rsidR="005C7C6B" w:rsidP="00C13196" w:rsidRDefault="005C7C6B" w14:paraId="0F11A9E5" w14:textId="7895392E">
      <w:pPr>
        <w:pStyle w:val="Lijstalinea"/>
        <w:numPr>
          <w:ilvl w:val="0"/>
          <w:numId w:val="26"/>
        </w:numPr>
      </w:pPr>
      <w:r>
        <w:t>Onderdeel i komt</w:t>
      </w:r>
      <w:r w:rsidR="00DD36C5">
        <w:t xml:space="preserve"> t</w:t>
      </w:r>
      <w:r>
        <w:t>e luiden:</w:t>
      </w:r>
    </w:p>
    <w:p w:rsidR="005C7C6B" w:rsidP="005C7C6B" w:rsidRDefault="005C7C6B" w14:paraId="06991AE6" w14:textId="77777777"/>
    <w:p w:rsidR="00EF2996" w:rsidP="00EF2996" w:rsidRDefault="00EF2996" w14:paraId="0A31ACB4" w14:textId="73B6045D">
      <w:pPr>
        <w:pStyle w:val="Lijstalinea"/>
        <w:numPr>
          <w:ilvl w:val="0"/>
          <w:numId w:val="30"/>
        </w:numPr>
      </w:pPr>
      <w:r w:rsidRPr="00902904">
        <w:rPr>
          <w:i/>
          <w:iCs/>
        </w:rPr>
        <w:t>b</w:t>
      </w:r>
      <w:r w:rsidRPr="00902904" w:rsidR="005C7C6B">
        <w:rPr>
          <w:i/>
          <w:iCs/>
        </w:rPr>
        <w:t>emiddeling</w:t>
      </w:r>
      <w:r w:rsidR="005C7C6B">
        <w:t xml:space="preserve">: </w:t>
      </w:r>
      <w:r>
        <w:t xml:space="preserve">totstandbrenging en begeleiding van de huisvesting, verzorging en opvoeding van een kind in een pleeggezin, </w:t>
      </w:r>
      <w:r w:rsidR="00E64E0F">
        <w:t xml:space="preserve">waaronder mede begrepen </w:t>
      </w:r>
      <w:r>
        <w:t>het innen van de verschuldigde ouderbijdrage</w:t>
      </w:r>
      <w:r w:rsidR="00B839D0">
        <w:t xml:space="preserve"> en het </w:t>
      </w:r>
      <w:r w:rsidRPr="00B839D0" w:rsidR="00B839D0">
        <w:t>schriftelijk vastleggen</w:t>
      </w:r>
      <w:r w:rsidR="00B839D0">
        <w:t xml:space="preserve"> hiervan</w:t>
      </w:r>
      <w:r>
        <w:t>;</w:t>
      </w:r>
    </w:p>
    <w:p w:rsidR="005C7C6B" w:rsidP="00490D5F" w:rsidRDefault="00EF2996" w14:paraId="4E02CF07" w14:textId="7141F3C4">
      <w:pPr>
        <w:ind w:left="360"/>
      </w:pPr>
      <w:r>
        <w:t xml:space="preserve">  </w:t>
      </w:r>
    </w:p>
    <w:p w:rsidR="00EF2996" w:rsidP="00190AE3" w:rsidRDefault="00EF2996" w14:paraId="5AA765F4" w14:textId="77777777">
      <w:pPr>
        <w:rPr>
          <w:color w:val="auto"/>
        </w:rPr>
      </w:pPr>
      <w:r>
        <w:rPr>
          <w:color w:val="auto"/>
        </w:rPr>
        <w:t>B</w:t>
      </w:r>
    </w:p>
    <w:p w:rsidR="00EF2996" w:rsidP="00190AE3" w:rsidRDefault="00EF2996" w14:paraId="0ECE324B" w14:textId="77777777">
      <w:pPr>
        <w:rPr>
          <w:color w:val="auto"/>
        </w:rPr>
      </w:pPr>
    </w:p>
    <w:p w:rsidR="003F6767" w:rsidP="00190AE3" w:rsidRDefault="003F6767" w14:paraId="0C287DA8" w14:textId="54856D31">
      <w:pPr>
        <w:rPr>
          <w:color w:val="auto"/>
        </w:rPr>
      </w:pPr>
      <w:r>
        <w:rPr>
          <w:color w:val="auto"/>
        </w:rPr>
        <w:t>Artikel 2 komt te luiden:</w:t>
      </w:r>
    </w:p>
    <w:p w:rsidR="003F6767" w:rsidP="00190AE3" w:rsidRDefault="003F6767" w14:paraId="01D225DC" w14:textId="227D859C">
      <w:pPr>
        <w:rPr>
          <w:color w:val="auto"/>
        </w:rPr>
      </w:pPr>
    </w:p>
    <w:p w:rsidRPr="00902904" w:rsidR="00846EB8" w:rsidP="002E6F1E" w:rsidRDefault="00846EB8" w14:paraId="630C49F2" w14:textId="62DCB4FA">
      <w:pPr>
        <w:ind w:left="708"/>
        <w:rPr>
          <w:b/>
          <w:bCs/>
          <w:color w:val="auto"/>
        </w:rPr>
      </w:pPr>
      <w:r w:rsidRPr="00902904">
        <w:rPr>
          <w:b/>
          <w:bCs/>
          <w:color w:val="auto"/>
        </w:rPr>
        <w:t>Artikel 2</w:t>
      </w:r>
    </w:p>
    <w:p w:rsidR="00FE1734" w:rsidP="002E6F1E" w:rsidRDefault="003F6767" w14:paraId="2B71F486" w14:textId="21767A59">
      <w:pPr>
        <w:ind w:left="708"/>
        <w:rPr>
          <w:color w:val="auto"/>
        </w:rPr>
      </w:pPr>
      <w:r>
        <w:rPr>
          <w:color w:val="auto"/>
        </w:rPr>
        <w:t xml:space="preserve">Artikel 8.2, eerste lid, van de Kaderregeling subsidies OCW, SZW en VWS is niet van toepassing op een instellingssubsidie op grond van deze </w:t>
      </w:r>
      <w:r>
        <w:rPr>
          <w:color w:val="auto"/>
        </w:rPr>
        <w:lastRenderedPageBreak/>
        <w:t>subsidieregeling.</w:t>
      </w:r>
      <w:r w:rsidR="00EF2996">
        <w:rPr>
          <w:color w:val="auto"/>
        </w:rPr>
        <w:br/>
      </w:r>
    </w:p>
    <w:p w:rsidR="003F6767" w:rsidP="00190AE3" w:rsidRDefault="003F6767" w14:paraId="41C55518" w14:textId="4A25E93F">
      <w:pPr>
        <w:rPr>
          <w:color w:val="auto"/>
        </w:rPr>
      </w:pPr>
      <w:r>
        <w:rPr>
          <w:color w:val="auto"/>
        </w:rPr>
        <w:t>C</w:t>
      </w:r>
    </w:p>
    <w:p w:rsidR="003F6767" w:rsidP="00190AE3" w:rsidRDefault="003F6767" w14:paraId="34C484CC" w14:textId="77777777">
      <w:pPr>
        <w:rPr>
          <w:color w:val="auto"/>
        </w:rPr>
      </w:pPr>
    </w:p>
    <w:p w:rsidR="003F6767" w:rsidP="002E6F1E" w:rsidRDefault="00B26480" w14:paraId="23F06710" w14:textId="0CBDF1CB">
      <w:pPr>
        <w:rPr>
          <w:color w:val="auto"/>
        </w:rPr>
      </w:pPr>
      <w:r>
        <w:rPr>
          <w:color w:val="auto"/>
        </w:rPr>
        <w:t xml:space="preserve">In artikel 3 vervalt het tweede </w:t>
      </w:r>
      <w:r w:rsidRPr="00B26480">
        <w:rPr>
          <w:color w:val="auto"/>
        </w:rPr>
        <w:t xml:space="preserve">lid, onder vernummering van het </w:t>
      </w:r>
      <w:r>
        <w:rPr>
          <w:color w:val="auto"/>
        </w:rPr>
        <w:t xml:space="preserve">derde </w:t>
      </w:r>
      <w:r w:rsidRPr="00B26480">
        <w:rPr>
          <w:color w:val="auto"/>
        </w:rPr>
        <w:t xml:space="preserve">en vierde lid tot </w:t>
      </w:r>
      <w:r>
        <w:rPr>
          <w:color w:val="auto"/>
        </w:rPr>
        <w:t>tweede</w:t>
      </w:r>
      <w:r w:rsidRPr="00B26480">
        <w:rPr>
          <w:color w:val="auto"/>
        </w:rPr>
        <w:t xml:space="preserve"> en </w:t>
      </w:r>
      <w:r>
        <w:rPr>
          <w:color w:val="auto"/>
        </w:rPr>
        <w:t>d</w:t>
      </w:r>
      <w:r w:rsidRPr="00B26480">
        <w:rPr>
          <w:color w:val="auto"/>
        </w:rPr>
        <w:t>erde lid.</w:t>
      </w:r>
    </w:p>
    <w:p w:rsidR="003F6767" w:rsidP="002E6F1E" w:rsidRDefault="003F6767" w14:paraId="01981B67" w14:textId="77777777">
      <w:pPr>
        <w:pStyle w:val="Lijstalinea"/>
        <w:rPr>
          <w:color w:val="auto"/>
        </w:rPr>
      </w:pPr>
    </w:p>
    <w:p w:rsidR="003F6767" w:rsidP="003F6767" w:rsidRDefault="003F6767" w14:paraId="66A17028" w14:textId="1C84534B">
      <w:pPr>
        <w:rPr>
          <w:color w:val="auto"/>
        </w:rPr>
      </w:pPr>
      <w:r>
        <w:rPr>
          <w:color w:val="auto"/>
        </w:rPr>
        <w:t>D</w:t>
      </w:r>
    </w:p>
    <w:p w:rsidR="003F6767" w:rsidP="003F6767" w:rsidRDefault="003F6767" w14:paraId="0E3687C5" w14:textId="77777777">
      <w:pPr>
        <w:rPr>
          <w:color w:val="auto"/>
        </w:rPr>
      </w:pPr>
    </w:p>
    <w:p w:rsidR="003F6767" w:rsidP="00F32C28" w:rsidRDefault="003F6767" w14:paraId="3C2EEB5A" w14:textId="012F5901">
      <w:pPr>
        <w:rPr>
          <w:color w:val="auto"/>
        </w:rPr>
      </w:pPr>
      <w:r>
        <w:rPr>
          <w:color w:val="auto"/>
        </w:rPr>
        <w:t>Artikel 4</w:t>
      </w:r>
      <w:r w:rsidR="00AD750B">
        <w:rPr>
          <w:color w:val="auto"/>
        </w:rPr>
        <w:t xml:space="preserve"> </w:t>
      </w:r>
      <w:r w:rsidR="00D11F7D">
        <w:rPr>
          <w:color w:val="auto"/>
        </w:rPr>
        <w:t>komt als volgt te luiden</w:t>
      </w:r>
      <w:r w:rsidR="00A56003">
        <w:rPr>
          <w:color w:val="auto"/>
        </w:rPr>
        <w:t>:</w:t>
      </w:r>
    </w:p>
    <w:p w:rsidR="00D11F7D" w:rsidP="00D11F7D" w:rsidRDefault="00D11F7D" w14:paraId="151E0562" w14:textId="77777777">
      <w:pPr>
        <w:pStyle w:val="Lijstalinea"/>
        <w:ind w:left="360"/>
        <w:rPr>
          <w:color w:val="auto"/>
        </w:rPr>
      </w:pPr>
    </w:p>
    <w:p w:rsidR="00D11F7D" w:rsidP="00D11F7D" w:rsidRDefault="00D11F7D" w14:paraId="2C0D8550" w14:textId="5927D593">
      <w:pPr>
        <w:pStyle w:val="Lijstalinea"/>
        <w:ind w:left="1055"/>
        <w:rPr>
          <w:b/>
          <w:bCs/>
          <w:color w:val="auto"/>
        </w:rPr>
      </w:pPr>
      <w:r w:rsidRPr="002E6F1E">
        <w:rPr>
          <w:b/>
          <w:bCs/>
          <w:color w:val="auto"/>
        </w:rPr>
        <w:t>Artikel 4</w:t>
      </w:r>
    </w:p>
    <w:p w:rsidRPr="00D11F7D" w:rsidR="00D11F7D" w:rsidP="002E6F1E" w:rsidRDefault="00D11F7D" w14:paraId="0943080F" w14:textId="0EA7C286">
      <w:pPr>
        <w:pStyle w:val="Lijstalinea"/>
        <w:numPr>
          <w:ilvl w:val="0"/>
          <w:numId w:val="50"/>
        </w:numPr>
        <w:rPr>
          <w:color w:val="auto"/>
        </w:rPr>
      </w:pPr>
      <w:r w:rsidRPr="00D11F7D">
        <w:rPr>
          <w:color w:val="auto"/>
        </w:rPr>
        <w:t>De minister kan aan een exploitant een instellingssubsidie verstrekken:</w:t>
      </w:r>
    </w:p>
    <w:p w:rsidRPr="002E6F1E" w:rsidR="00DE708A" w:rsidP="002E6F1E" w:rsidRDefault="00DE708A" w14:paraId="21E3D8B5" w14:textId="5DB26116">
      <w:pPr>
        <w:pStyle w:val="Lijstalinea"/>
        <w:numPr>
          <w:ilvl w:val="0"/>
          <w:numId w:val="33"/>
        </w:numPr>
        <w:ind w:left="1772" w:hanging="357"/>
        <w:rPr>
          <w:color w:val="auto"/>
        </w:rPr>
      </w:pPr>
      <w:r w:rsidRPr="00D11F7D">
        <w:rPr>
          <w:color w:val="auto"/>
        </w:rPr>
        <w:t>voor</w:t>
      </w:r>
      <w:r w:rsidRPr="00DE708A">
        <w:rPr>
          <w:color w:val="auto"/>
        </w:rPr>
        <w:t xml:space="preserve"> het huisvesten, verzorgen en opvoeden van </w:t>
      </w:r>
      <w:r>
        <w:rPr>
          <w:color w:val="auto"/>
        </w:rPr>
        <w:t xml:space="preserve">zes of meer </w:t>
      </w:r>
      <w:r w:rsidRPr="00DE708A">
        <w:rPr>
          <w:color w:val="auto"/>
        </w:rPr>
        <w:t xml:space="preserve">kinderen in een internaat of </w:t>
      </w:r>
      <w:r w:rsidR="00867E21">
        <w:rPr>
          <w:color w:val="auto"/>
        </w:rPr>
        <w:t xml:space="preserve">voor kinderen </w:t>
      </w:r>
      <w:r w:rsidRPr="00DE708A">
        <w:rPr>
          <w:color w:val="auto"/>
        </w:rPr>
        <w:t>in een</w:t>
      </w:r>
      <w:r>
        <w:rPr>
          <w:color w:val="auto"/>
        </w:rPr>
        <w:t xml:space="preserve"> </w:t>
      </w:r>
      <w:r w:rsidRPr="00DE708A">
        <w:rPr>
          <w:color w:val="auto"/>
        </w:rPr>
        <w:t>pleeggezin</w:t>
      </w:r>
      <w:r w:rsidR="00D11F7D">
        <w:rPr>
          <w:color w:val="auto"/>
        </w:rPr>
        <w:t>;</w:t>
      </w:r>
    </w:p>
    <w:p w:rsidR="003F6767" w:rsidP="00D11F7D" w:rsidRDefault="00AD750B" w14:paraId="3748F34E" w14:textId="014C4A5F">
      <w:pPr>
        <w:pStyle w:val="Lijstalinea"/>
        <w:numPr>
          <w:ilvl w:val="0"/>
          <w:numId w:val="33"/>
        </w:numPr>
        <w:ind w:left="1772" w:hanging="357"/>
        <w:rPr>
          <w:color w:val="auto"/>
        </w:rPr>
      </w:pPr>
      <w:r>
        <w:rPr>
          <w:color w:val="auto"/>
        </w:rPr>
        <w:t xml:space="preserve">ten behoeve van </w:t>
      </w:r>
      <w:r w:rsidRPr="00D11F7D">
        <w:rPr>
          <w:color w:val="auto"/>
        </w:rPr>
        <w:t>de veiligheid</w:t>
      </w:r>
      <w:r w:rsidRPr="00D11F7D" w:rsidR="00441805">
        <w:rPr>
          <w:color w:val="auto"/>
        </w:rPr>
        <w:t xml:space="preserve"> bij</w:t>
      </w:r>
      <w:r>
        <w:rPr>
          <w:color w:val="auto"/>
        </w:rPr>
        <w:t xml:space="preserve"> en de kwaliteit van de huisvesting, verzorging en opvoeding van de kinderen, en</w:t>
      </w:r>
    </w:p>
    <w:p w:rsidRPr="0053788B" w:rsidR="0053788B" w:rsidP="002E6F1E" w:rsidRDefault="0053788B" w14:paraId="7132E1E9" w14:textId="5DD677FE">
      <w:pPr>
        <w:pStyle w:val="Lijstalinea"/>
        <w:numPr>
          <w:ilvl w:val="0"/>
          <w:numId w:val="33"/>
        </w:numPr>
      </w:pPr>
      <w:r w:rsidRPr="00987786">
        <w:t xml:space="preserve">ten behoeve van het in samenwerking met andere exploitanten </w:t>
      </w:r>
      <w:r w:rsidR="003D0AC1">
        <w:t xml:space="preserve">aanpassen aan </w:t>
      </w:r>
      <w:r w:rsidRPr="00987786">
        <w:t xml:space="preserve">de personele gevolgen </w:t>
      </w:r>
      <w:r>
        <w:t>bij</w:t>
      </w:r>
      <w:r w:rsidRPr="00987786">
        <w:t xml:space="preserve"> wijzigingen </w:t>
      </w:r>
      <w:r>
        <w:t>van</w:t>
      </w:r>
      <w:r w:rsidRPr="00987786">
        <w:t xml:space="preserve"> </w:t>
      </w:r>
      <w:r>
        <w:t>het aantal kinderen dat in een internaa</w:t>
      </w:r>
      <w:r w:rsidRPr="00987786">
        <w:t xml:space="preserve">t </w:t>
      </w:r>
      <w:r>
        <w:t xml:space="preserve">wordt gehuisvest, </w:t>
      </w:r>
      <w:r w:rsidRPr="00987786">
        <w:t>verzorg</w:t>
      </w:r>
      <w:r>
        <w:t>d</w:t>
      </w:r>
      <w:r w:rsidRPr="00987786">
        <w:t xml:space="preserve"> en op</w:t>
      </w:r>
      <w:r>
        <w:t>ge</w:t>
      </w:r>
      <w:r w:rsidRPr="00987786">
        <w:t>voed</w:t>
      </w:r>
      <w:r w:rsidR="00F32C28">
        <w:t>.</w:t>
      </w:r>
    </w:p>
    <w:p w:rsidR="003141B1" w:rsidP="002E6F1E" w:rsidRDefault="008E6B00" w14:paraId="45CB5535" w14:textId="546D9952">
      <w:pPr>
        <w:pStyle w:val="Lijstalinea"/>
        <w:numPr>
          <w:ilvl w:val="0"/>
          <w:numId w:val="50"/>
        </w:numPr>
        <w:rPr>
          <w:color w:val="auto"/>
        </w:rPr>
      </w:pPr>
      <w:r>
        <w:rPr>
          <w:color w:val="auto"/>
        </w:rPr>
        <w:t>In afwijking van het eerste lid kan d</w:t>
      </w:r>
      <w:r w:rsidRPr="002E6F1E" w:rsidR="00A56003">
        <w:rPr>
          <w:color w:val="auto"/>
        </w:rPr>
        <w:t>e minister aan een exploitant v</w:t>
      </w:r>
      <w:r w:rsidRPr="002E6F1E" w:rsidR="00DE708A">
        <w:rPr>
          <w:color w:val="auto"/>
        </w:rPr>
        <w:t>oor</w:t>
      </w:r>
      <w:r w:rsidRPr="002E6F1E" w:rsidR="00A56003">
        <w:rPr>
          <w:color w:val="auto"/>
        </w:rPr>
        <w:t xml:space="preserve"> een internaat waar op 15 september van het jaar voorafgaand aan het jaar waarvoor subsidie wordt aangevraagd, ten minste drie kinderen en minder dan zes kinderen worden gehuisvest</w:t>
      </w:r>
      <w:r w:rsidRPr="002E6F1E" w:rsidR="00DE708A">
        <w:rPr>
          <w:color w:val="auto"/>
        </w:rPr>
        <w:t>,</w:t>
      </w:r>
      <w:r w:rsidRPr="002E6F1E" w:rsidR="00A56003">
        <w:rPr>
          <w:color w:val="auto"/>
        </w:rPr>
        <w:t xml:space="preserve"> </w:t>
      </w:r>
      <w:r w:rsidRPr="00D11F7D" w:rsidR="00D11F7D">
        <w:rPr>
          <w:color w:val="auto"/>
        </w:rPr>
        <w:t xml:space="preserve">niet meer dan twee opeenvolgende subsidiejaren een </w:t>
      </w:r>
      <w:r w:rsidRPr="002E6F1E" w:rsidR="00DE708A">
        <w:rPr>
          <w:color w:val="auto"/>
        </w:rPr>
        <w:t>instellingssubsidie</w:t>
      </w:r>
      <w:r w:rsidR="00D11F7D">
        <w:rPr>
          <w:color w:val="auto"/>
        </w:rPr>
        <w:t xml:space="preserve"> verstrekken.</w:t>
      </w:r>
      <w:r w:rsidR="007C07B8">
        <w:rPr>
          <w:color w:val="auto"/>
        </w:rPr>
        <w:t xml:space="preserve"> </w:t>
      </w:r>
    </w:p>
    <w:p w:rsidRPr="00D11F7D" w:rsidR="00A56003" w:rsidP="002E6F1E" w:rsidRDefault="007C07B8" w14:paraId="4160A008" w14:textId="54F91294">
      <w:pPr>
        <w:pStyle w:val="Lijstalinea"/>
        <w:numPr>
          <w:ilvl w:val="0"/>
          <w:numId w:val="50"/>
        </w:numPr>
        <w:rPr>
          <w:color w:val="auto"/>
        </w:rPr>
      </w:pPr>
      <w:r>
        <w:rPr>
          <w:color w:val="auto"/>
        </w:rPr>
        <w:t xml:space="preserve">De exploitant </w:t>
      </w:r>
      <w:r w:rsidR="003141B1">
        <w:rPr>
          <w:color w:val="auto"/>
        </w:rPr>
        <w:t xml:space="preserve">van een internaat als bedoeld in het tweede lid </w:t>
      </w:r>
      <w:r>
        <w:rPr>
          <w:color w:val="auto"/>
        </w:rPr>
        <w:t>maakt aannemelijk dat de activiteiten van het internaat door haar kunnen worden uitgevoerd binnen de exploitatiebegroting voor het betreffende subsidiejaar.</w:t>
      </w:r>
    </w:p>
    <w:p w:rsidR="008E6B00" w:rsidP="00190AE3" w:rsidRDefault="008E6B00" w14:paraId="76561EC5" w14:textId="77777777"/>
    <w:p w:rsidRPr="002F37E5" w:rsidR="00945B2E" w:rsidP="00190AE3" w:rsidRDefault="00E73A85" w14:paraId="235D4B41" w14:textId="3FF6B3A2">
      <w:r>
        <w:t>E</w:t>
      </w:r>
    </w:p>
    <w:p w:rsidRPr="002F37E5" w:rsidR="00177158" w:rsidP="00190AE3" w:rsidRDefault="00177158" w14:paraId="2BADB090" w14:textId="77777777"/>
    <w:p w:rsidRPr="002F37E5" w:rsidR="00190AE3" w:rsidP="00190AE3" w:rsidRDefault="00164748" w14:paraId="62115656" w14:textId="6743560A">
      <w:r>
        <w:t>Artikel 5</w:t>
      </w:r>
      <w:r w:rsidR="008D1B67">
        <w:t xml:space="preserve">, eerste lid, </w:t>
      </w:r>
      <w:r>
        <w:t>wordt als volgt gewijzigd:</w:t>
      </w:r>
      <w:r>
        <w:br/>
      </w:r>
      <w:r w:rsidRPr="002F37E5" w:rsidR="00190AE3">
        <w:tab/>
      </w:r>
    </w:p>
    <w:p w:rsidRPr="00F33DD3" w:rsidR="006C3AD1" w:rsidP="00953E63" w:rsidRDefault="00190AE3" w14:paraId="787865D9" w14:textId="3137B2B5">
      <w:pPr>
        <w:pStyle w:val="Lijstalinea"/>
        <w:numPr>
          <w:ilvl w:val="0"/>
          <w:numId w:val="18"/>
        </w:numPr>
      </w:pPr>
      <w:r w:rsidRPr="002F37E5">
        <w:t>In de aanhef wordt "202</w:t>
      </w:r>
      <w:r w:rsidRPr="002F37E5" w:rsidR="00D920EA">
        <w:t>6</w:t>
      </w:r>
      <w:r w:rsidRPr="002F37E5">
        <w:t>" vervangen door "202</w:t>
      </w:r>
      <w:r w:rsidRPr="002F37E5" w:rsidR="00D920EA">
        <w:t>7</w:t>
      </w:r>
      <w:r w:rsidRPr="002F37E5">
        <w:t>"</w:t>
      </w:r>
      <w:r w:rsidR="00F33DD3">
        <w:t xml:space="preserve"> </w:t>
      </w:r>
      <w:r w:rsidR="0035098B">
        <w:t>e</w:t>
      </w:r>
      <w:r w:rsidR="00F33DD3">
        <w:t>n wordt “</w:t>
      </w:r>
      <w:r w:rsidR="001D2DC8">
        <w:t xml:space="preserve">de formule </w:t>
      </w:r>
      <w:r w:rsidRPr="00F33DD3" w:rsidR="00F33DD3">
        <w:t>Σ(A x B)</w:t>
      </w:r>
      <w:proofErr w:type="spellStart"/>
      <w:r w:rsidRPr="00F33DD3" w:rsidR="00F33DD3">
        <w:t>n+Σ</w:t>
      </w:r>
      <w:proofErr w:type="spellEnd"/>
      <w:r w:rsidRPr="00F33DD3" w:rsidR="00F33DD3">
        <w:t>(A x C)n+(D x E) – F</w:t>
      </w:r>
      <w:r w:rsidR="00F33DD3">
        <w:t>” vervangen door “</w:t>
      </w:r>
      <w:r w:rsidR="001D2DC8">
        <w:t xml:space="preserve">de formule </w:t>
      </w:r>
      <w:bookmarkStart w:name="_Hlk234861148" w:id="0"/>
      <w:r w:rsidRPr="00F33DD3" w:rsidR="006C3AD1">
        <w:t>(A</w:t>
      </w:r>
      <w:r w:rsidR="004667D4">
        <w:t>a</w:t>
      </w:r>
      <w:r w:rsidRPr="00F33DD3" w:rsidR="006C3AD1">
        <w:t xml:space="preserve"> x B)+(A</w:t>
      </w:r>
      <w:r w:rsidR="005F0C42">
        <w:t>b</w:t>
      </w:r>
      <w:r w:rsidRPr="00F33DD3" w:rsidR="006C3AD1">
        <w:t xml:space="preserve"> x C)+(D x E) – F</w:t>
      </w:r>
      <w:bookmarkEnd w:id="0"/>
      <w:r w:rsidR="00F33DD3">
        <w:t>”.</w:t>
      </w:r>
      <w:r w:rsidR="00F33DD3">
        <w:br/>
      </w:r>
    </w:p>
    <w:p w:rsidR="00F33DD3" w:rsidP="006C3AD1" w:rsidRDefault="008B7009" w14:paraId="2B97B1F8" w14:textId="26E0B46F">
      <w:pPr>
        <w:pStyle w:val="Lijstalinea"/>
        <w:numPr>
          <w:ilvl w:val="0"/>
          <w:numId w:val="18"/>
        </w:numPr>
      </w:pPr>
      <w:r>
        <w:t>O</w:t>
      </w:r>
      <w:r w:rsidRPr="00D965C5" w:rsidR="006C3AD1">
        <w:t xml:space="preserve">nderdeel </w:t>
      </w:r>
      <w:r w:rsidR="006C3AD1">
        <w:t>A</w:t>
      </w:r>
      <w:r w:rsidRPr="00D965C5" w:rsidR="006C3AD1">
        <w:t xml:space="preserve"> word</w:t>
      </w:r>
      <w:r w:rsidR="006C3AD1">
        <w:t xml:space="preserve">t </w:t>
      </w:r>
      <w:r>
        <w:t>vervangen door</w:t>
      </w:r>
      <w:r w:rsidR="00D12946">
        <w:t xml:space="preserve"> twee onderdelen, luidende</w:t>
      </w:r>
      <w:r w:rsidR="00F33DD3">
        <w:t>:</w:t>
      </w:r>
    </w:p>
    <w:p w:rsidR="00F33DD3" w:rsidP="00F33DD3" w:rsidRDefault="00F33DD3" w14:paraId="46F6779D" w14:textId="77777777"/>
    <w:p w:rsidR="008B7009" w:rsidP="002E6F1E" w:rsidRDefault="008B7009" w14:paraId="74B201CC" w14:textId="773080E2">
      <w:pPr>
        <w:ind w:left="1134" w:hanging="426"/>
      </w:pPr>
      <w:r>
        <w:t>Aa:</w:t>
      </w:r>
      <w:r w:rsidR="000A46A5">
        <w:tab/>
      </w:r>
      <w:r w:rsidRPr="000C7B4E">
        <w:t xml:space="preserve">het aantal kinderen dat op 15 september van het jaar voorafgaand aan het jaar waarvoor subsidie wordt aangevraagd in </w:t>
      </w:r>
      <w:r>
        <w:t>de</w:t>
      </w:r>
      <w:r w:rsidRPr="000C7B4E">
        <w:t xml:space="preserve"> </w:t>
      </w:r>
      <w:r>
        <w:t>internaten</w:t>
      </w:r>
      <w:r w:rsidRPr="000C7B4E">
        <w:t xml:space="preserve"> van de exploitant </w:t>
      </w:r>
      <w:r>
        <w:t>verbleef</w:t>
      </w:r>
      <w:r w:rsidR="008478A1">
        <w:t>;</w:t>
      </w:r>
    </w:p>
    <w:p w:rsidR="008B7009" w:rsidP="002E6F1E" w:rsidRDefault="008B7009" w14:paraId="370CA714" w14:textId="77777777">
      <w:pPr>
        <w:ind w:left="708"/>
      </w:pPr>
    </w:p>
    <w:p w:rsidRPr="006C3AD1" w:rsidR="006C3AD1" w:rsidP="002E6F1E" w:rsidRDefault="006C3AD1" w14:paraId="0C5E5DEA" w14:textId="7D323D8D">
      <w:pPr>
        <w:pStyle w:val="Lijstalinea"/>
        <w:ind w:left="1134" w:hanging="425"/>
      </w:pPr>
      <w:r>
        <w:t>A</w:t>
      </w:r>
      <w:r w:rsidR="001C730D">
        <w:t>b</w:t>
      </w:r>
      <w:r w:rsidRPr="00D965C5">
        <w:t>:</w:t>
      </w:r>
      <w:r w:rsidR="00F33DD3">
        <w:t xml:space="preserve"> </w:t>
      </w:r>
      <w:r w:rsidR="000A46A5">
        <w:tab/>
      </w:r>
      <w:r w:rsidRPr="000C7B4E">
        <w:t xml:space="preserve">het aantal kinderen dat op 15 september van het jaar voorafgaand aan het jaar waarvoor subsidie wordt aangevraagd in </w:t>
      </w:r>
      <w:r w:rsidR="005B68DE">
        <w:t>de</w:t>
      </w:r>
      <w:r w:rsidRPr="000C7B4E" w:rsidR="005B68DE">
        <w:t xml:space="preserve"> </w:t>
      </w:r>
      <w:r w:rsidR="005B68DE">
        <w:t>internaten</w:t>
      </w:r>
      <w:r w:rsidRPr="000C7B4E" w:rsidR="005B68DE">
        <w:t xml:space="preserve"> </w:t>
      </w:r>
      <w:r w:rsidRPr="000C7B4E">
        <w:t xml:space="preserve">van de exploitant </w:t>
      </w:r>
      <w:r w:rsidR="00AB2D91">
        <w:t>verbleef</w:t>
      </w:r>
      <w:r>
        <w:t>, waarbij</w:t>
      </w:r>
      <w:r w:rsidRPr="000C7B4E">
        <w:t xml:space="preserve"> aan </w:t>
      </w:r>
      <w:r w:rsidRPr="00380BD2" w:rsidR="00F33DD3">
        <w:t>het aantal</w:t>
      </w:r>
      <w:r w:rsidR="00F33DD3">
        <w:t xml:space="preserve"> kinderen </w:t>
      </w:r>
      <w:r w:rsidRPr="000C7B4E">
        <w:t xml:space="preserve">op </w:t>
      </w:r>
      <w:r w:rsidR="00462558">
        <w:t xml:space="preserve">een </w:t>
      </w:r>
      <w:r w:rsidR="00F24AAA">
        <w:t xml:space="preserve">internaat </w:t>
      </w:r>
      <w:r w:rsidRPr="000C7B4E">
        <w:t>met minder dan 20 kinderen</w:t>
      </w:r>
      <w:r w:rsidR="00380BD2">
        <w:t xml:space="preserve"> </w:t>
      </w:r>
      <w:r w:rsidRPr="000C7B4E">
        <w:t xml:space="preserve">een wegingsfactor van 1,75 </w:t>
      </w:r>
      <w:r>
        <w:t xml:space="preserve">wordt </w:t>
      </w:r>
      <w:r w:rsidRPr="000C7B4E">
        <w:t>toegekend</w:t>
      </w:r>
      <w:r w:rsidR="008478A1">
        <w:t>;</w:t>
      </w:r>
      <w:r w:rsidR="00F33DD3">
        <w:br/>
      </w:r>
    </w:p>
    <w:p w:rsidR="003F28EB" w:rsidP="00A03410" w:rsidRDefault="00FC5F93" w14:paraId="1DB67B97" w14:textId="77777777">
      <w:pPr>
        <w:pStyle w:val="Lijstalinea"/>
        <w:numPr>
          <w:ilvl w:val="0"/>
          <w:numId w:val="18"/>
        </w:numPr>
      </w:pPr>
      <w:r>
        <w:t>O</w:t>
      </w:r>
      <w:r w:rsidRPr="006C3AD1" w:rsidR="00190AE3">
        <w:t>nderdeel B</w:t>
      </w:r>
      <w:r w:rsidRPr="006C3AD1" w:rsidR="00C67B2A">
        <w:t xml:space="preserve"> kom</w:t>
      </w:r>
      <w:r>
        <w:t xml:space="preserve">t </w:t>
      </w:r>
      <w:r w:rsidRPr="006C3AD1" w:rsidR="00C67B2A">
        <w:t>te luiden:</w:t>
      </w:r>
    </w:p>
    <w:p w:rsidR="000A46A5" w:rsidP="000A46A5" w:rsidRDefault="000A46A5" w14:paraId="100E92B8" w14:textId="77777777">
      <w:pPr>
        <w:pStyle w:val="Lijstalinea"/>
        <w:tabs>
          <w:tab w:val="left" w:pos="993"/>
        </w:tabs>
        <w:ind w:left="1134" w:hanging="425"/>
      </w:pPr>
    </w:p>
    <w:p w:rsidR="000A5325" w:rsidP="002E6F1E" w:rsidRDefault="001120BA" w14:paraId="1B67E31F" w14:textId="656D188E">
      <w:pPr>
        <w:pStyle w:val="Lijstalinea"/>
        <w:numPr>
          <w:ilvl w:val="0"/>
          <w:numId w:val="44"/>
        </w:numPr>
      </w:pPr>
      <w:r>
        <w:t>i</w:t>
      </w:r>
      <w:r w:rsidRPr="006C3AD1" w:rsidR="007311C0">
        <w:t xml:space="preserve">ndien </w:t>
      </w:r>
      <w:r w:rsidRPr="006C3AD1" w:rsidR="00C67B2A">
        <w:t xml:space="preserve">de </w:t>
      </w:r>
      <w:r w:rsidRPr="006C3AD1" w:rsidR="007311C0">
        <w:t xml:space="preserve">exploitant gedurende het </w:t>
      </w:r>
      <w:r w:rsidR="00076734">
        <w:t>subsidiejaar</w:t>
      </w:r>
      <w:r w:rsidRPr="006C3AD1" w:rsidR="00076734">
        <w:t xml:space="preserve"> </w:t>
      </w:r>
      <w:r w:rsidRPr="006C3AD1" w:rsidR="00C67B2A">
        <w:t xml:space="preserve">een of meer </w:t>
      </w:r>
      <w:r w:rsidRPr="006C3AD1" w:rsidR="007311C0">
        <w:t xml:space="preserve">internaten in eigendom heeft of huurt: een bedrag van </w:t>
      </w:r>
      <w:r w:rsidRPr="006C3AD1" w:rsidR="00190AE3">
        <w:t>€</w:t>
      </w:r>
      <w:r w:rsidRPr="006C3AD1" w:rsidR="007F13E1">
        <w:t xml:space="preserve"> </w:t>
      </w:r>
      <w:r w:rsidRPr="006C3AD1" w:rsidR="007311C0">
        <w:t>35.000</w:t>
      </w:r>
      <w:r w:rsidRPr="006C3AD1" w:rsidR="00F72CF8">
        <w:t xml:space="preserve"> per </w:t>
      </w:r>
      <w:r w:rsidRPr="006C3AD1" w:rsidR="006C3AD1">
        <w:t>kind</w:t>
      </w:r>
      <w:r w:rsidR="008478A1">
        <w:t>;</w:t>
      </w:r>
      <w:r w:rsidR="00210E30">
        <w:t xml:space="preserve"> </w:t>
      </w:r>
      <w:r w:rsidR="00210E30">
        <w:br/>
      </w:r>
    </w:p>
    <w:p w:rsidR="005B0CC1" w:rsidP="00F27726" w:rsidRDefault="005B0CC1" w14:paraId="2E2B70F7" w14:textId="40DD18C1">
      <w:pPr>
        <w:pStyle w:val="Lijstalinea"/>
        <w:numPr>
          <w:ilvl w:val="0"/>
          <w:numId w:val="18"/>
        </w:numPr>
      </w:pPr>
      <w:r>
        <w:t>Onderdeel n vervalt.</w:t>
      </w:r>
    </w:p>
    <w:p w:rsidR="005B0CC1" w:rsidP="00375A16" w:rsidRDefault="005B0CC1" w14:paraId="56D14E50" w14:textId="77777777">
      <w:pPr>
        <w:pStyle w:val="Lijstalinea"/>
        <w:ind w:left="360"/>
      </w:pPr>
    </w:p>
    <w:p w:rsidR="00DF2056" w:rsidP="00F27726" w:rsidRDefault="00DF2056" w14:paraId="7EF5C9C5" w14:textId="43585115">
      <w:pPr>
        <w:pStyle w:val="Lijstalinea"/>
        <w:numPr>
          <w:ilvl w:val="0"/>
          <w:numId w:val="18"/>
        </w:numPr>
      </w:pPr>
      <w:r w:rsidRPr="002F37E5">
        <w:t xml:space="preserve">Onderdeel C </w:t>
      </w:r>
      <w:r w:rsidR="002500BF">
        <w:t>komt te luiden</w:t>
      </w:r>
      <w:r w:rsidRPr="002F37E5">
        <w:t>:</w:t>
      </w:r>
    </w:p>
    <w:p w:rsidR="007362A0" w:rsidP="002E6F1E" w:rsidRDefault="007362A0" w14:paraId="3CBD0638" w14:textId="77777777">
      <w:pPr>
        <w:pStyle w:val="Lijstalinea"/>
        <w:ind w:left="360"/>
      </w:pPr>
    </w:p>
    <w:p w:rsidRPr="007E0DB2" w:rsidR="00210E30" w:rsidP="002E6F1E" w:rsidRDefault="00DF2056" w14:paraId="5D2D1421" w14:textId="441BF91C">
      <w:pPr>
        <w:pStyle w:val="Lijstalinea"/>
        <w:numPr>
          <w:ilvl w:val="0"/>
          <w:numId w:val="45"/>
        </w:numPr>
      </w:pPr>
      <w:r w:rsidRPr="002F37E5">
        <w:t>indien een exploitant gedurende het subsidiejaar internaten in eigendom heeft of huurt</w:t>
      </w:r>
      <w:r w:rsidR="005B0CC1">
        <w:t xml:space="preserve"> </w:t>
      </w:r>
      <w:r w:rsidRPr="002F37E5">
        <w:t>een bedrag</w:t>
      </w:r>
      <w:r w:rsidR="008047FB">
        <w:t xml:space="preserve"> voor vaste kosten</w:t>
      </w:r>
      <w:r w:rsidRPr="002F37E5">
        <w:t xml:space="preserve"> dat wordt berekend door € 1.500.000 te delen door het totaal aantal kinderen dat op 15 september van het jaar, voorafgaand aan het jaar waarvoor subsidie wordt aangevraagd, in de internaten van de exploitanten </w:t>
      </w:r>
      <w:r w:rsidR="007F73C9">
        <w:t xml:space="preserve">tezamen </w:t>
      </w:r>
      <w:r w:rsidRPr="002F37E5">
        <w:t>werd gehuisvest, verzorgd en opgevoed</w:t>
      </w:r>
      <w:r w:rsidR="006C3AD1">
        <w:t>, waarbij</w:t>
      </w:r>
      <w:r w:rsidRPr="000C7B4E" w:rsidR="006C3AD1">
        <w:t xml:space="preserve"> aan</w:t>
      </w:r>
      <w:r w:rsidR="00AE675A">
        <w:t xml:space="preserve"> het aantal</w:t>
      </w:r>
      <w:r w:rsidRPr="000C7B4E" w:rsidR="006C3AD1">
        <w:t xml:space="preserve"> kinderen op een internaat met minder dan </w:t>
      </w:r>
      <w:r w:rsidRPr="007E0DB2" w:rsidR="006C3AD1">
        <w:t>20 kinderen een wegingsfactor van 1,75 wordt toegekend</w:t>
      </w:r>
      <w:r w:rsidR="008478A1">
        <w:t>;</w:t>
      </w:r>
      <w:r w:rsidRPr="007E0DB2" w:rsidR="006C3AD1">
        <w:t xml:space="preserve"> </w:t>
      </w:r>
      <w:r w:rsidRPr="007E0DB2" w:rsidR="00380BD2">
        <w:br/>
      </w:r>
    </w:p>
    <w:p w:rsidR="0093698B" w:rsidP="0093698B" w:rsidRDefault="00210E30" w14:paraId="7FBCB5F8" w14:textId="0404C232">
      <w:pPr>
        <w:pStyle w:val="Lijstalinea"/>
        <w:numPr>
          <w:ilvl w:val="0"/>
          <w:numId w:val="18"/>
        </w:numPr>
      </w:pPr>
      <w:r w:rsidRPr="007E0DB2">
        <w:t>I</w:t>
      </w:r>
      <w:r w:rsidRPr="007E0DB2" w:rsidR="00190AE3">
        <w:t xml:space="preserve">n onderdeel E wordt "€ </w:t>
      </w:r>
      <w:r w:rsidRPr="007E0DB2" w:rsidR="00785EA0">
        <w:t>7.</w:t>
      </w:r>
      <w:r w:rsidRPr="007E0DB2" w:rsidR="00D920EA">
        <w:t>930</w:t>
      </w:r>
      <w:r w:rsidRPr="007E0DB2" w:rsidR="00190AE3">
        <w:t xml:space="preserve">,00" vervangen door "€ </w:t>
      </w:r>
      <w:r w:rsidRPr="007E0DB2" w:rsidR="00FA5E1D">
        <w:t>8.160</w:t>
      </w:r>
      <w:r w:rsidRPr="007E0DB2" w:rsidR="00190AE3">
        <w:t>".</w:t>
      </w:r>
    </w:p>
    <w:p w:rsidR="0093698B" w:rsidP="0093698B" w:rsidRDefault="0093698B" w14:paraId="149548BD" w14:textId="77777777">
      <w:pPr>
        <w:pStyle w:val="Lijstalinea"/>
        <w:ind w:left="360"/>
      </w:pPr>
    </w:p>
    <w:p w:rsidR="003F28EB" w:rsidP="0093698B" w:rsidRDefault="00867E21" w14:paraId="58793300" w14:textId="7DCA0CA2">
      <w:pPr>
        <w:pStyle w:val="Lijstalinea"/>
        <w:numPr>
          <w:ilvl w:val="0"/>
          <w:numId w:val="18"/>
        </w:numPr>
      </w:pPr>
      <w:r>
        <w:t>Het tweede lid vervalt</w:t>
      </w:r>
      <w:r w:rsidR="005B0CC1">
        <w:t xml:space="preserve">, onder vernummering van het derde lid tot tweede lid. </w:t>
      </w:r>
    </w:p>
    <w:p w:rsidRPr="00A70948" w:rsidR="00A70948" w:rsidP="00A70948" w:rsidRDefault="00A70948" w14:paraId="05FA6CBB" w14:textId="01506208">
      <w:pPr>
        <w:rPr>
          <w:highlight w:val="yellow"/>
        </w:rPr>
      </w:pPr>
    </w:p>
    <w:p w:rsidRPr="002F37E5" w:rsidR="00190AE3" w:rsidP="00190AE3" w:rsidRDefault="00E73A85" w14:paraId="43413B87" w14:textId="7A8974BD">
      <w:r>
        <w:t>F</w:t>
      </w:r>
    </w:p>
    <w:p w:rsidR="003F4AFA" w:rsidP="00190AE3" w:rsidRDefault="00164748" w14:paraId="02FD9ABE" w14:textId="17757AA7">
      <w:r>
        <w:br/>
        <w:t>Artikel 9, tweede lid, wordt als volgt gewijzigd:</w:t>
      </w:r>
    </w:p>
    <w:p w:rsidRPr="002F37E5" w:rsidR="00164748" w:rsidP="00190AE3" w:rsidRDefault="00164748" w14:paraId="574D1DBE" w14:textId="77777777"/>
    <w:p w:rsidRPr="002F37E5" w:rsidR="00190AE3" w:rsidP="00190AE3" w:rsidRDefault="00190AE3" w14:paraId="59BAAEAD" w14:textId="3CB5F53F">
      <w:pPr>
        <w:pStyle w:val="Lijstalinea"/>
        <w:numPr>
          <w:ilvl w:val="0"/>
          <w:numId w:val="19"/>
        </w:numPr>
      </w:pPr>
      <w:r w:rsidRPr="002F37E5">
        <w:t>In de aanhef wordt "202</w:t>
      </w:r>
      <w:r w:rsidRPr="002F37E5" w:rsidR="00D920EA">
        <w:t>6</w:t>
      </w:r>
      <w:r w:rsidRPr="002F37E5">
        <w:t>" vervangen door "202</w:t>
      </w:r>
      <w:r w:rsidRPr="002F37E5" w:rsidR="00D920EA">
        <w:t>7</w:t>
      </w:r>
      <w:r w:rsidRPr="002F37E5">
        <w:t>".</w:t>
      </w:r>
    </w:p>
    <w:p w:rsidRPr="002F37E5" w:rsidR="00190AE3" w:rsidP="00190AE3" w:rsidRDefault="00190AE3" w14:paraId="69CC0514" w14:textId="66B078EF">
      <w:pPr>
        <w:pStyle w:val="Lijstalinea"/>
        <w:numPr>
          <w:ilvl w:val="0"/>
          <w:numId w:val="19"/>
        </w:numPr>
      </w:pPr>
      <w:r w:rsidRPr="002F37E5">
        <w:t xml:space="preserve">In onderdeel a wordt "€ </w:t>
      </w:r>
      <w:r w:rsidRPr="002F37E5" w:rsidR="00D920EA">
        <w:t>2.188,93</w:t>
      </w:r>
      <w:r w:rsidRPr="002F37E5">
        <w:t xml:space="preserve">" vervangen door "€ </w:t>
      </w:r>
      <w:r w:rsidRPr="002F37E5" w:rsidR="00204BF5">
        <w:t>2.252,41</w:t>
      </w:r>
      <w:r w:rsidRPr="002F37E5">
        <w:t xml:space="preserve">" en wordt </w:t>
      </w:r>
      <w:r w:rsidRPr="002F37E5" w:rsidR="00AC278D">
        <w:t xml:space="preserve">           </w:t>
      </w:r>
      <w:r w:rsidRPr="002F37E5" w:rsidR="0005628E">
        <w:t xml:space="preserve">     </w:t>
      </w:r>
      <w:r w:rsidRPr="002F37E5">
        <w:t xml:space="preserve">"€ </w:t>
      </w:r>
      <w:r w:rsidRPr="002F37E5" w:rsidR="00D920EA">
        <w:t>3.968,92</w:t>
      </w:r>
      <w:r w:rsidRPr="002F37E5">
        <w:t xml:space="preserve">" vervangen door "€ </w:t>
      </w:r>
      <w:r w:rsidRPr="002F37E5" w:rsidR="00204BF5">
        <w:t>4.084,02</w:t>
      </w:r>
      <w:r w:rsidRPr="002F37E5">
        <w:t>".</w:t>
      </w:r>
    </w:p>
    <w:p w:rsidRPr="002F37E5" w:rsidR="00190AE3" w:rsidP="00D86CC5" w:rsidRDefault="00190AE3" w14:paraId="213BFC53" w14:textId="134438F5">
      <w:pPr>
        <w:pStyle w:val="Lijstalinea"/>
        <w:numPr>
          <w:ilvl w:val="0"/>
          <w:numId w:val="19"/>
        </w:numPr>
      </w:pPr>
      <w:r w:rsidRPr="002F37E5">
        <w:t xml:space="preserve">In onderdeel b wordt "€ </w:t>
      </w:r>
      <w:r w:rsidRPr="002F37E5" w:rsidR="00D920EA">
        <w:t>1.458,92</w:t>
      </w:r>
      <w:r w:rsidRPr="002F37E5">
        <w:t xml:space="preserve">" vervangen door "€ </w:t>
      </w:r>
      <w:r w:rsidRPr="002F37E5" w:rsidR="00204BF5">
        <w:t>1.501,23</w:t>
      </w:r>
      <w:r w:rsidRPr="002F37E5">
        <w:t xml:space="preserve">" en wordt </w:t>
      </w:r>
      <w:r w:rsidRPr="002F37E5" w:rsidR="00AC278D">
        <w:t xml:space="preserve">            </w:t>
      </w:r>
      <w:r w:rsidRPr="002F37E5" w:rsidR="0005628E">
        <w:t xml:space="preserve">    </w:t>
      </w:r>
      <w:r w:rsidRPr="002F37E5">
        <w:t xml:space="preserve">"€ </w:t>
      </w:r>
      <w:r w:rsidRPr="002F37E5" w:rsidR="00D920EA">
        <w:t>2.349,47</w:t>
      </w:r>
      <w:r w:rsidRPr="002F37E5">
        <w:t xml:space="preserve">" vervangen door "€ </w:t>
      </w:r>
      <w:r w:rsidRPr="002F37E5" w:rsidR="00204BF5">
        <w:t>2.417,60</w:t>
      </w:r>
      <w:r w:rsidRPr="002F37E5">
        <w:t>".</w:t>
      </w:r>
    </w:p>
    <w:p w:rsidRPr="002F37E5" w:rsidR="00DD4594" w:rsidP="00DD4594" w:rsidRDefault="00DD4594" w14:paraId="3A258EB5" w14:textId="77777777"/>
    <w:p w:rsidRPr="002F37E5" w:rsidR="000526DF" w:rsidDel="00FE7A4D" w:rsidP="00190AE3" w:rsidRDefault="00E73A85" w14:paraId="09C62DF1" w14:textId="50807EC4">
      <w:r>
        <w:t>G</w:t>
      </w:r>
    </w:p>
    <w:p w:rsidRPr="002F37E5" w:rsidR="00190AE3" w:rsidP="00190AE3" w:rsidRDefault="00190AE3" w14:paraId="2A5A8BBC" w14:textId="77777777"/>
    <w:p w:rsidR="00190AE3" w:rsidP="00190AE3" w:rsidRDefault="00190AE3" w14:paraId="6EAF64D7" w14:textId="77777777">
      <w:r w:rsidRPr="002F37E5">
        <w:t>Artikel 10, tweede lid, wordt als volgt gewijzigd:</w:t>
      </w:r>
    </w:p>
    <w:p w:rsidRPr="002F37E5" w:rsidR="00873EA1" w:rsidP="00190AE3" w:rsidRDefault="00873EA1" w14:paraId="7399E9EC" w14:textId="77777777"/>
    <w:p w:rsidRPr="002F37E5" w:rsidR="00190AE3" w:rsidP="00190AE3" w:rsidRDefault="00190AE3" w14:paraId="59BC7920" w14:textId="751F7959">
      <w:pPr>
        <w:pStyle w:val="Lijstalinea"/>
        <w:numPr>
          <w:ilvl w:val="0"/>
          <w:numId w:val="20"/>
        </w:numPr>
      </w:pPr>
      <w:r w:rsidRPr="002F37E5">
        <w:t>In de aanhef wordt "202</w:t>
      </w:r>
      <w:r w:rsidRPr="002F37E5" w:rsidR="00D920EA">
        <w:t>6</w:t>
      </w:r>
      <w:r w:rsidRPr="002F37E5">
        <w:t>" vervangen door "202</w:t>
      </w:r>
      <w:r w:rsidRPr="002F37E5" w:rsidR="00696006">
        <w:t>7</w:t>
      </w:r>
      <w:r w:rsidRPr="002F37E5">
        <w:t>".</w:t>
      </w:r>
    </w:p>
    <w:p w:rsidRPr="002F37E5" w:rsidR="00190AE3" w:rsidP="00190AE3" w:rsidRDefault="00190AE3" w14:paraId="2E7FA58E" w14:textId="332B6BBA">
      <w:pPr>
        <w:pStyle w:val="Lijstalinea"/>
        <w:numPr>
          <w:ilvl w:val="0"/>
          <w:numId w:val="20"/>
        </w:numPr>
      </w:pPr>
      <w:r w:rsidRPr="002F37E5">
        <w:t xml:space="preserve">In onderdeel a wordt "€ </w:t>
      </w:r>
      <w:r w:rsidRPr="002F37E5" w:rsidR="00877A0E">
        <w:t>2.188,93</w:t>
      </w:r>
      <w:r w:rsidRPr="002F37E5">
        <w:t xml:space="preserve">" vervangen door "€ </w:t>
      </w:r>
      <w:r w:rsidRPr="002F37E5" w:rsidR="00A52CD2">
        <w:t>2.252,41</w:t>
      </w:r>
      <w:r w:rsidRPr="002F37E5">
        <w:t xml:space="preserve">” en wordt </w:t>
      </w:r>
      <w:r w:rsidRPr="002F37E5" w:rsidR="0005628E">
        <w:t xml:space="preserve">   </w:t>
      </w:r>
      <w:r w:rsidRPr="002F37E5" w:rsidR="00877A0E">
        <w:t xml:space="preserve">             </w:t>
      </w:r>
      <w:r w:rsidRPr="002F37E5" w:rsidR="0005628E">
        <w:t xml:space="preserve">  </w:t>
      </w:r>
      <w:r w:rsidRPr="002F37E5">
        <w:t xml:space="preserve">“€ </w:t>
      </w:r>
      <w:r w:rsidRPr="002F37E5" w:rsidR="00877A0E">
        <w:t>2.782,26</w:t>
      </w:r>
      <w:r w:rsidRPr="002F37E5">
        <w:t xml:space="preserve">” vervangen door “€ </w:t>
      </w:r>
      <w:r w:rsidRPr="002F37E5" w:rsidR="00111F26">
        <w:t>2.862,95</w:t>
      </w:r>
      <w:r w:rsidRPr="002F37E5">
        <w:t>”.</w:t>
      </w:r>
    </w:p>
    <w:p w:rsidRPr="002F37E5" w:rsidR="00190AE3" w:rsidP="00190AE3" w:rsidRDefault="00190AE3" w14:paraId="71FF05C2" w14:textId="6C0781E9">
      <w:pPr>
        <w:pStyle w:val="Lijstalinea"/>
        <w:numPr>
          <w:ilvl w:val="0"/>
          <w:numId w:val="20"/>
        </w:numPr>
      </w:pPr>
      <w:r w:rsidRPr="002F37E5">
        <w:t xml:space="preserve">In onderdeel b wordt "€ </w:t>
      </w:r>
      <w:r w:rsidRPr="002F37E5" w:rsidR="00C4526C">
        <w:t>1.458,92</w:t>
      </w:r>
      <w:r w:rsidRPr="002F37E5">
        <w:t xml:space="preserve">" vervangen door "€ </w:t>
      </w:r>
      <w:r w:rsidRPr="002F37E5" w:rsidR="00111F26">
        <w:t>1.501,23</w:t>
      </w:r>
      <w:r w:rsidRPr="002F37E5">
        <w:t xml:space="preserve">" en wordt </w:t>
      </w:r>
      <w:r w:rsidRPr="002F37E5" w:rsidR="0005628E">
        <w:t xml:space="preserve"> </w:t>
      </w:r>
      <w:r w:rsidRPr="002F37E5" w:rsidR="00622332">
        <w:t xml:space="preserve">            </w:t>
      </w:r>
      <w:r w:rsidRPr="002F37E5" w:rsidR="0005628E">
        <w:t xml:space="preserve">   </w:t>
      </w:r>
      <w:r w:rsidRPr="002F37E5">
        <w:t xml:space="preserve">"€ </w:t>
      </w:r>
      <w:r w:rsidRPr="002F37E5" w:rsidR="00C4526C">
        <w:t>1.755,05</w:t>
      </w:r>
      <w:r w:rsidRPr="002F37E5">
        <w:t xml:space="preserve">" vervangen door "€ </w:t>
      </w:r>
      <w:r w:rsidRPr="002F37E5" w:rsidR="00111F26">
        <w:t>1.805,95</w:t>
      </w:r>
      <w:r w:rsidRPr="002F37E5">
        <w:t>".</w:t>
      </w:r>
    </w:p>
    <w:p w:rsidR="0088556E" w:rsidP="0088556E" w:rsidRDefault="0088556E" w14:paraId="6F229ECD" w14:textId="77777777"/>
    <w:p w:rsidR="00FB63FC" w:rsidP="0088556E" w:rsidRDefault="00380BD2" w14:paraId="7CE448F7" w14:textId="45312BB5">
      <w:r>
        <w:t>H</w:t>
      </w:r>
    </w:p>
    <w:p w:rsidR="00FB63FC" w:rsidP="0088556E" w:rsidRDefault="00FB63FC" w14:paraId="24BF1011" w14:textId="77777777"/>
    <w:p w:rsidRPr="002F37E5" w:rsidR="0088556E" w:rsidP="0088556E" w:rsidRDefault="0088556E" w14:paraId="4AFCEBDB" w14:textId="449501DE">
      <w:r w:rsidRPr="002F37E5">
        <w:t xml:space="preserve">In artikel 23 wordt </w:t>
      </w:r>
      <w:r w:rsidR="00181D22">
        <w:t>“</w:t>
      </w:r>
      <w:r w:rsidRPr="002F37E5">
        <w:t>1 januari 2027</w:t>
      </w:r>
      <w:r w:rsidR="00414BD5">
        <w:t>”</w:t>
      </w:r>
      <w:r w:rsidRPr="002F37E5">
        <w:t xml:space="preserve"> vervangen door </w:t>
      </w:r>
      <w:r w:rsidR="00414BD5">
        <w:t>“</w:t>
      </w:r>
      <w:r w:rsidRPr="002F37E5">
        <w:t xml:space="preserve">1 </w:t>
      </w:r>
      <w:r w:rsidRPr="001C203C">
        <w:t>januari 2032</w:t>
      </w:r>
      <w:r w:rsidRPr="001C203C" w:rsidR="00414BD5">
        <w:t>”.</w:t>
      </w:r>
      <w:r w:rsidR="00414BD5">
        <w:t xml:space="preserve"> </w:t>
      </w:r>
    </w:p>
    <w:p w:rsidRPr="002F37E5" w:rsidR="0088556E" w:rsidP="0088556E" w:rsidRDefault="0088556E" w14:paraId="158558C9" w14:textId="77777777"/>
    <w:p w:rsidR="00210E30" w:rsidRDefault="00210E30" w14:paraId="5BE855D8" w14:textId="77777777">
      <w:pPr>
        <w:rPr>
          <w:b/>
        </w:rPr>
      </w:pPr>
    </w:p>
    <w:p w:rsidR="003D3327" w:rsidRDefault="003D3327" w14:paraId="2DF0D022" w14:textId="77777777">
      <w:pPr>
        <w:rPr>
          <w:b/>
        </w:rPr>
      </w:pPr>
    </w:p>
    <w:p w:rsidR="003D3327" w:rsidRDefault="003D3327" w14:paraId="75C6B5C0" w14:textId="77777777">
      <w:pPr>
        <w:rPr>
          <w:b/>
        </w:rPr>
      </w:pPr>
    </w:p>
    <w:p w:rsidR="003D3327" w:rsidRDefault="003D3327" w14:paraId="53FE642F" w14:textId="77777777">
      <w:pPr>
        <w:rPr>
          <w:b/>
        </w:rPr>
      </w:pPr>
    </w:p>
    <w:p w:rsidR="003D3327" w:rsidRDefault="003D3327" w14:paraId="73BA0E7D" w14:textId="77777777">
      <w:pPr>
        <w:rPr>
          <w:b/>
        </w:rPr>
      </w:pPr>
    </w:p>
    <w:p w:rsidR="003D3327" w:rsidRDefault="003D3327" w14:paraId="700C66AD" w14:textId="77777777">
      <w:pPr>
        <w:rPr>
          <w:b/>
        </w:rPr>
      </w:pPr>
    </w:p>
    <w:p w:rsidRPr="002F37E5" w:rsidR="00F57F9E" w:rsidRDefault="00F57F9E" w14:paraId="78A55F6E" w14:textId="0462C33B">
      <w:pPr>
        <w:rPr>
          <w:b/>
        </w:rPr>
      </w:pPr>
      <w:r w:rsidRPr="002F37E5">
        <w:rPr>
          <w:b/>
        </w:rPr>
        <w:t>ARTIKEL II</w:t>
      </w:r>
    </w:p>
    <w:p w:rsidRPr="002F37E5" w:rsidR="00F57F9E" w:rsidRDefault="00F57F9E" w14:paraId="7B4B005C" w14:textId="77777777"/>
    <w:p w:rsidR="00190AE3" w:rsidP="00190AE3" w:rsidRDefault="00190AE3" w14:paraId="693D463E" w14:textId="502E6A89">
      <w:r w:rsidRPr="002F37E5">
        <w:t>Deze regeling treedt in werking met ingang van 1 januari 202</w:t>
      </w:r>
      <w:r w:rsidRPr="002F37E5" w:rsidR="00C4526C">
        <w:t>7</w:t>
      </w:r>
      <w:r w:rsidRPr="002F37E5">
        <w:t>.</w:t>
      </w:r>
    </w:p>
    <w:p w:rsidRPr="002F37E5" w:rsidR="00190AE3" w:rsidP="00190AE3" w:rsidRDefault="00190AE3" w14:paraId="6EBCAADD" w14:textId="77777777"/>
    <w:p w:rsidRPr="002F37E5" w:rsidR="00190AE3" w:rsidP="00190AE3" w:rsidRDefault="00190AE3" w14:paraId="56F3C12B" w14:textId="77777777">
      <w:r w:rsidRPr="002F37E5">
        <w:t>Deze regeling zal met de toelichting in de Staatscourant worden geplaatst.</w:t>
      </w:r>
    </w:p>
    <w:p w:rsidRPr="002F37E5" w:rsidR="0005628E" w:rsidP="00190AE3" w:rsidRDefault="0005628E" w14:paraId="013DE90C" w14:textId="77777777"/>
    <w:p w:rsidRPr="002F37E5" w:rsidR="0005628E" w:rsidP="00190AE3" w:rsidRDefault="0005628E" w14:paraId="1B22C078" w14:textId="77777777"/>
    <w:p w:rsidRPr="002F37E5" w:rsidR="00190AE3" w:rsidP="00190AE3" w:rsidRDefault="00190AE3" w14:paraId="7F04BB2C" w14:textId="15FEB5C6">
      <w:r w:rsidRPr="002F37E5">
        <w:t xml:space="preserve">De </w:t>
      </w:r>
      <w:r w:rsidRPr="002F37E5" w:rsidR="001E1CA2">
        <w:t>Minister van Langdurige Zorg, Jeugd en Sport</w:t>
      </w:r>
      <w:r w:rsidRPr="002F37E5">
        <w:t>,</w:t>
      </w:r>
    </w:p>
    <w:p w:rsidR="00190AE3" w:rsidP="00190AE3" w:rsidRDefault="00190AE3" w14:paraId="738D87B5" w14:textId="77777777"/>
    <w:p w:rsidR="007E0DB2" w:rsidP="00190AE3" w:rsidRDefault="007E0DB2" w14:paraId="303489E6" w14:textId="77777777"/>
    <w:p w:rsidR="007E0DB2" w:rsidP="00190AE3" w:rsidRDefault="007E0DB2" w14:paraId="355E550D" w14:textId="77777777"/>
    <w:p w:rsidRPr="002F37E5" w:rsidR="007E0DB2" w:rsidP="00190AE3" w:rsidRDefault="007E0DB2" w14:paraId="3EA77222" w14:textId="77777777"/>
    <w:p w:rsidR="001C203C" w:rsidRDefault="001C203C" w14:paraId="36724380" w14:textId="77777777">
      <w:pPr>
        <w:spacing w:line="240" w:lineRule="auto"/>
      </w:pPr>
      <w:r w:rsidRPr="001C203C">
        <w:t xml:space="preserve">W.R.C </w:t>
      </w:r>
      <w:r w:rsidRPr="001C203C" w:rsidR="002049DF">
        <w:t>Sterk</w:t>
      </w:r>
    </w:p>
    <w:p w:rsidR="001C203C" w:rsidRDefault="001C203C" w14:paraId="4DC44DAB" w14:textId="77777777">
      <w:pPr>
        <w:spacing w:line="240" w:lineRule="auto"/>
      </w:pPr>
      <w:r>
        <w:br w:type="page"/>
      </w:r>
    </w:p>
    <w:p w:rsidRPr="00424E39" w:rsidR="00190AE3" w:rsidP="00E206E3" w:rsidRDefault="001C203C" w14:paraId="00B12F86" w14:textId="7DEDB121">
      <w:pPr>
        <w:spacing w:line="240" w:lineRule="atLeast"/>
        <w:rPr>
          <w:b/>
          <w:bCs/>
        </w:rPr>
      </w:pPr>
      <w:bookmarkStart w:name="_Hlk234840325" w:id="1"/>
      <w:r w:rsidRPr="00424E39">
        <w:rPr>
          <w:b/>
          <w:bCs/>
        </w:rPr>
        <w:t>T</w:t>
      </w:r>
      <w:r w:rsidRPr="00424E39" w:rsidR="00190AE3">
        <w:rPr>
          <w:b/>
          <w:bCs/>
        </w:rPr>
        <w:t>OELICHTING</w:t>
      </w:r>
    </w:p>
    <w:p w:rsidRPr="002F37E5" w:rsidR="00190AE3" w:rsidP="00E206E3" w:rsidRDefault="00190AE3" w14:paraId="2878E57F" w14:textId="77777777">
      <w:pPr>
        <w:spacing w:line="240" w:lineRule="atLeast"/>
        <w:rPr>
          <w:b/>
        </w:rPr>
      </w:pPr>
    </w:p>
    <w:p w:rsidRPr="002F37E5" w:rsidR="00190AE3" w:rsidP="00E206E3" w:rsidRDefault="00190AE3" w14:paraId="41090D5C" w14:textId="77777777">
      <w:pPr>
        <w:spacing w:line="240" w:lineRule="atLeast"/>
        <w:rPr>
          <w:b/>
        </w:rPr>
      </w:pPr>
      <w:r w:rsidRPr="002F37E5">
        <w:rPr>
          <w:b/>
        </w:rPr>
        <w:t>Algemeen</w:t>
      </w:r>
    </w:p>
    <w:p w:rsidRPr="00490D5F" w:rsidR="00EB0C3A" w:rsidP="00E206E3" w:rsidRDefault="00B1362E" w14:paraId="3FE10DE5" w14:textId="48DCFFC3">
      <w:pPr>
        <w:pStyle w:val="Plattetekst"/>
        <w:spacing w:line="240" w:lineRule="atLeast"/>
        <w:rPr>
          <w:rFonts w:ascii="Verdana" w:hAnsi="Verdana" w:eastAsia="DejaVu Sans" w:cs="Lohit Hindi"/>
          <w:lang w:eastAsia="nl-NL"/>
        </w:rPr>
      </w:pPr>
      <w:r w:rsidRPr="002F37E5">
        <w:rPr>
          <w:rFonts w:ascii="Verdana" w:hAnsi="Verdana" w:eastAsia="DejaVu Sans" w:cs="Lohit Hindi"/>
          <w:color w:val="000000"/>
          <w:lang w:eastAsia="nl-NL"/>
        </w:rPr>
        <w:t>De</w:t>
      </w:r>
      <w:r w:rsidR="00FC5F93">
        <w:rPr>
          <w:rFonts w:ascii="Verdana" w:hAnsi="Verdana" w:eastAsia="DejaVu Sans" w:cs="Lohit Hindi"/>
          <w:color w:val="000000"/>
          <w:lang w:eastAsia="nl-NL"/>
        </w:rPr>
        <w:t>ze</w:t>
      </w:r>
      <w:r w:rsidRPr="002F37E5">
        <w:rPr>
          <w:rFonts w:ascii="Verdana" w:hAnsi="Verdana" w:eastAsia="DejaVu Sans" w:cs="Lohit Hindi"/>
          <w:color w:val="000000"/>
          <w:lang w:eastAsia="nl-NL"/>
        </w:rPr>
        <w:t xml:space="preserve"> regeling </w:t>
      </w:r>
      <w:r w:rsidR="00FC5F93">
        <w:rPr>
          <w:rFonts w:ascii="Verdana" w:hAnsi="Verdana" w:eastAsia="DejaVu Sans" w:cs="Lohit Hindi"/>
          <w:color w:val="000000"/>
          <w:lang w:eastAsia="nl-NL"/>
        </w:rPr>
        <w:t xml:space="preserve">wijzigt </w:t>
      </w:r>
      <w:r w:rsidRPr="002F37E5">
        <w:rPr>
          <w:rFonts w:ascii="Verdana" w:hAnsi="Verdana" w:eastAsia="DejaVu Sans" w:cs="Lohit Hindi"/>
          <w:color w:val="000000"/>
          <w:lang w:eastAsia="nl-NL"/>
        </w:rPr>
        <w:t>de Subsidieregeling opvang kinderen van ouders met trekkend/</w:t>
      </w:r>
      <w:r w:rsidRPr="00CC3D40">
        <w:rPr>
          <w:rFonts w:ascii="Verdana" w:hAnsi="Verdana" w:eastAsia="DejaVu Sans" w:cs="Lohit Hindi"/>
          <w:color w:val="000000"/>
          <w:lang w:eastAsia="nl-NL"/>
        </w:rPr>
        <w:t>varend bestaan (hierna: de regeling)</w:t>
      </w:r>
      <w:r w:rsidR="00FC5F93">
        <w:rPr>
          <w:rFonts w:ascii="Verdana" w:hAnsi="Verdana" w:eastAsia="DejaVu Sans" w:cs="Lohit Hindi"/>
          <w:color w:val="000000"/>
          <w:lang w:eastAsia="nl-NL"/>
        </w:rPr>
        <w:t xml:space="preserve">. </w:t>
      </w:r>
      <w:r w:rsidR="002445DF">
        <w:rPr>
          <w:rFonts w:ascii="Verdana" w:hAnsi="Verdana" w:eastAsia="DejaVu Sans" w:cs="Lohit Hindi"/>
          <w:color w:val="000000"/>
          <w:lang w:eastAsia="nl-NL"/>
        </w:rPr>
        <w:t xml:space="preserve">De wijzigingen zien op de </w:t>
      </w:r>
      <w:r w:rsidRPr="00CC3D40">
        <w:rPr>
          <w:rFonts w:ascii="Verdana" w:hAnsi="Verdana" w:eastAsia="DejaVu Sans" w:cs="Lohit Hindi"/>
          <w:color w:val="000000"/>
          <w:lang w:eastAsia="nl-NL"/>
        </w:rPr>
        <w:t>werkingsduur</w:t>
      </w:r>
      <w:r w:rsidR="00FB6F8F">
        <w:rPr>
          <w:rFonts w:ascii="Verdana" w:hAnsi="Verdana" w:eastAsia="DejaVu Sans" w:cs="Lohit Hindi"/>
          <w:color w:val="000000"/>
          <w:lang w:eastAsia="nl-NL"/>
        </w:rPr>
        <w:t xml:space="preserve"> van de regeling</w:t>
      </w:r>
      <w:r w:rsidR="00300F6E">
        <w:rPr>
          <w:rFonts w:ascii="Verdana" w:hAnsi="Verdana" w:eastAsia="DejaVu Sans" w:cs="Lohit Hindi"/>
          <w:color w:val="000000"/>
          <w:lang w:eastAsia="nl-NL"/>
        </w:rPr>
        <w:t>,</w:t>
      </w:r>
      <w:r w:rsidRPr="00CC3D40">
        <w:rPr>
          <w:rFonts w:ascii="Verdana" w:hAnsi="Verdana" w:eastAsia="DejaVu Sans" w:cs="Lohit Hindi"/>
          <w:color w:val="000000"/>
          <w:lang w:eastAsia="nl-NL"/>
        </w:rPr>
        <w:t xml:space="preserve"> de </w:t>
      </w:r>
      <w:r w:rsidR="00592BB6">
        <w:rPr>
          <w:rFonts w:ascii="Verdana" w:hAnsi="Verdana" w:eastAsia="DejaVu Sans" w:cs="Lohit Hindi"/>
          <w:color w:val="000000"/>
          <w:lang w:eastAsia="nl-NL"/>
        </w:rPr>
        <w:t xml:space="preserve">normbedragen </w:t>
      </w:r>
      <w:r w:rsidRPr="00CC3D40" w:rsidR="00230687">
        <w:rPr>
          <w:rFonts w:ascii="Verdana" w:hAnsi="Verdana" w:eastAsia="DejaVu Sans" w:cs="Lohit Hindi"/>
          <w:color w:val="000000"/>
          <w:lang w:eastAsia="nl-NL"/>
        </w:rPr>
        <w:t>en de</w:t>
      </w:r>
      <w:r w:rsidRPr="00386379" w:rsidR="00CC3D40">
        <w:rPr>
          <w:rFonts w:ascii="Verdana" w:hAnsi="Verdana"/>
        </w:rPr>
        <w:t xml:space="preserve"> formule waar</w:t>
      </w:r>
      <w:r w:rsidR="00FB6F8F">
        <w:rPr>
          <w:rFonts w:ascii="Verdana" w:hAnsi="Verdana"/>
        </w:rPr>
        <w:t>mee</w:t>
      </w:r>
      <w:r w:rsidRPr="00386379" w:rsidR="00CC3D40">
        <w:rPr>
          <w:rFonts w:ascii="Verdana" w:hAnsi="Verdana"/>
        </w:rPr>
        <w:t xml:space="preserve"> de subsidie wordt berekend</w:t>
      </w:r>
      <w:r w:rsidR="00490D5F">
        <w:rPr>
          <w:rFonts w:ascii="Verdana" w:hAnsi="Verdana"/>
        </w:rPr>
        <w:t xml:space="preserve"> voor het subsidiejaar 2027</w:t>
      </w:r>
      <w:r w:rsidRPr="00CC3D40">
        <w:rPr>
          <w:rFonts w:ascii="Verdana" w:hAnsi="Verdana" w:eastAsia="DejaVu Sans" w:cs="Lohit Hindi"/>
          <w:color w:val="000000"/>
          <w:lang w:eastAsia="nl-NL"/>
        </w:rPr>
        <w:t xml:space="preserve">. </w:t>
      </w:r>
      <w:r w:rsidR="002445DF">
        <w:rPr>
          <w:rFonts w:ascii="Verdana" w:hAnsi="Verdana" w:eastAsia="DejaVu Sans" w:cs="Lohit Hindi"/>
          <w:color w:val="000000"/>
          <w:lang w:eastAsia="nl-NL"/>
        </w:rPr>
        <w:t xml:space="preserve">Daarnaast </w:t>
      </w:r>
      <w:r w:rsidRPr="00490D5F" w:rsidR="006F5CBB">
        <w:rPr>
          <w:rFonts w:ascii="Verdana" w:hAnsi="Verdana" w:eastAsia="DejaVu Sans" w:cs="Lohit Hindi"/>
          <w:lang w:eastAsia="nl-NL"/>
        </w:rPr>
        <w:t xml:space="preserve">worden enkele </w:t>
      </w:r>
      <w:r w:rsidRPr="00490D5F" w:rsidR="00EB0C3A">
        <w:rPr>
          <w:rFonts w:ascii="Verdana" w:hAnsi="Verdana" w:eastAsia="DejaVu Sans" w:cs="Lohit Hindi"/>
          <w:lang w:eastAsia="nl-NL"/>
        </w:rPr>
        <w:t xml:space="preserve">inhoudelijke </w:t>
      </w:r>
      <w:r w:rsidRPr="00490D5F" w:rsidR="006F5CBB">
        <w:rPr>
          <w:rFonts w:ascii="Verdana" w:hAnsi="Verdana" w:eastAsia="DejaVu Sans" w:cs="Lohit Hindi"/>
          <w:lang w:eastAsia="nl-NL"/>
        </w:rPr>
        <w:t xml:space="preserve">wijzigingen </w:t>
      </w:r>
      <w:r w:rsidRPr="00490D5F" w:rsidR="00EB0C3A">
        <w:rPr>
          <w:rFonts w:ascii="Verdana" w:hAnsi="Verdana" w:eastAsia="DejaVu Sans" w:cs="Lohit Hindi"/>
          <w:lang w:eastAsia="nl-NL"/>
        </w:rPr>
        <w:t xml:space="preserve">van ondergeschikte aard </w:t>
      </w:r>
      <w:r w:rsidRPr="00490D5F" w:rsidR="006F5CBB">
        <w:rPr>
          <w:rFonts w:ascii="Verdana" w:hAnsi="Verdana" w:eastAsia="DejaVu Sans" w:cs="Lohit Hindi"/>
          <w:lang w:eastAsia="nl-NL"/>
        </w:rPr>
        <w:t>aangebracht.</w:t>
      </w:r>
      <w:r w:rsidRPr="00490D5F" w:rsidR="00EB0C3A">
        <w:rPr>
          <w:rFonts w:ascii="Verdana" w:hAnsi="Verdana" w:eastAsia="DejaVu Sans" w:cs="Lohit Hindi"/>
          <w:lang w:eastAsia="nl-NL"/>
        </w:rPr>
        <w:br/>
      </w:r>
    </w:p>
    <w:p w:rsidR="00B1362E" w:rsidP="00E206E3" w:rsidRDefault="002209CD" w14:paraId="190072CC" w14:textId="2F8D9A19">
      <w:pPr>
        <w:pStyle w:val="Plattetekst"/>
        <w:spacing w:line="240" w:lineRule="atLeast"/>
        <w:rPr>
          <w:rFonts w:ascii="Verdana" w:hAnsi="Verdana" w:eastAsia="DejaVu Sans" w:cs="Lohit Hindi"/>
          <w:color w:val="FF0000"/>
          <w:lang w:eastAsia="nl-NL"/>
        </w:rPr>
      </w:pPr>
      <w:r w:rsidRPr="002209CD">
        <w:rPr>
          <w:rFonts w:ascii="Verdana" w:hAnsi="Verdana" w:eastAsia="DejaVu Sans" w:cs="Lohit Hindi"/>
          <w:lang w:eastAsia="nl-NL"/>
        </w:rPr>
        <w:t xml:space="preserve">De </w:t>
      </w:r>
      <w:r w:rsidRPr="002209CD" w:rsidR="002F1B50">
        <w:rPr>
          <w:rFonts w:ascii="Verdana" w:hAnsi="Verdana" w:eastAsia="DejaVu Sans" w:cs="Lohit Hindi"/>
          <w:lang w:eastAsia="nl-NL"/>
        </w:rPr>
        <w:t xml:space="preserve">regeling </w:t>
      </w:r>
      <w:r w:rsidRPr="002209CD">
        <w:rPr>
          <w:rFonts w:ascii="Verdana" w:hAnsi="Verdana" w:eastAsia="DejaVu Sans" w:cs="Lohit Hindi"/>
          <w:lang w:eastAsia="nl-NL"/>
        </w:rPr>
        <w:t>is bedoeld om de huisvesting, verzorging en</w:t>
      </w:r>
      <w:r>
        <w:rPr>
          <w:rFonts w:ascii="Verdana" w:hAnsi="Verdana" w:eastAsia="DejaVu Sans" w:cs="Lohit Hindi"/>
          <w:lang w:eastAsia="nl-NL"/>
        </w:rPr>
        <w:t xml:space="preserve"> </w:t>
      </w:r>
      <w:r w:rsidRPr="002209CD">
        <w:rPr>
          <w:rFonts w:ascii="Verdana" w:hAnsi="Verdana" w:eastAsia="DejaVu Sans" w:cs="Lohit Hindi"/>
          <w:lang w:eastAsia="nl-NL"/>
        </w:rPr>
        <w:t>opvoeding in internaten en pleegezinnen van kinderen van</w:t>
      </w:r>
      <w:r>
        <w:rPr>
          <w:rFonts w:ascii="Verdana" w:hAnsi="Verdana" w:eastAsia="DejaVu Sans" w:cs="Lohit Hindi"/>
          <w:lang w:eastAsia="nl-NL"/>
        </w:rPr>
        <w:t xml:space="preserve"> </w:t>
      </w:r>
      <w:r w:rsidRPr="002209CD">
        <w:rPr>
          <w:rFonts w:ascii="Verdana" w:hAnsi="Verdana" w:eastAsia="DejaVu Sans" w:cs="Lohit Hindi"/>
          <w:lang w:eastAsia="nl-NL"/>
        </w:rPr>
        <w:t>binnenschippers, kermisexploitanten en circusartiesten mogelijk te</w:t>
      </w:r>
      <w:r>
        <w:rPr>
          <w:rFonts w:ascii="Verdana" w:hAnsi="Verdana" w:eastAsia="DejaVu Sans" w:cs="Lohit Hindi"/>
          <w:lang w:eastAsia="nl-NL"/>
        </w:rPr>
        <w:t xml:space="preserve"> </w:t>
      </w:r>
      <w:r w:rsidRPr="002209CD">
        <w:rPr>
          <w:rFonts w:ascii="Verdana" w:hAnsi="Verdana" w:eastAsia="DejaVu Sans" w:cs="Lohit Hindi"/>
          <w:lang w:eastAsia="nl-NL"/>
        </w:rPr>
        <w:t>maken. De subsidie maakt het mogelijk dat</w:t>
      </w:r>
      <w:r>
        <w:rPr>
          <w:rFonts w:ascii="Verdana" w:hAnsi="Verdana" w:eastAsia="DejaVu Sans" w:cs="Lohit Hindi"/>
          <w:lang w:eastAsia="nl-NL"/>
        </w:rPr>
        <w:t xml:space="preserve"> </w:t>
      </w:r>
      <w:r w:rsidRPr="002209CD">
        <w:rPr>
          <w:rFonts w:ascii="Verdana" w:hAnsi="Verdana" w:eastAsia="DejaVu Sans" w:cs="Lohit Hindi"/>
          <w:lang w:eastAsia="nl-NL"/>
        </w:rPr>
        <w:t>zij in een internaat of pleeggezin kunnen verblijven door financiële</w:t>
      </w:r>
      <w:r>
        <w:rPr>
          <w:rFonts w:ascii="Verdana" w:hAnsi="Verdana" w:eastAsia="DejaVu Sans" w:cs="Lohit Hindi"/>
          <w:lang w:eastAsia="nl-NL"/>
        </w:rPr>
        <w:t xml:space="preserve"> </w:t>
      </w:r>
      <w:r w:rsidRPr="002209CD">
        <w:rPr>
          <w:rFonts w:ascii="Verdana" w:hAnsi="Verdana" w:eastAsia="DejaVu Sans" w:cs="Lohit Hindi"/>
          <w:lang w:eastAsia="nl-NL"/>
        </w:rPr>
        <w:t xml:space="preserve">ondersteuning te bieden aan deze instellingen die opvang bieden. </w:t>
      </w:r>
      <w:r w:rsidR="00FB6F8F">
        <w:rPr>
          <w:rFonts w:ascii="Verdana" w:hAnsi="Verdana" w:eastAsia="DejaVu Sans" w:cs="Lohit Hindi"/>
          <w:lang w:eastAsia="nl-NL"/>
        </w:rPr>
        <w:t>D</w:t>
      </w:r>
      <w:r w:rsidRPr="00490D5F" w:rsidR="00FB6F8F">
        <w:rPr>
          <w:rFonts w:ascii="Verdana" w:hAnsi="Verdana" w:eastAsia="DejaVu Sans" w:cs="Lohit Hindi"/>
          <w:lang w:eastAsia="nl-NL"/>
        </w:rPr>
        <w:t xml:space="preserve">e regeling </w:t>
      </w:r>
      <w:r w:rsidR="00FB6F8F">
        <w:rPr>
          <w:rFonts w:ascii="Verdana" w:hAnsi="Verdana" w:eastAsia="DejaVu Sans" w:cs="Lohit Hindi"/>
          <w:lang w:eastAsia="nl-NL"/>
        </w:rPr>
        <w:t xml:space="preserve">is conform </w:t>
      </w:r>
      <w:r w:rsidRPr="00490D5F" w:rsidR="00592BB6">
        <w:rPr>
          <w:rFonts w:ascii="Verdana" w:hAnsi="Verdana" w:eastAsia="DejaVu Sans" w:cs="Lohit Hindi"/>
          <w:lang w:eastAsia="nl-NL"/>
        </w:rPr>
        <w:t xml:space="preserve">artikel </w:t>
      </w:r>
      <w:r w:rsidRPr="00490D5F" w:rsidR="00EB0C3A">
        <w:rPr>
          <w:rFonts w:ascii="Verdana" w:hAnsi="Verdana" w:eastAsia="DejaVu Sans" w:cs="Lohit Hindi"/>
          <w:lang w:eastAsia="nl-NL"/>
        </w:rPr>
        <w:t>4:24 A</w:t>
      </w:r>
      <w:r w:rsidR="00FB6F8F">
        <w:rPr>
          <w:rFonts w:ascii="Verdana" w:hAnsi="Verdana" w:eastAsia="DejaVu Sans" w:cs="Lohit Hindi"/>
          <w:lang w:eastAsia="nl-NL"/>
        </w:rPr>
        <w:t>lgemene wet bestuursrecht (</w:t>
      </w:r>
      <w:proofErr w:type="spellStart"/>
      <w:r w:rsidR="00FB6F8F">
        <w:rPr>
          <w:rFonts w:ascii="Verdana" w:hAnsi="Verdana" w:eastAsia="DejaVu Sans" w:cs="Lohit Hindi"/>
          <w:lang w:eastAsia="nl-NL"/>
        </w:rPr>
        <w:t>A</w:t>
      </w:r>
      <w:r w:rsidRPr="00490D5F" w:rsidR="00EB0C3A">
        <w:rPr>
          <w:rFonts w:ascii="Verdana" w:hAnsi="Verdana" w:eastAsia="DejaVu Sans" w:cs="Lohit Hindi"/>
          <w:lang w:eastAsia="nl-NL"/>
        </w:rPr>
        <w:t>wb</w:t>
      </w:r>
      <w:proofErr w:type="spellEnd"/>
      <w:r w:rsidR="00FB6F8F">
        <w:rPr>
          <w:rFonts w:ascii="Verdana" w:hAnsi="Verdana" w:eastAsia="DejaVu Sans" w:cs="Lohit Hindi"/>
          <w:lang w:eastAsia="nl-NL"/>
        </w:rPr>
        <w:t>)</w:t>
      </w:r>
      <w:r w:rsidRPr="00490D5F" w:rsidR="00592BB6">
        <w:rPr>
          <w:rFonts w:ascii="Verdana" w:hAnsi="Verdana" w:eastAsia="DejaVu Sans" w:cs="Lohit Hindi"/>
          <w:lang w:eastAsia="nl-NL"/>
        </w:rPr>
        <w:t xml:space="preserve"> </w:t>
      </w:r>
      <w:r w:rsidRPr="00490D5F" w:rsidR="009A1D4C">
        <w:rPr>
          <w:rFonts w:ascii="Verdana" w:hAnsi="Verdana" w:eastAsia="DejaVu Sans" w:cs="Lohit Hindi"/>
          <w:lang w:eastAsia="nl-NL"/>
        </w:rPr>
        <w:t>geëvalueerd</w:t>
      </w:r>
      <w:r w:rsidR="00FD68FE">
        <w:rPr>
          <w:rFonts w:ascii="Verdana" w:hAnsi="Verdana" w:eastAsia="DejaVu Sans" w:cs="Lohit Hindi"/>
          <w:lang w:eastAsia="nl-NL"/>
        </w:rPr>
        <w:t xml:space="preserve"> ten aanzien van </w:t>
      </w:r>
      <w:r w:rsidRPr="00490D5F" w:rsidR="00FD68FE">
        <w:rPr>
          <w:rFonts w:ascii="Verdana" w:hAnsi="Verdana" w:eastAsia="DejaVu Sans" w:cs="Lohit Hindi"/>
          <w:lang w:eastAsia="nl-NL"/>
        </w:rPr>
        <w:t>de doeltreffendheid en effecten van de subsidie in de praktijk</w:t>
      </w:r>
      <w:r w:rsidR="002445DF">
        <w:rPr>
          <w:rFonts w:ascii="Verdana" w:hAnsi="Verdana" w:eastAsia="DejaVu Sans" w:cs="Lohit Hindi"/>
          <w:lang w:eastAsia="nl-NL"/>
        </w:rPr>
        <w:t xml:space="preserve">. </w:t>
      </w:r>
      <w:r w:rsidRPr="00D91C7E" w:rsidR="00FD68FE">
        <w:rPr>
          <w:rFonts w:ascii="Verdana" w:hAnsi="Verdana" w:eastAsia="DejaVu Sans" w:cs="Lohit Hindi"/>
          <w:color w:val="000000"/>
          <w:lang w:eastAsia="nl-NL"/>
        </w:rPr>
        <w:t xml:space="preserve">De evaluatie werd uitgevoerd door </w:t>
      </w:r>
      <w:proofErr w:type="spellStart"/>
      <w:r w:rsidRPr="00D91C7E" w:rsidR="00FD68FE">
        <w:rPr>
          <w:rFonts w:ascii="Verdana" w:hAnsi="Verdana" w:eastAsia="DejaVu Sans" w:cs="Lohit Hindi"/>
          <w:color w:val="000000"/>
          <w:lang w:eastAsia="nl-NL"/>
        </w:rPr>
        <w:t>Improven</w:t>
      </w:r>
      <w:proofErr w:type="spellEnd"/>
      <w:r w:rsidR="00FD68FE">
        <w:rPr>
          <w:rFonts w:ascii="Verdana" w:hAnsi="Verdana" w:eastAsia="DejaVu Sans" w:cs="Lohit Hindi"/>
          <w:color w:val="000000"/>
          <w:lang w:eastAsia="nl-NL"/>
        </w:rPr>
        <w:t xml:space="preserve"> en is </w:t>
      </w:r>
      <w:r w:rsidR="00FB6F8F">
        <w:rPr>
          <w:rFonts w:ascii="Verdana" w:hAnsi="Verdana" w:eastAsia="DejaVu Sans" w:cs="Lohit Hindi"/>
          <w:lang w:eastAsia="nl-NL"/>
        </w:rPr>
        <w:t xml:space="preserve">op 16 februari 2026 </w:t>
      </w:r>
      <w:r w:rsidR="00FD68FE">
        <w:rPr>
          <w:rFonts w:ascii="Verdana" w:hAnsi="Verdana" w:eastAsia="DejaVu Sans" w:cs="Lohit Hindi"/>
          <w:lang w:eastAsia="nl-NL"/>
        </w:rPr>
        <w:t xml:space="preserve">afgerond met </w:t>
      </w:r>
      <w:r w:rsidR="00FB6F8F">
        <w:rPr>
          <w:rFonts w:ascii="Verdana" w:hAnsi="Verdana" w:eastAsia="DejaVu Sans" w:cs="Lohit Hindi"/>
          <w:lang w:eastAsia="nl-NL"/>
        </w:rPr>
        <w:t>een rapport</w:t>
      </w:r>
      <w:r w:rsidR="00FD68FE">
        <w:rPr>
          <w:rFonts w:ascii="Verdana" w:hAnsi="Verdana" w:eastAsia="DejaVu Sans" w:cs="Lohit Hindi"/>
          <w:lang w:eastAsia="nl-NL"/>
        </w:rPr>
        <w:t xml:space="preserve">, waarover </w:t>
      </w:r>
      <w:r w:rsidRPr="00490D5F" w:rsidR="00EB0C3A">
        <w:rPr>
          <w:rFonts w:ascii="Verdana" w:hAnsi="Verdana" w:eastAsia="DejaVu Sans" w:cs="Lohit Hindi"/>
          <w:lang w:eastAsia="nl-NL"/>
        </w:rPr>
        <w:t xml:space="preserve">de Kamer </w:t>
      </w:r>
      <w:r w:rsidR="002445DF">
        <w:rPr>
          <w:rFonts w:ascii="Verdana" w:hAnsi="Verdana" w:eastAsia="DejaVu Sans" w:cs="Lohit Hindi"/>
          <w:lang w:eastAsia="nl-NL"/>
        </w:rPr>
        <w:t xml:space="preserve">is </w:t>
      </w:r>
      <w:r w:rsidRPr="00490D5F" w:rsidR="00EB0C3A">
        <w:rPr>
          <w:rFonts w:ascii="Verdana" w:hAnsi="Verdana" w:eastAsia="DejaVu Sans" w:cs="Lohit Hindi"/>
          <w:lang w:eastAsia="nl-NL"/>
        </w:rPr>
        <w:t>geïnformeerd</w:t>
      </w:r>
      <w:r w:rsidRPr="00490D5F" w:rsidR="00732840">
        <w:rPr>
          <w:rStyle w:val="Voetnootmarkering"/>
          <w:rFonts w:ascii="Verdana" w:hAnsi="Verdana" w:eastAsia="DejaVu Sans" w:cs="Lohit Hindi"/>
          <w:lang w:eastAsia="nl-NL"/>
        </w:rPr>
        <w:footnoteReference w:id="1"/>
      </w:r>
      <w:r w:rsidRPr="00490D5F" w:rsidR="00EB0C3A">
        <w:rPr>
          <w:rFonts w:ascii="Verdana" w:hAnsi="Verdana" w:eastAsia="DejaVu Sans" w:cs="Lohit Hindi"/>
          <w:lang w:eastAsia="nl-NL"/>
        </w:rPr>
        <w:t xml:space="preserve">. </w:t>
      </w:r>
    </w:p>
    <w:p w:rsidR="00D91C7E" w:rsidP="00E206E3" w:rsidRDefault="00D91C7E" w14:paraId="3B62664D" w14:textId="77777777">
      <w:pPr>
        <w:pStyle w:val="Plattetekst"/>
        <w:spacing w:line="240" w:lineRule="atLeast"/>
        <w:rPr>
          <w:rFonts w:ascii="Verdana" w:hAnsi="Verdana" w:eastAsia="DejaVu Sans" w:cs="Lohit Hindi"/>
          <w:color w:val="000000"/>
          <w:lang w:eastAsia="nl-NL"/>
        </w:rPr>
      </w:pPr>
    </w:p>
    <w:p w:rsidRPr="00D91C7E" w:rsidR="00D91C7E" w:rsidP="00E206E3" w:rsidRDefault="00D91C7E" w14:paraId="2345A653" w14:textId="43E8DC34">
      <w:pPr>
        <w:pStyle w:val="Plattetekst"/>
        <w:spacing w:line="240" w:lineRule="atLeast"/>
        <w:rPr>
          <w:rFonts w:ascii="Verdana" w:hAnsi="Verdana" w:eastAsia="DejaVu Sans" w:cs="Lohit Hindi"/>
          <w:color w:val="000000"/>
          <w:lang w:eastAsia="nl-NL"/>
        </w:rPr>
      </w:pPr>
      <w:r w:rsidRPr="00D91C7E">
        <w:rPr>
          <w:rFonts w:ascii="Verdana" w:hAnsi="Verdana" w:eastAsia="DejaVu Sans" w:cs="Lohit Hindi"/>
          <w:color w:val="000000"/>
          <w:lang w:eastAsia="nl-NL"/>
        </w:rPr>
        <w:t xml:space="preserve">Uit de evaluatie blijkt dat de internaten een veilige en stabiele leefomgeving bieden waarin </w:t>
      </w:r>
      <w:r w:rsidR="00300F6E">
        <w:rPr>
          <w:rFonts w:ascii="Verdana" w:hAnsi="Verdana" w:eastAsia="DejaVu Sans" w:cs="Lohit Hindi"/>
          <w:color w:val="000000"/>
          <w:lang w:eastAsia="nl-NL"/>
        </w:rPr>
        <w:t>(</w:t>
      </w:r>
      <w:r w:rsidRPr="00D91C7E">
        <w:rPr>
          <w:rFonts w:ascii="Verdana" w:hAnsi="Verdana" w:eastAsia="DejaVu Sans" w:cs="Lohit Hindi"/>
          <w:color w:val="000000"/>
          <w:lang w:eastAsia="nl-NL"/>
        </w:rPr>
        <w:t>schippers</w:t>
      </w:r>
      <w:r w:rsidR="00300F6E">
        <w:rPr>
          <w:rFonts w:ascii="Verdana" w:hAnsi="Verdana" w:eastAsia="DejaVu Sans" w:cs="Lohit Hindi"/>
          <w:color w:val="000000"/>
          <w:lang w:eastAsia="nl-NL"/>
        </w:rPr>
        <w:t>)</w:t>
      </w:r>
      <w:r w:rsidRPr="00D91C7E">
        <w:rPr>
          <w:rFonts w:ascii="Verdana" w:hAnsi="Verdana" w:eastAsia="DejaVu Sans" w:cs="Lohit Hindi"/>
          <w:color w:val="000000"/>
          <w:lang w:eastAsia="nl-NL"/>
        </w:rPr>
        <w:t xml:space="preserve">kinderen rust en structuur vinden. Ouders waarderen de nabijheid van scholen, de continuïteit in onderwijs en de sociale omgeving van internaten. De ouderbijdrage draagt bij aan betrokkenheid en toezicht. </w:t>
      </w:r>
      <w:proofErr w:type="spellStart"/>
      <w:r w:rsidRPr="00D91C7E">
        <w:rPr>
          <w:rFonts w:ascii="Verdana" w:hAnsi="Verdana" w:eastAsia="DejaVu Sans" w:cs="Lohit Hindi"/>
          <w:color w:val="000000"/>
          <w:lang w:eastAsia="nl-NL"/>
        </w:rPr>
        <w:t>Improven</w:t>
      </w:r>
      <w:proofErr w:type="spellEnd"/>
      <w:r w:rsidRPr="00D91C7E">
        <w:rPr>
          <w:rFonts w:ascii="Verdana" w:hAnsi="Verdana" w:eastAsia="DejaVu Sans" w:cs="Lohit Hindi"/>
          <w:color w:val="000000"/>
          <w:lang w:eastAsia="nl-NL"/>
        </w:rPr>
        <w:t xml:space="preserve"> beoordeelt het functioneren van de regeling daarmee als doelmatig. Wel doet </w:t>
      </w:r>
      <w:proofErr w:type="spellStart"/>
      <w:r w:rsidRPr="00D91C7E">
        <w:rPr>
          <w:rFonts w:ascii="Verdana" w:hAnsi="Verdana" w:eastAsia="DejaVu Sans" w:cs="Lohit Hindi"/>
          <w:color w:val="000000"/>
          <w:lang w:eastAsia="nl-NL"/>
        </w:rPr>
        <w:t>Improven</w:t>
      </w:r>
      <w:proofErr w:type="spellEnd"/>
      <w:r w:rsidRPr="00D91C7E">
        <w:rPr>
          <w:rFonts w:ascii="Verdana" w:hAnsi="Verdana" w:eastAsia="DejaVu Sans" w:cs="Lohit Hindi"/>
          <w:color w:val="000000"/>
          <w:lang w:eastAsia="nl-NL"/>
        </w:rPr>
        <w:t xml:space="preserve"> een aantal aanbeveling</w:t>
      </w:r>
      <w:r w:rsidR="00930CC2">
        <w:rPr>
          <w:rFonts w:ascii="Verdana" w:hAnsi="Verdana" w:eastAsia="DejaVu Sans" w:cs="Lohit Hindi"/>
          <w:color w:val="000000"/>
          <w:lang w:eastAsia="nl-NL"/>
        </w:rPr>
        <w:t>en</w:t>
      </w:r>
      <w:r w:rsidRPr="00D91C7E">
        <w:rPr>
          <w:rFonts w:ascii="Verdana" w:hAnsi="Verdana" w:eastAsia="DejaVu Sans" w:cs="Lohit Hindi"/>
          <w:color w:val="000000"/>
          <w:lang w:eastAsia="nl-NL"/>
        </w:rPr>
        <w:t xml:space="preserve"> waaraan met deze </w:t>
      </w:r>
      <w:r w:rsidR="00424E39">
        <w:rPr>
          <w:rFonts w:ascii="Verdana" w:hAnsi="Verdana" w:eastAsia="DejaVu Sans" w:cs="Lohit Hindi"/>
          <w:color w:val="000000"/>
          <w:lang w:eastAsia="nl-NL"/>
        </w:rPr>
        <w:t>wijzigings</w:t>
      </w:r>
      <w:r w:rsidRPr="00D91C7E">
        <w:rPr>
          <w:rFonts w:ascii="Verdana" w:hAnsi="Verdana" w:eastAsia="DejaVu Sans" w:cs="Lohit Hindi"/>
          <w:color w:val="000000"/>
          <w:lang w:eastAsia="nl-NL"/>
        </w:rPr>
        <w:t xml:space="preserve">regeling uitvoering wordt gegeven. </w:t>
      </w:r>
    </w:p>
    <w:p w:rsidRPr="00D91C7E" w:rsidR="00D91C7E" w:rsidP="00E206E3" w:rsidRDefault="00D91C7E" w14:paraId="420A74C6" w14:textId="77777777">
      <w:pPr>
        <w:pStyle w:val="Plattetekst"/>
        <w:spacing w:line="240" w:lineRule="atLeast"/>
        <w:rPr>
          <w:rFonts w:ascii="Verdana" w:hAnsi="Verdana" w:eastAsia="DejaVu Sans" w:cs="Lohit Hindi"/>
          <w:color w:val="000000"/>
          <w:lang w:eastAsia="nl-NL"/>
        </w:rPr>
      </w:pPr>
    </w:p>
    <w:p w:rsidRPr="002E6F1E" w:rsidR="002209CD" w:rsidP="00E206E3" w:rsidRDefault="00671339" w14:paraId="1A93BAFF" w14:textId="5D026B19">
      <w:pPr>
        <w:pStyle w:val="Plattetekst"/>
        <w:spacing w:line="240" w:lineRule="atLeast"/>
        <w:rPr>
          <w:rFonts w:ascii="Verdana" w:hAnsi="Verdana" w:eastAsia="DejaVu Sans" w:cs="Lohit Hindi"/>
          <w:i/>
          <w:iCs/>
          <w:color w:val="000000"/>
          <w:lang w:eastAsia="nl-NL"/>
        </w:rPr>
      </w:pPr>
      <w:r w:rsidRPr="002E6F1E">
        <w:rPr>
          <w:rFonts w:ascii="Verdana" w:hAnsi="Verdana" w:eastAsia="DejaVu Sans" w:cs="Lohit Hindi"/>
          <w:i/>
          <w:iCs/>
          <w:color w:val="000000"/>
          <w:lang w:eastAsia="nl-NL"/>
        </w:rPr>
        <w:t>Evaluatie: aanbevelingen</w:t>
      </w:r>
    </w:p>
    <w:p w:rsidR="002209CD" w:rsidP="00E206E3" w:rsidRDefault="00D91C7E" w14:paraId="03669C86" w14:textId="77777777">
      <w:pPr>
        <w:pStyle w:val="Plattetekst"/>
        <w:spacing w:line="240" w:lineRule="atLeast"/>
        <w:rPr>
          <w:rFonts w:ascii="Verdana" w:hAnsi="Verdana" w:eastAsia="DejaVu Sans" w:cs="Lohit Hindi"/>
          <w:color w:val="000000"/>
          <w:lang w:eastAsia="nl-NL"/>
        </w:rPr>
      </w:pPr>
      <w:r w:rsidRPr="00D91C7E">
        <w:rPr>
          <w:rFonts w:ascii="Verdana" w:hAnsi="Verdana" w:eastAsia="DejaVu Sans" w:cs="Lohit Hindi"/>
          <w:color w:val="000000"/>
          <w:lang w:eastAsia="nl-NL"/>
        </w:rPr>
        <w:t xml:space="preserve">Uit </w:t>
      </w:r>
      <w:r w:rsidR="00424E39">
        <w:rPr>
          <w:rFonts w:ascii="Verdana" w:hAnsi="Verdana" w:eastAsia="DejaVu Sans" w:cs="Lohit Hindi"/>
          <w:color w:val="000000"/>
          <w:lang w:eastAsia="nl-NL"/>
        </w:rPr>
        <w:t>de</w:t>
      </w:r>
      <w:r w:rsidRPr="00D91C7E">
        <w:rPr>
          <w:rFonts w:ascii="Verdana" w:hAnsi="Verdana" w:eastAsia="DejaVu Sans" w:cs="Lohit Hindi"/>
          <w:color w:val="000000"/>
          <w:lang w:eastAsia="nl-NL"/>
        </w:rPr>
        <w:t xml:space="preserve"> financiële analyse </w:t>
      </w:r>
      <w:r w:rsidR="00424E39">
        <w:rPr>
          <w:rFonts w:ascii="Verdana" w:hAnsi="Verdana" w:eastAsia="DejaVu Sans" w:cs="Lohit Hindi"/>
          <w:color w:val="000000"/>
          <w:lang w:eastAsia="nl-NL"/>
        </w:rPr>
        <w:t xml:space="preserve">van </w:t>
      </w:r>
      <w:proofErr w:type="spellStart"/>
      <w:r w:rsidR="00424E39">
        <w:rPr>
          <w:rFonts w:ascii="Verdana" w:hAnsi="Verdana" w:eastAsia="DejaVu Sans" w:cs="Lohit Hindi"/>
          <w:color w:val="000000"/>
          <w:lang w:eastAsia="nl-NL"/>
        </w:rPr>
        <w:t>Improven</w:t>
      </w:r>
      <w:proofErr w:type="spellEnd"/>
      <w:r w:rsidR="00424E39">
        <w:rPr>
          <w:rFonts w:ascii="Verdana" w:hAnsi="Verdana" w:eastAsia="DejaVu Sans" w:cs="Lohit Hindi"/>
          <w:color w:val="000000"/>
          <w:lang w:eastAsia="nl-NL"/>
        </w:rPr>
        <w:t xml:space="preserve"> </w:t>
      </w:r>
      <w:r w:rsidRPr="00D91C7E">
        <w:rPr>
          <w:rFonts w:ascii="Verdana" w:hAnsi="Verdana" w:eastAsia="DejaVu Sans" w:cs="Lohit Hindi"/>
          <w:color w:val="000000"/>
          <w:lang w:eastAsia="nl-NL"/>
        </w:rPr>
        <w:t>blijkt dat de kosten van de regeling per kind onder het inflatieniveau blijven</w:t>
      </w:r>
      <w:r w:rsidR="002209CD">
        <w:rPr>
          <w:rFonts w:ascii="Verdana" w:hAnsi="Verdana" w:eastAsia="DejaVu Sans" w:cs="Lohit Hindi"/>
          <w:color w:val="000000"/>
          <w:lang w:eastAsia="nl-NL"/>
        </w:rPr>
        <w:t>,</w:t>
      </w:r>
      <w:r w:rsidRPr="00D91C7E">
        <w:rPr>
          <w:rFonts w:ascii="Verdana" w:hAnsi="Verdana" w:eastAsia="DejaVu Sans" w:cs="Lohit Hindi"/>
          <w:color w:val="000000"/>
          <w:lang w:eastAsia="nl-NL"/>
        </w:rPr>
        <w:t xml:space="preserve"> met name door reductie van de personele inzet door de internaten. De doelmatigheid van de regeling zal als gevolg van de verwachte daling van het aantal deelnemers aan de regeling de komende jaren echter verder beproefd worden. </w:t>
      </w:r>
    </w:p>
    <w:p w:rsidR="002209CD" w:rsidP="00E206E3" w:rsidRDefault="00D91C7E" w14:paraId="55520CB5" w14:textId="20FF24FA">
      <w:pPr>
        <w:pStyle w:val="Plattetekst"/>
        <w:spacing w:line="240" w:lineRule="atLeast"/>
        <w:rPr>
          <w:rFonts w:ascii="Verdana" w:hAnsi="Verdana" w:eastAsia="DejaVu Sans" w:cs="Lohit Hindi"/>
          <w:color w:val="000000"/>
          <w:lang w:eastAsia="nl-NL"/>
        </w:rPr>
      </w:pPr>
      <w:proofErr w:type="spellStart"/>
      <w:r w:rsidRPr="00D91C7E">
        <w:rPr>
          <w:rFonts w:ascii="Verdana" w:hAnsi="Verdana" w:eastAsia="DejaVu Sans" w:cs="Lohit Hindi"/>
          <w:color w:val="000000"/>
          <w:lang w:eastAsia="nl-NL"/>
        </w:rPr>
        <w:t>Improven</w:t>
      </w:r>
      <w:proofErr w:type="spellEnd"/>
      <w:r w:rsidRPr="00D91C7E">
        <w:rPr>
          <w:rFonts w:ascii="Verdana" w:hAnsi="Verdana" w:eastAsia="DejaVu Sans" w:cs="Lohit Hindi"/>
          <w:color w:val="000000"/>
          <w:lang w:eastAsia="nl-NL"/>
        </w:rPr>
        <w:t xml:space="preserve"> doet </w:t>
      </w:r>
      <w:r w:rsidR="002209CD">
        <w:rPr>
          <w:rFonts w:ascii="Verdana" w:hAnsi="Verdana" w:eastAsia="DejaVu Sans" w:cs="Lohit Hindi"/>
          <w:color w:val="000000"/>
          <w:lang w:eastAsia="nl-NL"/>
        </w:rPr>
        <w:t xml:space="preserve">een aantal </w:t>
      </w:r>
      <w:r w:rsidR="002F1B50">
        <w:rPr>
          <w:rFonts w:ascii="Verdana" w:hAnsi="Verdana" w:eastAsia="DejaVu Sans" w:cs="Lohit Hindi"/>
          <w:color w:val="000000"/>
          <w:lang w:eastAsia="nl-NL"/>
        </w:rPr>
        <w:t>aanbevelingen</w:t>
      </w:r>
      <w:r w:rsidR="00C9097E">
        <w:rPr>
          <w:rFonts w:ascii="Verdana" w:hAnsi="Verdana" w:eastAsia="DejaVu Sans" w:cs="Lohit Hindi"/>
          <w:color w:val="000000"/>
          <w:lang w:eastAsia="nl-NL"/>
        </w:rPr>
        <w:t>, waaronder</w:t>
      </w:r>
      <w:r w:rsidR="002209CD">
        <w:rPr>
          <w:rFonts w:ascii="Verdana" w:hAnsi="Verdana" w:eastAsia="DejaVu Sans" w:cs="Lohit Hindi"/>
          <w:color w:val="000000"/>
          <w:lang w:eastAsia="nl-NL"/>
        </w:rPr>
        <w:t>:</w:t>
      </w:r>
    </w:p>
    <w:p w:rsidR="002E6F1E" w:rsidP="00E206E3" w:rsidRDefault="002E6F1E" w14:paraId="3926B3F7" w14:textId="77777777">
      <w:pPr>
        <w:pStyle w:val="Plattetekst"/>
        <w:spacing w:line="240" w:lineRule="atLeast"/>
        <w:rPr>
          <w:rFonts w:ascii="Verdana" w:hAnsi="Verdana" w:eastAsia="DejaVu Sans" w:cs="Lohit Hindi"/>
          <w:color w:val="000000"/>
          <w:lang w:eastAsia="nl-NL"/>
        </w:rPr>
      </w:pPr>
    </w:p>
    <w:p w:rsidR="002E6F1E" w:rsidP="00E206E3" w:rsidRDefault="002E6F1E" w14:paraId="0E2BBB9B" w14:textId="77777777">
      <w:pPr>
        <w:pStyle w:val="Plattetekst"/>
        <w:numPr>
          <w:ilvl w:val="0"/>
          <w:numId w:val="51"/>
        </w:numPr>
        <w:spacing w:line="240" w:lineRule="atLeast"/>
        <w:rPr>
          <w:rFonts w:ascii="Verdana" w:hAnsi="Verdana" w:eastAsia="DejaVu Sans" w:cs="Lohit Hindi"/>
          <w:color w:val="000000"/>
          <w:lang w:eastAsia="nl-NL"/>
        </w:rPr>
      </w:pPr>
      <w:proofErr w:type="spellStart"/>
      <w:r w:rsidRPr="00D91C7E">
        <w:rPr>
          <w:rFonts w:ascii="Verdana" w:hAnsi="Verdana" w:eastAsia="DejaVu Sans" w:cs="Lohit Hindi"/>
          <w:color w:val="000000"/>
          <w:lang w:eastAsia="nl-NL"/>
        </w:rPr>
        <w:t>Improven</w:t>
      </w:r>
      <w:proofErr w:type="spellEnd"/>
      <w:r w:rsidRPr="00D91C7E">
        <w:rPr>
          <w:rFonts w:ascii="Verdana" w:hAnsi="Verdana" w:eastAsia="DejaVu Sans" w:cs="Lohit Hindi"/>
          <w:color w:val="000000"/>
          <w:lang w:eastAsia="nl-NL"/>
        </w:rPr>
        <w:t xml:space="preserve"> doet de aanbeveling om een hybride financieringsmodel te introduceren, bestaande uit een vast basisbedrag per locatie en een variabele kind-gebonden bijdrage. Een dergelijk model leidt tot meer stabiliteit van de </w:t>
      </w:r>
      <w:r>
        <w:rPr>
          <w:rFonts w:ascii="Verdana" w:hAnsi="Verdana" w:eastAsia="DejaVu Sans" w:cs="Lohit Hindi"/>
          <w:color w:val="000000"/>
          <w:lang w:eastAsia="nl-NL"/>
        </w:rPr>
        <w:t>subsidieontvangsten</w:t>
      </w:r>
      <w:r w:rsidRPr="00D91C7E">
        <w:rPr>
          <w:rFonts w:ascii="Verdana" w:hAnsi="Verdana" w:eastAsia="DejaVu Sans" w:cs="Lohit Hindi"/>
          <w:color w:val="000000"/>
          <w:lang w:eastAsia="nl-NL"/>
        </w:rPr>
        <w:t xml:space="preserve">, doet recht aan de vaste kosten van internaten en biedt de internaten tegelijkertijd prikkels om tijdig beleid te maken bij krimp. </w:t>
      </w:r>
      <w:r>
        <w:rPr>
          <w:rFonts w:ascii="Verdana" w:hAnsi="Verdana" w:eastAsia="DejaVu Sans" w:cs="Lohit Hindi"/>
          <w:color w:val="000000"/>
          <w:lang w:eastAsia="nl-NL"/>
        </w:rPr>
        <w:t>Daarmee</w:t>
      </w:r>
      <w:r w:rsidRPr="00D91C7E">
        <w:rPr>
          <w:rFonts w:ascii="Verdana" w:hAnsi="Verdana" w:eastAsia="DejaVu Sans" w:cs="Lohit Hindi"/>
          <w:color w:val="000000"/>
          <w:lang w:eastAsia="nl-NL"/>
        </w:rPr>
        <w:t xml:space="preserve"> biedt het een betere basis om de huidige spreiding van internaten te waarborgen. </w:t>
      </w:r>
    </w:p>
    <w:p w:rsidR="002E6F1E" w:rsidP="00E206E3" w:rsidRDefault="002E6F1E" w14:paraId="4143D6BD" w14:textId="77777777">
      <w:pPr>
        <w:pStyle w:val="Plattetekst"/>
        <w:numPr>
          <w:ilvl w:val="0"/>
          <w:numId w:val="51"/>
        </w:numPr>
        <w:spacing w:line="240" w:lineRule="atLeast"/>
        <w:rPr>
          <w:rFonts w:ascii="Verdana" w:hAnsi="Verdana" w:eastAsia="DejaVu Sans" w:cs="Lohit Hindi"/>
          <w:color w:val="000000"/>
          <w:lang w:eastAsia="nl-NL"/>
        </w:rPr>
      </w:pPr>
      <w:proofErr w:type="spellStart"/>
      <w:r w:rsidRPr="00D91C7E">
        <w:rPr>
          <w:rFonts w:ascii="Verdana" w:hAnsi="Verdana" w:eastAsia="DejaVu Sans" w:cs="Lohit Hindi"/>
          <w:color w:val="000000"/>
          <w:lang w:eastAsia="nl-NL"/>
        </w:rPr>
        <w:t>I</w:t>
      </w:r>
      <w:r>
        <w:rPr>
          <w:rFonts w:ascii="Verdana" w:hAnsi="Verdana" w:eastAsia="DejaVu Sans" w:cs="Lohit Hindi"/>
          <w:color w:val="000000"/>
          <w:lang w:eastAsia="nl-NL"/>
        </w:rPr>
        <w:t>m</w:t>
      </w:r>
      <w:r w:rsidRPr="00D91C7E">
        <w:rPr>
          <w:rFonts w:ascii="Verdana" w:hAnsi="Verdana" w:eastAsia="DejaVu Sans" w:cs="Lohit Hindi"/>
          <w:color w:val="000000"/>
          <w:lang w:eastAsia="nl-NL"/>
        </w:rPr>
        <w:t>proven</w:t>
      </w:r>
      <w:proofErr w:type="spellEnd"/>
      <w:r w:rsidRPr="00D91C7E">
        <w:rPr>
          <w:rFonts w:ascii="Verdana" w:hAnsi="Verdana" w:eastAsia="DejaVu Sans" w:cs="Lohit Hindi"/>
          <w:color w:val="000000"/>
          <w:lang w:eastAsia="nl-NL"/>
        </w:rPr>
        <w:t xml:space="preserve"> beveelt aan voor de locaties een nader te bepalen minimumaantal kinderen te hanteren, om ondoelmatigheid te voorkomen. Verder doet zij de aanbeveling om de (kosten van de) huurcomponent expliciet te erkennen</w:t>
      </w:r>
      <w:r>
        <w:rPr>
          <w:rFonts w:ascii="Verdana" w:hAnsi="Verdana" w:eastAsia="DejaVu Sans" w:cs="Lohit Hindi"/>
          <w:color w:val="000000"/>
          <w:lang w:eastAsia="nl-NL"/>
        </w:rPr>
        <w:t>,</w:t>
      </w:r>
      <w:r w:rsidRPr="00D91C7E">
        <w:rPr>
          <w:rFonts w:ascii="Verdana" w:hAnsi="Verdana" w:eastAsia="DejaVu Sans" w:cs="Lohit Hindi"/>
          <w:color w:val="000000"/>
          <w:lang w:eastAsia="nl-NL"/>
        </w:rPr>
        <w:t xml:space="preserve"> bijvoorbeeld via een aanvullende toe- of afslag.</w:t>
      </w:r>
    </w:p>
    <w:p w:rsidRPr="00E206E3" w:rsidR="00597A5F" w:rsidP="00502223" w:rsidRDefault="002E6F1E" w14:paraId="1F8B2CA3" w14:textId="0CEF437E">
      <w:pPr>
        <w:pStyle w:val="Plattetekst"/>
        <w:numPr>
          <w:ilvl w:val="0"/>
          <w:numId w:val="46"/>
        </w:numPr>
        <w:spacing w:line="240" w:lineRule="atLeast"/>
        <w:rPr>
          <w:rFonts w:ascii="Verdana" w:hAnsi="Verdana" w:eastAsia="DejaVu Sans" w:cs="Lohit Hindi"/>
          <w:color w:val="000000"/>
          <w:lang w:eastAsia="nl-NL"/>
        </w:rPr>
      </w:pPr>
      <w:r w:rsidRPr="00E206E3">
        <w:rPr>
          <w:rFonts w:ascii="Verdana" w:hAnsi="Verdana" w:eastAsia="DejaVu Sans" w:cs="Lohit Hindi"/>
          <w:color w:val="000000"/>
          <w:lang w:eastAsia="nl-NL"/>
        </w:rPr>
        <w:t xml:space="preserve">Tot slot stelt </w:t>
      </w:r>
      <w:proofErr w:type="spellStart"/>
      <w:r w:rsidRPr="00E206E3">
        <w:rPr>
          <w:rFonts w:ascii="Verdana" w:hAnsi="Verdana" w:eastAsia="DejaVu Sans" w:cs="Lohit Hindi"/>
          <w:color w:val="000000"/>
          <w:lang w:eastAsia="nl-NL"/>
        </w:rPr>
        <w:t>Improven</w:t>
      </w:r>
      <w:proofErr w:type="spellEnd"/>
      <w:r w:rsidRPr="00E206E3">
        <w:rPr>
          <w:rFonts w:ascii="Verdana" w:hAnsi="Verdana" w:eastAsia="DejaVu Sans" w:cs="Lohit Hindi"/>
          <w:color w:val="000000"/>
          <w:lang w:eastAsia="nl-NL"/>
        </w:rPr>
        <w:t xml:space="preserve"> dat het wachtgeldbudget in de huidige regeling niet langer aansluit bij de oorspronkelijke doelstelling van het artikel. In de praktijk wordt dit bedrag door internaten gebruikt (als buffer voor tegenvallers) in de exploitatie, bijvoorbeeld bij stijgende kosten of incidentele tekorten.</w:t>
      </w:r>
      <w:r w:rsidRPr="00E206E3" w:rsidR="00597A5F">
        <w:rPr>
          <w:rFonts w:ascii="Verdana" w:hAnsi="Verdana" w:eastAsia="DejaVu Sans" w:cs="Lohit Hindi"/>
          <w:color w:val="000000"/>
          <w:lang w:eastAsia="nl-NL"/>
        </w:rPr>
        <w:t xml:space="preserve"> </w:t>
      </w:r>
      <w:proofErr w:type="spellStart"/>
      <w:r w:rsidRPr="00E206E3" w:rsidR="00597A5F">
        <w:rPr>
          <w:rFonts w:ascii="Verdana" w:hAnsi="Verdana" w:eastAsia="DejaVu Sans" w:cs="Lohit Hindi"/>
          <w:color w:val="000000"/>
          <w:lang w:eastAsia="nl-NL"/>
        </w:rPr>
        <w:t>Improven</w:t>
      </w:r>
      <w:proofErr w:type="spellEnd"/>
      <w:r w:rsidRPr="00E206E3" w:rsidR="00597A5F">
        <w:rPr>
          <w:rFonts w:ascii="Verdana" w:hAnsi="Verdana" w:eastAsia="DejaVu Sans" w:cs="Lohit Hindi"/>
          <w:color w:val="000000"/>
          <w:lang w:eastAsia="nl-NL"/>
        </w:rPr>
        <w:t xml:space="preserve"> beveelt aan het wachtgeldbudget om te zetten in een vast onderdeel van de reguliere financiering of het wachtgeldbudget als frictiebudget</w:t>
      </w:r>
      <w:r w:rsidR="00E206E3">
        <w:rPr>
          <w:rFonts w:ascii="Verdana" w:hAnsi="Verdana" w:eastAsia="DejaVu Sans" w:cs="Lohit Hindi"/>
          <w:color w:val="000000"/>
          <w:lang w:eastAsia="nl-NL"/>
        </w:rPr>
        <w:t xml:space="preserve"> te behouden</w:t>
      </w:r>
      <w:r w:rsidRPr="00E206E3" w:rsidR="00597A5F">
        <w:rPr>
          <w:rFonts w:ascii="Verdana" w:hAnsi="Verdana" w:eastAsia="DejaVu Sans" w:cs="Lohit Hindi"/>
          <w:color w:val="000000"/>
          <w:lang w:eastAsia="nl-NL"/>
        </w:rPr>
        <w:t>, maar dan met strikte</w:t>
      </w:r>
      <w:r w:rsidR="00E206E3">
        <w:rPr>
          <w:rFonts w:ascii="Verdana" w:hAnsi="Verdana" w:eastAsia="DejaVu Sans" w:cs="Lohit Hindi"/>
          <w:color w:val="000000"/>
          <w:lang w:eastAsia="nl-NL"/>
        </w:rPr>
        <w:t xml:space="preserve"> </w:t>
      </w:r>
      <w:r w:rsidRPr="00E206E3" w:rsidR="00597A5F">
        <w:rPr>
          <w:rFonts w:ascii="Verdana" w:hAnsi="Verdana" w:eastAsia="DejaVu Sans" w:cs="Lohit Hindi"/>
          <w:color w:val="000000"/>
          <w:lang w:eastAsia="nl-NL"/>
        </w:rPr>
        <w:t>bestedingsvoorwaarden en aanvullende eisen over transparantie van de inzet via frictiebedragen bij reorganisaties.</w:t>
      </w:r>
    </w:p>
    <w:p w:rsidR="002E6F1E" w:rsidP="00E206E3" w:rsidRDefault="002E6F1E" w14:paraId="60C2D048" w14:textId="77777777">
      <w:pPr>
        <w:pStyle w:val="Plattetekst"/>
        <w:spacing w:line="240" w:lineRule="atLeast"/>
        <w:rPr>
          <w:rFonts w:ascii="Verdana" w:hAnsi="Verdana" w:eastAsia="DejaVu Sans" w:cs="Lohit Hindi"/>
          <w:color w:val="000000"/>
          <w:lang w:eastAsia="nl-NL"/>
        </w:rPr>
      </w:pPr>
    </w:p>
    <w:p w:rsidRPr="002E6F1E" w:rsidR="00671339" w:rsidP="00E206E3" w:rsidRDefault="00671339" w14:paraId="21652E32" w14:textId="724B3F51">
      <w:pPr>
        <w:pStyle w:val="Plattetekst"/>
        <w:spacing w:line="240" w:lineRule="atLeast"/>
        <w:rPr>
          <w:rFonts w:ascii="Verdana" w:hAnsi="Verdana" w:eastAsia="DejaVu Sans" w:cs="Lohit Hindi"/>
          <w:i/>
          <w:iCs/>
          <w:color w:val="000000"/>
          <w:lang w:eastAsia="nl-NL"/>
        </w:rPr>
      </w:pPr>
      <w:r w:rsidRPr="002E6F1E">
        <w:rPr>
          <w:rFonts w:ascii="Verdana" w:hAnsi="Verdana"/>
          <w:i/>
          <w:iCs/>
        </w:rPr>
        <w:t>Prognose: daling aantal kinderen</w:t>
      </w:r>
    </w:p>
    <w:p w:rsidR="00671339" w:rsidP="00E206E3" w:rsidRDefault="00203987" w14:paraId="2344F6E7" w14:textId="61DDA90C">
      <w:pPr>
        <w:widowControl w:val="0"/>
        <w:suppressAutoHyphens/>
        <w:spacing w:line="240" w:lineRule="atLeast"/>
      </w:pPr>
      <w:bookmarkStart w:name="_Hlk219709130" w:id="2"/>
      <w:bookmarkStart w:name="_Hlk219709275" w:id="3"/>
      <w:r>
        <w:t>I</w:t>
      </w:r>
      <w:r w:rsidRPr="002F37E5" w:rsidR="00D40EE5">
        <w:t xml:space="preserve">n 2026 </w:t>
      </w:r>
      <w:r>
        <w:t xml:space="preserve">zijn er </w:t>
      </w:r>
      <w:r w:rsidRPr="002F37E5" w:rsidR="00D40EE5">
        <w:t>acht internaten (locaties) voor het huisvesten, verzorgen en opvoeden van kinderen</w:t>
      </w:r>
      <w:r w:rsidR="002F62F1">
        <w:t xml:space="preserve">. </w:t>
      </w:r>
      <w:r w:rsidR="00671339">
        <w:t>Omdat u</w:t>
      </w:r>
      <w:r w:rsidR="002F62F1">
        <w:t>it de evaluatie volgt dat de regeling doelmatig en doeltreffend is,</w:t>
      </w:r>
      <w:r w:rsidRPr="002F37E5" w:rsidR="00D40EE5">
        <w:t xml:space="preserve"> </w:t>
      </w:r>
      <w:r w:rsidR="00671339">
        <w:t xml:space="preserve">blijft </w:t>
      </w:r>
      <w:r w:rsidRPr="002F37E5" w:rsidR="00D40EE5">
        <w:t xml:space="preserve">de noodzaak voor verlenging van de regeling bestaan. Met de wijzigingsregeling wordt invulling gegeven aan de evaluatie van </w:t>
      </w:r>
      <w:proofErr w:type="spellStart"/>
      <w:r w:rsidRPr="002F37E5" w:rsidR="00D40EE5">
        <w:t>Improven</w:t>
      </w:r>
      <w:proofErr w:type="spellEnd"/>
      <w:r w:rsidRPr="002F37E5" w:rsidR="00D40EE5">
        <w:t xml:space="preserve"> en wordt de regeling gewijzigd om</w:t>
      </w:r>
      <w:r w:rsidR="008B5335">
        <w:t>, in tijden van krimp,</w:t>
      </w:r>
      <w:r w:rsidRPr="002F37E5" w:rsidR="00D40EE5">
        <w:t xml:space="preserve"> meer toekomstbestendig te zijn. De </w:t>
      </w:r>
      <w:r w:rsidR="00671339">
        <w:t>prognose</w:t>
      </w:r>
      <w:r w:rsidRPr="002F37E5" w:rsidR="00D40EE5">
        <w:t xml:space="preserve"> is dat</w:t>
      </w:r>
      <w:r w:rsidRPr="002F37E5" w:rsidR="00FA5B94">
        <w:t xml:space="preserve"> de</w:t>
      </w:r>
      <w:r w:rsidRPr="002F37E5" w:rsidR="00D40EE5">
        <w:t xml:space="preserve"> reeds ingezette</w:t>
      </w:r>
      <w:r w:rsidRPr="002F37E5" w:rsidR="00FA5B94">
        <w:t xml:space="preserve"> </w:t>
      </w:r>
      <w:r w:rsidRPr="002F37E5" w:rsidR="005B2D13">
        <w:t>daling</w:t>
      </w:r>
      <w:r w:rsidRPr="002F37E5" w:rsidR="00C7300A">
        <w:t xml:space="preserve"> van het</w:t>
      </w:r>
      <w:r w:rsidRPr="002F37E5" w:rsidR="00B1362E">
        <w:t xml:space="preserve"> aantal </w:t>
      </w:r>
      <w:r w:rsidRPr="002F62F1" w:rsidR="00B1362E">
        <w:t xml:space="preserve">kinderen op internaten </w:t>
      </w:r>
      <w:r w:rsidRPr="002F62F1" w:rsidR="00C7300A">
        <w:t>in de periode 2027-2031 zal doorzetten</w:t>
      </w:r>
      <w:r w:rsidRPr="002F62F1" w:rsidR="003E2421">
        <w:t>.</w:t>
      </w:r>
      <w:r w:rsidRPr="002F62F1" w:rsidR="00BF5353">
        <w:t xml:space="preserve"> </w:t>
      </w:r>
    </w:p>
    <w:p w:rsidR="00CC3D40" w:rsidP="00E206E3" w:rsidRDefault="00BF5353" w14:paraId="44F059D9" w14:textId="4FB8F308">
      <w:pPr>
        <w:widowControl w:val="0"/>
        <w:suppressAutoHyphens/>
        <w:spacing w:line="240" w:lineRule="atLeast"/>
      </w:pPr>
      <w:r w:rsidRPr="002F62F1">
        <w:t>Met</w:t>
      </w:r>
      <w:r w:rsidRPr="002F62F1" w:rsidR="00FA5B94">
        <w:t xml:space="preserve"> </w:t>
      </w:r>
      <w:r w:rsidRPr="002F62F1" w:rsidR="002846FE">
        <w:t xml:space="preserve">een aanpassing </w:t>
      </w:r>
      <w:r w:rsidRPr="002F62F1" w:rsidR="002F62F1">
        <w:t>van de formule waar</w:t>
      </w:r>
      <w:r w:rsidR="00F92CC9">
        <w:t>mee</w:t>
      </w:r>
      <w:r w:rsidRPr="002F62F1" w:rsidR="002F62F1">
        <w:t xml:space="preserve"> de subsidie wordt berekend</w:t>
      </w:r>
      <w:r w:rsidR="00CE1D3F">
        <w:t>,</w:t>
      </w:r>
      <w:r w:rsidRPr="002F62F1" w:rsidR="002F62F1">
        <w:t xml:space="preserve"> </w:t>
      </w:r>
      <w:r w:rsidRPr="002F62F1" w:rsidR="00A51F8E">
        <w:t>word</w:t>
      </w:r>
      <w:r w:rsidR="00A51F8E">
        <w:t>t</w:t>
      </w:r>
      <w:r w:rsidRPr="002F62F1" w:rsidR="00A51F8E">
        <w:t xml:space="preserve"> </w:t>
      </w:r>
      <w:r w:rsidRPr="002F62F1">
        <w:t>de internaten</w:t>
      </w:r>
      <w:r w:rsidRPr="002F62F1" w:rsidR="00FA5B94">
        <w:t xml:space="preserve"> vanaf subsidiejaar 2027</w:t>
      </w:r>
      <w:r w:rsidRPr="002F62F1">
        <w:t xml:space="preserve"> een financiering geboden</w:t>
      </w:r>
      <w:r w:rsidRPr="002F62F1" w:rsidR="008B5335">
        <w:t xml:space="preserve"> die beter aansluit </w:t>
      </w:r>
      <w:r w:rsidR="002445DF">
        <w:t xml:space="preserve">bij deze </w:t>
      </w:r>
      <w:r w:rsidRPr="002F62F1" w:rsidR="008B5335">
        <w:t>krimp</w:t>
      </w:r>
      <w:r w:rsidRPr="002F62F1" w:rsidR="00B04269">
        <w:t>.</w:t>
      </w:r>
      <w:r w:rsidRPr="002F62F1">
        <w:t xml:space="preserve"> </w:t>
      </w:r>
      <w:r w:rsidRPr="002F62F1" w:rsidR="00B04269">
        <w:t>Hierbij kunnen</w:t>
      </w:r>
      <w:r w:rsidRPr="002F62F1" w:rsidR="00CA1551">
        <w:t>,</w:t>
      </w:r>
      <w:r w:rsidRPr="002F62F1">
        <w:t xml:space="preserve"> bij</w:t>
      </w:r>
      <w:r w:rsidRPr="002F37E5">
        <w:t xml:space="preserve"> </w:t>
      </w:r>
      <w:r w:rsidRPr="002F37E5" w:rsidR="001E1CA2">
        <w:t xml:space="preserve">een </w:t>
      </w:r>
      <w:r w:rsidRPr="002F37E5" w:rsidR="00CA1551">
        <w:t xml:space="preserve">mogelijke </w:t>
      </w:r>
      <w:r w:rsidRPr="002F37E5">
        <w:t>verdere krimp</w:t>
      </w:r>
      <w:r w:rsidRPr="002F37E5" w:rsidR="00CA1551">
        <w:t>,</w:t>
      </w:r>
      <w:r w:rsidRPr="002F37E5">
        <w:t xml:space="preserve"> </w:t>
      </w:r>
      <w:r w:rsidRPr="002F37E5" w:rsidR="00B04269">
        <w:t>de</w:t>
      </w:r>
      <w:r w:rsidRPr="002F37E5">
        <w:t xml:space="preserve"> vaste</w:t>
      </w:r>
      <w:r w:rsidRPr="002F37E5" w:rsidR="00F125A7">
        <w:t xml:space="preserve"> </w:t>
      </w:r>
      <w:r w:rsidRPr="002F37E5">
        <w:t>kosten</w:t>
      </w:r>
      <w:r w:rsidRPr="002F37E5" w:rsidR="006956E1">
        <w:t xml:space="preserve"> </w:t>
      </w:r>
      <w:r w:rsidRPr="002F37E5" w:rsidR="006B6ADC">
        <w:t>gemiddeld</w:t>
      </w:r>
      <w:r w:rsidRPr="002F37E5" w:rsidR="00FB4817">
        <w:t xml:space="preserve"> beter</w:t>
      </w:r>
      <w:r w:rsidRPr="002F37E5">
        <w:t xml:space="preserve"> </w:t>
      </w:r>
      <w:r w:rsidRPr="002F37E5" w:rsidR="00B04269">
        <w:t>gedekt blijven</w:t>
      </w:r>
      <w:r w:rsidRPr="002F37E5">
        <w:t xml:space="preserve"> binnen </w:t>
      </w:r>
      <w:r w:rsidRPr="002F37E5" w:rsidR="00B04269">
        <w:t>de</w:t>
      </w:r>
      <w:r w:rsidRPr="002F37E5">
        <w:t xml:space="preserve"> exploitatie.</w:t>
      </w:r>
      <w:r w:rsidRPr="002F37E5" w:rsidR="006956E1">
        <w:t xml:space="preserve"> De</w:t>
      </w:r>
      <w:r w:rsidRPr="002F37E5" w:rsidR="002C1125">
        <w:t xml:space="preserve"> vaste kosten </w:t>
      </w:r>
      <w:r w:rsidR="00CC3D40">
        <w:t xml:space="preserve">van de internaten </w:t>
      </w:r>
      <w:r w:rsidRPr="002F37E5" w:rsidR="002C1125">
        <w:t>betreffen</w:t>
      </w:r>
      <w:r w:rsidRPr="002F37E5" w:rsidR="00513AAC">
        <w:t xml:space="preserve"> voornamelijk</w:t>
      </w:r>
      <w:r w:rsidRPr="002F37E5" w:rsidR="002C1125">
        <w:t xml:space="preserve"> huisvesting </w:t>
      </w:r>
      <w:r w:rsidRPr="002F37E5" w:rsidR="002846FE">
        <w:t>(circa 11% van totale kosten)</w:t>
      </w:r>
      <w:r w:rsidRPr="002F37E5" w:rsidR="00FB4817">
        <w:t>.</w:t>
      </w:r>
      <w:r w:rsidRPr="002F37E5" w:rsidR="002C1125">
        <w:t xml:space="preserve"> </w:t>
      </w:r>
      <w:r w:rsidRPr="002F37E5" w:rsidR="00FB4817">
        <w:t>D</w:t>
      </w:r>
      <w:r w:rsidRPr="002F37E5" w:rsidR="002C1125">
        <w:t>e</w:t>
      </w:r>
      <w:r w:rsidRPr="002F37E5" w:rsidR="006956E1">
        <w:t xml:space="preserve"> variabel</w:t>
      </w:r>
      <w:r w:rsidRPr="002F37E5" w:rsidR="001136B9">
        <w:t>e</w:t>
      </w:r>
      <w:r w:rsidRPr="002F37E5" w:rsidR="006956E1">
        <w:t xml:space="preserve"> kosten</w:t>
      </w:r>
      <w:r w:rsidRPr="002F37E5" w:rsidR="00CA1551">
        <w:t xml:space="preserve"> vormen het leeuwendeel van de kosten</w:t>
      </w:r>
      <w:r w:rsidRPr="002F37E5" w:rsidR="00E17AC7">
        <w:t xml:space="preserve"> van een </w:t>
      </w:r>
      <w:r w:rsidRPr="00C82873" w:rsidR="00E17AC7">
        <w:t>internaat</w:t>
      </w:r>
      <w:r w:rsidRPr="00C82873" w:rsidR="00CA1551">
        <w:t xml:space="preserve"> en</w:t>
      </w:r>
      <w:r w:rsidRPr="00C82873" w:rsidR="006956E1">
        <w:t xml:space="preserve"> betreffen</w:t>
      </w:r>
      <w:r w:rsidRPr="00C82873" w:rsidR="001136B9">
        <w:t xml:space="preserve"> voornamelijk </w:t>
      </w:r>
      <w:r w:rsidRPr="00C82873" w:rsidR="00513AAC">
        <w:t>het</w:t>
      </w:r>
      <w:r w:rsidRPr="00C82873" w:rsidR="001136B9">
        <w:t xml:space="preserve"> </w:t>
      </w:r>
      <w:r w:rsidRPr="00C82873" w:rsidR="003A7BB9">
        <w:t xml:space="preserve">personeel in dienst </w:t>
      </w:r>
      <w:r w:rsidRPr="00C82873" w:rsidR="001136B9">
        <w:t xml:space="preserve">bij de twee </w:t>
      </w:r>
      <w:r w:rsidRPr="00C82873" w:rsidR="00D40EE5">
        <w:t>stichtingen</w:t>
      </w:r>
      <w:r w:rsidRPr="00C82873" w:rsidR="001136B9">
        <w:t>.</w:t>
      </w:r>
      <w:r w:rsidRPr="00C82873">
        <w:t xml:space="preserve"> </w:t>
      </w:r>
      <w:bookmarkEnd w:id="2"/>
      <w:bookmarkEnd w:id="3"/>
    </w:p>
    <w:p w:rsidR="00CC3D40" w:rsidP="00E206E3" w:rsidRDefault="00CC3D40" w14:paraId="2F52E24F" w14:textId="77777777">
      <w:pPr>
        <w:widowControl w:val="0"/>
        <w:suppressAutoHyphens/>
        <w:spacing w:line="240" w:lineRule="atLeast"/>
      </w:pPr>
    </w:p>
    <w:p w:rsidRPr="002E6F1E" w:rsidR="00671339" w:rsidP="00E206E3" w:rsidRDefault="00671339" w14:paraId="55142C68" w14:textId="7ADBF3A9">
      <w:pPr>
        <w:widowControl w:val="0"/>
        <w:suppressAutoHyphens/>
        <w:spacing w:line="240" w:lineRule="atLeast"/>
        <w:rPr>
          <w:i/>
          <w:iCs/>
        </w:rPr>
      </w:pPr>
      <w:r w:rsidRPr="002E6F1E">
        <w:rPr>
          <w:i/>
          <w:iCs/>
        </w:rPr>
        <w:t>Hybride financieringsmodel</w:t>
      </w:r>
    </w:p>
    <w:p w:rsidR="00671339" w:rsidP="00E206E3" w:rsidRDefault="00CC3D40" w14:paraId="53354143" w14:textId="1BBC53A4">
      <w:pPr>
        <w:widowControl w:val="0"/>
        <w:suppressAutoHyphens/>
        <w:spacing w:line="240" w:lineRule="atLeast"/>
      </w:pPr>
      <w:r>
        <w:t xml:space="preserve">Er wordt invulling gegeven aan het advies van </w:t>
      </w:r>
      <w:proofErr w:type="spellStart"/>
      <w:r>
        <w:t>Improven</w:t>
      </w:r>
      <w:proofErr w:type="spellEnd"/>
      <w:r>
        <w:t xml:space="preserve"> om te werken met een hybride financieringsmodel door de formule waar</w:t>
      </w:r>
      <w:r w:rsidR="00671339">
        <w:t>mee</w:t>
      </w:r>
      <w:r>
        <w:t xml:space="preserve"> de subsidie wordt berekend aan te passen. </w:t>
      </w:r>
      <w:r w:rsidR="00E206E3">
        <w:t xml:space="preserve">Het oorspronkelijke doel van subsidiecomponent C, </w:t>
      </w:r>
      <w:proofErr w:type="spellStart"/>
      <w:r w:rsidR="00D91804">
        <w:t>sectorbrede</w:t>
      </w:r>
      <w:proofErr w:type="spellEnd"/>
      <w:r w:rsidR="00D91804">
        <w:t xml:space="preserve"> aanwending van in totaal € 1</w:t>
      </w:r>
      <w:r w:rsidR="00375A16">
        <w:t>.</w:t>
      </w:r>
      <w:r w:rsidR="00D91804">
        <w:t>000.000</w:t>
      </w:r>
      <w:r w:rsidR="00E206E3">
        <w:t xml:space="preserve"> ten behoeve van </w:t>
      </w:r>
      <w:r w:rsidRPr="00E206E3" w:rsidR="00E206E3">
        <w:t xml:space="preserve">de door </w:t>
      </w:r>
      <w:r w:rsidR="00D91804">
        <w:t xml:space="preserve">de </w:t>
      </w:r>
      <w:r w:rsidRPr="00E206E3" w:rsidR="00E206E3">
        <w:t>exploitant</w:t>
      </w:r>
      <w:r w:rsidR="00D91804">
        <w:t>en</w:t>
      </w:r>
      <w:r w:rsidRPr="00E206E3" w:rsidR="00E206E3">
        <w:t xml:space="preserve"> van het ministerie overgenomen verantwoordelijkheid voor de wachtgelden</w:t>
      </w:r>
      <w:r w:rsidR="00E206E3">
        <w:t>, i</w:t>
      </w:r>
      <w:r w:rsidRPr="00C82873" w:rsidR="00C82873">
        <w:t xml:space="preserve">s </w:t>
      </w:r>
      <w:r w:rsidR="008047FB">
        <w:t>omgezet</w:t>
      </w:r>
      <w:r w:rsidRPr="00C82873" w:rsidR="00C82873">
        <w:t xml:space="preserve"> naar een vast component voor </w:t>
      </w:r>
      <w:r w:rsidR="002F1B50">
        <w:t xml:space="preserve">vaste </w:t>
      </w:r>
      <w:r w:rsidRPr="00C82873" w:rsidR="002F1B50">
        <w:t xml:space="preserve">kosten </w:t>
      </w:r>
      <w:r w:rsidRPr="00C82873" w:rsidR="00C82873">
        <w:t>(</w:t>
      </w:r>
      <w:r w:rsidR="00300F6E">
        <w:t xml:space="preserve">€ </w:t>
      </w:r>
      <w:r w:rsidRPr="00C82873" w:rsidR="00C82873">
        <w:t>1.500.000)</w:t>
      </w:r>
      <w:r w:rsidR="009A1D4C">
        <w:t xml:space="preserve">. De financiering </w:t>
      </w:r>
      <w:r w:rsidRPr="00C82873" w:rsidR="00C82873">
        <w:t xml:space="preserve">sluit </w:t>
      </w:r>
      <w:r w:rsidR="009A1D4C">
        <w:t xml:space="preserve">op deze wijze beter aan </w:t>
      </w:r>
      <w:r w:rsidRPr="00C82873" w:rsidR="00C82873">
        <w:t>bij de</w:t>
      </w:r>
      <w:r w:rsidR="00585289">
        <w:t xml:space="preserve"> huidige</w:t>
      </w:r>
      <w:r w:rsidRPr="00C82873" w:rsidR="00C82873">
        <w:t xml:space="preserve"> exploitatie van </w:t>
      </w:r>
      <w:r w:rsidR="009A1D4C">
        <w:t xml:space="preserve">de </w:t>
      </w:r>
      <w:r w:rsidRPr="00C82873" w:rsidR="00C82873">
        <w:t>subsidie</w:t>
      </w:r>
      <w:r w:rsidR="009A1D4C">
        <w:t>ontvangers</w:t>
      </w:r>
      <w:r w:rsidRPr="00C82873" w:rsidR="00C82873">
        <w:t xml:space="preserve">. Het afschalen van huisvesting blijkt voor de internaten </w:t>
      </w:r>
      <w:r w:rsidR="005B68DE">
        <w:t>in de praktijk</w:t>
      </w:r>
      <w:r w:rsidRPr="00C82873" w:rsidR="005B68DE">
        <w:t xml:space="preserve"> </w:t>
      </w:r>
      <w:r w:rsidRPr="00C82873" w:rsidR="00C82873">
        <w:t xml:space="preserve">lastig. Een vast bedrag ter dekking van </w:t>
      </w:r>
      <w:r w:rsidR="002F1B50">
        <w:t xml:space="preserve">vaste </w:t>
      </w:r>
      <w:r w:rsidRPr="00C82873" w:rsidR="002F1B50">
        <w:t xml:space="preserve">kosten </w:t>
      </w:r>
      <w:r w:rsidRPr="00C82873" w:rsidR="00C82873">
        <w:t xml:space="preserve">speelt hierop in en vergroot de voorspelbaarheid om meerjarig te budgetteren. </w:t>
      </w:r>
    </w:p>
    <w:p w:rsidR="00C82873" w:rsidP="00E206E3" w:rsidRDefault="00C82873" w14:paraId="2B121ADC" w14:textId="396AD9E0">
      <w:pPr>
        <w:widowControl w:val="0"/>
        <w:suppressAutoHyphens/>
        <w:spacing w:line="240" w:lineRule="atLeast"/>
      </w:pPr>
      <w:r w:rsidRPr="00C82873">
        <w:t>Bovendien is het vaste</w:t>
      </w:r>
      <w:r w:rsidRPr="0009385D">
        <w:t xml:space="preserve"> bedrag meer krimpbestendig dan de </w:t>
      </w:r>
      <w:r w:rsidRPr="00C82873">
        <w:t>huidige systematiek die volledig variabel (kind-afhankelijk) is. Bij sluiting van een locatie zal het vaste bedrag evenredig dalen, omdat de kostenbasis dan ook wegvalt.</w:t>
      </w:r>
      <w:r w:rsidR="008F28D1">
        <w:t xml:space="preserve"> Het op deze manier aanpassen van de </w:t>
      </w:r>
      <w:r w:rsidR="009A1D4C">
        <w:t xml:space="preserve">berekening van de subsidie </w:t>
      </w:r>
      <w:r w:rsidR="008F28D1">
        <w:t xml:space="preserve">heeft tot gevolg dat toekomstige krimp </w:t>
      </w:r>
      <w:r w:rsidR="009A1D4C">
        <w:t xml:space="preserve">in </w:t>
      </w:r>
      <w:r w:rsidR="00A51F8E">
        <w:t xml:space="preserve">het </w:t>
      </w:r>
      <w:r w:rsidR="009A1D4C">
        <w:t xml:space="preserve">aantal opgevangen kinderen </w:t>
      </w:r>
      <w:r w:rsidR="008F28D1">
        <w:t>zal leiden tot minder steile subsidiedaling doordat de</w:t>
      </w:r>
      <w:r w:rsidR="0061468D">
        <w:t xml:space="preserve"> hoogte van de</w:t>
      </w:r>
      <w:r w:rsidR="008F28D1">
        <w:t xml:space="preserve"> financiering niet volledig </w:t>
      </w:r>
      <w:r w:rsidR="00A51F8E">
        <w:t xml:space="preserve">kind-afhankelijk </w:t>
      </w:r>
      <w:r w:rsidR="008F28D1">
        <w:t xml:space="preserve">is, maar </w:t>
      </w:r>
      <w:r w:rsidR="001F3606">
        <w:t xml:space="preserve">de verdeling van </w:t>
      </w:r>
      <w:r w:rsidR="008F28D1">
        <w:t xml:space="preserve">het vaste bedrag gelijk blijft zolang </w:t>
      </w:r>
      <w:r w:rsidR="0061468D">
        <w:t xml:space="preserve">het aantal internaten voor een exploitant gelijk </w:t>
      </w:r>
      <w:r w:rsidR="008F28D1">
        <w:t xml:space="preserve">blijft. </w:t>
      </w:r>
    </w:p>
    <w:p w:rsidR="001611F8" w:rsidP="00E206E3" w:rsidRDefault="001611F8" w14:paraId="2CA82E2C" w14:textId="77777777">
      <w:pPr>
        <w:widowControl w:val="0"/>
        <w:suppressAutoHyphens/>
        <w:spacing w:line="240" w:lineRule="atLeast"/>
      </w:pPr>
    </w:p>
    <w:p w:rsidR="00C82873" w:rsidP="00E206E3" w:rsidRDefault="001611F8" w14:paraId="3A9F2BBD" w14:textId="3BC2C860">
      <w:pPr>
        <w:pStyle w:val="Plattetekst"/>
        <w:spacing w:line="240" w:lineRule="atLeast"/>
        <w:rPr>
          <w:rFonts w:ascii="Verdana" w:hAnsi="Verdana"/>
        </w:rPr>
      </w:pPr>
      <w:r w:rsidRPr="007F3C4D">
        <w:rPr>
          <w:rFonts w:ascii="Verdana" w:hAnsi="Verdana"/>
        </w:rPr>
        <w:t xml:space="preserve">Naast </w:t>
      </w:r>
      <w:r w:rsidR="00300F6E">
        <w:rPr>
          <w:rFonts w:ascii="Verdana" w:hAnsi="Verdana"/>
        </w:rPr>
        <w:t>een</w:t>
      </w:r>
      <w:r w:rsidRPr="007F3C4D">
        <w:rPr>
          <w:rFonts w:ascii="Verdana" w:hAnsi="Verdana"/>
        </w:rPr>
        <w:t xml:space="preserve"> vast</w:t>
      </w:r>
      <w:r w:rsidR="00671339">
        <w:rPr>
          <w:rFonts w:ascii="Verdana" w:hAnsi="Verdana"/>
        </w:rPr>
        <w:t>e</w:t>
      </w:r>
      <w:r w:rsidRPr="007F3C4D">
        <w:rPr>
          <w:rFonts w:ascii="Verdana" w:hAnsi="Verdana"/>
        </w:rPr>
        <w:t xml:space="preserve"> component voor </w:t>
      </w:r>
      <w:r w:rsidR="002F1B50">
        <w:rPr>
          <w:rFonts w:ascii="Verdana" w:hAnsi="Verdana"/>
        </w:rPr>
        <w:t xml:space="preserve">vaste </w:t>
      </w:r>
      <w:r w:rsidRPr="007F3C4D" w:rsidR="002F1B50">
        <w:rPr>
          <w:rFonts w:ascii="Verdana" w:hAnsi="Verdana"/>
        </w:rPr>
        <w:t>kosten</w:t>
      </w:r>
      <w:r w:rsidRPr="007F3C4D">
        <w:rPr>
          <w:rFonts w:ascii="Verdana" w:hAnsi="Verdana"/>
        </w:rPr>
        <w:t xml:space="preserve">, ontvangt een internaat een variabel bedrag van </w:t>
      </w:r>
      <w:r w:rsidR="00300F6E">
        <w:rPr>
          <w:rFonts w:ascii="Verdana" w:hAnsi="Verdana"/>
        </w:rPr>
        <w:t xml:space="preserve">€ </w:t>
      </w:r>
      <w:r w:rsidRPr="007F3C4D">
        <w:rPr>
          <w:rFonts w:ascii="Verdana" w:hAnsi="Verdana"/>
        </w:rPr>
        <w:t>35.000 per kind (normbedrag 2027), ongeacht de huisvestingsvorm van het internaat.</w:t>
      </w:r>
    </w:p>
    <w:p w:rsidRPr="007F3C4D" w:rsidR="007F3C4D" w:rsidP="00E206E3" w:rsidRDefault="007F3C4D" w14:paraId="15660C4E" w14:textId="77777777">
      <w:pPr>
        <w:pStyle w:val="Plattetekst"/>
        <w:spacing w:line="240" w:lineRule="atLeast"/>
        <w:rPr>
          <w:rFonts w:ascii="Verdana" w:hAnsi="Verdana" w:eastAsia="DejaVu Sans" w:cs="Lohit Hindi"/>
          <w:color w:val="000000"/>
          <w:lang w:eastAsia="nl-NL"/>
        </w:rPr>
      </w:pPr>
    </w:p>
    <w:p w:rsidRPr="002E6F1E" w:rsidR="00671339" w:rsidP="00E206E3" w:rsidRDefault="00671339" w14:paraId="77239B99" w14:textId="31F686F8">
      <w:pPr>
        <w:pStyle w:val="Plattetekst"/>
        <w:spacing w:line="240" w:lineRule="atLeast"/>
        <w:rPr>
          <w:rFonts w:ascii="Verdana" w:hAnsi="Verdana" w:eastAsia="DejaVu Sans" w:cs="Lohit Hindi"/>
          <w:i/>
          <w:iCs/>
          <w:color w:val="000000"/>
          <w:lang w:eastAsia="nl-NL"/>
        </w:rPr>
      </w:pPr>
      <w:r w:rsidRPr="002E6F1E">
        <w:rPr>
          <w:rFonts w:ascii="Verdana" w:hAnsi="Verdana" w:eastAsia="DejaVu Sans" w:cs="Lohit Hindi"/>
          <w:i/>
          <w:iCs/>
          <w:color w:val="000000"/>
          <w:lang w:eastAsia="nl-NL"/>
        </w:rPr>
        <w:t>Minimumaantal kinderen</w:t>
      </w:r>
    </w:p>
    <w:p w:rsidRPr="00D91C7E" w:rsidR="00C82873" w:rsidP="00E206E3" w:rsidRDefault="00C82873" w14:paraId="63037D46" w14:textId="3EFFF60E">
      <w:pPr>
        <w:pStyle w:val="Plattetekst"/>
        <w:spacing w:line="240" w:lineRule="atLeast"/>
        <w:rPr>
          <w:rFonts w:ascii="Verdana" w:hAnsi="Verdana" w:eastAsia="DejaVu Sans" w:cs="Lohit Hindi"/>
          <w:color w:val="000000"/>
          <w:lang w:eastAsia="nl-NL"/>
        </w:rPr>
      </w:pPr>
      <w:r w:rsidRPr="00C82873">
        <w:rPr>
          <w:rFonts w:ascii="Verdana" w:hAnsi="Verdana" w:eastAsia="DejaVu Sans" w:cs="Lohit Hindi"/>
          <w:color w:val="000000"/>
          <w:lang w:eastAsia="nl-NL"/>
        </w:rPr>
        <w:t xml:space="preserve">Met de introductie van een minimum van zes kinderen per internaat (locatie) </w:t>
      </w:r>
      <w:r w:rsidR="00F92CC9">
        <w:rPr>
          <w:rFonts w:ascii="Verdana" w:hAnsi="Verdana" w:eastAsia="DejaVu Sans" w:cs="Lohit Hindi"/>
          <w:color w:val="000000"/>
          <w:lang w:eastAsia="nl-NL"/>
        </w:rPr>
        <w:t xml:space="preserve">om voor subsidie in aanmerking te komen </w:t>
      </w:r>
      <w:r w:rsidRPr="00C82873">
        <w:rPr>
          <w:rFonts w:ascii="Verdana" w:hAnsi="Verdana" w:eastAsia="DejaVu Sans" w:cs="Lohit Hindi"/>
          <w:color w:val="000000"/>
          <w:lang w:eastAsia="nl-NL"/>
        </w:rPr>
        <w:t xml:space="preserve">wordt een ondergrens gesteld aan een doelmatige inzet van middelen, conform de aanbeveling van </w:t>
      </w:r>
      <w:proofErr w:type="spellStart"/>
      <w:r w:rsidRPr="00C82873">
        <w:rPr>
          <w:rFonts w:ascii="Verdana" w:hAnsi="Verdana" w:eastAsia="DejaVu Sans" w:cs="Lohit Hindi"/>
          <w:color w:val="000000"/>
          <w:lang w:eastAsia="nl-NL"/>
        </w:rPr>
        <w:t>Improven</w:t>
      </w:r>
      <w:proofErr w:type="spellEnd"/>
      <w:r w:rsidRPr="00C82873">
        <w:rPr>
          <w:rFonts w:ascii="Verdana" w:hAnsi="Verdana" w:eastAsia="DejaVu Sans" w:cs="Lohit Hindi"/>
          <w:color w:val="000000"/>
          <w:lang w:eastAsia="nl-NL"/>
        </w:rPr>
        <w:t xml:space="preserve">. </w:t>
      </w:r>
      <w:r w:rsidR="009A1D4C">
        <w:rPr>
          <w:rFonts w:ascii="Verdana" w:hAnsi="Verdana" w:eastAsia="DejaVu Sans" w:cs="Lohit Hindi"/>
          <w:color w:val="000000"/>
          <w:lang w:eastAsia="nl-NL"/>
        </w:rPr>
        <w:t xml:space="preserve">Met </w:t>
      </w:r>
      <w:r w:rsidR="006605A5">
        <w:rPr>
          <w:rFonts w:ascii="Verdana" w:hAnsi="Verdana" w:eastAsia="DejaVu Sans" w:cs="Lohit Hindi"/>
          <w:color w:val="000000"/>
          <w:lang w:eastAsia="nl-NL"/>
        </w:rPr>
        <w:t xml:space="preserve">de mogelijkheid van subsidieverlening ten behoeve van </w:t>
      </w:r>
      <w:r w:rsidR="009A1D4C">
        <w:rPr>
          <w:rFonts w:ascii="Verdana" w:hAnsi="Verdana" w:eastAsia="DejaVu Sans" w:cs="Lohit Hindi"/>
          <w:color w:val="000000"/>
          <w:lang w:eastAsia="nl-NL"/>
        </w:rPr>
        <w:t>een internaat met ten</w:t>
      </w:r>
      <w:r w:rsidR="007919F0">
        <w:rPr>
          <w:rFonts w:ascii="Verdana" w:hAnsi="Verdana" w:eastAsia="DejaVu Sans" w:cs="Lohit Hindi"/>
          <w:color w:val="000000"/>
          <w:lang w:eastAsia="nl-NL"/>
        </w:rPr>
        <w:t xml:space="preserve"> </w:t>
      </w:r>
      <w:r w:rsidR="009A1D4C">
        <w:rPr>
          <w:rFonts w:ascii="Verdana" w:hAnsi="Verdana" w:eastAsia="DejaVu Sans" w:cs="Lohit Hindi"/>
          <w:color w:val="000000"/>
          <w:lang w:eastAsia="nl-NL"/>
        </w:rPr>
        <w:t>minste drie en ten hoogste zes kinder</w:t>
      </w:r>
      <w:r w:rsidR="006605A5">
        <w:rPr>
          <w:rFonts w:ascii="Verdana" w:hAnsi="Verdana" w:eastAsia="DejaVu Sans" w:cs="Lohit Hindi"/>
          <w:color w:val="000000"/>
          <w:lang w:eastAsia="nl-NL"/>
        </w:rPr>
        <w:t xml:space="preserve">en voor ten hoogste twee jaren </w:t>
      </w:r>
      <w:r w:rsidRPr="00D91C7E" w:rsidR="00AE4809">
        <w:rPr>
          <w:rFonts w:ascii="Verdana" w:hAnsi="Verdana" w:eastAsia="DejaVu Sans" w:cs="Lohit Hindi"/>
          <w:color w:val="000000"/>
          <w:lang w:eastAsia="nl-NL"/>
        </w:rPr>
        <w:t xml:space="preserve">is de bedoeling dat kan worden voorkomen </w:t>
      </w:r>
      <w:r w:rsidRPr="00D91C7E" w:rsidR="00CC3D40">
        <w:rPr>
          <w:rFonts w:ascii="Verdana" w:hAnsi="Verdana" w:eastAsia="DejaVu Sans" w:cs="Lohit Hindi"/>
          <w:color w:val="000000"/>
          <w:lang w:eastAsia="nl-NL"/>
        </w:rPr>
        <w:t>dat een internaat op zeer korte termijn moet sluiten</w:t>
      </w:r>
      <w:r w:rsidR="007919F0">
        <w:rPr>
          <w:rFonts w:ascii="Verdana" w:hAnsi="Verdana" w:eastAsia="DejaVu Sans" w:cs="Lohit Hindi"/>
          <w:color w:val="000000"/>
          <w:lang w:eastAsia="nl-NL"/>
        </w:rPr>
        <w:t>. Zodoende krijgen</w:t>
      </w:r>
      <w:r w:rsidRPr="00D91C7E">
        <w:rPr>
          <w:rFonts w:ascii="Verdana" w:hAnsi="Verdana" w:eastAsia="DejaVu Sans" w:cs="Lohit Hindi"/>
          <w:color w:val="000000"/>
          <w:lang w:eastAsia="nl-NL"/>
        </w:rPr>
        <w:t xml:space="preserve"> ouders</w:t>
      </w:r>
      <w:r w:rsidRPr="00D91C7E" w:rsidR="009A2BDB">
        <w:rPr>
          <w:rFonts w:ascii="Verdana" w:hAnsi="Verdana" w:eastAsia="DejaVu Sans" w:cs="Lohit Hindi"/>
          <w:color w:val="000000"/>
          <w:lang w:eastAsia="nl-NL"/>
        </w:rPr>
        <w:t xml:space="preserve"> tijd om</w:t>
      </w:r>
      <w:r w:rsidRPr="00D91C7E">
        <w:rPr>
          <w:rFonts w:ascii="Verdana" w:hAnsi="Verdana" w:eastAsia="DejaVu Sans" w:cs="Lohit Hindi"/>
          <w:color w:val="000000"/>
          <w:lang w:eastAsia="nl-NL"/>
        </w:rPr>
        <w:t xml:space="preserve"> een andere oplossing </w:t>
      </w:r>
      <w:r w:rsidRPr="00D91C7E" w:rsidR="009A2BDB">
        <w:rPr>
          <w:rFonts w:ascii="Verdana" w:hAnsi="Verdana" w:eastAsia="DejaVu Sans" w:cs="Lohit Hindi"/>
          <w:color w:val="000000"/>
          <w:lang w:eastAsia="nl-NL"/>
        </w:rPr>
        <w:t xml:space="preserve">te </w:t>
      </w:r>
      <w:r w:rsidR="007919F0">
        <w:rPr>
          <w:rFonts w:ascii="Verdana" w:hAnsi="Verdana" w:eastAsia="DejaVu Sans" w:cs="Lohit Hindi"/>
          <w:color w:val="000000"/>
          <w:lang w:eastAsia="nl-NL"/>
        </w:rPr>
        <w:t>zoeken</w:t>
      </w:r>
      <w:r w:rsidRPr="00D91C7E">
        <w:rPr>
          <w:rFonts w:ascii="Verdana" w:hAnsi="Verdana" w:eastAsia="DejaVu Sans" w:cs="Lohit Hindi"/>
          <w:color w:val="000000"/>
          <w:lang w:eastAsia="nl-NL"/>
        </w:rPr>
        <w:t xml:space="preserve">. </w:t>
      </w:r>
      <w:r w:rsidRPr="00D91C7E" w:rsidR="005B68DE">
        <w:rPr>
          <w:rFonts w:ascii="Verdana" w:hAnsi="Verdana" w:eastAsia="DejaVu Sans" w:cs="Lohit Hindi"/>
          <w:color w:val="000000"/>
          <w:lang w:eastAsia="nl-NL"/>
        </w:rPr>
        <w:t xml:space="preserve">Echter, de exploitanten blijven zelf verantwoordelijk voor een dekkende </w:t>
      </w:r>
      <w:r w:rsidRPr="00D91C7E" w:rsidR="0046567E">
        <w:rPr>
          <w:rFonts w:ascii="Verdana" w:hAnsi="Verdana" w:eastAsia="DejaVu Sans" w:cs="Lohit Hindi"/>
          <w:color w:val="000000"/>
          <w:lang w:eastAsia="nl-NL"/>
        </w:rPr>
        <w:t>begroting</w:t>
      </w:r>
      <w:r w:rsidRPr="00D91C7E" w:rsidR="000354E4">
        <w:rPr>
          <w:rFonts w:ascii="Verdana" w:hAnsi="Verdana" w:eastAsia="DejaVu Sans" w:cs="Lohit Hindi"/>
          <w:color w:val="000000"/>
          <w:lang w:eastAsia="nl-NL"/>
        </w:rPr>
        <w:t xml:space="preserve"> </w:t>
      </w:r>
      <w:r w:rsidRPr="00D91C7E" w:rsidR="0046567E">
        <w:rPr>
          <w:rFonts w:ascii="Verdana" w:hAnsi="Verdana" w:eastAsia="DejaVu Sans" w:cs="Lohit Hindi"/>
          <w:color w:val="000000"/>
          <w:lang w:eastAsia="nl-NL"/>
        </w:rPr>
        <w:t>van de kosten en opbrengsten</w:t>
      </w:r>
      <w:r w:rsidRPr="00D91C7E" w:rsidR="005B68DE">
        <w:rPr>
          <w:rFonts w:ascii="Verdana" w:hAnsi="Verdana" w:eastAsia="DejaVu Sans" w:cs="Lohit Hindi"/>
          <w:color w:val="000000"/>
          <w:lang w:eastAsia="nl-NL"/>
        </w:rPr>
        <w:t xml:space="preserve"> en </w:t>
      </w:r>
      <w:r w:rsidRPr="00D91C7E" w:rsidR="00DC2591">
        <w:rPr>
          <w:rFonts w:ascii="Verdana" w:hAnsi="Verdana" w:eastAsia="DejaVu Sans" w:cs="Lohit Hindi"/>
          <w:color w:val="000000"/>
          <w:lang w:eastAsia="nl-NL"/>
        </w:rPr>
        <w:t xml:space="preserve">zij </w:t>
      </w:r>
      <w:r w:rsidRPr="00D91C7E" w:rsidR="005B68DE">
        <w:rPr>
          <w:rFonts w:ascii="Verdana" w:hAnsi="Verdana" w:eastAsia="DejaVu Sans" w:cs="Lohit Hindi"/>
          <w:color w:val="000000"/>
          <w:lang w:eastAsia="nl-NL"/>
        </w:rPr>
        <w:t xml:space="preserve">kunnen mogelijk al </w:t>
      </w:r>
      <w:r w:rsidR="00466197">
        <w:rPr>
          <w:rFonts w:ascii="Verdana" w:hAnsi="Verdana" w:eastAsia="DejaVu Sans" w:cs="Lohit Hindi"/>
          <w:color w:val="000000"/>
          <w:lang w:eastAsia="nl-NL"/>
        </w:rPr>
        <w:t xml:space="preserve">negatieve financiële </w:t>
      </w:r>
      <w:r w:rsidRPr="00D21D01" w:rsidR="00D21D01">
        <w:rPr>
          <w:rFonts w:ascii="Verdana" w:hAnsi="Verdana" w:eastAsia="DejaVu Sans" w:cs="Lohit Hindi"/>
          <w:color w:val="000000"/>
          <w:lang w:eastAsia="nl-NL"/>
        </w:rPr>
        <w:t>exploitatie</w:t>
      </w:r>
      <w:r w:rsidRPr="00D91C7E" w:rsidR="005B68DE">
        <w:rPr>
          <w:rFonts w:ascii="Verdana" w:hAnsi="Verdana" w:eastAsia="DejaVu Sans" w:cs="Lohit Hindi"/>
          <w:color w:val="000000"/>
          <w:lang w:eastAsia="nl-NL"/>
        </w:rPr>
        <w:t xml:space="preserve"> ervaren bij internaten met hogere </w:t>
      </w:r>
      <w:proofErr w:type="spellStart"/>
      <w:r w:rsidRPr="00D91C7E" w:rsidR="005B68DE">
        <w:rPr>
          <w:rFonts w:ascii="Verdana" w:hAnsi="Verdana" w:eastAsia="DejaVu Sans" w:cs="Lohit Hindi"/>
          <w:color w:val="000000"/>
          <w:lang w:eastAsia="nl-NL"/>
        </w:rPr>
        <w:t>kindaantallen</w:t>
      </w:r>
      <w:proofErr w:type="spellEnd"/>
      <w:r w:rsidRPr="00D91C7E" w:rsidR="005B68DE">
        <w:rPr>
          <w:rFonts w:ascii="Verdana" w:hAnsi="Verdana" w:eastAsia="DejaVu Sans" w:cs="Lohit Hindi"/>
          <w:color w:val="000000"/>
          <w:lang w:eastAsia="nl-NL"/>
        </w:rPr>
        <w:t>.</w:t>
      </w:r>
      <w:r w:rsidRPr="00D91C7E" w:rsidR="006F5CBB">
        <w:rPr>
          <w:rFonts w:ascii="Verdana" w:hAnsi="Verdana" w:eastAsia="DejaVu Sans" w:cs="Lohit Hindi"/>
          <w:color w:val="000000"/>
          <w:lang w:eastAsia="nl-NL"/>
        </w:rPr>
        <w:t xml:space="preserve"> </w:t>
      </w:r>
    </w:p>
    <w:p w:rsidRPr="002F37E5" w:rsidR="0035728C" w:rsidP="00E206E3" w:rsidRDefault="0035728C" w14:paraId="48548D2E" w14:textId="5B0393EB">
      <w:pPr>
        <w:pStyle w:val="Plattetekst"/>
        <w:spacing w:line="240" w:lineRule="atLeast"/>
        <w:rPr>
          <w:rFonts w:ascii="Verdana" w:hAnsi="Verdana"/>
          <w:b/>
        </w:rPr>
      </w:pPr>
    </w:p>
    <w:p w:rsidRPr="002F37E5" w:rsidR="00190AE3" w:rsidP="00E206E3" w:rsidRDefault="00190AE3" w14:paraId="21BFCFB6" w14:textId="2F11EA54">
      <w:pPr>
        <w:pStyle w:val="Plattetekst"/>
        <w:spacing w:line="240" w:lineRule="atLeast"/>
        <w:rPr>
          <w:rFonts w:ascii="Verdana" w:hAnsi="Verdana"/>
          <w:b/>
        </w:rPr>
      </w:pPr>
      <w:r w:rsidRPr="002F37E5">
        <w:rPr>
          <w:rFonts w:ascii="Verdana" w:hAnsi="Verdana"/>
          <w:b/>
        </w:rPr>
        <w:t>Artikelsgewijs</w:t>
      </w:r>
      <w:r w:rsidR="006F5CBB">
        <w:rPr>
          <w:rFonts w:ascii="Verdana" w:hAnsi="Verdana"/>
          <w:b/>
        </w:rPr>
        <w:t xml:space="preserve"> </w:t>
      </w:r>
    </w:p>
    <w:p w:rsidRPr="002F37E5" w:rsidR="00190AE3" w:rsidP="00E206E3" w:rsidRDefault="00190AE3" w14:paraId="569040E6" w14:textId="77777777">
      <w:pPr>
        <w:spacing w:line="240" w:lineRule="atLeast"/>
        <w:rPr>
          <w:b/>
        </w:rPr>
      </w:pPr>
    </w:p>
    <w:p w:rsidRPr="002F37E5" w:rsidR="00190AE3" w:rsidP="00E206E3" w:rsidRDefault="00F3368D" w14:paraId="771691D7" w14:textId="4D133F95">
      <w:pPr>
        <w:spacing w:line="240" w:lineRule="atLeast"/>
        <w:rPr>
          <w:b/>
          <w:i/>
          <w:iCs/>
        </w:rPr>
      </w:pPr>
      <w:r w:rsidRPr="002F37E5">
        <w:rPr>
          <w:b/>
          <w:i/>
          <w:iCs/>
        </w:rPr>
        <w:t>Artikel</w:t>
      </w:r>
      <w:r w:rsidRPr="002F37E5" w:rsidR="0055750D">
        <w:rPr>
          <w:b/>
          <w:i/>
          <w:iCs/>
        </w:rPr>
        <w:t xml:space="preserve"> I</w:t>
      </w:r>
    </w:p>
    <w:p w:rsidRPr="002F37E5" w:rsidR="00190AE3" w:rsidP="00E206E3" w:rsidRDefault="00190AE3" w14:paraId="37E5E097" w14:textId="77777777">
      <w:pPr>
        <w:pStyle w:val="Plattetekst"/>
        <w:spacing w:line="240" w:lineRule="atLeast"/>
        <w:rPr>
          <w:rFonts w:ascii="Verdana" w:hAnsi="Verdana"/>
          <w:i/>
        </w:rPr>
      </w:pPr>
    </w:p>
    <w:p w:rsidRPr="002F37E5" w:rsidR="00C020CA" w:rsidP="00E206E3" w:rsidRDefault="00C020CA" w14:paraId="6E3D9F0D" w14:textId="4FC8CEAC">
      <w:pPr>
        <w:spacing w:line="240" w:lineRule="atLeast"/>
        <w:rPr>
          <w:i/>
          <w:iCs/>
        </w:rPr>
      </w:pPr>
      <w:r w:rsidRPr="002F37E5">
        <w:rPr>
          <w:i/>
          <w:iCs/>
        </w:rPr>
        <w:t>Onderdeel A</w:t>
      </w:r>
    </w:p>
    <w:p w:rsidR="00F856FB" w:rsidP="00E206E3" w:rsidRDefault="00C020CA" w14:paraId="2EA4B697" w14:textId="7DCBDF08">
      <w:pPr>
        <w:spacing w:line="240" w:lineRule="atLeast"/>
      </w:pPr>
      <w:r w:rsidRPr="002F37E5">
        <w:t xml:space="preserve">In artikel 1 </w:t>
      </w:r>
      <w:r w:rsidRPr="002F37E5" w:rsidR="0003730C">
        <w:t xml:space="preserve">worden </w:t>
      </w:r>
      <w:r w:rsidRPr="002F37E5">
        <w:t>de definities gegeven van de termen die in deze regeling word</w:t>
      </w:r>
      <w:r w:rsidRPr="002F37E5" w:rsidR="0003730C">
        <w:t>en</w:t>
      </w:r>
      <w:r w:rsidRPr="002F37E5">
        <w:t xml:space="preserve"> gebruikt. </w:t>
      </w:r>
      <w:r w:rsidR="003D3327">
        <w:t xml:space="preserve">In definitie van internaat wordt de volgorde van de tekst aangepast om de leesbaarheid te vergroten. </w:t>
      </w:r>
    </w:p>
    <w:p w:rsidR="00F856FB" w:rsidP="00E206E3" w:rsidRDefault="00F856FB" w14:paraId="69394722" w14:textId="77777777">
      <w:pPr>
        <w:spacing w:line="240" w:lineRule="atLeast"/>
      </w:pPr>
    </w:p>
    <w:p w:rsidR="00F856FB" w:rsidP="00E206E3" w:rsidRDefault="00F856FB" w14:paraId="04E8760B" w14:textId="020D0A19">
      <w:pPr>
        <w:spacing w:line="240" w:lineRule="atLeast"/>
      </w:pPr>
      <w:r>
        <w:t xml:space="preserve">In </w:t>
      </w:r>
      <w:r w:rsidR="00300F6E">
        <w:t>de definitie van</w:t>
      </w:r>
      <w:r>
        <w:t xml:space="preserve"> </w:t>
      </w:r>
      <w:r w:rsidRPr="002E6F1E" w:rsidR="00300F6E">
        <w:rPr>
          <w:i/>
          <w:iCs/>
        </w:rPr>
        <w:t>bemiddeling</w:t>
      </w:r>
      <w:r w:rsidR="00300F6E">
        <w:t xml:space="preserve"> </w:t>
      </w:r>
      <w:r w:rsidR="00594436">
        <w:t>is</w:t>
      </w:r>
      <w:r>
        <w:t xml:space="preserve"> verduidelijkt dat</w:t>
      </w:r>
      <w:r w:rsidR="00FC6C82">
        <w:t xml:space="preserve"> de </w:t>
      </w:r>
      <w:r w:rsidR="002F1B50">
        <w:t xml:space="preserve">subsidieberekening </w:t>
      </w:r>
      <w:r w:rsidR="00FC6C82">
        <w:t xml:space="preserve">voor pleeggezinnen </w:t>
      </w:r>
      <w:r>
        <w:t xml:space="preserve">inclusief het innen van de verschuldigde ouderbijdrage </w:t>
      </w:r>
      <w:r w:rsidR="00FC6C82">
        <w:t>is</w:t>
      </w:r>
      <w:r w:rsidR="00643895">
        <w:t xml:space="preserve"> en het schriftelijk vastleggen daarvan</w:t>
      </w:r>
      <w:r w:rsidR="00FC6C82">
        <w:t>.</w:t>
      </w:r>
    </w:p>
    <w:p w:rsidR="00DC2591" w:rsidP="00E206E3" w:rsidRDefault="00DC2591" w14:paraId="3B0FAEC5" w14:textId="77777777">
      <w:pPr>
        <w:spacing w:line="240" w:lineRule="atLeast"/>
      </w:pPr>
    </w:p>
    <w:p w:rsidRPr="00DA1580" w:rsidR="00DC2591" w:rsidP="00E206E3" w:rsidRDefault="00DC2591" w14:paraId="05A04824" w14:textId="54DCD93E">
      <w:pPr>
        <w:spacing w:line="240" w:lineRule="atLeast"/>
        <w:rPr>
          <w:i/>
          <w:iCs/>
        </w:rPr>
      </w:pPr>
      <w:r w:rsidRPr="00DA1580">
        <w:rPr>
          <w:i/>
          <w:iCs/>
        </w:rPr>
        <w:t>Onderdeel B</w:t>
      </w:r>
    </w:p>
    <w:p w:rsidRPr="00DC2591" w:rsidR="00C020CA" w:rsidP="00E206E3" w:rsidRDefault="00DC2591" w14:paraId="53580D67" w14:textId="584AD795">
      <w:pPr>
        <w:spacing w:line="240" w:lineRule="atLeast"/>
      </w:pPr>
      <w:r>
        <w:t xml:space="preserve">In dit onderdeel </w:t>
      </w:r>
      <w:r w:rsidR="00594436">
        <w:t>is</w:t>
      </w:r>
      <w:r>
        <w:t xml:space="preserve"> geregeld dat a</w:t>
      </w:r>
      <w:r w:rsidRPr="00DC2591">
        <w:t xml:space="preserve">rtikel 8.2, eerste lid, van de Kaderregeling subsidies OCW, SZW en VWS niet van toepassing </w:t>
      </w:r>
      <w:r>
        <w:t xml:space="preserve">is </w:t>
      </w:r>
      <w:r w:rsidRPr="00DC2591">
        <w:t>op een instellingssubsidie op grond van deze subsidieregeling</w:t>
      </w:r>
      <w:r w:rsidRPr="00B045F1">
        <w:t>.</w:t>
      </w:r>
      <w:r w:rsidR="00924E22">
        <w:t xml:space="preserve"> </w:t>
      </w:r>
      <w:r w:rsidR="00300F6E">
        <w:t xml:space="preserve">Het niet van toepassing verklaren van </w:t>
      </w:r>
      <w:r w:rsidR="00924E22">
        <w:t>artikel 10.1, eerste lid, van de Kaderregeling</w:t>
      </w:r>
      <w:r w:rsidR="00300F6E">
        <w:t xml:space="preserve"> – </w:t>
      </w:r>
      <w:r w:rsidR="00924E22">
        <w:t>waarin staat dat geen subsidie wordt verleend onder een bedrag van € 125.000</w:t>
      </w:r>
      <w:r w:rsidR="00300F6E">
        <w:t xml:space="preserve"> – is geschrapt</w:t>
      </w:r>
      <w:r w:rsidR="005D0510">
        <w:t>. De</w:t>
      </w:r>
      <w:r w:rsidR="001539BC">
        <w:t xml:space="preserve"> subsidieverlening </w:t>
      </w:r>
      <w:r w:rsidR="005D0510">
        <w:t xml:space="preserve">komt </w:t>
      </w:r>
      <w:r w:rsidR="001539BC">
        <w:t>in de praktijk niet onder deze grens</w:t>
      </w:r>
      <w:r w:rsidR="005D0510">
        <w:t xml:space="preserve">, waardoor het </w:t>
      </w:r>
      <w:r w:rsidR="00D51D68">
        <w:t xml:space="preserve">niet </w:t>
      </w:r>
      <w:r w:rsidR="005D0510">
        <w:t>van toepassing verklaren van dit artikel niet langer relevant is</w:t>
      </w:r>
      <w:r w:rsidR="00300F6E">
        <w:t xml:space="preserve">. </w:t>
      </w:r>
    </w:p>
    <w:p w:rsidRPr="00DA1580" w:rsidR="00190AE3" w:rsidP="00E206E3" w:rsidRDefault="00DC2591" w14:paraId="08E5C186" w14:textId="56EDA368">
      <w:pPr>
        <w:spacing w:line="240" w:lineRule="atLeast"/>
        <w:rPr>
          <w:i/>
          <w:iCs/>
        </w:rPr>
      </w:pPr>
      <w:r>
        <w:br/>
      </w:r>
      <w:r w:rsidRPr="00DA1580" w:rsidR="0055750D">
        <w:rPr>
          <w:i/>
          <w:iCs/>
        </w:rPr>
        <w:t xml:space="preserve">Onderdeel </w:t>
      </w:r>
      <w:r w:rsidRPr="00DA1580">
        <w:rPr>
          <w:i/>
          <w:iCs/>
        </w:rPr>
        <w:t>C</w:t>
      </w:r>
    </w:p>
    <w:p w:rsidR="00DC2591" w:rsidP="00E206E3" w:rsidRDefault="00DA1580" w14:paraId="0EB7BF55" w14:textId="411B00B4">
      <w:pPr>
        <w:spacing w:line="240" w:lineRule="atLeast"/>
      </w:pPr>
      <w:r>
        <w:t xml:space="preserve">In dit onderdeel </w:t>
      </w:r>
      <w:r w:rsidR="00594436">
        <w:t xml:space="preserve">is </w:t>
      </w:r>
      <w:r>
        <w:t>geregeld dat artikel 3, tweede lid, komt te vervallen</w:t>
      </w:r>
      <w:r w:rsidR="00B045F1">
        <w:t xml:space="preserve"> omdat </w:t>
      </w:r>
      <w:r w:rsidR="00924E22">
        <w:t>de bepaling betrekking heeft op een situatie die</w:t>
      </w:r>
      <w:r w:rsidR="006809D0">
        <w:t xml:space="preserve"> </w:t>
      </w:r>
      <w:r w:rsidR="00B045F1">
        <w:t>verjaard is</w:t>
      </w:r>
      <w:r w:rsidR="00BD6B2C">
        <w:t>, omdat er geen kinderen meer op de internaten gehuisvest worden van ouders die voor 1 januari 2010 gebruik maakten van de voorziening</w:t>
      </w:r>
      <w:r w:rsidR="00B045F1">
        <w:t>.</w:t>
      </w:r>
      <w:r w:rsidR="00DC2591">
        <w:br/>
      </w:r>
    </w:p>
    <w:p w:rsidRPr="00DA1580" w:rsidR="00DC2591" w:rsidP="00E206E3" w:rsidRDefault="00DC2591" w14:paraId="5F5E49BB" w14:textId="77777777">
      <w:pPr>
        <w:spacing w:line="240" w:lineRule="atLeast"/>
        <w:rPr>
          <w:i/>
          <w:iCs/>
        </w:rPr>
      </w:pPr>
      <w:r w:rsidRPr="00DA1580">
        <w:rPr>
          <w:i/>
          <w:iCs/>
        </w:rPr>
        <w:t>Onderdeel D</w:t>
      </w:r>
    </w:p>
    <w:p w:rsidR="00F856FB" w:rsidP="00E206E3" w:rsidRDefault="00DA1580" w14:paraId="09F0D4FA" w14:textId="458DD4F0">
      <w:pPr>
        <w:spacing w:line="240" w:lineRule="atLeast"/>
      </w:pPr>
      <w:r>
        <w:t xml:space="preserve">In dit onderdeel </w:t>
      </w:r>
      <w:r w:rsidR="00594436">
        <w:t>zijn</w:t>
      </w:r>
      <w:r>
        <w:t xml:space="preserve"> de subsidiecriteria in de onderdelen b en c van artikel 4 aangepast</w:t>
      </w:r>
      <w:r w:rsidR="00B045F1">
        <w:t>, waardoor wordt benadrukt dat het garanderen van veiligheid van de kinderen op een internaat onderdeel is van de eisen aan een exploitant alvorens subsidie wordt verstrekt</w:t>
      </w:r>
      <w:r>
        <w:t xml:space="preserve">. </w:t>
      </w:r>
      <w:r w:rsidR="00F856FB">
        <w:rPr>
          <w:color w:val="auto"/>
        </w:rPr>
        <w:t xml:space="preserve">De exploitant wordt gevraagd in haar huisvestingskeuzes </w:t>
      </w:r>
      <w:r w:rsidRPr="002F37E5" w:rsidR="00F856FB">
        <w:rPr>
          <w:color w:val="auto"/>
        </w:rPr>
        <w:t xml:space="preserve">aandacht </w:t>
      </w:r>
      <w:r w:rsidR="00F856FB">
        <w:rPr>
          <w:color w:val="auto"/>
        </w:rPr>
        <w:t xml:space="preserve">te hebben </w:t>
      </w:r>
      <w:r w:rsidRPr="002F37E5" w:rsidR="00F856FB">
        <w:rPr>
          <w:color w:val="auto"/>
        </w:rPr>
        <w:t>voor de veiligheid (beperken veiligheidsrisico’s</w:t>
      </w:r>
      <w:r w:rsidR="00F856FB">
        <w:rPr>
          <w:color w:val="auto"/>
        </w:rPr>
        <w:t xml:space="preserve"> kinderen</w:t>
      </w:r>
      <w:r w:rsidRPr="002F37E5" w:rsidR="00F856FB">
        <w:rPr>
          <w:color w:val="auto"/>
        </w:rPr>
        <w:t>), capaciteit (voldoende Fte per kind) en kwaliteit van de huisvesting van de kinderen. Leidrad</w:t>
      </w:r>
      <w:r w:rsidR="00F856FB">
        <w:rPr>
          <w:color w:val="auto"/>
        </w:rPr>
        <w:t>en</w:t>
      </w:r>
      <w:r w:rsidRPr="002F37E5" w:rsidR="00F856FB">
        <w:rPr>
          <w:color w:val="auto"/>
        </w:rPr>
        <w:t xml:space="preserve"> voor </w:t>
      </w:r>
      <w:r w:rsidR="00F856FB">
        <w:rPr>
          <w:color w:val="auto"/>
        </w:rPr>
        <w:t xml:space="preserve">de </w:t>
      </w:r>
      <w:r w:rsidRPr="002F37E5" w:rsidR="00F856FB">
        <w:rPr>
          <w:color w:val="auto"/>
        </w:rPr>
        <w:t>kwaliteit van de huisvesting op een internaat</w:t>
      </w:r>
      <w:r w:rsidR="00F856FB">
        <w:rPr>
          <w:color w:val="auto"/>
        </w:rPr>
        <w:t xml:space="preserve"> zijn de binnenruimte en de mate waarin onderhoud wordt gepleegd.</w:t>
      </w:r>
      <w:r w:rsidRPr="002F37E5" w:rsidR="00F856FB">
        <w:rPr>
          <w:color w:val="auto"/>
        </w:rPr>
        <w:t xml:space="preserve"> </w:t>
      </w:r>
      <w:r w:rsidR="00F856FB">
        <w:rPr>
          <w:color w:val="auto"/>
        </w:rPr>
        <w:t xml:space="preserve">Zo moet de </w:t>
      </w:r>
      <w:r w:rsidRPr="002F37E5" w:rsidR="00F856FB">
        <w:rPr>
          <w:color w:val="auto"/>
        </w:rPr>
        <w:t>binnenruimte circa 35m2 per kind</w:t>
      </w:r>
      <w:r w:rsidR="00F856FB">
        <w:rPr>
          <w:color w:val="auto"/>
        </w:rPr>
        <w:t xml:space="preserve"> bedragen en moet </w:t>
      </w:r>
      <w:r w:rsidRPr="002F37E5" w:rsidR="00F856FB">
        <w:rPr>
          <w:color w:val="auto"/>
        </w:rPr>
        <w:t xml:space="preserve">aandacht </w:t>
      </w:r>
      <w:r w:rsidR="00F856FB">
        <w:rPr>
          <w:color w:val="auto"/>
        </w:rPr>
        <w:t xml:space="preserve">bestaan </w:t>
      </w:r>
      <w:r w:rsidRPr="002F37E5" w:rsidR="00F856FB">
        <w:rPr>
          <w:color w:val="auto"/>
        </w:rPr>
        <w:t>voor een bijpassende capaciteit van de gehele locatie (gebouw en grond)</w:t>
      </w:r>
      <w:r w:rsidR="00F856FB">
        <w:rPr>
          <w:color w:val="auto"/>
        </w:rPr>
        <w:t>. D</w:t>
      </w:r>
      <w:r w:rsidRPr="002F37E5" w:rsidR="00F856FB">
        <w:rPr>
          <w:color w:val="auto"/>
        </w:rPr>
        <w:t>e gehele locatie (gebouw en grond) van het internaat</w:t>
      </w:r>
      <w:r w:rsidR="00F856FB">
        <w:rPr>
          <w:color w:val="auto"/>
        </w:rPr>
        <w:t xml:space="preserve"> moeten doorlopend goed worden onderhouden</w:t>
      </w:r>
      <w:r w:rsidRPr="002F37E5" w:rsidR="00F856FB">
        <w:rPr>
          <w:color w:val="auto"/>
        </w:rPr>
        <w:t>.</w:t>
      </w:r>
    </w:p>
    <w:p w:rsidRPr="00326C16" w:rsidR="00326C16" w:rsidP="00E206E3" w:rsidRDefault="001F2DAD" w14:paraId="6828C139" w14:textId="3B20B87B">
      <w:pPr>
        <w:spacing w:line="240" w:lineRule="atLeast"/>
      </w:pPr>
      <w:r>
        <w:t xml:space="preserve">Met het nieuwe tweede lid is een uitzonderingspositie gecreëerd voor het </w:t>
      </w:r>
      <w:r w:rsidR="00962A01">
        <w:t xml:space="preserve">(nieuwe) </w:t>
      </w:r>
      <w:r>
        <w:t>minimumaantal van zes kinderen</w:t>
      </w:r>
      <w:r w:rsidR="00962A01">
        <w:t>,</w:t>
      </w:r>
      <w:r>
        <w:t xml:space="preserve"> voor ten hoogste twee subsidiejaren. Als een exploitant minder dan zes kinderen en ten minste drie kinderen huisvest </w:t>
      </w:r>
      <w:r w:rsidR="008047FB">
        <w:t xml:space="preserve">in een internaat </w:t>
      </w:r>
      <w:r>
        <w:t xml:space="preserve">en aannemelijk heeft gemaakt dat </w:t>
      </w:r>
      <w:r w:rsidR="00683292">
        <w:t>de exploitant</w:t>
      </w:r>
      <w:r w:rsidR="008047FB">
        <w:t xml:space="preserve"> </w:t>
      </w:r>
      <w:r>
        <w:t>volgens een sluitende begroting haar activiteiten conform de subsidiedoelen kan uitvoeren voor het betreffende subsidiejaar, kan alsnog een subsidie worden verstrekt voor maximaal twee aansluitende subsidiejaren.</w:t>
      </w:r>
      <w:r w:rsidR="001D2A95">
        <w:t xml:space="preserve"> Voor het aannemelijk maken dient de exploitant een begroting te overleggen waaruit blijkt dat het internaat </w:t>
      </w:r>
      <w:r w:rsidR="00CE5933">
        <w:t>een voldoende financiële dekking heeft,</w:t>
      </w:r>
      <w:r w:rsidR="001D2A95">
        <w:t xml:space="preserve"> uitgaande van de situatie waarin subsidie wordt </w:t>
      </w:r>
      <w:r w:rsidR="00CE5933">
        <w:t>verleend</w:t>
      </w:r>
      <w:r w:rsidR="001D2A95">
        <w:t xml:space="preserve"> aan een internaat met minder dan zes kinderen. </w:t>
      </w:r>
      <w:r>
        <w:t>Hiermee kan</w:t>
      </w:r>
      <w:r w:rsidRPr="00D91C7E">
        <w:t xml:space="preserve"> worden voorkomen dat een internaat op</w:t>
      </w:r>
      <w:r w:rsidRPr="00D91C7E" w:rsidR="002E6F1E">
        <w:t xml:space="preserve"> </w:t>
      </w:r>
      <w:r w:rsidRPr="00D91C7E">
        <w:t>korte termijn moet sluiten</w:t>
      </w:r>
      <w:r>
        <w:t xml:space="preserve"> en krijgen</w:t>
      </w:r>
      <w:r w:rsidRPr="00D91C7E">
        <w:t xml:space="preserve"> ouders tijd om een andere oplossing te </w:t>
      </w:r>
      <w:r>
        <w:t>zoeken.</w:t>
      </w:r>
      <w:r w:rsidR="00326C16">
        <w:t xml:space="preserve"> Als een</w:t>
      </w:r>
      <w:r w:rsidRPr="00326C16" w:rsidR="00326C16">
        <w:t xml:space="preserve"> internaat </w:t>
      </w:r>
      <w:r w:rsidR="00326C16">
        <w:t>binnen de uitzonderingsperiode van</w:t>
      </w:r>
      <w:r w:rsidR="00F61758">
        <w:t xml:space="preserve"> maximaal</w:t>
      </w:r>
      <w:r w:rsidR="00326C16">
        <w:t xml:space="preserve"> </w:t>
      </w:r>
      <w:r w:rsidRPr="00326C16" w:rsidR="00326C16">
        <w:t xml:space="preserve">twee jaar </w:t>
      </w:r>
      <w:r w:rsidR="00326C16">
        <w:t xml:space="preserve">weer meer dan zes kinderen huisvest, kan zij </w:t>
      </w:r>
      <w:r w:rsidR="00F61758">
        <w:t xml:space="preserve">voor een opvolgend </w:t>
      </w:r>
      <w:r w:rsidR="00DF21DF">
        <w:t>subsidie</w:t>
      </w:r>
      <w:r w:rsidR="00F61758">
        <w:t>jaar</w:t>
      </w:r>
      <w:r w:rsidR="00326C16">
        <w:t xml:space="preserve"> </w:t>
      </w:r>
      <w:r w:rsidR="002D5601">
        <w:t>een aanvraag doen voor</w:t>
      </w:r>
      <w:r w:rsidR="00326C16">
        <w:t xml:space="preserve"> de subsidie conform artikel 5, eerste lid</w:t>
      </w:r>
      <w:r w:rsidRPr="00326C16" w:rsidR="00326C16">
        <w:t>.</w:t>
      </w:r>
    </w:p>
    <w:p w:rsidR="00A57683" w:rsidP="00E206E3" w:rsidRDefault="00A57683" w14:paraId="3AC746DD" w14:textId="77777777">
      <w:pPr>
        <w:spacing w:line="240" w:lineRule="atLeast"/>
      </w:pPr>
    </w:p>
    <w:p w:rsidRPr="00DA1580" w:rsidR="00DC2591" w:rsidP="00E206E3" w:rsidRDefault="00DC2591" w14:paraId="7A3E6358" w14:textId="1DA902B0">
      <w:pPr>
        <w:spacing w:line="240" w:lineRule="atLeast"/>
        <w:rPr>
          <w:i/>
          <w:iCs/>
        </w:rPr>
      </w:pPr>
      <w:r w:rsidRPr="00DA1580">
        <w:rPr>
          <w:i/>
          <w:iCs/>
        </w:rPr>
        <w:t>Onderdeel E</w:t>
      </w:r>
    </w:p>
    <w:p w:rsidR="004E3507" w:rsidP="00E206E3" w:rsidRDefault="000908D7" w14:paraId="22329F60" w14:textId="3B8F1E1C">
      <w:pPr>
        <w:spacing w:line="240" w:lineRule="atLeast"/>
      </w:pPr>
      <w:r>
        <w:t xml:space="preserve">In artikel 5 </w:t>
      </w:r>
      <w:r w:rsidR="00594436">
        <w:t xml:space="preserve">zijn </w:t>
      </w:r>
      <w:r w:rsidR="00293685">
        <w:t>diverse</w:t>
      </w:r>
      <w:r>
        <w:t xml:space="preserve"> wijzigingen aangebracht</w:t>
      </w:r>
      <w:r w:rsidR="00293685">
        <w:t>.</w:t>
      </w:r>
      <w:r w:rsidR="00181D22">
        <w:t xml:space="preserve"> </w:t>
      </w:r>
      <w:r>
        <w:t xml:space="preserve">In de </w:t>
      </w:r>
      <w:r w:rsidR="00355D3C">
        <w:t>aanhef van het eerste lid</w:t>
      </w:r>
      <w:r w:rsidR="00DC2591">
        <w:t xml:space="preserve"> </w:t>
      </w:r>
      <w:r w:rsidR="00594436">
        <w:t>is</w:t>
      </w:r>
      <w:r w:rsidR="003B3A6B">
        <w:t xml:space="preserve"> </w:t>
      </w:r>
      <w:r w:rsidR="005B68DE">
        <w:t xml:space="preserve">de formule aangepast </w:t>
      </w:r>
      <w:r w:rsidR="006605A5">
        <w:t xml:space="preserve">op grond waarvan de subsidie wordt berekend. </w:t>
      </w:r>
    </w:p>
    <w:p w:rsidR="008478A1" w:rsidP="00E206E3" w:rsidRDefault="008478A1" w14:paraId="5731E181" w14:textId="77777777">
      <w:pPr>
        <w:spacing w:line="240" w:lineRule="atLeast"/>
      </w:pPr>
    </w:p>
    <w:p w:rsidR="008478A1" w:rsidP="00E206E3" w:rsidRDefault="008478A1" w14:paraId="0B9F38C5" w14:textId="7E539CA3">
      <w:pPr>
        <w:spacing w:line="240" w:lineRule="atLeast"/>
      </w:pPr>
      <w:r>
        <w:t xml:space="preserve">Onderdeel A van de formule is gesplitst in twee onderdelen, zodat er </w:t>
      </w:r>
      <w:r w:rsidR="000025AA">
        <w:t xml:space="preserve">ten behoeve van de berekening van de vaste component </w:t>
      </w:r>
      <w:r w:rsidR="008047FB">
        <w:t>het</w:t>
      </w:r>
      <w:r w:rsidR="000025AA">
        <w:t xml:space="preserve"> aantal kinderen wordt vastgesteld</w:t>
      </w:r>
      <w:r w:rsidR="008047FB">
        <w:t>,</w:t>
      </w:r>
      <w:r w:rsidR="000025AA">
        <w:t xml:space="preserve"> inclusief </w:t>
      </w:r>
      <w:r>
        <w:t xml:space="preserve">een wegingsfactor van </w:t>
      </w:r>
      <w:r w:rsidRPr="008478A1">
        <w:t>1,75 factor voor internaten onder de 20 kinderen</w:t>
      </w:r>
      <w:r>
        <w:t xml:space="preserve">. </w:t>
      </w:r>
    </w:p>
    <w:p w:rsidR="004E3507" w:rsidP="00E206E3" w:rsidRDefault="004E3507" w14:paraId="5F36A2A0" w14:textId="77777777">
      <w:pPr>
        <w:spacing w:line="240" w:lineRule="atLeast"/>
      </w:pPr>
    </w:p>
    <w:p w:rsidRPr="002F37E5" w:rsidR="00190AE3" w:rsidP="00E206E3" w:rsidRDefault="00190AE3" w14:paraId="5A124D05" w14:textId="3A652F85">
      <w:pPr>
        <w:spacing w:line="240" w:lineRule="atLeast"/>
      </w:pPr>
      <w:r w:rsidRPr="002F37E5">
        <w:t>In</w:t>
      </w:r>
      <w:r w:rsidR="00753C3E">
        <w:t xml:space="preserve"> </w:t>
      </w:r>
      <w:r w:rsidR="003F1C55">
        <w:t xml:space="preserve">onderdeel B van de </w:t>
      </w:r>
      <w:r w:rsidR="00753C3E">
        <w:t xml:space="preserve">formule </w:t>
      </w:r>
      <w:r w:rsidR="004E3507">
        <w:t xml:space="preserve">is het </w:t>
      </w:r>
      <w:r w:rsidRPr="002F37E5">
        <w:t xml:space="preserve">normbedrag voor de hoogte van de </w:t>
      </w:r>
      <w:r w:rsidRPr="0018482D">
        <w:t>instellingssubsidie voor het kalenderjaar 202</w:t>
      </w:r>
      <w:r w:rsidRPr="0018482D" w:rsidR="003E2421">
        <w:t>7</w:t>
      </w:r>
      <w:r w:rsidRPr="0018482D">
        <w:t xml:space="preserve"> </w:t>
      </w:r>
      <w:r w:rsidRPr="0018482D" w:rsidR="00CA3D3C">
        <w:t>gewijzigd</w:t>
      </w:r>
      <w:r w:rsidRPr="0018482D">
        <w:t>.</w:t>
      </w:r>
      <w:r w:rsidR="00293685">
        <w:t xml:space="preserve"> </w:t>
      </w:r>
      <w:r w:rsidR="00AE4809">
        <w:t>D</w:t>
      </w:r>
      <w:r w:rsidRPr="0018482D" w:rsidR="002C77A9">
        <w:t xml:space="preserve">e normbedragen voor de opvang van kinderen in de internaten van de exploitant </w:t>
      </w:r>
      <w:r w:rsidR="000908D7">
        <w:t xml:space="preserve">zijn </w:t>
      </w:r>
      <w:r w:rsidRPr="0018482D" w:rsidR="00BE4341">
        <w:t>samengevoegd tot één normbedrag per kind</w:t>
      </w:r>
      <w:r w:rsidR="004E3507">
        <w:t xml:space="preserve"> van </w:t>
      </w:r>
      <w:r w:rsidR="00753C3E">
        <w:t xml:space="preserve">€ </w:t>
      </w:r>
      <w:r w:rsidR="004E3507">
        <w:t>35.000</w:t>
      </w:r>
      <w:r w:rsidRPr="0018482D" w:rsidR="00230687">
        <w:t>. D</w:t>
      </w:r>
      <w:r w:rsidRPr="0018482D" w:rsidR="00BE4341">
        <w:t xml:space="preserve">it </w:t>
      </w:r>
      <w:r w:rsidRPr="0018482D" w:rsidR="00230687">
        <w:t xml:space="preserve">gebeurt </w:t>
      </w:r>
      <w:r w:rsidRPr="0018482D" w:rsidR="00BE4341">
        <w:t>op basis van</w:t>
      </w:r>
      <w:r w:rsidRPr="0018482D" w:rsidR="002C77A9">
        <w:t xml:space="preserve"> een inschatting van de 'Overheidsbijdrage in de Arbeidskostenontwikkeling'</w:t>
      </w:r>
      <w:r w:rsidRPr="002F37E5" w:rsidR="002C77A9">
        <w:t xml:space="preserve"> (OVA)</w:t>
      </w:r>
      <w:r w:rsidR="0046567E">
        <w:t xml:space="preserve"> voor het jaar 2026</w:t>
      </w:r>
      <w:r w:rsidRPr="002F37E5" w:rsidR="002C77A9">
        <w:t xml:space="preserve">, het aantal kinderen, de ouderbijdragen, </w:t>
      </w:r>
      <w:r w:rsidR="0018482D">
        <w:t xml:space="preserve">een vast bedrag voor huisvestingskosten, een normbedrag voor </w:t>
      </w:r>
      <w:r w:rsidRPr="002F37E5" w:rsidR="002C77A9">
        <w:t xml:space="preserve">variabele kosten en het aantal </w:t>
      </w:r>
      <w:r w:rsidRPr="002F37E5" w:rsidR="00461064">
        <w:t>internaten (</w:t>
      </w:r>
      <w:r w:rsidRPr="002F37E5" w:rsidR="002C77A9">
        <w:t>locaties</w:t>
      </w:r>
      <w:r w:rsidRPr="002F37E5" w:rsidR="00461064">
        <w:t>)</w:t>
      </w:r>
      <w:r w:rsidRPr="002F37E5" w:rsidR="002C77A9">
        <w:t xml:space="preserve"> van de internaten</w:t>
      </w:r>
      <w:r w:rsidRPr="002F37E5" w:rsidR="00BE4341">
        <w:t xml:space="preserve">. Hiermee wordt ook </w:t>
      </w:r>
      <w:r w:rsidRPr="002F37E5" w:rsidR="00FE03BC">
        <w:t xml:space="preserve">de </w:t>
      </w:r>
      <w:r w:rsidRPr="002F37E5" w:rsidR="004B1A5F">
        <w:t xml:space="preserve">huurcomponent </w:t>
      </w:r>
      <w:r w:rsidRPr="002F37E5" w:rsidR="00230687">
        <w:t xml:space="preserve">gelijkgetrokken met </w:t>
      </w:r>
      <w:r w:rsidR="00181D22">
        <w:t>de</w:t>
      </w:r>
      <w:r w:rsidR="002154ED">
        <w:t xml:space="preserve"> hogere</w:t>
      </w:r>
      <w:r w:rsidRPr="002F37E5" w:rsidR="00230687">
        <w:t xml:space="preserve"> component voor koop, </w:t>
      </w:r>
      <w:r w:rsidRPr="002F37E5" w:rsidR="00D91804">
        <w:t>naar aanleiding van de aanbeveling in de evaluatie.</w:t>
      </w:r>
      <w:r w:rsidRPr="002F37E5" w:rsidR="00BE4341">
        <w:t xml:space="preserve"> </w:t>
      </w:r>
      <w:r w:rsidR="00AE4809">
        <w:t xml:space="preserve">De internaten blijven echter zelf </w:t>
      </w:r>
      <w:r w:rsidRPr="002F37E5" w:rsidR="00000564">
        <w:t>verantwoordelijk om de huurvoorwaarden zoals opgenomen in hun huurcontracten te optimaliseren</w:t>
      </w:r>
      <w:r w:rsidR="00EB6EBF">
        <w:t xml:space="preserve"> in een situatie van </w:t>
      </w:r>
      <w:r w:rsidR="002A2D70">
        <w:t>verder</w:t>
      </w:r>
      <w:r w:rsidR="00EB6EBF">
        <w:t>e krimp</w:t>
      </w:r>
      <w:r w:rsidRPr="002F37E5" w:rsidR="00000564">
        <w:t>.</w:t>
      </w:r>
      <w:r w:rsidRPr="002F37E5" w:rsidR="006A5439">
        <w:t xml:space="preserve"> </w:t>
      </w:r>
    </w:p>
    <w:p w:rsidRPr="002F37E5" w:rsidR="0005628A" w:rsidP="00E206E3" w:rsidRDefault="0005628A" w14:paraId="0179D2F0" w14:textId="77777777">
      <w:pPr>
        <w:spacing w:line="240" w:lineRule="atLeast"/>
      </w:pPr>
    </w:p>
    <w:p w:rsidRPr="003F1C55" w:rsidR="003F1C55" w:rsidP="00E206E3" w:rsidRDefault="003B3A6B" w14:paraId="30FE24CB" w14:textId="3412964D">
      <w:pPr>
        <w:spacing w:line="240" w:lineRule="atLeast"/>
      </w:pPr>
      <w:r>
        <w:rPr>
          <w:color w:val="auto"/>
        </w:rPr>
        <w:t xml:space="preserve">Ook </w:t>
      </w:r>
      <w:r w:rsidR="003F1C55">
        <w:rPr>
          <w:color w:val="auto"/>
        </w:rPr>
        <w:t xml:space="preserve">is </w:t>
      </w:r>
      <w:r>
        <w:rPr>
          <w:color w:val="auto"/>
        </w:rPr>
        <w:t>onderdeel</w:t>
      </w:r>
      <w:r w:rsidR="000310E5">
        <w:rPr>
          <w:color w:val="auto"/>
        </w:rPr>
        <w:t xml:space="preserve"> </w:t>
      </w:r>
      <w:r w:rsidR="006809D0">
        <w:rPr>
          <w:color w:val="auto"/>
        </w:rPr>
        <w:t>C</w:t>
      </w:r>
      <w:r w:rsidR="000310E5">
        <w:rPr>
          <w:color w:val="auto"/>
        </w:rPr>
        <w:t xml:space="preserve"> van de formule </w:t>
      </w:r>
      <w:r w:rsidRPr="002F37E5" w:rsidR="008C40A4">
        <w:rPr>
          <w:color w:val="auto"/>
        </w:rPr>
        <w:t xml:space="preserve">vanaf </w:t>
      </w:r>
      <w:r w:rsidRPr="002F37E5" w:rsidR="00C020CA">
        <w:rPr>
          <w:color w:val="auto"/>
        </w:rPr>
        <w:t xml:space="preserve">subsidiejaar </w:t>
      </w:r>
      <w:r w:rsidRPr="002F37E5" w:rsidR="008C40A4">
        <w:rPr>
          <w:color w:val="auto"/>
        </w:rPr>
        <w:t xml:space="preserve">2027 </w:t>
      </w:r>
      <w:r w:rsidRPr="002F37E5" w:rsidR="00C020CA">
        <w:rPr>
          <w:color w:val="auto"/>
        </w:rPr>
        <w:t xml:space="preserve">gewijzigd </w:t>
      </w:r>
      <w:r w:rsidRPr="002F37E5" w:rsidR="00FA5B94">
        <w:rPr>
          <w:color w:val="auto"/>
        </w:rPr>
        <w:t>i</w:t>
      </w:r>
      <w:r w:rsidRPr="002F37E5" w:rsidR="00C020CA">
        <w:rPr>
          <w:color w:val="auto"/>
        </w:rPr>
        <w:t xml:space="preserve">n </w:t>
      </w:r>
      <w:r w:rsidRPr="002F37E5" w:rsidR="00FB4817">
        <w:rPr>
          <w:color w:val="auto"/>
        </w:rPr>
        <w:t>een</w:t>
      </w:r>
      <w:r w:rsidR="008D69CE">
        <w:rPr>
          <w:color w:val="auto"/>
        </w:rPr>
        <w:t xml:space="preserve"> hoger</w:t>
      </w:r>
      <w:r w:rsidRPr="002F37E5" w:rsidR="00C020CA">
        <w:rPr>
          <w:color w:val="auto"/>
        </w:rPr>
        <w:t xml:space="preserve"> </w:t>
      </w:r>
      <w:r w:rsidRPr="002F37E5" w:rsidR="007B5336">
        <w:rPr>
          <w:color w:val="auto"/>
        </w:rPr>
        <w:t xml:space="preserve">vast </w:t>
      </w:r>
      <w:r w:rsidRPr="002F37E5" w:rsidR="00EB5666">
        <w:rPr>
          <w:color w:val="auto"/>
        </w:rPr>
        <w:t>bedrag</w:t>
      </w:r>
      <w:r w:rsidR="006809D0">
        <w:rPr>
          <w:color w:val="auto"/>
        </w:rPr>
        <w:t xml:space="preserve"> van </w:t>
      </w:r>
      <w:r w:rsidR="00300F6E">
        <w:rPr>
          <w:color w:val="auto"/>
        </w:rPr>
        <w:t xml:space="preserve">€ </w:t>
      </w:r>
      <w:r w:rsidR="006809D0">
        <w:rPr>
          <w:color w:val="auto"/>
        </w:rPr>
        <w:t>1.500.000</w:t>
      </w:r>
      <w:r w:rsidR="002F3DD6">
        <w:rPr>
          <w:color w:val="auto"/>
        </w:rPr>
        <w:t xml:space="preserve"> </w:t>
      </w:r>
      <w:r w:rsidRPr="002F37E5" w:rsidR="009123F1">
        <w:rPr>
          <w:color w:val="auto"/>
        </w:rPr>
        <w:t xml:space="preserve">te delen naar rato van het aantal kinderen per </w:t>
      </w:r>
      <w:r w:rsidRPr="002F37E5" w:rsidR="007B5336">
        <w:rPr>
          <w:color w:val="auto"/>
        </w:rPr>
        <w:t>internaat</w:t>
      </w:r>
      <w:r w:rsidR="00683292">
        <w:rPr>
          <w:color w:val="auto"/>
        </w:rPr>
        <w:t>, waarvoor subsidie wordt verleend</w:t>
      </w:r>
      <w:r w:rsidR="007E5EA7">
        <w:rPr>
          <w:color w:val="auto"/>
        </w:rPr>
        <w:t xml:space="preserve">. </w:t>
      </w:r>
      <w:r w:rsidRPr="00DF2056" w:rsidR="007E5EA7">
        <w:t xml:space="preserve">Voor internaten met een </w:t>
      </w:r>
      <w:proofErr w:type="spellStart"/>
      <w:r w:rsidR="007E5EA7">
        <w:t>kindaantal</w:t>
      </w:r>
      <w:proofErr w:type="spellEnd"/>
      <w:r w:rsidRPr="00DF2056" w:rsidR="007E5EA7">
        <w:t xml:space="preserve"> tot de normatieve grens van 20 kinderen, wordt </w:t>
      </w:r>
      <w:r w:rsidR="007E5EA7">
        <w:t>binnen</w:t>
      </w:r>
      <w:r w:rsidRPr="00DF2056" w:rsidR="007E5EA7">
        <w:t xml:space="preserve"> de bekostigingsformule</w:t>
      </w:r>
      <w:r w:rsidR="007E5EA7">
        <w:t xml:space="preserve"> het aantal kinderen</w:t>
      </w:r>
      <w:r w:rsidRPr="00DF2056" w:rsidR="007E5EA7">
        <w:t xml:space="preserve"> vermenigvuldigd met een wegingsfactor van 1,75</w:t>
      </w:r>
      <w:r w:rsidR="007E5EA7">
        <w:t xml:space="preserve"> </w:t>
      </w:r>
      <w:r w:rsidR="007E5EA7">
        <w:rPr>
          <w:color w:val="auto"/>
        </w:rPr>
        <w:t>(in de formule: Ac)</w:t>
      </w:r>
      <w:r w:rsidRPr="00DF2056" w:rsidR="007E5EA7">
        <w:t>.</w:t>
      </w:r>
      <w:r w:rsidR="003F1C55">
        <w:t xml:space="preserve"> </w:t>
      </w:r>
      <w:r w:rsidRPr="003F1C55" w:rsidR="003F1C55">
        <w:t xml:space="preserve">Vaste </w:t>
      </w:r>
      <w:r w:rsidR="002F1B50">
        <w:t>kosten</w:t>
      </w:r>
      <w:r w:rsidRPr="003F1C55" w:rsidR="002F1B50">
        <w:t xml:space="preserve"> </w:t>
      </w:r>
      <w:r w:rsidRPr="003F1C55" w:rsidR="003F1C55">
        <w:t xml:space="preserve">wegen bij een laag </w:t>
      </w:r>
      <w:proofErr w:type="spellStart"/>
      <w:r w:rsidRPr="003F1C55" w:rsidR="003F1C55">
        <w:t>kindaantal</w:t>
      </w:r>
      <w:proofErr w:type="spellEnd"/>
      <w:r w:rsidRPr="003F1C55" w:rsidR="003F1C55">
        <w:t xml:space="preserve"> relatief zwaarder. Om dit schaaleffect te mitigeren is gekozen voor een specifieke compensatiefactor van 1,75. Hiermee wordt een solide financiële basis gegarandeerd voor kleinere locaties. Bovendien wordt hiermee bewerkstelligd dat de verdeling van de subsidies over de twee stichtingen </w:t>
      </w:r>
      <w:r w:rsidR="00BE010D">
        <w:t xml:space="preserve">die op dit moment schippersinternaten </w:t>
      </w:r>
      <w:r w:rsidR="00A23E43">
        <w:t>exploiteren</w:t>
      </w:r>
      <w:r w:rsidR="00BE010D">
        <w:t xml:space="preserve"> </w:t>
      </w:r>
      <w:r w:rsidRPr="003F1C55" w:rsidR="003F1C55">
        <w:t xml:space="preserve">vergelijkbaar is met de huidige verdeling van de subsidie. </w:t>
      </w:r>
    </w:p>
    <w:p w:rsidR="003F1C55" w:rsidP="00E206E3" w:rsidRDefault="003F1C55" w14:paraId="648F5D4D" w14:textId="77777777">
      <w:pPr>
        <w:spacing w:line="240" w:lineRule="atLeast"/>
      </w:pPr>
    </w:p>
    <w:p w:rsidR="007E5EA7" w:rsidP="00E206E3" w:rsidRDefault="007E5EA7" w14:paraId="748FD3EF" w14:textId="4BDBB148">
      <w:pPr>
        <w:spacing w:line="240" w:lineRule="atLeast"/>
      </w:pPr>
      <w:r>
        <w:t xml:space="preserve">Het vaste bedrag van </w:t>
      </w:r>
      <w:r>
        <w:rPr>
          <w:color w:val="auto"/>
        </w:rPr>
        <w:t xml:space="preserve">€ 1.500.000 </w:t>
      </w:r>
      <w:r>
        <w:t xml:space="preserve">is gebaseerd op vier internaten (locaties) per exploitant. </w:t>
      </w:r>
      <w:r w:rsidRPr="002F37E5">
        <w:rPr>
          <w:color w:val="auto"/>
        </w:rPr>
        <w:t xml:space="preserve">Het doel daarbij is dat de exploitant daarmee </w:t>
      </w:r>
      <w:r>
        <w:rPr>
          <w:color w:val="auto"/>
        </w:rPr>
        <w:t xml:space="preserve">in de basis </w:t>
      </w:r>
      <w:r w:rsidRPr="002F37E5">
        <w:rPr>
          <w:color w:val="auto"/>
        </w:rPr>
        <w:t xml:space="preserve">haar vaste </w:t>
      </w:r>
      <w:r w:rsidR="002F1B50">
        <w:rPr>
          <w:color w:val="auto"/>
        </w:rPr>
        <w:t xml:space="preserve">kosten per internaat </w:t>
      </w:r>
      <w:r w:rsidRPr="002F37E5">
        <w:rPr>
          <w:color w:val="auto"/>
        </w:rPr>
        <w:t>kan dekken binnen haar exploitatie</w:t>
      </w:r>
      <w:r>
        <w:rPr>
          <w:color w:val="auto"/>
        </w:rPr>
        <w:t xml:space="preserve">. </w:t>
      </w:r>
      <w:r>
        <w:t xml:space="preserve">Dit vaste bedrag is gebaseerd op historische gegevens, zijnde ca. 11% van de in het verleden verleende subsidiebedragen en bijbehorende kostenbasis. </w:t>
      </w:r>
      <w:r w:rsidRPr="00DF2056">
        <w:t xml:space="preserve">Met de introductie van een minimum van zes kinderen per internaat (locatie) wordt naar verwachting de doelmatigheid beter gewaarborgd, omdat dit </w:t>
      </w:r>
      <w:r>
        <w:t>beteken</w:t>
      </w:r>
      <w:r w:rsidRPr="00DF2056">
        <w:t>t dat een internaat</w:t>
      </w:r>
      <w:r>
        <w:t xml:space="preserve"> (</w:t>
      </w:r>
      <w:r w:rsidRPr="00DF2056">
        <w:t>locatie</w:t>
      </w:r>
      <w:r>
        <w:t>)</w:t>
      </w:r>
      <w:r w:rsidRPr="00DF2056">
        <w:t xml:space="preserve"> geen subsidie meer ontvangt als het onder een </w:t>
      </w:r>
      <w:r>
        <w:t>minimum</w:t>
      </w:r>
      <w:r w:rsidRPr="00DF2056">
        <w:t xml:space="preserve"> zakt. </w:t>
      </w:r>
    </w:p>
    <w:p w:rsidR="007E5EA7" w:rsidP="00E206E3" w:rsidRDefault="007E5EA7" w14:paraId="3480C298" w14:textId="77777777">
      <w:pPr>
        <w:spacing w:line="240" w:lineRule="atLeast"/>
      </w:pPr>
    </w:p>
    <w:p w:rsidR="00454E59" w:rsidP="00E206E3" w:rsidRDefault="004E3507" w14:paraId="6FCE6D59" w14:textId="32D59B05">
      <w:pPr>
        <w:spacing w:line="240" w:lineRule="atLeast"/>
        <w:rPr>
          <w:color w:val="auto"/>
        </w:rPr>
      </w:pPr>
      <w:r>
        <w:rPr>
          <w:color w:val="auto"/>
        </w:rPr>
        <w:t xml:space="preserve">In de nieuwe formulering van onderdeel C </w:t>
      </w:r>
      <w:r w:rsidRPr="002F37E5">
        <w:rPr>
          <w:color w:val="auto"/>
        </w:rPr>
        <w:t>vervalt het voor</w:t>
      </w:r>
      <w:r>
        <w:rPr>
          <w:color w:val="auto"/>
        </w:rPr>
        <w:t xml:space="preserve">heen opgenomen </w:t>
      </w:r>
      <w:r w:rsidRPr="002F37E5">
        <w:rPr>
          <w:color w:val="auto"/>
        </w:rPr>
        <w:t>doel</w:t>
      </w:r>
      <w:r w:rsidR="00D91804">
        <w:rPr>
          <w:color w:val="auto"/>
        </w:rPr>
        <w:t>,</w:t>
      </w:r>
      <w:r w:rsidRPr="002F37E5">
        <w:rPr>
          <w:color w:val="auto"/>
        </w:rPr>
        <w:t xml:space="preserve"> </w:t>
      </w:r>
      <w:r w:rsidR="00D91804">
        <w:rPr>
          <w:color w:val="auto"/>
        </w:rPr>
        <w:t xml:space="preserve">de </w:t>
      </w:r>
      <w:proofErr w:type="spellStart"/>
      <w:r w:rsidR="00D91804">
        <w:t>sectorbrede</w:t>
      </w:r>
      <w:proofErr w:type="spellEnd"/>
      <w:r w:rsidR="00D91804">
        <w:t xml:space="preserve"> aanwending van in totaal € 1</w:t>
      </w:r>
      <w:r w:rsidR="00EF1CAA">
        <w:t>.</w:t>
      </w:r>
      <w:r w:rsidR="00D91804">
        <w:t xml:space="preserve">000.000 ten behoeve van </w:t>
      </w:r>
      <w:r w:rsidRPr="00E206E3" w:rsidR="00D91804">
        <w:t xml:space="preserve">de door </w:t>
      </w:r>
      <w:r w:rsidR="00D91804">
        <w:t xml:space="preserve">de </w:t>
      </w:r>
      <w:r w:rsidRPr="00E206E3" w:rsidR="00D91804">
        <w:t>exploitant</w:t>
      </w:r>
      <w:r w:rsidR="00D91804">
        <w:t>en</w:t>
      </w:r>
      <w:r w:rsidRPr="00E206E3" w:rsidR="00D91804">
        <w:t xml:space="preserve"> van het ministerie overgenomen verantwoordelijkheid voor de wachtgelden</w:t>
      </w:r>
      <w:r w:rsidR="00D91804">
        <w:t>.</w:t>
      </w:r>
      <w:r w:rsidRPr="002F37E5" w:rsidR="00D91804">
        <w:rPr>
          <w:color w:val="auto"/>
        </w:rPr>
        <w:t xml:space="preserve"> </w:t>
      </w:r>
    </w:p>
    <w:p w:rsidRPr="002F37E5" w:rsidR="00F063E4" w:rsidP="00E206E3" w:rsidRDefault="00F063E4" w14:paraId="427BFF72" w14:textId="77777777">
      <w:pPr>
        <w:spacing w:line="240" w:lineRule="atLeast"/>
      </w:pPr>
    </w:p>
    <w:p w:rsidR="00190AE3" w:rsidP="00E206E3" w:rsidRDefault="00F53162" w14:paraId="25CF9CFE" w14:textId="6A7A5DFC">
      <w:pPr>
        <w:spacing w:line="240" w:lineRule="atLeast"/>
      </w:pPr>
      <w:r>
        <w:t>Onderdeel E van de formule betreft h</w:t>
      </w:r>
      <w:r w:rsidRPr="002F37E5" w:rsidR="00190AE3">
        <w:t>et normbedrag voor elk kind waarvoor de exploitant bemiddelt in de pleegopvang</w:t>
      </w:r>
      <w:r>
        <w:t>. Dit normbedrag</w:t>
      </w:r>
      <w:r w:rsidR="007E5EA7">
        <w:t xml:space="preserve"> </w:t>
      </w:r>
      <w:r w:rsidRPr="002F37E5" w:rsidR="00190AE3">
        <w:t xml:space="preserve">is verhoogd op basis van het procentuele verschil tussen de consumentenprijsindex 'Alle huishoudens' over de julimaanden van de twee direct aan het betreffende </w:t>
      </w:r>
      <w:r w:rsidR="00326C16">
        <w:t>subsidie</w:t>
      </w:r>
      <w:r w:rsidRPr="002F37E5" w:rsidR="00190AE3">
        <w:t xml:space="preserve">jaar voorafgaande jaren. Deze indexcijfers zijn gepubliceerd in het Statistisch </w:t>
      </w:r>
      <w:r w:rsidRPr="002F37E5" w:rsidR="00262A13">
        <w:t>B</w:t>
      </w:r>
      <w:r w:rsidRPr="002F37E5" w:rsidR="00190AE3">
        <w:t>ulletin van het Centraal Bureau v</w:t>
      </w:r>
      <w:r w:rsidRPr="002F37E5" w:rsidR="00262A13">
        <w:t>oor</w:t>
      </w:r>
      <w:r w:rsidRPr="002F37E5" w:rsidR="00190AE3">
        <w:t xml:space="preserve"> de Statistiek.</w:t>
      </w:r>
      <w:r w:rsidR="001F2DAD">
        <w:t xml:space="preserve"> Zie ook de toelichting bij de onderdelen F en G over de berekening van de ouderbijdrage. </w:t>
      </w:r>
      <w:r w:rsidRPr="002F37E5" w:rsidR="00AB5223">
        <w:t xml:space="preserve"> </w:t>
      </w:r>
    </w:p>
    <w:p w:rsidR="00386379" w:rsidP="00E206E3" w:rsidRDefault="00386379" w14:paraId="1AA3F5F3" w14:textId="77777777">
      <w:pPr>
        <w:spacing w:line="240" w:lineRule="atLeast"/>
        <w:rPr>
          <w:i/>
          <w:iCs/>
        </w:rPr>
      </w:pPr>
    </w:p>
    <w:p w:rsidRPr="002F37E5" w:rsidR="00190AE3" w:rsidP="00E206E3" w:rsidRDefault="0055750D" w14:paraId="63A23D6A" w14:textId="2B5AB1EE">
      <w:pPr>
        <w:spacing w:line="240" w:lineRule="atLeast"/>
        <w:rPr>
          <w:i/>
          <w:iCs/>
        </w:rPr>
      </w:pPr>
      <w:r w:rsidRPr="002F37E5">
        <w:rPr>
          <w:i/>
          <w:iCs/>
        </w:rPr>
        <w:t xml:space="preserve">Onderdelen </w:t>
      </w:r>
      <w:r w:rsidR="00DC2591">
        <w:rPr>
          <w:i/>
          <w:iCs/>
        </w:rPr>
        <w:t>F</w:t>
      </w:r>
      <w:r w:rsidRPr="002F37E5">
        <w:rPr>
          <w:i/>
          <w:iCs/>
        </w:rPr>
        <w:t xml:space="preserve"> en </w:t>
      </w:r>
      <w:r w:rsidR="00DC2591">
        <w:rPr>
          <w:i/>
          <w:iCs/>
        </w:rPr>
        <w:t>G</w:t>
      </w:r>
    </w:p>
    <w:p w:rsidRPr="002F37E5" w:rsidR="00190AE3" w:rsidP="00E206E3" w:rsidRDefault="00190AE3" w14:paraId="405870EA" w14:textId="34CE99CC">
      <w:pPr>
        <w:spacing w:line="240" w:lineRule="atLeast"/>
      </w:pPr>
      <w:r w:rsidRPr="002F37E5">
        <w:t>Deze onderdelen bevatten de aanpassing van bedragen van de ouderbijdrage voor het kalenderjaar 202</w:t>
      </w:r>
      <w:r w:rsidRPr="002F37E5" w:rsidR="003E2421">
        <w:t>7</w:t>
      </w:r>
      <w:r w:rsidRPr="002F37E5">
        <w:t xml:space="preserve"> in artikel 9, tweede lid, en artikel 10, tweede lid.</w:t>
      </w:r>
    </w:p>
    <w:p w:rsidRPr="002F37E5" w:rsidR="00C21551" w:rsidP="00E206E3" w:rsidRDefault="00190AE3" w14:paraId="5A0BF094" w14:textId="0D66CE09">
      <w:pPr>
        <w:spacing w:line="240" w:lineRule="atLeast"/>
      </w:pPr>
      <w:r w:rsidRPr="002F37E5">
        <w:t>De bedragen voor de berekening van de ouderbijdrage voor de opvang van een kind in een internaat of een pleeggezin worden verhoogd op basis van het procentuele verschil tussen de consumentenprijsindex 'Alle huishoudens' over de julimaanden van de twee direct aan het betreffende jaar voorafgaande jaren. Dit</w:t>
      </w:r>
      <w:r w:rsidRPr="002F37E5" w:rsidR="00262A13">
        <w:t>,</w:t>
      </w:r>
      <w:r w:rsidRPr="002F37E5">
        <w:t xml:space="preserve"> in lijn met de aanpassing van het normbedrag, bedoeld in artikel 5, eerste lid, onderdeel E</w:t>
      </w:r>
      <w:r w:rsidR="001F2DAD">
        <w:t xml:space="preserve"> (zie de toelichting hierboven)</w:t>
      </w:r>
      <w:r w:rsidRPr="002F37E5">
        <w:t xml:space="preserve">. De bedoelde indexcijfers over de desbetreffende julimaanden zijn gepubliceerd in het Statistisch </w:t>
      </w:r>
      <w:r w:rsidRPr="002F37E5" w:rsidR="00262A13">
        <w:t>B</w:t>
      </w:r>
      <w:r w:rsidRPr="002F37E5">
        <w:t>ulletin van het Centraal Bureau v</w:t>
      </w:r>
      <w:r w:rsidRPr="002F37E5" w:rsidR="00262A13">
        <w:t>oor</w:t>
      </w:r>
      <w:r w:rsidRPr="002F37E5">
        <w:t xml:space="preserve"> de Statistiek.</w:t>
      </w:r>
    </w:p>
    <w:p w:rsidRPr="002F37E5" w:rsidR="002E73AD" w:rsidP="00E206E3" w:rsidRDefault="002E73AD" w14:paraId="7B865014" w14:textId="77777777">
      <w:pPr>
        <w:spacing w:line="240" w:lineRule="atLeast"/>
        <w:rPr>
          <w:b/>
          <w:i/>
        </w:rPr>
      </w:pPr>
    </w:p>
    <w:p w:rsidRPr="002F37E5" w:rsidR="00190AE3" w:rsidP="00E206E3" w:rsidRDefault="00190AE3" w14:paraId="5933AEED" w14:textId="0E375360">
      <w:pPr>
        <w:spacing w:line="240" w:lineRule="atLeast"/>
        <w:rPr>
          <w:b/>
          <w:i/>
        </w:rPr>
      </w:pPr>
      <w:r w:rsidRPr="002F37E5">
        <w:rPr>
          <w:b/>
          <w:i/>
        </w:rPr>
        <w:t>Artikel II</w:t>
      </w:r>
    </w:p>
    <w:p w:rsidRPr="002F37E5" w:rsidR="00190AE3" w:rsidP="00E206E3" w:rsidRDefault="00190AE3" w14:paraId="2ECA9C08" w14:textId="77777777">
      <w:pPr>
        <w:pStyle w:val="Plattetekst"/>
        <w:spacing w:line="240" w:lineRule="atLeast"/>
        <w:rPr>
          <w:rFonts w:ascii="Verdana" w:hAnsi="Verdana"/>
          <w:i/>
        </w:rPr>
      </w:pPr>
    </w:p>
    <w:p w:rsidR="00190AE3" w:rsidP="00E206E3" w:rsidRDefault="00190AE3" w14:paraId="16B77530" w14:textId="033CE857">
      <w:pPr>
        <w:spacing w:line="240" w:lineRule="atLeast"/>
      </w:pPr>
      <w:r w:rsidRPr="002F37E5">
        <w:t>Het subsidiejaar valt samen met het kalenderjaar. De</w:t>
      </w:r>
      <w:r w:rsidRPr="002F37E5" w:rsidR="008E15BE">
        <w:t>ze</w:t>
      </w:r>
      <w:r w:rsidRPr="002F37E5">
        <w:t xml:space="preserve"> regeling treedt in werking met ingang van 1 januari 202</w:t>
      </w:r>
      <w:r w:rsidRPr="002F37E5" w:rsidR="003E2421">
        <w:t>7</w:t>
      </w:r>
      <w:r w:rsidRPr="002F37E5">
        <w:t>, overeenkomstig de systematiek van vaste verandermomenten bij regelgeving (VVM). De</w:t>
      </w:r>
      <w:r w:rsidR="003A08A8">
        <w:t xml:space="preserve"> wijzigingsregeling </w:t>
      </w:r>
      <w:r w:rsidRPr="002F37E5">
        <w:t xml:space="preserve">regeling wordt </w:t>
      </w:r>
      <w:r w:rsidR="003A08A8">
        <w:t>zo snel als mogelijk b</w:t>
      </w:r>
      <w:r w:rsidRPr="002F37E5">
        <w:t>ekendgemaakt, met het oog op de aanvragen ten behoeve van het subsidiejaar 202</w:t>
      </w:r>
      <w:r w:rsidRPr="002F37E5" w:rsidR="003E2421">
        <w:t>7</w:t>
      </w:r>
      <w:r w:rsidRPr="002F37E5">
        <w:t>, die v</w:t>
      </w:r>
      <w:r w:rsidRPr="002F37E5" w:rsidR="00262A13">
        <w:t>óó</w:t>
      </w:r>
      <w:r w:rsidRPr="002F37E5">
        <w:t>r 1 november 202</w:t>
      </w:r>
      <w:r w:rsidRPr="002F37E5" w:rsidR="003E2421">
        <w:t>6</w:t>
      </w:r>
      <w:r w:rsidRPr="002F37E5">
        <w:t xml:space="preserve"> moeten worden ingediend</w:t>
      </w:r>
      <w:r w:rsidR="003B3A6B">
        <w:t>.</w:t>
      </w:r>
      <w:r w:rsidR="003A08A8">
        <w:t xml:space="preserve"> </w:t>
      </w:r>
    </w:p>
    <w:p w:rsidR="003A08A8" w:rsidP="00E206E3" w:rsidRDefault="003A08A8" w14:paraId="61F7AA3C" w14:textId="77777777">
      <w:pPr>
        <w:spacing w:line="240" w:lineRule="atLeast"/>
      </w:pPr>
    </w:p>
    <w:p w:rsidRPr="002F37E5" w:rsidR="003A08A8" w:rsidP="00E206E3" w:rsidRDefault="003A08A8" w14:paraId="68AFC42B" w14:textId="1B75E021">
      <w:pPr>
        <w:spacing w:line="240" w:lineRule="atLeast"/>
      </w:pPr>
      <w:r w:rsidRPr="003A08A8">
        <w:t>Deze regeling zal met de toelichting in de Staatscourant worden geplaatst.</w:t>
      </w:r>
    </w:p>
    <w:p w:rsidRPr="002F37E5" w:rsidR="00190AE3" w:rsidP="00E206E3" w:rsidRDefault="00190AE3" w14:paraId="1717817D" w14:textId="77777777">
      <w:pPr>
        <w:spacing w:line="240" w:lineRule="atLeast"/>
      </w:pPr>
    </w:p>
    <w:p w:rsidRPr="002F37E5" w:rsidR="00190AE3" w:rsidP="00E206E3" w:rsidRDefault="00190AE3" w14:paraId="7BCF6416" w14:textId="1C9B1B30">
      <w:pPr>
        <w:spacing w:line="240" w:lineRule="atLeast"/>
      </w:pPr>
      <w:bookmarkStart w:name="_Hlk219709294" w:id="4"/>
      <w:r w:rsidRPr="002F37E5">
        <w:t xml:space="preserve">De </w:t>
      </w:r>
      <w:r w:rsidRPr="002F37E5" w:rsidR="00262A13">
        <w:t>Minister van Langdurige Zorg, Jeugd en Sport</w:t>
      </w:r>
      <w:r w:rsidRPr="002F37E5">
        <w:t>,</w:t>
      </w:r>
    </w:p>
    <w:p w:rsidR="00190AE3" w:rsidP="00E206E3" w:rsidRDefault="00190AE3" w14:paraId="5E3F8B5D" w14:textId="77777777">
      <w:pPr>
        <w:spacing w:line="240" w:lineRule="atLeast"/>
      </w:pPr>
    </w:p>
    <w:p w:rsidR="0054102C" w:rsidP="00E206E3" w:rsidRDefault="0054102C" w14:paraId="145FB85B" w14:textId="77777777">
      <w:pPr>
        <w:spacing w:line="240" w:lineRule="atLeast"/>
      </w:pPr>
    </w:p>
    <w:p w:rsidR="0054102C" w:rsidP="00E206E3" w:rsidRDefault="0054102C" w14:paraId="1A1FD3B8" w14:textId="77777777">
      <w:pPr>
        <w:spacing w:line="240" w:lineRule="atLeast"/>
      </w:pPr>
    </w:p>
    <w:p w:rsidRPr="002F37E5" w:rsidR="0054102C" w:rsidP="00E206E3" w:rsidRDefault="0054102C" w14:paraId="2548D443" w14:textId="77777777">
      <w:pPr>
        <w:spacing w:line="240" w:lineRule="atLeast"/>
      </w:pPr>
    </w:p>
    <w:bookmarkEnd w:id="4"/>
    <w:p w:rsidRPr="002F37E5" w:rsidR="00F13FEE" w:rsidP="00E206E3" w:rsidRDefault="00546C31" w14:paraId="1C7DF57C" w14:textId="2ECC16AE">
      <w:pPr>
        <w:spacing w:line="240" w:lineRule="atLeast"/>
        <w:rPr>
          <w:i/>
          <w:iCs/>
          <w:color w:val="FF0000"/>
        </w:rPr>
      </w:pPr>
      <w:r>
        <w:t xml:space="preserve">W.R.C. </w:t>
      </w:r>
      <w:r w:rsidRPr="002F37E5" w:rsidR="000E7130">
        <w:t>Sterk</w:t>
      </w:r>
      <w:bookmarkEnd w:id="1"/>
    </w:p>
    <w:sectPr w:rsidRPr="002F37E5" w:rsidR="00F13FEE">
      <w:headerReference w:type="even" r:id="rId8"/>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355DC" w14:textId="77777777" w:rsidR="00AF301E" w:rsidRDefault="00AF301E">
      <w:pPr>
        <w:spacing w:line="240" w:lineRule="auto"/>
      </w:pPr>
      <w:r>
        <w:separator/>
      </w:r>
    </w:p>
  </w:endnote>
  <w:endnote w:type="continuationSeparator" w:id="0">
    <w:p w14:paraId="0B26F5CF" w14:textId="77777777" w:rsidR="00AF301E" w:rsidRDefault="00AF3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FA19" w14:textId="77777777" w:rsidR="00AF301E" w:rsidRDefault="00AF301E">
      <w:pPr>
        <w:spacing w:line="240" w:lineRule="auto"/>
      </w:pPr>
      <w:r>
        <w:separator/>
      </w:r>
    </w:p>
  </w:footnote>
  <w:footnote w:type="continuationSeparator" w:id="0">
    <w:p w14:paraId="22706F15" w14:textId="77777777" w:rsidR="00AF301E" w:rsidRDefault="00AF301E">
      <w:pPr>
        <w:spacing w:line="240" w:lineRule="auto"/>
      </w:pPr>
      <w:r>
        <w:continuationSeparator/>
      </w:r>
    </w:p>
  </w:footnote>
  <w:footnote w:id="1">
    <w:p w14:paraId="4922E14F" w14:textId="0D0A45E3" w:rsidR="00732840" w:rsidRPr="002E6F1E" w:rsidRDefault="00732840">
      <w:pPr>
        <w:pStyle w:val="Voetnoottekst"/>
        <w:rPr>
          <w:rFonts w:cstheme="minorHAnsi"/>
          <w:sz w:val="16"/>
          <w:szCs w:val="16"/>
        </w:rPr>
      </w:pPr>
      <w:r w:rsidRPr="00FB6F8F">
        <w:rPr>
          <w:rStyle w:val="Voetnootmarkering"/>
          <w:rFonts w:cstheme="minorHAnsi"/>
          <w:sz w:val="16"/>
          <w:szCs w:val="16"/>
        </w:rPr>
        <w:footnoteRef/>
      </w:r>
      <w:r w:rsidR="00FB6F8F">
        <w:rPr>
          <w:rFonts w:cstheme="minorHAnsi"/>
          <w:sz w:val="16"/>
          <w:szCs w:val="16"/>
        </w:rPr>
        <w:t xml:space="preserve"> </w:t>
      </w:r>
      <w:r w:rsidR="001260DD" w:rsidRPr="002E6F1E">
        <w:rPr>
          <w:rFonts w:cstheme="minorHAnsi"/>
          <w:sz w:val="16"/>
          <w:szCs w:val="16"/>
        </w:rPr>
        <w:t>Kamerstukken II, 2025-2026, 29 214, nr. 112</w:t>
      </w:r>
      <w:r w:rsidR="00FB6F8F" w:rsidRPr="002E6F1E">
        <w:rPr>
          <w:rFonts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969C" w14:textId="2F61C6AE" w:rsidR="00EC4FDA" w:rsidRDefault="00000000">
    <w:pPr>
      <w:pStyle w:val="Koptekst"/>
    </w:pPr>
    <w:r>
      <w:rPr>
        <w:noProof/>
      </w:rPr>
      <w:pict w14:anchorId="0FE716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5969" o:spid="_x0000_s1026" type="#_x0000_t136" style="position:absolute;margin-left:0;margin-top:0;width:434.95pt;height:96.65pt;rotation:315;z-index:-25165004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7171" w14:textId="187AA281" w:rsidR="00685408" w:rsidRDefault="00000000">
    <w:pPr>
      <w:pStyle w:val="MarginlessContainer"/>
    </w:pPr>
    <w:r>
      <w:rPr>
        <w:noProof/>
      </w:rPr>
      <w:pict w14:anchorId="1660B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5970" o:spid="_x0000_s1027" type="#_x0000_t136" style="position:absolute;margin-left:0;margin-top:0;width:434.95pt;height:96.65pt;rotation:315;z-index:-25164800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DD54C7">
      <w:rPr>
        <w:noProof/>
      </w:rPr>
      <mc:AlternateContent>
        <mc:Choice Requires="wps">
          <w:drawing>
            <wp:anchor distT="0" distB="0" distL="0" distR="0" simplePos="0" relativeHeight="251653120" behindDoc="0" locked="1" layoutInCell="1" allowOverlap="1" wp14:anchorId="3D775B16" wp14:editId="26EE2D0A">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39F3E8E" w14:textId="77777777" w:rsidR="00784241" w:rsidRDefault="00784241"/>
                      </w:txbxContent>
                    </wps:txbx>
                    <wps:bodyPr vert="horz" wrap="square" lIns="0" tIns="0" rIns="0" bIns="0" anchor="t" anchorCtr="0"/>
                  </wps:wsp>
                </a:graphicData>
              </a:graphic>
            </wp:anchor>
          </w:drawing>
        </mc:Choice>
        <mc:Fallback>
          <w:pict>
            <v:shapetype w14:anchorId="3D775B16"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" filled="f" stroked="f">
              <v:textbox inset="0,0,0,0">
                <w:txbxContent>
                  <w:p w14:paraId="739F3E8E"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54144" behindDoc="0" locked="1" layoutInCell="1" allowOverlap="1" wp14:anchorId="1A42AE81" wp14:editId="0B2D447D">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54A6EE9" w14:textId="66250055" w:rsidR="00685408" w:rsidRDefault="00DD54C7">
                          <w:pPr>
                            <w:pStyle w:val="StandaardReferentiegegevens"/>
                          </w:pPr>
                          <w:r>
                            <w:t xml:space="preserve">Pagina </w:t>
                          </w:r>
                          <w:r>
                            <w:fldChar w:fldCharType="begin"/>
                          </w:r>
                          <w:r>
                            <w:instrText>PAGE</w:instrText>
                          </w:r>
                          <w:r>
                            <w:fldChar w:fldCharType="separate"/>
                          </w:r>
                          <w:r w:rsidR="00152D2E">
                            <w:rPr>
                              <w:noProof/>
                            </w:rPr>
                            <w:t>2</w:t>
                          </w:r>
                          <w:r>
                            <w:fldChar w:fldCharType="end"/>
                          </w:r>
                          <w:r>
                            <w:t xml:space="preserve"> van </w:t>
                          </w:r>
                          <w:r>
                            <w:fldChar w:fldCharType="begin"/>
                          </w:r>
                          <w:r>
                            <w:instrText>NUMPAGES</w:instrText>
                          </w:r>
                          <w:r>
                            <w:fldChar w:fldCharType="separate"/>
                          </w:r>
                          <w:r w:rsidR="00152D2E">
                            <w:rPr>
                              <w:noProof/>
                            </w:rPr>
                            <w:t>4</w:t>
                          </w:r>
                          <w:r>
                            <w:fldChar w:fldCharType="end"/>
                          </w:r>
                        </w:p>
                      </w:txbxContent>
                    </wps:txbx>
                    <wps:bodyPr vert="horz" wrap="square" lIns="0" tIns="0" rIns="0" bIns="0" anchor="t" anchorCtr="0"/>
                  </wps:wsp>
                </a:graphicData>
              </a:graphic>
            </wp:anchor>
          </w:drawing>
        </mc:Choice>
        <mc:Fallback>
          <w:pict>
            <v:shape w14:anchorId="1A42AE81" id="Paginanummer_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" filled="f" stroked="f">
              <v:textbox inset="0,0,0,0">
                <w:txbxContent>
                  <w:p w14:paraId="254A6EE9" w14:textId="66250055" w:rsidR="00685408" w:rsidRDefault="00DD54C7">
                    <w:pPr>
                      <w:pStyle w:val="StandaardReferentiegegevens"/>
                    </w:pPr>
                    <w:r>
                      <w:t xml:space="preserve">Pagina </w:t>
                    </w:r>
                    <w:r>
                      <w:fldChar w:fldCharType="begin"/>
                    </w:r>
                    <w:r>
                      <w:instrText>PAGE</w:instrText>
                    </w:r>
                    <w:r>
                      <w:fldChar w:fldCharType="separate"/>
                    </w:r>
                    <w:r w:rsidR="00152D2E">
                      <w:rPr>
                        <w:noProof/>
                      </w:rPr>
                      <w:t>2</w:t>
                    </w:r>
                    <w:r>
                      <w:fldChar w:fldCharType="end"/>
                    </w:r>
                    <w:r>
                      <w:t xml:space="preserve"> van </w:t>
                    </w:r>
                    <w:r>
                      <w:fldChar w:fldCharType="begin"/>
                    </w:r>
                    <w:r>
                      <w:instrText>NUMPAGES</w:instrText>
                    </w:r>
                    <w:r>
                      <w:fldChar w:fldCharType="separate"/>
                    </w:r>
                    <w:r w:rsidR="00152D2E">
                      <w:rPr>
                        <w:noProof/>
                      </w:rPr>
                      <w:t>4</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F095" w14:textId="0355878F" w:rsidR="00685408" w:rsidRDefault="00000000">
    <w:pPr>
      <w:pStyle w:val="MarginlessContainer"/>
      <w:spacing w:after="6944" w:line="14" w:lineRule="exact"/>
    </w:pPr>
    <w:r>
      <w:rPr>
        <w:noProof/>
      </w:rPr>
      <w:pict w14:anchorId="24C70D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5968" o:spid="_x0000_s1025" type="#_x0000_t136" style="position:absolute;margin-left:0;margin-top:0;width:434.95pt;height:96.65pt;rotation:315;z-index:-251652096;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DD54C7">
      <w:rPr>
        <w:noProof/>
      </w:rPr>
      <mc:AlternateContent>
        <mc:Choice Requires="wps">
          <w:drawing>
            <wp:anchor distT="0" distB="0" distL="0" distR="0" simplePos="0" relativeHeight="251655168" behindDoc="0" locked="1" layoutInCell="1" allowOverlap="1" wp14:anchorId="62A916AC" wp14:editId="0BD7A538">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DB3EA2D" w14:textId="77777777" w:rsidR="00784241" w:rsidRDefault="00784241"/>
                      </w:txbxContent>
                    </wps:txbx>
                    <wps:bodyPr vert="horz" wrap="square" lIns="0" tIns="0" rIns="0" bIns="0" anchor="t" anchorCtr="0"/>
                  </wps:wsp>
                </a:graphicData>
              </a:graphic>
            </wp:anchor>
          </w:drawing>
        </mc:Choice>
        <mc:Fallback>
          <w:pict>
            <v:shapetype w14:anchorId="62A916AC" id="_x0000_t202" coordsize="21600,21600" o:spt="202" path="m,l,21600r21600,l21600,xe">
              <v:stroke joinstyle="miter"/>
              <v:path gradientshapeok="t" o:connecttype="rect"/>
            </v:shapetype>
            <v:shape id="Logo_2"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" filled="f" stroked="f">
              <v:textbox inset="0,0,0,0">
                <w:txbxContent>
                  <w:p w14:paraId="5DB3EA2D"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56192" behindDoc="0" locked="1" layoutInCell="1" allowOverlap="1" wp14:anchorId="6AEA1BED" wp14:editId="323E30FC">
              <wp:simplePos x="0" y="0"/>
              <wp:positionH relativeFrom="page">
                <wp:posOffset>3995420</wp:posOffset>
              </wp:positionH>
              <wp:positionV relativeFrom="page">
                <wp:posOffset>0</wp:posOffset>
              </wp:positionV>
              <wp:extent cx="2339975" cy="158369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89874A6" w14:textId="77777777" w:rsidR="00685408" w:rsidRDefault="00DD54C7">
                          <w:pPr>
                            <w:pStyle w:val="MarginlessContainer"/>
                          </w:pPr>
                          <w:r>
                            <w:rPr>
                              <w:noProof/>
                            </w:rPr>
                            <w:drawing>
                              <wp:inline distT="0" distB="0" distL="0" distR="0" wp14:anchorId="13C07BDD" wp14:editId="5A5C8C60">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3" name="VWS_Woordmerk_vas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AEA1BED" id="Woordmerk_2" o:spid="_x0000_s1029" type="#_x0000_t202" style="position:absolute;margin-left:314.6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589874A6" w14:textId="77777777" w:rsidR="00685408" w:rsidRDefault="00DD54C7">
                    <w:pPr>
                      <w:pStyle w:val="MarginlessContainer"/>
                    </w:pPr>
                    <w:r>
                      <w:rPr>
                        <w:noProof/>
                      </w:rPr>
                      <w:drawing>
                        <wp:inline distT="0" distB="0" distL="0" distR="0" wp14:anchorId="13C07BDD" wp14:editId="5A5C8C60">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3" name="VWS_Woordmerk_vas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00DD54C7">
      <w:rPr>
        <w:noProof/>
      </w:rPr>
      <mc:AlternateContent>
        <mc:Choice Requires="wps">
          <w:drawing>
            <wp:anchor distT="0" distB="0" distL="0" distR="0" simplePos="0" relativeHeight="251657216" behindDoc="0" locked="1" layoutInCell="1" allowOverlap="1" wp14:anchorId="16E9FDF4" wp14:editId="29C03B48">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ADF616F" w14:textId="77777777" w:rsidR="00784241" w:rsidRDefault="00784241"/>
                      </w:txbxContent>
                    </wps:txbx>
                    <wps:bodyPr vert="horz" wrap="square" lIns="0" tIns="0" rIns="0" bIns="0" anchor="t" anchorCtr="0"/>
                  </wps:wsp>
                </a:graphicData>
              </a:graphic>
            </wp:anchor>
          </w:drawing>
        </mc:Choice>
        <mc:Fallback>
          <w:pict>
            <v:shape w14:anchorId="16E9FDF4" id="Retourregel_2" o:spid="_x0000_s1030"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ScgID5QBAAAUAwAA&#10;DgAAAAAAAAAAAAAAAAAuAgAAZHJzL2Uyb0RvYy54bWxQSwECLQAUAAYACAAAACEAprh/WuAAAAAL&#10;AQAADwAAAAAAAAAAAAAAAADuAwAAZHJzL2Rvd25yZXYueG1sUEsFBgAAAAAEAAQA8wAAAPsEAAAA&#10;AA==&#10;" filled="f" stroked="f">
              <v:textbox inset="0,0,0,0">
                <w:txbxContent>
                  <w:p w14:paraId="3ADF616F"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58240" behindDoc="0" locked="1" layoutInCell="1" allowOverlap="1" wp14:anchorId="4EAEF121" wp14:editId="5E9A285D">
              <wp:simplePos x="0" y="0"/>
              <wp:positionH relativeFrom="margin">
                <wp:align>left</wp:align>
              </wp:positionH>
              <wp:positionV relativeFrom="page">
                <wp:posOffset>1943100</wp:posOffset>
              </wp:positionV>
              <wp:extent cx="3505200" cy="1647825"/>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505200" cy="1647825"/>
                      </a:xfrm>
                      <a:prstGeom prst="rect">
                        <a:avLst/>
                      </a:prstGeom>
                      <a:noFill/>
                    </wps:spPr>
                    <wps:txbx>
                      <w:txbxContent>
                        <w:p w14:paraId="05EBDCF7" w14:textId="346D7246" w:rsidR="00B61CB7" w:rsidRDefault="00DD54C7">
                          <w:r>
                            <w:t>Regeling van</w:t>
                          </w:r>
                          <w:r w:rsidR="00E65443">
                            <w:t xml:space="preserve"> de </w:t>
                          </w:r>
                          <w:r w:rsidR="00414BD5">
                            <w:t>M</w:t>
                          </w:r>
                          <w:r w:rsidR="00E65443">
                            <w:t>inister van</w:t>
                          </w:r>
                          <w:r w:rsidR="00414BD5">
                            <w:t xml:space="preserve"> Langdurige Zorg, Jeugd en Sport</w:t>
                          </w:r>
                          <w:r>
                            <w:t xml:space="preserve"> van </w:t>
                          </w:r>
                          <w:r w:rsidR="000134CA">
                            <w:t xml:space="preserve">                       ,</w:t>
                          </w:r>
                          <w:r w:rsidR="00803043">
                            <w:t xml:space="preserve"> kenmerk</w:t>
                          </w:r>
                          <w:r w:rsidR="008C3D6A">
                            <w:t xml:space="preserve"> </w:t>
                          </w:r>
                          <w:r w:rsidR="00B1362E">
                            <w:t>#</w:t>
                          </w:r>
                          <w:r w:rsidR="00803043">
                            <w:tab/>
                          </w:r>
                          <w:r>
                            <w:t>    </w:t>
                          </w:r>
                          <w:r>
                            <w:br/>
                            <w:t>houdende wijziging van de Subsidieregeling opvang kinderen van ouders met trekkend/varend bestaan in verband met</w:t>
                          </w:r>
                          <w:r w:rsidR="00F57F9E">
                            <w:t xml:space="preserve"> de </w:t>
                          </w:r>
                          <w:r w:rsidR="001E1CA2">
                            <w:t>verlenging van de werkingsduur van de regeling</w:t>
                          </w:r>
                          <w:r w:rsidR="00AE629F">
                            <w:t>,</w:t>
                          </w:r>
                          <w:r w:rsidR="001E1CA2">
                            <w:t xml:space="preserve"> de </w:t>
                          </w:r>
                          <w:r w:rsidR="00F57F9E">
                            <w:t>aanpassing van de normbedragen</w:t>
                          </w:r>
                          <w:r w:rsidR="00AE629F">
                            <w:t xml:space="preserve"> en enkele andere wijzigingen van </w:t>
                          </w:r>
                          <w:r w:rsidR="00C027A2">
                            <w:t xml:space="preserve">ondergeschikte aard </w:t>
                          </w:r>
                          <w:r w:rsidR="00172FA0">
                            <w:br/>
                          </w:r>
                          <w:r w:rsidR="0021718D">
                            <w:br/>
                          </w:r>
                          <w:r w:rsidR="00172FA0" w:rsidRPr="00172FA0">
                            <w:t>[</w:t>
                          </w:r>
                          <w:proofErr w:type="spellStart"/>
                          <w:r w:rsidR="00172FA0" w:rsidRPr="00172FA0">
                            <w:t>KetenID</w:t>
                          </w:r>
                          <w:proofErr w:type="spellEnd"/>
                          <w:r w:rsidR="00172FA0" w:rsidRPr="00172FA0">
                            <w:t xml:space="preserve"> WGK029234]</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EF121" id="Toezendgegevens_2" o:spid="_x0000_s1031" type="#_x0000_t202" style="position:absolute;margin-left:0;margin-top:153pt;width:276pt;height:129.7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" filled="f" stroked="f">
              <v:textbox inset="0,0,0,0">
                <w:txbxContent>
                  <w:p w14:paraId="05EBDCF7" w14:textId="346D7246" w:rsidR="00B61CB7" w:rsidRDefault="00DD54C7">
                    <w:r>
                      <w:t>Regeling van</w:t>
                    </w:r>
                    <w:r w:rsidR="00E65443">
                      <w:t xml:space="preserve"> de </w:t>
                    </w:r>
                    <w:r w:rsidR="00414BD5">
                      <w:t>M</w:t>
                    </w:r>
                    <w:r w:rsidR="00E65443">
                      <w:t>inister van</w:t>
                    </w:r>
                    <w:r w:rsidR="00414BD5">
                      <w:t xml:space="preserve"> Langdurige Zorg, Jeugd en Sport</w:t>
                    </w:r>
                    <w:r>
                      <w:t xml:space="preserve"> van </w:t>
                    </w:r>
                    <w:r w:rsidR="000134CA">
                      <w:t xml:space="preserve">                       ,</w:t>
                    </w:r>
                    <w:r w:rsidR="00803043">
                      <w:t xml:space="preserve"> kenmerk</w:t>
                    </w:r>
                    <w:r w:rsidR="008C3D6A">
                      <w:t xml:space="preserve"> </w:t>
                    </w:r>
                    <w:r w:rsidR="00B1362E">
                      <w:t>#</w:t>
                    </w:r>
                    <w:r w:rsidR="00803043">
                      <w:tab/>
                    </w:r>
                    <w:r>
                      <w:t>    </w:t>
                    </w:r>
                    <w:r>
                      <w:br/>
                      <w:t>houdende wijziging van de Subsidieregeling opvang kinderen van ouders met trekkend/varend bestaan in verband met</w:t>
                    </w:r>
                    <w:r w:rsidR="00F57F9E">
                      <w:t xml:space="preserve"> de </w:t>
                    </w:r>
                    <w:r w:rsidR="001E1CA2">
                      <w:t>verlenging van de werkingsduur van de regeling</w:t>
                    </w:r>
                    <w:r w:rsidR="00AE629F">
                      <w:t>,</w:t>
                    </w:r>
                    <w:r w:rsidR="001E1CA2">
                      <w:t xml:space="preserve"> de </w:t>
                    </w:r>
                    <w:r w:rsidR="00F57F9E">
                      <w:t>aanpassing van de normbedragen</w:t>
                    </w:r>
                    <w:r w:rsidR="00AE629F">
                      <w:t xml:space="preserve"> en enkele andere wijzigingen van </w:t>
                    </w:r>
                    <w:r w:rsidR="00C027A2">
                      <w:t xml:space="preserve">ondergeschikte aard </w:t>
                    </w:r>
                    <w:r w:rsidR="00172FA0">
                      <w:br/>
                    </w:r>
                    <w:r w:rsidR="0021718D">
                      <w:br/>
                    </w:r>
                    <w:r w:rsidR="00172FA0" w:rsidRPr="00172FA0">
                      <w:t>[</w:t>
                    </w:r>
                    <w:proofErr w:type="spellStart"/>
                    <w:r w:rsidR="00172FA0" w:rsidRPr="00172FA0">
                      <w:t>KetenID</w:t>
                    </w:r>
                    <w:proofErr w:type="spellEnd"/>
                    <w:r w:rsidR="00172FA0" w:rsidRPr="00172FA0">
                      <w:t xml:space="preserve"> WGK029234]</w:t>
                    </w:r>
                  </w:p>
                </w:txbxContent>
              </v:textbox>
              <w10:wrap anchorx="margin" anchory="page"/>
              <w10:anchorlock/>
            </v:shape>
          </w:pict>
        </mc:Fallback>
      </mc:AlternateContent>
    </w:r>
    <w:r w:rsidR="00DD54C7">
      <w:rPr>
        <w:noProof/>
      </w:rPr>
      <mc:AlternateContent>
        <mc:Choice Requires="wps">
          <w:drawing>
            <wp:anchor distT="0" distB="0" distL="0" distR="0" simplePos="0" relativeHeight="251659264" behindDoc="0" locked="1" layoutInCell="1" allowOverlap="1" wp14:anchorId="513EC382" wp14:editId="6FDF36ED">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7C37F3F" w14:textId="77777777" w:rsidR="00784241" w:rsidRDefault="00784241"/>
                      </w:txbxContent>
                    </wps:txbx>
                    <wps:bodyPr vert="horz" wrap="square" lIns="0" tIns="0" rIns="0" bIns="0" anchor="t" anchorCtr="0"/>
                  </wps:wsp>
                </a:graphicData>
              </a:graphic>
            </wp:anchor>
          </w:drawing>
        </mc:Choice>
        <mc:Fallback>
          <w:pict>
            <v:shape w14:anchorId="513EC382" id="Colofon_2"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17C37F3F"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60288" behindDoc="0" locked="1" layoutInCell="1" allowOverlap="1" wp14:anchorId="614B2718" wp14:editId="1B27AD72">
              <wp:simplePos x="0" y="0"/>
              <wp:positionH relativeFrom="page">
                <wp:posOffset>1007744</wp:posOffset>
              </wp:positionH>
              <wp:positionV relativeFrom="page">
                <wp:posOffset>3383915</wp:posOffset>
              </wp:positionV>
              <wp:extent cx="4103370" cy="179705"/>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7DECDC58" w14:textId="77777777" w:rsidR="00784241" w:rsidRDefault="00784241"/>
                      </w:txbxContent>
                    </wps:txbx>
                    <wps:bodyPr vert="horz" wrap="square" lIns="0" tIns="0" rIns="0" bIns="0" anchor="t" anchorCtr="0"/>
                  </wps:wsp>
                </a:graphicData>
              </a:graphic>
            </wp:anchor>
          </w:drawing>
        </mc:Choice>
        <mc:Fallback>
          <w:pict>
            <v:shape w14:anchorId="614B2718" id="Documentgegevens" o:spid="_x0000_s1033" type="#_x0000_t202" style="position:absolute;margin-left:79.35pt;margin-top:266.45pt;width:323.1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" filled="f" stroked="f">
              <v:textbox inset="0,0,0,0">
                <w:txbxContent>
                  <w:p w14:paraId="7DECDC58"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61312" behindDoc="0" locked="1" layoutInCell="1" allowOverlap="1" wp14:anchorId="5C35AD34" wp14:editId="124285FA">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3843D3EC" w14:textId="77777777" w:rsidR="00784241" w:rsidRDefault="00784241"/>
                      </w:txbxContent>
                    </wps:txbx>
                    <wps:bodyPr vert="horz" wrap="square" lIns="0" tIns="0" rIns="0" bIns="0" anchor="t" anchorCtr="0"/>
                  </wps:wsp>
                </a:graphicData>
              </a:graphic>
            </wp:anchor>
          </w:drawing>
        </mc:Choice>
        <mc:Fallback>
          <w:pict>
            <v:shape w14:anchorId="5C35AD34" id="Rubricering onder vervolgpagina" o:spid="_x0000_s1034"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ChcGzhkgEAABQDAAAO&#10;AAAAAAAAAAAAAAAAAC4CAABkcnMvZTJvRG9jLnhtbFBLAQItABQABgAIAAAAIQBZ7g9Q4QAAAA0B&#10;AAAPAAAAAAAAAAAAAAAAAOwDAABkcnMvZG93bnJldi54bWxQSwUGAAAAAAQABADzAAAA+gQAAAAA&#10;" filled="f" stroked="f">
              <v:textbox inset="0,0,0,0">
                <w:txbxContent>
                  <w:p w14:paraId="3843D3EC" w14:textId="77777777" w:rsidR="00784241" w:rsidRDefault="00784241"/>
                </w:txbxContent>
              </v:textbox>
              <w10:wrap anchorx="page" anchory="page"/>
              <w10:anchorlock/>
            </v:shape>
          </w:pict>
        </mc:Fallback>
      </mc:AlternateContent>
    </w:r>
    <w:r w:rsidR="00DD54C7">
      <w:rPr>
        <w:noProof/>
      </w:rPr>
      <mc:AlternateContent>
        <mc:Choice Requires="wps">
          <w:drawing>
            <wp:anchor distT="0" distB="0" distL="0" distR="0" simplePos="0" relativeHeight="251662336" behindDoc="0" locked="1" layoutInCell="1" allowOverlap="1" wp14:anchorId="1D1A7262" wp14:editId="1AA2D3AC">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EED0C31" w14:textId="70934A28" w:rsidR="00685408" w:rsidRDefault="00DD54C7">
                          <w:pPr>
                            <w:pStyle w:val="StandaardReferentiegegevens"/>
                          </w:pPr>
                          <w:r>
                            <w:t xml:space="preserve">Pagina </w:t>
                          </w:r>
                          <w:r>
                            <w:fldChar w:fldCharType="begin"/>
                          </w:r>
                          <w:r>
                            <w:instrText>PAGE</w:instrText>
                          </w:r>
                          <w:r>
                            <w:fldChar w:fldCharType="separate"/>
                          </w:r>
                          <w:r w:rsidR="00152D2E">
                            <w:rPr>
                              <w:noProof/>
                            </w:rPr>
                            <w:t>1</w:t>
                          </w:r>
                          <w:r>
                            <w:fldChar w:fldCharType="end"/>
                          </w:r>
                          <w:r>
                            <w:t xml:space="preserve"> van </w:t>
                          </w:r>
                          <w:r>
                            <w:fldChar w:fldCharType="begin"/>
                          </w:r>
                          <w:r>
                            <w:instrText>NUMPAGES</w:instrText>
                          </w:r>
                          <w:r>
                            <w:fldChar w:fldCharType="separate"/>
                          </w:r>
                          <w:r w:rsidR="00152D2E">
                            <w:rPr>
                              <w:noProof/>
                            </w:rPr>
                            <w:t>4</w:t>
                          </w:r>
                          <w:r>
                            <w:fldChar w:fldCharType="end"/>
                          </w:r>
                        </w:p>
                      </w:txbxContent>
                    </wps:txbx>
                    <wps:bodyPr vert="horz" wrap="square" lIns="0" tIns="0" rIns="0" bIns="0" anchor="t" anchorCtr="0"/>
                  </wps:wsp>
                </a:graphicData>
              </a:graphic>
            </wp:anchor>
          </w:drawing>
        </mc:Choice>
        <mc:Fallback>
          <w:pict>
            <v:shape w14:anchorId="1D1A7262" id="Paginanummer_2"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6+42RZMBAAAUAwAA&#10;DgAAAAAAAAAAAAAAAAAuAgAAZHJzL2Uyb0RvYy54bWxQSwECLQAUAAYACAAAACEAOuLU7eEAAAAO&#10;AQAADwAAAAAAAAAAAAAAAADtAwAAZHJzL2Rvd25yZXYueG1sUEsFBgAAAAAEAAQA8wAAAPsEAAAA&#10;AA==&#10;" filled="f" stroked="f">
              <v:textbox inset="0,0,0,0">
                <w:txbxContent>
                  <w:p w14:paraId="4EED0C31" w14:textId="70934A28" w:rsidR="00685408" w:rsidRDefault="00DD54C7">
                    <w:pPr>
                      <w:pStyle w:val="StandaardReferentiegegevens"/>
                    </w:pPr>
                    <w:r>
                      <w:t xml:space="preserve">Pagina </w:t>
                    </w:r>
                    <w:r>
                      <w:fldChar w:fldCharType="begin"/>
                    </w:r>
                    <w:r>
                      <w:instrText>PAGE</w:instrText>
                    </w:r>
                    <w:r>
                      <w:fldChar w:fldCharType="separate"/>
                    </w:r>
                    <w:r w:rsidR="00152D2E">
                      <w:rPr>
                        <w:noProof/>
                      </w:rPr>
                      <w:t>1</w:t>
                    </w:r>
                    <w:r>
                      <w:fldChar w:fldCharType="end"/>
                    </w:r>
                    <w:r>
                      <w:t xml:space="preserve"> van </w:t>
                    </w:r>
                    <w:r>
                      <w:fldChar w:fldCharType="begin"/>
                    </w:r>
                    <w:r>
                      <w:instrText>NUMPAGES</w:instrText>
                    </w:r>
                    <w:r>
                      <w:fldChar w:fldCharType="separate"/>
                    </w:r>
                    <w:r w:rsidR="00152D2E">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7F19CF"/>
    <w:multiLevelType w:val="multilevel"/>
    <w:tmpl w:val="A9380916"/>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52069A1"/>
    <w:multiLevelType w:val="multilevel"/>
    <w:tmpl w:val="7275DD1A"/>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43AC903"/>
    <w:multiLevelType w:val="multilevel"/>
    <w:tmpl w:val="5E3AF492"/>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4C6A516"/>
    <w:multiLevelType w:val="multilevel"/>
    <w:tmpl w:val="3A1A6474"/>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8CE60E7"/>
    <w:multiLevelType w:val="multilevel"/>
    <w:tmpl w:val="5A38C2C1"/>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AF59999"/>
    <w:multiLevelType w:val="multilevel"/>
    <w:tmpl w:val="2209EC28"/>
    <w:name w:val="Communicatie Lijst"/>
    <w:lvl w:ilvl="0">
      <w:start w:val="1"/>
      <w:numFmt w:val="decimal"/>
      <w:pStyle w:val="Communicatieopsommingkop1"/>
      <w:lvlText w:val="1.%1"/>
      <w:lvlJc w:val="left"/>
      <w:pPr>
        <w:ind w:left="0" w:firstLine="0"/>
      </w:pPr>
    </w:lvl>
    <w:lvl w:ilvl="1">
      <w:start w:val="1"/>
      <w:numFmt w:val="decimal"/>
      <w:pStyle w:val="Communicatieopsommingkop2"/>
      <w:lvlText w:val="%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57EC08E"/>
    <w:multiLevelType w:val="multilevel"/>
    <w:tmpl w:val="936CDF88"/>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9B1280A"/>
    <w:multiLevelType w:val="multilevel"/>
    <w:tmpl w:val="FF41E8A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0341A27"/>
    <w:multiLevelType w:val="multilevel"/>
    <w:tmpl w:val="0FDE6941"/>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20F287D"/>
    <w:multiLevelType w:val="hybridMultilevel"/>
    <w:tmpl w:val="6652DAF8"/>
    <w:lvl w:ilvl="0" w:tplc="C51C5F0E">
      <w:start w:val="1"/>
      <w:numFmt w:val="decimal"/>
      <w:lvlText w:val="%1."/>
      <w:lvlJc w:val="left"/>
      <w:pPr>
        <w:ind w:left="36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4A43F99"/>
    <w:multiLevelType w:val="hybridMultilevel"/>
    <w:tmpl w:val="2D1AAA4A"/>
    <w:lvl w:ilvl="0" w:tplc="8376AB98">
      <w:start w:val="1"/>
      <w:numFmt w:val="decimal"/>
      <w:lvlText w:val="%1."/>
      <w:lvlJc w:val="left"/>
      <w:pPr>
        <w:ind w:left="1020" w:hanging="360"/>
      </w:pPr>
    </w:lvl>
    <w:lvl w:ilvl="1" w:tplc="6D0CCBBE">
      <w:start w:val="1"/>
      <w:numFmt w:val="decimal"/>
      <w:lvlText w:val="%2."/>
      <w:lvlJc w:val="left"/>
      <w:pPr>
        <w:ind w:left="1020" w:hanging="360"/>
      </w:pPr>
    </w:lvl>
    <w:lvl w:ilvl="2" w:tplc="B664CA1A">
      <w:start w:val="1"/>
      <w:numFmt w:val="decimal"/>
      <w:lvlText w:val="%3."/>
      <w:lvlJc w:val="left"/>
      <w:pPr>
        <w:ind w:left="1020" w:hanging="360"/>
      </w:pPr>
    </w:lvl>
    <w:lvl w:ilvl="3" w:tplc="E0D04648">
      <w:start w:val="1"/>
      <w:numFmt w:val="decimal"/>
      <w:lvlText w:val="%4."/>
      <w:lvlJc w:val="left"/>
      <w:pPr>
        <w:ind w:left="1020" w:hanging="360"/>
      </w:pPr>
    </w:lvl>
    <w:lvl w:ilvl="4" w:tplc="A868366C">
      <w:start w:val="1"/>
      <w:numFmt w:val="decimal"/>
      <w:lvlText w:val="%5."/>
      <w:lvlJc w:val="left"/>
      <w:pPr>
        <w:ind w:left="1020" w:hanging="360"/>
      </w:pPr>
    </w:lvl>
    <w:lvl w:ilvl="5" w:tplc="54E2CBF0">
      <w:start w:val="1"/>
      <w:numFmt w:val="decimal"/>
      <w:lvlText w:val="%6."/>
      <w:lvlJc w:val="left"/>
      <w:pPr>
        <w:ind w:left="1020" w:hanging="360"/>
      </w:pPr>
    </w:lvl>
    <w:lvl w:ilvl="6" w:tplc="601EE8B4">
      <w:start w:val="1"/>
      <w:numFmt w:val="decimal"/>
      <w:lvlText w:val="%7."/>
      <w:lvlJc w:val="left"/>
      <w:pPr>
        <w:ind w:left="1020" w:hanging="360"/>
      </w:pPr>
    </w:lvl>
    <w:lvl w:ilvl="7" w:tplc="0734ADD4">
      <w:start w:val="1"/>
      <w:numFmt w:val="decimal"/>
      <w:lvlText w:val="%8."/>
      <w:lvlJc w:val="left"/>
      <w:pPr>
        <w:ind w:left="1020" w:hanging="360"/>
      </w:pPr>
    </w:lvl>
    <w:lvl w:ilvl="8" w:tplc="5416287E">
      <w:start w:val="1"/>
      <w:numFmt w:val="decimal"/>
      <w:lvlText w:val="%9."/>
      <w:lvlJc w:val="left"/>
      <w:pPr>
        <w:ind w:left="1020" w:hanging="360"/>
      </w:pPr>
    </w:lvl>
  </w:abstractNum>
  <w:abstractNum w:abstractNumId="11" w15:restartNumberingAfterBreak="0">
    <w:nsid w:val="09AB1E82"/>
    <w:multiLevelType w:val="hybridMultilevel"/>
    <w:tmpl w:val="791E11FA"/>
    <w:lvl w:ilvl="0" w:tplc="78189AE4">
      <w:start w:val="9"/>
      <w:numFmt w:val="lowerLetter"/>
      <w:lvlText w:val="%1."/>
      <w:lvlJc w:val="left"/>
      <w:pPr>
        <w:ind w:left="992" w:hanging="284"/>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0B962886"/>
    <w:multiLevelType w:val="hybridMultilevel"/>
    <w:tmpl w:val="996C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C2F91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0B64AC6"/>
    <w:multiLevelType w:val="hybridMultilevel"/>
    <w:tmpl w:val="428A33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995530"/>
    <w:multiLevelType w:val="hybridMultilevel"/>
    <w:tmpl w:val="999C7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3AC589A"/>
    <w:multiLevelType w:val="hybridMultilevel"/>
    <w:tmpl w:val="E416C2C0"/>
    <w:lvl w:ilvl="0" w:tplc="FF921BF8">
      <w:start w:val="1"/>
      <w:numFmt w:val="decimal"/>
      <w:lvlText w:val="%1."/>
      <w:lvlJc w:val="left"/>
      <w:pPr>
        <w:ind w:left="284" w:hanging="28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7F379C2"/>
    <w:multiLevelType w:val="hybridMultilevel"/>
    <w:tmpl w:val="CF603E6C"/>
    <w:lvl w:ilvl="0" w:tplc="EE1C48C0">
      <w:start w:val="1"/>
      <w:numFmt w:val="lowerLetter"/>
      <w:lvlText w:val="%1."/>
      <w:lvlJc w:val="left"/>
      <w:pPr>
        <w:ind w:left="1775" w:hanging="360"/>
      </w:pPr>
      <w:rPr>
        <w:rFonts w:hint="default"/>
      </w:rPr>
    </w:lvl>
    <w:lvl w:ilvl="1" w:tplc="04130019" w:tentative="1">
      <w:start w:val="1"/>
      <w:numFmt w:val="lowerLetter"/>
      <w:lvlText w:val="%2."/>
      <w:lvlJc w:val="left"/>
      <w:pPr>
        <w:ind w:left="2495" w:hanging="360"/>
      </w:pPr>
    </w:lvl>
    <w:lvl w:ilvl="2" w:tplc="0413001B" w:tentative="1">
      <w:start w:val="1"/>
      <w:numFmt w:val="lowerRoman"/>
      <w:lvlText w:val="%3."/>
      <w:lvlJc w:val="right"/>
      <w:pPr>
        <w:ind w:left="3215" w:hanging="180"/>
      </w:pPr>
    </w:lvl>
    <w:lvl w:ilvl="3" w:tplc="0413000F" w:tentative="1">
      <w:start w:val="1"/>
      <w:numFmt w:val="decimal"/>
      <w:lvlText w:val="%4."/>
      <w:lvlJc w:val="left"/>
      <w:pPr>
        <w:ind w:left="3935" w:hanging="360"/>
      </w:pPr>
    </w:lvl>
    <w:lvl w:ilvl="4" w:tplc="04130019" w:tentative="1">
      <w:start w:val="1"/>
      <w:numFmt w:val="lowerLetter"/>
      <w:lvlText w:val="%5."/>
      <w:lvlJc w:val="left"/>
      <w:pPr>
        <w:ind w:left="4655" w:hanging="360"/>
      </w:pPr>
    </w:lvl>
    <w:lvl w:ilvl="5" w:tplc="0413001B" w:tentative="1">
      <w:start w:val="1"/>
      <w:numFmt w:val="lowerRoman"/>
      <w:lvlText w:val="%6."/>
      <w:lvlJc w:val="right"/>
      <w:pPr>
        <w:ind w:left="5375" w:hanging="180"/>
      </w:pPr>
    </w:lvl>
    <w:lvl w:ilvl="6" w:tplc="0413000F" w:tentative="1">
      <w:start w:val="1"/>
      <w:numFmt w:val="decimal"/>
      <w:lvlText w:val="%7."/>
      <w:lvlJc w:val="left"/>
      <w:pPr>
        <w:ind w:left="6095" w:hanging="360"/>
      </w:pPr>
    </w:lvl>
    <w:lvl w:ilvl="7" w:tplc="04130019" w:tentative="1">
      <w:start w:val="1"/>
      <w:numFmt w:val="lowerLetter"/>
      <w:lvlText w:val="%8."/>
      <w:lvlJc w:val="left"/>
      <w:pPr>
        <w:ind w:left="6815" w:hanging="360"/>
      </w:pPr>
    </w:lvl>
    <w:lvl w:ilvl="8" w:tplc="0413001B" w:tentative="1">
      <w:start w:val="1"/>
      <w:numFmt w:val="lowerRoman"/>
      <w:lvlText w:val="%9."/>
      <w:lvlJc w:val="right"/>
      <w:pPr>
        <w:ind w:left="7535" w:hanging="180"/>
      </w:pPr>
    </w:lvl>
  </w:abstractNum>
  <w:abstractNum w:abstractNumId="18" w15:restartNumberingAfterBreak="0">
    <w:nsid w:val="1A9467A9"/>
    <w:multiLevelType w:val="hybridMultilevel"/>
    <w:tmpl w:val="374271D2"/>
    <w:lvl w:ilvl="0" w:tplc="04130015">
      <w:start w:val="1"/>
      <w:numFmt w:val="upperLetter"/>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1B402C67"/>
    <w:multiLevelType w:val="hybridMultilevel"/>
    <w:tmpl w:val="68F29366"/>
    <w:lvl w:ilvl="0" w:tplc="67E4F8B8">
      <w:start w:val="1"/>
      <w:numFmt w:val="upperLetter"/>
      <w:lvlText w:val="%1:"/>
      <w:lvlJc w:val="left"/>
      <w:pPr>
        <w:ind w:left="106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1DD07818"/>
    <w:multiLevelType w:val="hybridMultilevel"/>
    <w:tmpl w:val="B99058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26709EF"/>
    <w:multiLevelType w:val="hybridMultilevel"/>
    <w:tmpl w:val="2C5AFF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2DA4CD4"/>
    <w:multiLevelType w:val="hybridMultilevel"/>
    <w:tmpl w:val="B28AF1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3760C9D"/>
    <w:multiLevelType w:val="hybridMultilevel"/>
    <w:tmpl w:val="55287888"/>
    <w:lvl w:ilvl="0" w:tplc="CF207A90">
      <w:start w:val="1"/>
      <w:numFmt w:val="decimal"/>
      <w:lvlText w:val="%1."/>
      <w:lvlJc w:val="left"/>
      <w:pPr>
        <w:ind w:left="730" w:hanging="3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42B3B9C"/>
    <w:multiLevelType w:val="hybridMultilevel"/>
    <w:tmpl w:val="6C2406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FD3648A"/>
    <w:multiLevelType w:val="multilevel"/>
    <w:tmpl w:val="C09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806746"/>
    <w:multiLevelType w:val="hybridMultilevel"/>
    <w:tmpl w:val="462218AA"/>
    <w:lvl w:ilvl="0" w:tplc="6CCA2162">
      <w:start w:val="2"/>
      <w:numFmt w:val="decimal"/>
      <w:lvlText w:val="%1."/>
      <w:lvlJc w:val="left"/>
      <w:pPr>
        <w:ind w:left="992" w:hanging="284"/>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35D84F9F"/>
    <w:multiLevelType w:val="hybridMultilevel"/>
    <w:tmpl w:val="FB966862"/>
    <w:lvl w:ilvl="0" w:tplc="67E4F8B8">
      <w:start w:val="1"/>
      <w:numFmt w:val="upperLetter"/>
      <w:lvlText w:val="%1:"/>
      <w:lvlJc w:val="left"/>
      <w:pPr>
        <w:ind w:left="106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363E2FA1"/>
    <w:multiLevelType w:val="hybridMultilevel"/>
    <w:tmpl w:val="7E5ADD4C"/>
    <w:lvl w:ilvl="0" w:tplc="4EAC6A80">
      <w:numFmt w:val="bullet"/>
      <w:lvlText w:val=""/>
      <w:lvlJc w:val="left"/>
      <w:pPr>
        <w:ind w:left="1080" w:hanging="360"/>
      </w:pPr>
      <w:rPr>
        <w:rFonts w:ascii="Wingdings" w:eastAsia="Calibri" w:hAnsi="Wingding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3CD27F64"/>
    <w:multiLevelType w:val="hybridMultilevel"/>
    <w:tmpl w:val="E9B2F3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4251497"/>
    <w:multiLevelType w:val="hybridMultilevel"/>
    <w:tmpl w:val="5AF4C794"/>
    <w:lvl w:ilvl="0" w:tplc="17580576">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4B10E5"/>
    <w:multiLevelType w:val="hybridMultilevel"/>
    <w:tmpl w:val="D4D237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5B3240E"/>
    <w:multiLevelType w:val="hybridMultilevel"/>
    <w:tmpl w:val="267816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6FF9122"/>
    <w:multiLevelType w:val="multilevel"/>
    <w:tmpl w:val="F8B1D609"/>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90A3D1C"/>
    <w:multiLevelType w:val="hybridMultilevel"/>
    <w:tmpl w:val="2E9A4912"/>
    <w:lvl w:ilvl="0" w:tplc="51CC9930">
      <w:start w:val="3"/>
      <w:numFmt w:val="upperLetter"/>
      <w:lvlText w:val="%1:"/>
      <w:lvlJc w:val="left"/>
      <w:pPr>
        <w:ind w:left="106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5" w15:restartNumberingAfterBreak="0">
    <w:nsid w:val="4EF428BF"/>
    <w:multiLevelType w:val="hybridMultilevel"/>
    <w:tmpl w:val="A09053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53C752B6"/>
    <w:multiLevelType w:val="hybridMultilevel"/>
    <w:tmpl w:val="EE5CCD92"/>
    <w:lvl w:ilvl="0" w:tplc="8C96CB70">
      <w:start w:val="6"/>
      <w:numFmt w:val="lowerLetter"/>
      <w:lvlText w:val="%1."/>
      <w:lvlJc w:val="left"/>
      <w:pPr>
        <w:ind w:left="992" w:hanging="284"/>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7" w15:restartNumberingAfterBreak="0">
    <w:nsid w:val="54D235A8"/>
    <w:multiLevelType w:val="hybridMultilevel"/>
    <w:tmpl w:val="E2546F9A"/>
    <w:lvl w:ilvl="0" w:tplc="B7108F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6533FF4"/>
    <w:multiLevelType w:val="multilevel"/>
    <w:tmpl w:val="1CF1052A"/>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83708A9"/>
    <w:multiLevelType w:val="hybridMultilevel"/>
    <w:tmpl w:val="941EB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9AE35A1"/>
    <w:multiLevelType w:val="hybridMultilevel"/>
    <w:tmpl w:val="5DE6B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9CE0F21"/>
    <w:multiLevelType w:val="hybridMultilevel"/>
    <w:tmpl w:val="17E2B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EA8896"/>
    <w:multiLevelType w:val="multilevel"/>
    <w:tmpl w:val="A65AF1BC"/>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1971C76"/>
    <w:multiLevelType w:val="hybridMultilevel"/>
    <w:tmpl w:val="FEE07ACE"/>
    <w:lvl w:ilvl="0" w:tplc="B9EAFAC6">
      <w:start w:val="2"/>
      <w:numFmt w:val="decimal"/>
      <w:lvlText w:val="%1."/>
      <w:lvlJc w:val="left"/>
      <w:pPr>
        <w:ind w:left="106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68EC7E73"/>
    <w:multiLevelType w:val="hybridMultilevel"/>
    <w:tmpl w:val="B0C61E74"/>
    <w:lvl w:ilvl="0" w:tplc="8932A598">
      <w:start w:val="3"/>
      <w:numFmt w:val="lowerLetter"/>
      <w:lvlText w:val="%1."/>
      <w:lvlJc w:val="left"/>
      <w:pPr>
        <w:ind w:left="1772" w:hanging="360"/>
      </w:pPr>
      <w:rPr>
        <w:rFonts w:hint="default"/>
      </w:rPr>
    </w:lvl>
    <w:lvl w:ilvl="1" w:tplc="04130019" w:tentative="1">
      <w:start w:val="1"/>
      <w:numFmt w:val="lowerLetter"/>
      <w:lvlText w:val="%2."/>
      <w:lvlJc w:val="left"/>
      <w:pPr>
        <w:ind w:left="2492" w:hanging="360"/>
      </w:pPr>
    </w:lvl>
    <w:lvl w:ilvl="2" w:tplc="0413001B" w:tentative="1">
      <w:start w:val="1"/>
      <w:numFmt w:val="lowerRoman"/>
      <w:lvlText w:val="%3."/>
      <w:lvlJc w:val="right"/>
      <w:pPr>
        <w:ind w:left="3212" w:hanging="180"/>
      </w:pPr>
    </w:lvl>
    <w:lvl w:ilvl="3" w:tplc="0413000F" w:tentative="1">
      <w:start w:val="1"/>
      <w:numFmt w:val="decimal"/>
      <w:lvlText w:val="%4."/>
      <w:lvlJc w:val="left"/>
      <w:pPr>
        <w:ind w:left="3932" w:hanging="360"/>
      </w:pPr>
    </w:lvl>
    <w:lvl w:ilvl="4" w:tplc="04130019" w:tentative="1">
      <w:start w:val="1"/>
      <w:numFmt w:val="lowerLetter"/>
      <w:lvlText w:val="%5."/>
      <w:lvlJc w:val="left"/>
      <w:pPr>
        <w:ind w:left="4652" w:hanging="360"/>
      </w:pPr>
    </w:lvl>
    <w:lvl w:ilvl="5" w:tplc="0413001B" w:tentative="1">
      <w:start w:val="1"/>
      <w:numFmt w:val="lowerRoman"/>
      <w:lvlText w:val="%6."/>
      <w:lvlJc w:val="right"/>
      <w:pPr>
        <w:ind w:left="5372" w:hanging="180"/>
      </w:pPr>
    </w:lvl>
    <w:lvl w:ilvl="6" w:tplc="0413000F" w:tentative="1">
      <w:start w:val="1"/>
      <w:numFmt w:val="decimal"/>
      <w:lvlText w:val="%7."/>
      <w:lvlJc w:val="left"/>
      <w:pPr>
        <w:ind w:left="6092" w:hanging="360"/>
      </w:pPr>
    </w:lvl>
    <w:lvl w:ilvl="7" w:tplc="04130019" w:tentative="1">
      <w:start w:val="1"/>
      <w:numFmt w:val="lowerLetter"/>
      <w:lvlText w:val="%8."/>
      <w:lvlJc w:val="left"/>
      <w:pPr>
        <w:ind w:left="6812" w:hanging="360"/>
      </w:pPr>
    </w:lvl>
    <w:lvl w:ilvl="8" w:tplc="0413001B" w:tentative="1">
      <w:start w:val="1"/>
      <w:numFmt w:val="lowerRoman"/>
      <w:lvlText w:val="%9."/>
      <w:lvlJc w:val="right"/>
      <w:pPr>
        <w:ind w:left="7532" w:hanging="180"/>
      </w:pPr>
    </w:lvl>
  </w:abstractNum>
  <w:abstractNum w:abstractNumId="45" w15:restartNumberingAfterBreak="0">
    <w:nsid w:val="68F66EDD"/>
    <w:multiLevelType w:val="hybridMultilevel"/>
    <w:tmpl w:val="E66C813C"/>
    <w:lvl w:ilvl="0" w:tplc="57D265B8">
      <w:start w:val="2"/>
      <w:numFmt w:val="upperLetter"/>
      <w:lvlText w:val="%1:"/>
      <w:lvlJc w:val="left"/>
      <w:pPr>
        <w:ind w:left="106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6" w15:restartNumberingAfterBreak="0">
    <w:nsid w:val="6EB90799"/>
    <w:multiLevelType w:val="hybridMultilevel"/>
    <w:tmpl w:val="2836FB60"/>
    <w:lvl w:ilvl="0" w:tplc="88188106">
      <w:start w:val="1"/>
      <w:numFmt w:val="bullet"/>
      <w:lvlText w:val="-"/>
      <w:lvlJc w:val="left"/>
      <w:pPr>
        <w:ind w:left="720" w:hanging="360"/>
      </w:pPr>
      <w:rPr>
        <w:rFonts w:ascii="Verdana" w:eastAsia="DejaVu Sans" w:hAnsi="Verdana" w:cs="Lohit Hindi" w:hint="default"/>
        <w:i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BA22A2"/>
    <w:multiLevelType w:val="hybridMultilevel"/>
    <w:tmpl w:val="96304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33D44A5"/>
    <w:multiLevelType w:val="multilevel"/>
    <w:tmpl w:val="44B92AB6"/>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B4E3BE1"/>
    <w:multiLevelType w:val="hybridMultilevel"/>
    <w:tmpl w:val="31B8B71C"/>
    <w:lvl w:ilvl="0" w:tplc="F2BCCF3E">
      <w:start w:val="1"/>
      <w:numFmt w:val="decimal"/>
      <w:lvlText w:val="%1."/>
      <w:lvlJc w:val="left"/>
      <w:pPr>
        <w:ind w:left="1415" w:hanging="360"/>
      </w:pPr>
      <w:rPr>
        <w:rFonts w:hint="default"/>
      </w:rPr>
    </w:lvl>
    <w:lvl w:ilvl="1" w:tplc="04130019">
      <w:start w:val="1"/>
      <w:numFmt w:val="lowerLetter"/>
      <w:lvlText w:val="%2."/>
      <w:lvlJc w:val="left"/>
      <w:pPr>
        <w:ind w:left="2135" w:hanging="360"/>
      </w:pPr>
    </w:lvl>
    <w:lvl w:ilvl="2" w:tplc="0413001B" w:tentative="1">
      <w:start w:val="1"/>
      <w:numFmt w:val="lowerRoman"/>
      <w:lvlText w:val="%3."/>
      <w:lvlJc w:val="right"/>
      <w:pPr>
        <w:ind w:left="2855" w:hanging="180"/>
      </w:pPr>
    </w:lvl>
    <w:lvl w:ilvl="3" w:tplc="0413000F" w:tentative="1">
      <w:start w:val="1"/>
      <w:numFmt w:val="decimal"/>
      <w:lvlText w:val="%4."/>
      <w:lvlJc w:val="left"/>
      <w:pPr>
        <w:ind w:left="3575" w:hanging="360"/>
      </w:pPr>
    </w:lvl>
    <w:lvl w:ilvl="4" w:tplc="04130019" w:tentative="1">
      <w:start w:val="1"/>
      <w:numFmt w:val="lowerLetter"/>
      <w:lvlText w:val="%5."/>
      <w:lvlJc w:val="left"/>
      <w:pPr>
        <w:ind w:left="4295" w:hanging="360"/>
      </w:pPr>
    </w:lvl>
    <w:lvl w:ilvl="5" w:tplc="0413001B" w:tentative="1">
      <w:start w:val="1"/>
      <w:numFmt w:val="lowerRoman"/>
      <w:lvlText w:val="%6."/>
      <w:lvlJc w:val="right"/>
      <w:pPr>
        <w:ind w:left="5015" w:hanging="180"/>
      </w:pPr>
    </w:lvl>
    <w:lvl w:ilvl="6" w:tplc="0413000F" w:tentative="1">
      <w:start w:val="1"/>
      <w:numFmt w:val="decimal"/>
      <w:lvlText w:val="%7."/>
      <w:lvlJc w:val="left"/>
      <w:pPr>
        <w:ind w:left="5735" w:hanging="360"/>
      </w:pPr>
    </w:lvl>
    <w:lvl w:ilvl="7" w:tplc="04130019" w:tentative="1">
      <w:start w:val="1"/>
      <w:numFmt w:val="lowerLetter"/>
      <w:lvlText w:val="%8."/>
      <w:lvlJc w:val="left"/>
      <w:pPr>
        <w:ind w:left="6455" w:hanging="360"/>
      </w:pPr>
    </w:lvl>
    <w:lvl w:ilvl="8" w:tplc="0413001B" w:tentative="1">
      <w:start w:val="1"/>
      <w:numFmt w:val="lowerRoman"/>
      <w:lvlText w:val="%9."/>
      <w:lvlJc w:val="right"/>
      <w:pPr>
        <w:ind w:left="7175" w:hanging="180"/>
      </w:pPr>
    </w:lvl>
  </w:abstractNum>
  <w:abstractNum w:abstractNumId="50" w15:restartNumberingAfterBreak="0">
    <w:nsid w:val="7D6F523F"/>
    <w:multiLevelType w:val="hybridMultilevel"/>
    <w:tmpl w:val="FAF65338"/>
    <w:lvl w:ilvl="0" w:tplc="04130015">
      <w:start w:val="1"/>
      <w:numFmt w:val="upp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16cid:durableId="1130903590">
    <w:abstractNumId w:val="3"/>
  </w:num>
  <w:num w:numId="2" w16cid:durableId="317196000">
    <w:abstractNumId w:val="5"/>
  </w:num>
  <w:num w:numId="3" w16cid:durableId="809515194">
    <w:abstractNumId w:val="0"/>
  </w:num>
  <w:num w:numId="4" w16cid:durableId="1518500517">
    <w:abstractNumId w:val="33"/>
  </w:num>
  <w:num w:numId="5" w16cid:durableId="1903908470">
    <w:abstractNumId w:val="4"/>
  </w:num>
  <w:num w:numId="6" w16cid:durableId="253363947">
    <w:abstractNumId w:val="6"/>
  </w:num>
  <w:num w:numId="7" w16cid:durableId="1609040197">
    <w:abstractNumId w:val="42"/>
  </w:num>
  <w:num w:numId="8" w16cid:durableId="50424238">
    <w:abstractNumId w:val="38"/>
  </w:num>
  <w:num w:numId="9" w16cid:durableId="1708488440">
    <w:abstractNumId w:val="7"/>
  </w:num>
  <w:num w:numId="10" w16cid:durableId="1767728124">
    <w:abstractNumId w:val="48"/>
  </w:num>
  <w:num w:numId="11" w16cid:durableId="90056881">
    <w:abstractNumId w:val="8"/>
  </w:num>
  <w:num w:numId="12" w16cid:durableId="413014429">
    <w:abstractNumId w:val="1"/>
  </w:num>
  <w:num w:numId="13" w16cid:durableId="1197622593">
    <w:abstractNumId w:val="2"/>
  </w:num>
  <w:num w:numId="14" w16cid:durableId="388917725">
    <w:abstractNumId w:val="15"/>
  </w:num>
  <w:num w:numId="15" w16cid:durableId="1233587574">
    <w:abstractNumId w:val="31"/>
  </w:num>
  <w:num w:numId="16" w16cid:durableId="1498492857">
    <w:abstractNumId w:val="47"/>
  </w:num>
  <w:num w:numId="17" w16cid:durableId="1774668306">
    <w:abstractNumId w:val="20"/>
  </w:num>
  <w:num w:numId="18" w16cid:durableId="1546868835">
    <w:abstractNumId w:val="9"/>
  </w:num>
  <w:num w:numId="19" w16cid:durableId="1141843056">
    <w:abstractNumId w:val="21"/>
  </w:num>
  <w:num w:numId="20" w16cid:durableId="1280452533">
    <w:abstractNumId w:val="29"/>
  </w:num>
  <w:num w:numId="21" w16cid:durableId="1766269881">
    <w:abstractNumId w:val="10"/>
  </w:num>
  <w:num w:numId="22" w16cid:durableId="210969717">
    <w:abstractNumId w:val="46"/>
  </w:num>
  <w:num w:numId="23" w16cid:durableId="60373968">
    <w:abstractNumId w:val="23"/>
  </w:num>
  <w:num w:numId="24" w16cid:durableId="1588418654">
    <w:abstractNumId w:val="35"/>
  </w:num>
  <w:num w:numId="25" w16cid:durableId="1532844650">
    <w:abstractNumId w:val="40"/>
  </w:num>
  <w:num w:numId="26" w16cid:durableId="604459087">
    <w:abstractNumId w:val="16"/>
  </w:num>
  <w:num w:numId="27" w16cid:durableId="1636060385">
    <w:abstractNumId w:val="14"/>
  </w:num>
  <w:num w:numId="28" w16cid:durableId="1327323995">
    <w:abstractNumId w:val="13"/>
  </w:num>
  <w:num w:numId="29" w16cid:durableId="713309736">
    <w:abstractNumId w:val="32"/>
  </w:num>
  <w:num w:numId="30" w16cid:durableId="326980267">
    <w:abstractNumId w:val="11"/>
  </w:num>
  <w:num w:numId="31" w16cid:durableId="107705910">
    <w:abstractNumId w:val="39"/>
  </w:num>
  <w:num w:numId="32" w16cid:durableId="326173033">
    <w:abstractNumId w:val="24"/>
  </w:num>
  <w:num w:numId="33" w16cid:durableId="718551060">
    <w:abstractNumId w:val="17"/>
  </w:num>
  <w:num w:numId="34" w16cid:durableId="556824255">
    <w:abstractNumId w:val="30"/>
  </w:num>
  <w:num w:numId="35" w16cid:durableId="296689211">
    <w:abstractNumId w:val="36"/>
  </w:num>
  <w:num w:numId="36" w16cid:durableId="436675678">
    <w:abstractNumId w:val="22"/>
  </w:num>
  <w:num w:numId="37" w16cid:durableId="1638409398">
    <w:abstractNumId w:val="28"/>
  </w:num>
  <w:num w:numId="38" w16cid:durableId="748117782">
    <w:abstractNumId w:val="25"/>
  </w:num>
  <w:num w:numId="39" w16cid:durableId="403920076">
    <w:abstractNumId w:val="43"/>
  </w:num>
  <w:num w:numId="40" w16cid:durableId="393771596">
    <w:abstractNumId w:val="50"/>
  </w:num>
  <w:num w:numId="41" w16cid:durableId="459109047">
    <w:abstractNumId w:val="27"/>
  </w:num>
  <w:num w:numId="42" w16cid:durableId="736395122">
    <w:abstractNumId w:val="18"/>
  </w:num>
  <w:num w:numId="43" w16cid:durableId="726300200">
    <w:abstractNumId w:val="19"/>
  </w:num>
  <w:num w:numId="44" w16cid:durableId="1754351276">
    <w:abstractNumId w:val="45"/>
  </w:num>
  <w:num w:numId="45" w16cid:durableId="936595452">
    <w:abstractNumId w:val="34"/>
  </w:num>
  <w:num w:numId="46" w16cid:durableId="431051694">
    <w:abstractNumId w:val="12"/>
  </w:num>
  <w:num w:numId="47" w16cid:durableId="308940743">
    <w:abstractNumId w:val="44"/>
  </w:num>
  <w:num w:numId="48" w16cid:durableId="14354801">
    <w:abstractNumId w:val="37"/>
  </w:num>
  <w:num w:numId="49" w16cid:durableId="246236735">
    <w:abstractNumId w:val="26"/>
  </w:num>
  <w:num w:numId="50" w16cid:durableId="1863012800">
    <w:abstractNumId w:val="49"/>
  </w:num>
  <w:num w:numId="51" w16cid:durableId="2013339154">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F9E"/>
    <w:rsid w:val="00000564"/>
    <w:rsid w:val="000022BE"/>
    <w:rsid w:val="000025AA"/>
    <w:rsid w:val="000117CC"/>
    <w:rsid w:val="000134CA"/>
    <w:rsid w:val="00023F10"/>
    <w:rsid w:val="00030F03"/>
    <w:rsid w:val="000310E5"/>
    <w:rsid w:val="0003290B"/>
    <w:rsid w:val="00033712"/>
    <w:rsid w:val="000354E4"/>
    <w:rsid w:val="00035FE2"/>
    <w:rsid w:val="0003677D"/>
    <w:rsid w:val="0003730C"/>
    <w:rsid w:val="00047528"/>
    <w:rsid w:val="0005026B"/>
    <w:rsid w:val="000511EB"/>
    <w:rsid w:val="000524B2"/>
    <w:rsid w:val="000526DF"/>
    <w:rsid w:val="0005628A"/>
    <w:rsid w:val="0005628E"/>
    <w:rsid w:val="00063F49"/>
    <w:rsid w:val="00070416"/>
    <w:rsid w:val="00076734"/>
    <w:rsid w:val="000778F8"/>
    <w:rsid w:val="00082F4F"/>
    <w:rsid w:val="00087B26"/>
    <w:rsid w:val="000908D7"/>
    <w:rsid w:val="00091B3A"/>
    <w:rsid w:val="00093933"/>
    <w:rsid w:val="000963AB"/>
    <w:rsid w:val="00097D30"/>
    <w:rsid w:val="000A46A5"/>
    <w:rsid w:val="000A4C5F"/>
    <w:rsid w:val="000A5325"/>
    <w:rsid w:val="000B0800"/>
    <w:rsid w:val="000B14F4"/>
    <w:rsid w:val="000B6A80"/>
    <w:rsid w:val="000B7E2D"/>
    <w:rsid w:val="000C0169"/>
    <w:rsid w:val="000C4430"/>
    <w:rsid w:val="000C4707"/>
    <w:rsid w:val="000C5CE0"/>
    <w:rsid w:val="000D5495"/>
    <w:rsid w:val="000E7130"/>
    <w:rsid w:val="000E791E"/>
    <w:rsid w:val="000F12DF"/>
    <w:rsid w:val="000F66DC"/>
    <w:rsid w:val="001006C9"/>
    <w:rsid w:val="001059E1"/>
    <w:rsid w:val="00111F26"/>
    <w:rsid w:val="001120BA"/>
    <w:rsid w:val="00112A9C"/>
    <w:rsid w:val="001136B9"/>
    <w:rsid w:val="00120427"/>
    <w:rsid w:val="00120E32"/>
    <w:rsid w:val="0012141A"/>
    <w:rsid w:val="00123406"/>
    <w:rsid w:val="001260DD"/>
    <w:rsid w:val="00126E85"/>
    <w:rsid w:val="001301E1"/>
    <w:rsid w:val="001307FA"/>
    <w:rsid w:val="00131343"/>
    <w:rsid w:val="00135E81"/>
    <w:rsid w:val="00141E12"/>
    <w:rsid w:val="001427C3"/>
    <w:rsid w:val="001455F5"/>
    <w:rsid w:val="00146A36"/>
    <w:rsid w:val="00150866"/>
    <w:rsid w:val="00151C9C"/>
    <w:rsid w:val="00152D2E"/>
    <w:rsid w:val="001538D8"/>
    <w:rsid w:val="001539BC"/>
    <w:rsid w:val="00153F20"/>
    <w:rsid w:val="0015533F"/>
    <w:rsid w:val="00155DB5"/>
    <w:rsid w:val="001560AF"/>
    <w:rsid w:val="00156415"/>
    <w:rsid w:val="0016038E"/>
    <w:rsid w:val="001609D9"/>
    <w:rsid w:val="001611F8"/>
    <w:rsid w:val="0016281C"/>
    <w:rsid w:val="00163AAD"/>
    <w:rsid w:val="00164748"/>
    <w:rsid w:val="00170D24"/>
    <w:rsid w:val="00171C8E"/>
    <w:rsid w:val="001721DE"/>
    <w:rsid w:val="00172FA0"/>
    <w:rsid w:val="001738D9"/>
    <w:rsid w:val="00177158"/>
    <w:rsid w:val="001775B8"/>
    <w:rsid w:val="00181D22"/>
    <w:rsid w:val="00183E40"/>
    <w:rsid w:val="0018482D"/>
    <w:rsid w:val="001906A4"/>
    <w:rsid w:val="00190AE3"/>
    <w:rsid w:val="00190D3D"/>
    <w:rsid w:val="00192C26"/>
    <w:rsid w:val="0019367B"/>
    <w:rsid w:val="00194289"/>
    <w:rsid w:val="0019570C"/>
    <w:rsid w:val="00195783"/>
    <w:rsid w:val="001A3209"/>
    <w:rsid w:val="001A3F77"/>
    <w:rsid w:val="001A5DE7"/>
    <w:rsid w:val="001B0A6E"/>
    <w:rsid w:val="001B0C71"/>
    <w:rsid w:val="001B0F8F"/>
    <w:rsid w:val="001B62BB"/>
    <w:rsid w:val="001C089A"/>
    <w:rsid w:val="001C0AA8"/>
    <w:rsid w:val="001C203C"/>
    <w:rsid w:val="001C2269"/>
    <w:rsid w:val="001C730D"/>
    <w:rsid w:val="001D01A8"/>
    <w:rsid w:val="001D2A95"/>
    <w:rsid w:val="001D2DC8"/>
    <w:rsid w:val="001D3D68"/>
    <w:rsid w:val="001D5C20"/>
    <w:rsid w:val="001D7DCF"/>
    <w:rsid w:val="001E0EC0"/>
    <w:rsid w:val="001E1CA2"/>
    <w:rsid w:val="001E4F85"/>
    <w:rsid w:val="001E6331"/>
    <w:rsid w:val="001E670D"/>
    <w:rsid w:val="001F0464"/>
    <w:rsid w:val="001F1E48"/>
    <w:rsid w:val="001F2DAD"/>
    <w:rsid w:val="001F3606"/>
    <w:rsid w:val="001F51E3"/>
    <w:rsid w:val="001F59BF"/>
    <w:rsid w:val="00201A1E"/>
    <w:rsid w:val="00202E0E"/>
    <w:rsid w:val="00203987"/>
    <w:rsid w:val="002040F0"/>
    <w:rsid w:val="0020469A"/>
    <w:rsid w:val="002049DF"/>
    <w:rsid w:val="00204BF5"/>
    <w:rsid w:val="002062C6"/>
    <w:rsid w:val="00210E30"/>
    <w:rsid w:val="0021244D"/>
    <w:rsid w:val="00213598"/>
    <w:rsid w:val="00214B70"/>
    <w:rsid w:val="00215088"/>
    <w:rsid w:val="002154ED"/>
    <w:rsid w:val="0021718D"/>
    <w:rsid w:val="00220264"/>
    <w:rsid w:val="002209CD"/>
    <w:rsid w:val="00221897"/>
    <w:rsid w:val="00221968"/>
    <w:rsid w:val="00223A05"/>
    <w:rsid w:val="00224162"/>
    <w:rsid w:val="00227A64"/>
    <w:rsid w:val="00230193"/>
    <w:rsid w:val="00230687"/>
    <w:rsid w:val="002310B7"/>
    <w:rsid w:val="002317E1"/>
    <w:rsid w:val="00232C68"/>
    <w:rsid w:val="002336BF"/>
    <w:rsid w:val="00234395"/>
    <w:rsid w:val="002351A5"/>
    <w:rsid w:val="00235B5D"/>
    <w:rsid w:val="00241014"/>
    <w:rsid w:val="00242FC9"/>
    <w:rsid w:val="002445DF"/>
    <w:rsid w:val="002500BF"/>
    <w:rsid w:val="002561DD"/>
    <w:rsid w:val="00260757"/>
    <w:rsid w:val="00262556"/>
    <w:rsid w:val="00262A13"/>
    <w:rsid w:val="0026647D"/>
    <w:rsid w:val="00267963"/>
    <w:rsid w:val="00267D12"/>
    <w:rsid w:val="002705D2"/>
    <w:rsid w:val="00276D21"/>
    <w:rsid w:val="00283013"/>
    <w:rsid w:val="002846FE"/>
    <w:rsid w:val="002850FC"/>
    <w:rsid w:val="00291CB7"/>
    <w:rsid w:val="00293685"/>
    <w:rsid w:val="0029522A"/>
    <w:rsid w:val="002A2D70"/>
    <w:rsid w:val="002A7325"/>
    <w:rsid w:val="002B0B1A"/>
    <w:rsid w:val="002B1721"/>
    <w:rsid w:val="002C1125"/>
    <w:rsid w:val="002C1361"/>
    <w:rsid w:val="002C77A9"/>
    <w:rsid w:val="002D1164"/>
    <w:rsid w:val="002D15F7"/>
    <w:rsid w:val="002D30C6"/>
    <w:rsid w:val="002D3AC6"/>
    <w:rsid w:val="002D4A83"/>
    <w:rsid w:val="002D5601"/>
    <w:rsid w:val="002D56C7"/>
    <w:rsid w:val="002D799C"/>
    <w:rsid w:val="002E3150"/>
    <w:rsid w:val="002E3CA8"/>
    <w:rsid w:val="002E6C0C"/>
    <w:rsid w:val="002E6F1E"/>
    <w:rsid w:val="002E73AD"/>
    <w:rsid w:val="002E768A"/>
    <w:rsid w:val="002F1B50"/>
    <w:rsid w:val="002F2AE2"/>
    <w:rsid w:val="002F37E5"/>
    <w:rsid w:val="002F3DD6"/>
    <w:rsid w:val="002F40CA"/>
    <w:rsid w:val="002F4973"/>
    <w:rsid w:val="002F5ADD"/>
    <w:rsid w:val="002F62F1"/>
    <w:rsid w:val="002F7516"/>
    <w:rsid w:val="00300F6E"/>
    <w:rsid w:val="00311E54"/>
    <w:rsid w:val="003140D6"/>
    <w:rsid w:val="003141B1"/>
    <w:rsid w:val="00314E99"/>
    <w:rsid w:val="00315BBC"/>
    <w:rsid w:val="0031607D"/>
    <w:rsid w:val="00321341"/>
    <w:rsid w:val="00321C84"/>
    <w:rsid w:val="00324829"/>
    <w:rsid w:val="00325C57"/>
    <w:rsid w:val="003268AA"/>
    <w:rsid w:val="00326C16"/>
    <w:rsid w:val="00327A63"/>
    <w:rsid w:val="00336849"/>
    <w:rsid w:val="0034143A"/>
    <w:rsid w:val="00341A22"/>
    <w:rsid w:val="00341DA7"/>
    <w:rsid w:val="003456B9"/>
    <w:rsid w:val="0035098B"/>
    <w:rsid w:val="003526C0"/>
    <w:rsid w:val="00355D3C"/>
    <w:rsid w:val="0035728C"/>
    <w:rsid w:val="0036325A"/>
    <w:rsid w:val="0037041B"/>
    <w:rsid w:val="003717DC"/>
    <w:rsid w:val="00375A16"/>
    <w:rsid w:val="00380BD2"/>
    <w:rsid w:val="00383CA8"/>
    <w:rsid w:val="00385166"/>
    <w:rsid w:val="00386379"/>
    <w:rsid w:val="003906FD"/>
    <w:rsid w:val="00393DDE"/>
    <w:rsid w:val="00393FA2"/>
    <w:rsid w:val="0039677D"/>
    <w:rsid w:val="00396E44"/>
    <w:rsid w:val="003A08A8"/>
    <w:rsid w:val="003A1CBF"/>
    <w:rsid w:val="003A581D"/>
    <w:rsid w:val="003A7BB9"/>
    <w:rsid w:val="003B386C"/>
    <w:rsid w:val="003B3A6B"/>
    <w:rsid w:val="003C26AF"/>
    <w:rsid w:val="003C3EC7"/>
    <w:rsid w:val="003C3FF6"/>
    <w:rsid w:val="003D0AC1"/>
    <w:rsid w:val="003D3327"/>
    <w:rsid w:val="003D573D"/>
    <w:rsid w:val="003E0602"/>
    <w:rsid w:val="003E23EE"/>
    <w:rsid w:val="003E2421"/>
    <w:rsid w:val="003E68E5"/>
    <w:rsid w:val="003E6C53"/>
    <w:rsid w:val="003E72EF"/>
    <w:rsid w:val="003E74A3"/>
    <w:rsid w:val="003E7549"/>
    <w:rsid w:val="003E75E7"/>
    <w:rsid w:val="003F03D4"/>
    <w:rsid w:val="003F1C55"/>
    <w:rsid w:val="003F28EB"/>
    <w:rsid w:val="003F373D"/>
    <w:rsid w:val="003F4AFA"/>
    <w:rsid w:val="003F6767"/>
    <w:rsid w:val="004012F2"/>
    <w:rsid w:val="004022AB"/>
    <w:rsid w:val="00403A67"/>
    <w:rsid w:val="00405C48"/>
    <w:rsid w:val="00406C67"/>
    <w:rsid w:val="00407AEC"/>
    <w:rsid w:val="00411B76"/>
    <w:rsid w:val="00414BD5"/>
    <w:rsid w:val="00415F83"/>
    <w:rsid w:val="0042054F"/>
    <w:rsid w:val="00420710"/>
    <w:rsid w:val="00422957"/>
    <w:rsid w:val="00424E39"/>
    <w:rsid w:val="00424EF3"/>
    <w:rsid w:val="00426202"/>
    <w:rsid w:val="00431340"/>
    <w:rsid w:val="004347AC"/>
    <w:rsid w:val="00435DBE"/>
    <w:rsid w:val="00436609"/>
    <w:rsid w:val="00437396"/>
    <w:rsid w:val="00440787"/>
    <w:rsid w:val="00440E45"/>
    <w:rsid w:val="00441805"/>
    <w:rsid w:val="00445561"/>
    <w:rsid w:val="004458D8"/>
    <w:rsid w:val="00446751"/>
    <w:rsid w:val="00452144"/>
    <w:rsid w:val="0045398C"/>
    <w:rsid w:val="00454132"/>
    <w:rsid w:val="00454E59"/>
    <w:rsid w:val="004607A5"/>
    <w:rsid w:val="00460967"/>
    <w:rsid w:val="00461064"/>
    <w:rsid w:val="00462558"/>
    <w:rsid w:val="00463111"/>
    <w:rsid w:val="00463792"/>
    <w:rsid w:val="0046567E"/>
    <w:rsid w:val="00466197"/>
    <w:rsid w:val="004667D4"/>
    <w:rsid w:val="004776FC"/>
    <w:rsid w:val="004862FF"/>
    <w:rsid w:val="00486FE4"/>
    <w:rsid w:val="00490D5F"/>
    <w:rsid w:val="00491058"/>
    <w:rsid w:val="00494004"/>
    <w:rsid w:val="004A0D06"/>
    <w:rsid w:val="004A15CB"/>
    <w:rsid w:val="004A184D"/>
    <w:rsid w:val="004A2102"/>
    <w:rsid w:val="004A4E98"/>
    <w:rsid w:val="004A5E80"/>
    <w:rsid w:val="004B1713"/>
    <w:rsid w:val="004B1A5F"/>
    <w:rsid w:val="004B5E27"/>
    <w:rsid w:val="004B6A87"/>
    <w:rsid w:val="004B7CB8"/>
    <w:rsid w:val="004C17DD"/>
    <w:rsid w:val="004C43D2"/>
    <w:rsid w:val="004C4609"/>
    <w:rsid w:val="004C5BBF"/>
    <w:rsid w:val="004C61E1"/>
    <w:rsid w:val="004C690F"/>
    <w:rsid w:val="004C6F32"/>
    <w:rsid w:val="004D22B4"/>
    <w:rsid w:val="004D51F4"/>
    <w:rsid w:val="004D56B8"/>
    <w:rsid w:val="004E3507"/>
    <w:rsid w:val="004F0694"/>
    <w:rsid w:val="004F1CE4"/>
    <w:rsid w:val="004F2D1F"/>
    <w:rsid w:val="004F60C6"/>
    <w:rsid w:val="004F76E5"/>
    <w:rsid w:val="00500CF7"/>
    <w:rsid w:val="00506706"/>
    <w:rsid w:val="00513AAC"/>
    <w:rsid w:val="00514F79"/>
    <w:rsid w:val="00521585"/>
    <w:rsid w:val="00522283"/>
    <w:rsid w:val="00525903"/>
    <w:rsid w:val="00527C39"/>
    <w:rsid w:val="005322DD"/>
    <w:rsid w:val="0053287D"/>
    <w:rsid w:val="0053673D"/>
    <w:rsid w:val="005375C7"/>
    <w:rsid w:val="0053788B"/>
    <w:rsid w:val="00537913"/>
    <w:rsid w:val="0054102C"/>
    <w:rsid w:val="00541E14"/>
    <w:rsid w:val="00541F0D"/>
    <w:rsid w:val="00543EF5"/>
    <w:rsid w:val="00546C31"/>
    <w:rsid w:val="0055054A"/>
    <w:rsid w:val="0055344E"/>
    <w:rsid w:val="00554FFD"/>
    <w:rsid w:val="0055750D"/>
    <w:rsid w:val="00560D0F"/>
    <w:rsid w:val="00565AB5"/>
    <w:rsid w:val="00567172"/>
    <w:rsid w:val="00570E73"/>
    <w:rsid w:val="00571C3A"/>
    <w:rsid w:val="005724CD"/>
    <w:rsid w:val="00573561"/>
    <w:rsid w:val="00573D95"/>
    <w:rsid w:val="00575F44"/>
    <w:rsid w:val="00580EDD"/>
    <w:rsid w:val="00585289"/>
    <w:rsid w:val="00586CD6"/>
    <w:rsid w:val="0059081C"/>
    <w:rsid w:val="00592740"/>
    <w:rsid w:val="00592BB6"/>
    <w:rsid w:val="00593F90"/>
    <w:rsid w:val="00594436"/>
    <w:rsid w:val="00596731"/>
    <w:rsid w:val="00597A5F"/>
    <w:rsid w:val="005A786E"/>
    <w:rsid w:val="005A78A4"/>
    <w:rsid w:val="005B0CC1"/>
    <w:rsid w:val="005B2D13"/>
    <w:rsid w:val="005B49A8"/>
    <w:rsid w:val="005B4F86"/>
    <w:rsid w:val="005B68DE"/>
    <w:rsid w:val="005C58C8"/>
    <w:rsid w:val="005C7C6B"/>
    <w:rsid w:val="005D0510"/>
    <w:rsid w:val="005D070D"/>
    <w:rsid w:val="005D6A5F"/>
    <w:rsid w:val="005E5E02"/>
    <w:rsid w:val="005F0C42"/>
    <w:rsid w:val="005F11D4"/>
    <w:rsid w:val="00606364"/>
    <w:rsid w:val="006068D3"/>
    <w:rsid w:val="006135AB"/>
    <w:rsid w:val="0061468D"/>
    <w:rsid w:val="006157AB"/>
    <w:rsid w:val="00616820"/>
    <w:rsid w:val="00622332"/>
    <w:rsid w:val="00631459"/>
    <w:rsid w:val="00632B45"/>
    <w:rsid w:val="0064102F"/>
    <w:rsid w:val="00641710"/>
    <w:rsid w:val="00643895"/>
    <w:rsid w:val="0064622F"/>
    <w:rsid w:val="00646ACD"/>
    <w:rsid w:val="00646C93"/>
    <w:rsid w:val="00650391"/>
    <w:rsid w:val="00652D93"/>
    <w:rsid w:val="00654144"/>
    <w:rsid w:val="00654F08"/>
    <w:rsid w:val="006605A5"/>
    <w:rsid w:val="0066289D"/>
    <w:rsid w:val="00665663"/>
    <w:rsid w:val="00671339"/>
    <w:rsid w:val="00671FA9"/>
    <w:rsid w:val="006809D0"/>
    <w:rsid w:val="00682051"/>
    <w:rsid w:val="00683292"/>
    <w:rsid w:val="00685408"/>
    <w:rsid w:val="006942BA"/>
    <w:rsid w:val="006956E1"/>
    <w:rsid w:val="00696005"/>
    <w:rsid w:val="00696006"/>
    <w:rsid w:val="00696134"/>
    <w:rsid w:val="006A12A6"/>
    <w:rsid w:val="006A5439"/>
    <w:rsid w:val="006A6671"/>
    <w:rsid w:val="006A681C"/>
    <w:rsid w:val="006B258B"/>
    <w:rsid w:val="006B2FFF"/>
    <w:rsid w:val="006B3704"/>
    <w:rsid w:val="006B3E4D"/>
    <w:rsid w:val="006B50ED"/>
    <w:rsid w:val="006B6ADC"/>
    <w:rsid w:val="006C1889"/>
    <w:rsid w:val="006C3AD1"/>
    <w:rsid w:val="006C786F"/>
    <w:rsid w:val="006D660E"/>
    <w:rsid w:val="006E11E7"/>
    <w:rsid w:val="006F5CBB"/>
    <w:rsid w:val="006F6F0A"/>
    <w:rsid w:val="007061A0"/>
    <w:rsid w:val="007137C3"/>
    <w:rsid w:val="00715284"/>
    <w:rsid w:val="00715F37"/>
    <w:rsid w:val="00716078"/>
    <w:rsid w:val="0071681D"/>
    <w:rsid w:val="00716D7C"/>
    <w:rsid w:val="00720EBD"/>
    <w:rsid w:val="007250ED"/>
    <w:rsid w:val="00730206"/>
    <w:rsid w:val="007311C0"/>
    <w:rsid w:val="00732840"/>
    <w:rsid w:val="00734BF6"/>
    <w:rsid w:val="007362A0"/>
    <w:rsid w:val="00742A50"/>
    <w:rsid w:val="00753C3E"/>
    <w:rsid w:val="007556B6"/>
    <w:rsid w:val="00757551"/>
    <w:rsid w:val="00757837"/>
    <w:rsid w:val="0076044D"/>
    <w:rsid w:val="00763F0E"/>
    <w:rsid w:val="0076765D"/>
    <w:rsid w:val="00772C76"/>
    <w:rsid w:val="00772D2D"/>
    <w:rsid w:val="00775A94"/>
    <w:rsid w:val="00775B58"/>
    <w:rsid w:val="00782371"/>
    <w:rsid w:val="00784241"/>
    <w:rsid w:val="00785EA0"/>
    <w:rsid w:val="007919F0"/>
    <w:rsid w:val="007B229D"/>
    <w:rsid w:val="007B2F20"/>
    <w:rsid w:val="007B5336"/>
    <w:rsid w:val="007B5355"/>
    <w:rsid w:val="007B5E66"/>
    <w:rsid w:val="007B65D0"/>
    <w:rsid w:val="007B7FAC"/>
    <w:rsid w:val="007C04C0"/>
    <w:rsid w:val="007C070C"/>
    <w:rsid w:val="007C07B8"/>
    <w:rsid w:val="007C35B9"/>
    <w:rsid w:val="007C3B97"/>
    <w:rsid w:val="007C49D2"/>
    <w:rsid w:val="007D190C"/>
    <w:rsid w:val="007D224E"/>
    <w:rsid w:val="007D2591"/>
    <w:rsid w:val="007D3880"/>
    <w:rsid w:val="007D45D1"/>
    <w:rsid w:val="007E0DB2"/>
    <w:rsid w:val="007E5EA7"/>
    <w:rsid w:val="007E668C"/>
    <w:rsid w:val="007F13E1"/>
    <w:rsid w:val="007F1414"/>
    <w:rsid w:val="007F3C4D"/>
    <w:rsid w:val="007F4752"/>
    <w:rsid w:val="007F5590"/>
    <w:rsid w:val="007F73C9"/>
    <w:rsid w:val="008002D7"/>
    <w:rsid w:val="00803043"/>
    <w:rsid w:val="008047FB"/>
    <w:rsid w:val="008059D9"/>
    <w:rsid w:val="00807EFE"/>
    <w:rsid w:val="00810E97"/>
    <w:rsid w:val="008140DB"/>
    <w:rsid w:val="00815E5A"/>
    <w:rsid w:val="00817AFB"/>
    <w:rsid w:val="00822EE7"/>
    <w:rsid w:val="00830729"/>
    <w:rsid w:val="00843533"/>
    <w:rsid w:val="00846EB8"/>
    <w:rsid w:val="008477B4"/>
    <w:rsid w:val="008478A1"/>
    <w:rsid w:val="00852761"/>
    <w:rsid w:val="00853226"/>
    <w:rsid w:val="00867E21"/>
    <w:rsid w:val="00870B4B"/>
    <w:rsid w:val="00873EA1"/>
    <w:rsid w:val="00877A0E"/>
    <w:rsid w:val="0088556E"/>
    <w:rsid w:val="00886963"/>
    <w:rsid w:val="00886974"/>
    <w:rsid w:val="0089021D"/>
    <w:rsid w:val="00892C17"/>
    <w:rsid w:val="00893373"/>
    <w:rsid w:val="00895113"/>
    <w:rsid w:val="00895740"/>
    <w:rsid w:val="00897D91"/>
    <w:rsid w:val="008A27CE"/>
    <w:rsid w:val="008A6A21"/>
    <w:rsid w:val="008B45EE"/>
    <w:rsid w:val="008B5335"/>
    <w:rsid w:val="008B7009"/>
    <w:rsid w:val="008C3D6A"/>
    <w:rsid w:val="008C40A4"/>
    <w:rsid w:val="008C5CDA"/>
    <w:rsid w:val="008D0AF0"/>
    <w:rsid w:val="008D0D90"/>
    <w:rsid w:val="008D1B67"/>
    <w:rsid w:val="008D1E0F"/>
    <w:rsid w:val="008D69CE"/>
    <w:rsid w:val="008E15BE"/>
    <w:rsid w:val="008E6B00"/>
    <w:rsid w:val="008F28D1"/>
    <w:rsid w:val="008F4509"/>
    <w:rsid w:val="008F4DF7"/>
    <w:rsid w:val="008F68F8"/>
    <w:rsid w:val="00902904"/>
    <w:rsid w:val="00904CB3"/>
    <w:rsid w:val="00907284"/>
    <w:rsid w:val="009076ED"/>
    <w:rsid w:val="009123F1"/>
    <w:rsid w:val="00922224"/>
    <w:rsid w:val="009225D7"/>
    <w:rsid w:val="0092357E"/>
    <w:rsid w:val="00924E22"/>
    <w:rsid w:val="009266FA"/>
    <w:rsid w:val="00927263"/>
    <w:rsid w:val="0092755A"/>
    <w:rsid w:val="00930CC2"/>
    <w:rsid w:val="00934241"/>
    <w:rsid w:val="0093434E"/>
    <w:rsid w:val="0093698B"/>
    <w:rsid w:val="0093713D"/>
    <w:rsid w:val="009373C9"/>
    <w:rsid w:val="00937852"/>
    <w:rsid w:val="00940FC1"/>
    <w:rsid w:val="00943CB9"/>
    <w:rsid w:val="009448E1"/>
    <w:rsid w:val="00945A05"/>
    <w:rsid w:val="00945B2E"/>
    <w:rsid w:val="00946065"/>
    <w:rsid w:val="009460C7"/>
    <w:rsid w:val="00946807"/>
    <w:rsid w:val="0095385A"/>
    <w:rsid w:val="00955B52"/>
    <w:rsid w:val="00955EB5"/>
    <w:rsid w:val="00962A01"/>
    <w:rsid w:val="00963A78"/>
    <w:rsid w:val="009673B7"/>
    <w:rsid w:val="009902D7"/>
    <w:rsid w:val="0099042E"/>
    <w:rsid w:val="009911CE"/>
    <w:rsid w:val="00992684"/>
    <w:rsid w:val="00995116"/>
    <w:rsid w:val="009A1D4C"/>
    <w:rsid w:val="009A2BDB"/>
    <w:rsid w:val="009A3E58"/>
    <w:rsid w:val="009A5DBF"/>
    <w:rsid w:val="009B5B8D"/>
    <w:rsid w:val="009C2202"/>
    <w:rsid w:val="009C4F30"/>
    <w:rsid w:val="009D2474"/>
    <w:rsid w:val="009D337D"/>
    <w:rsid w:val="009D46E9"/>
    <w:rsid w:val="009E5923"/>
    <w:rsid w:val="009E6A4C"/>
    <w:rsid w:val="009F2CDF"/>
    <w:rsid w:val="009F3DE8"/>
    <w:rsid w:val="00A0399E"/>
    <w:rsid w:val="00A05E4A"/>
    <w:rsid w:val="00A105F9"/>
    <w:rsid w:val="00A12C92"/>
    <w:rsid w:val="00A23E43"/>
    <w:rsid w:val="00A33128"/>
    <w:rsid w:val="00A37D61"/>
    <w:rsid w:val="00A4121A"/>
    <w:rsid w:val="00A41319"/>
    <w:rsid w:val="00A42806"/>
    <w:rsid w:val="00A432B8"/>
    <w:rsid w:val="00A46327"/>
    <w:rsid w:val="00A51F8E"/>
    <w:rsid w:val="00A52CD2"/>
    <w:rsid w:val="00A540F9"/>
    <w:rsid w:val="00A54D05"/>
    <w:rsid w:val="00A56003"/>
    <w:rsid w:val="00A57683"/>
    <w:rsid w:val="00A649F5"/>
    <w:rsid w:val="00A70948"/>
    <w:rsid w:val="00A70F89"/>
    <w:rsid w:val="00A8121E"/>
    <w:rsid w:val="00A85E97"/>
    <w:rsid w:val="00A93556"/>
    <w:rsid w:val="00A960B1"/>
    <w:rsid w:val="00A973FB"/>
    <w:rsid w:val="00AA1DD5"/>
    <w:rsid w:val="00AA547B"/>
    <w:rsid w:val="00AA5E49"/>
    <w:rsid w:val="00AB2D91"/>
    <w:rsid w:val="00AB5223"/>
    <w:rsid w:val="00AB78D8"/>
    <w:rsid w:val="00AC194B"/>
    <w:rsid w:val="00AC278D"/>
    <w:rsid w:val="00AC3128"/>
    <w:rsid w:val="00AC482F"/>
    <w:rsid w:val="00AC6A08"/>
    <w:rsid w:val="00AC6AAE"/>
    <w:rsid w:val="00AD0B59"/>
    <w:rsid w:val="00AD6BC6"/>
    <w:rsid w:val="00AD750B"/>
    <w:rsid w:val="00AD7A3E"/>
    <w:rsid w:val="00AD7CAB"/>
    <w:rsid w:val="00AE4809"/>
    <w:rsid w:val="00AE629F"/>
    <w:rsid w:val="00AE62A8"/>
    <w:rsid w:val="00AE675A"/>
    <w:rsid w:val="00AE74AF"/>
    <w:rsid w:val="00AE7E30"/>
    <w:rsid w:val="00AF09B9"/>
    <w:rsid w:val="00AF301E"/>
    <w:rsid w:val="00AF4370"/>
    <w:rsid w:val="00AF50A1"/>
    <w:rsid w:val="00B04269"/>
    <w:rsid w:val="00B045F1"/>
    <w:rsid w:val="00B06A62"/>
    <w:rsid w:val="00B128BB"/>
    <w:rsid w:val="00B1362E"/>
    <w:rsid w:val="00B146D8"/>
    <w:rsid w:val="00B15588"/>
    <w:rsid w:val="00B203FC"/>
    <w:rsid w:val="00B218E9"/>
    <w:rsid w:val="00B22043"/>
    <w:rsid w:val="00B23ED2"/>
    <w:rsid w:val="00B26480"/>
    <w:rsid w:val="00B27623"/>
    <w:rsid w:val="00B4164F"/>
    <w:rsid w:val="00B43C33"/>
    <w:rsid w:val="00B52B5E"/>
    <w:rsid w:val="00B54B0E"/>
    <w:rsid w:val="00B5516F"/>
    <w:rsid w:val="00B61CB7"/>
    <w:rsid w:val="00B6506B"/>
    <w:rsid w:val="00B7334D"/>
    <w:rsid w:val="00B7639D"/>
    <w:rsid w:val="00B816FE"/>
    <w:rsid w:val="00B839D0"/>
    <w:rsid w:val="00B84E52"/>
    <w:rsid w:val="00B8672D"/>
    <w:rsid w:val="00B94211"/>
    <w:rsid w:val="00B953F4"/>
    <w:rsid w:val="00B96C9E"/>
    <w:rsid w:val="00BB0C5B"/>
    <w:rsid w:val="00BB2AE2"/>
    <w:rsid w:val="00BB456A"/>
    <w:rsid w:val="00BB4906"/>
    <w:rsid w:val="00BC0955"/>
    <w:rsid w:val="00BC3342"/>
    <w:rsid w:val="00BC5367"/>
    <w:rsid w:val="00BC585A"/>
    <w:rsid w:val="00BC5D76"/>
    <w:rsid w:val="00BC6E39"/>
    <w:rsid w:val="00BC7C97"/>
    <w:rsid w:val="00BD1254"/>
    <w:rsid w:val="00BD4836"/>
    <w:rsid w:val="00BD5C5E"/>
    <w:rsid w:val="00BD6B2C"/>
    <w:rsid w:val="00BE010D"/>
    <w:rsid w:val="00BE2008"/>
    <w:rsid w:val="00BE2FE3"/>
    <w:rsid w:val="00BE3956"/>
    <w:rsid w:val="00BE4341"/>
    <w:rsid w:val="00BE50C4"/>
    <w:rsid w:val="00BE6339"/>
    <w:rsid w:val="00BE6E80"/>
    <w:rsid w:val="00BE792D"/>
    <w:rsid w:val="00BF0CE2"/>
    <w:rsid w:val="00BF44F6"/>
    <w:rsid w:val="00BF5353"/>
    <w:rsid w:val="00BF5DD3"/>
    <w:rsid w:val="00C020CA"/>
    <w:rsid w:val="00C027A2"/>
    <w:rsid w:val="00C059BD"/>
    <w:rsid w:val="00C1220D"/>
    <w:rsid w:val="00C13196"/>
    <w:rsid w:val="00C137CD"/>
    <w:rsid w:val="00C2072A"/>
    <w:rsid w:val="00C20A08"/>
    <w:rsid w:val="00C21551"/>
    <w:rsid w:val="00C23E75"/>
    <w:rsid w:val="00C41CE5"/>
    <w:rsid w:val="00C440C6"/>
    <w:rsid w:val="00C44E74"/>
    <w:rsid w:val="00C4526C"/>
    <w:rsid w:val="00C46DD6"/>
    <w:rsid w:val="00C51797"/>
    <w:rsid w:val="00C55084"/>
    <w:rsid w:val="00C56239"/>
    <w:rsid w:val="00C67B2A"/>
    <w:rsid w:val="00C70825"/>
    <w:rsid w:val="00C7093F"/>
    <w:rsid w:val="00C71AEF"/>
    <w:rsid w:val="00C7300A"/>
    <w:rsid w:val="00C77DBF"/>
    <w:rsid w:val="00C8114D"/>
    <w:rsid w:val="00C82873"/>
    <w:rsid w:val="00C8298E"/>
    <w:rsid w:val="00C855B0"/>
    <w:rsid w:val="00C9097E"/>
    <w:rsid w:val="00C91BFD"/>
    <w:rsid w:val="00CA03FC"/>
    <w:rsid w:val="00CA0BF9"/>
    <w:rsid w:val="00CA1551"/>
    <w:rsid w:val="00CA254B"/>
    <w:rsid w:val="00CA3D3C"/>
    <w:rsid w:val="00CB55E7"/>
    <w:rsid w:val="00CB7D5B"/>
    <w:rsid w:val="00CC2DAE"/>
    <w:rsid w:val="00CC306B"/>
    <w:rsid w:val="00CC3D40"/>
    <w:rsid w:val="00CC3E78"/>
    <w:rsid w:val="00CC5304"/>
    <w:rsid w:val="00CD56C7"/>
    <w:rsid w:val="00CE1D3F"/>
    <w:rsid w:val="00CE3239"/>
    <w:rsid w:val="00CE32F2"/>
    <w:rsid w:val="00CE49EE"/>
    <w:rsid w:val="00CE501D"/>
    <w:rsid w:val="00CE5933"/>
    <w:rsid w:val="00CF527D"/>
    <w:rsid w:val="00D045C3"/>
    <w:rsid w:val="00D068A0"/>
    <w:rsid w:val="00D11F7D"/>
    <w:rsid w:val="00D12946"/>
    <w:rsid w:val="00D13856"/>
    <w:rsid w:val="00D16BB9"/>
    <w:rsid w:val="00D21247"/>
    <w:rsid w:val="00D21D01"/>
    <w:rsid w:val="00D24E02"/>
    <w:rsid w:val="00D27A95"/>
    <w:rsid w:val="00D27D41"/>
    <w:rsid w:val="00D31727"/>
    <w:rsid w:val="00D3480B"/>
    <w:rsid w:val="00D40EE5"/>
    <w:rsid w:val="00D50877"/>
    <w:rsid w:val="00D51D68"/>
    <w:rsid w:val="00D52133"/>
    <w:rsid w:val="00D56C32"/>
    <w:rsid w:val="00D63FA5"/>
    <w:rsid w:val="00D63FFC"/>
    <w:rsid w:val="00D66B39"/>
    <w:rsid w:val="00D66BFF"/>
    <w:rsid w:val="00D70C0D"/>
    <w:rsid w:val="00D72B18"/>
    <w:rsid w:val="00D76A0D"/>
    <w:rsid w:val="00D81622"/>
    <w:rsid w:val="00D8256A"/>
    <w:rsid w:val="00D8352C"/>
    <w:rsid w:val="00D83BAD"/>
    <w:rsid w:val="00D84B1F"/>
    <w:rsid w:val="00D86CC5"/>
    <w:rsid w:val="00D906A8"/>
    <w:rsid w:val="00D91804"/>
    <w:rsid w:val="00D91C7E"/>
    <w:rsid w:val="00D920EA"/>
    <w:rsid w:val="00D94CD3"/>
    <w:rsid w:val="00D9605A"/>
    <w:rsid w:val="00DA1580"/>
    <w:rsid w:val="00DA3552"/>
    <w:rsid w:val="00DB00B5"/>
    <w:rsid w:val="00DB1CFC"/>
    <w:rsid w:val="00DB436B"/>
    <w:rsid w:val="00DB5355"/>
    <w:rsid w:val="00DB5FB4"/>
    <w:rsid w:val="00DB783F"/>
    <w:rsid w:val="00DC1887"/>
    <w:rsid w:val="00DC2591"/>
    <w:rsid w:val="00DC2E0B"/>
    <w:rsid w:val="00DC429A"/>
    <w:rsid w:val="00DC4B49"/>
    <w:rsid w:val="00DD0045"/>
    <w:rsid w:val="00DD12D4"/>
    <w:rsid w:val="00DD36C5"/>
    <w:rsid w:val="00DD4594"/>
    <w:rsid w:val="00DD54C7"/>
    <w:rsid w:val="00DD54E5"/>
    <w:rsid w:val="00DD7642"/>
    <w:rsid w:val="00DD7D55"/>
    <w:rsid w:val="00DE0430"/>
    <w:rsid w:val="00DE0881"/>
    <w:rsid w:val="00DE0AF7"/>
    <w:rsid w:val="00DE11B0"/>
    <w:rsid w:val="00DE22C5"/>
    <w:rsid w:val="00DE356E"/>
    <w:rsid w:val="00DE45E3"/>
    <w:rsid w:val="00DE708A"/>
    <w:rsid w:val="00DF2056"/>
    <w:rsid w:val="00DF21DF"/>
    <w:rsid w:val="00DF4E6A"/>
    <w:rsid w:val="00E005BC"/>
    <w:rsid w:val="00E00F6A"/>
    <w:rsid w:val="00E03530"/>
    <w:rsid w:val="00E07793"/>
    <w:rsid w:val="00E12D65"/>
    <w:rsid w:val="00E15EA9"/>
    <w:rsid w:val="00E17AC7"/>
    <w:rsid w:val="00E206E3"/>
    <w:rsid w:val="00E24706"/>
    <w:rsid w:val="00E308E6"/>
    <w:rsid w:val="00E30B3F"/>
    <w:rsid w:val="00E3389B"/>
    <w:rsid w:val="00E37254"/>
    <w:rsid w:val="00E40D14"/>
    <w:rsid w:val="00E417C2"/>
    <w:rsid w:val="00E41DC8"/>
    <w:rsid w:val="00E43EF2"/>
    <w:rsid w:val="00E50B18"/>
    <w:rsid w:val="00E56769"/>
    <w:rsid w:val="00E57A65"/>
    <w:rsid w:val="00E60A1B"/>
    <w:rsid w:val="00E62BAE"/>
    <w:rsid w:val="00E63150"/>
    <w:rsid w:val="00E6417B"/>
    <w:rsid w:val="00E64E0F"/>
    <w:rsid w:val="00E65227"/>
    <w:rsid w:val="00E65443"/>
    <w:rsid w:val="00E65608"/>
    <w:rsid w:val="00E72ABC"/>
    <w:rsid w:val="00E72F5F"/>
    <w:rsid w:val="00E73A85"/>
    <w:rsid w:val="00E76025"/>
    <w:rsid w:val="00E823B4"/>
    <w:rsid w:val="00E82D42"/>
    <w:rsid w:val="00E83D1D"/>
    <w:rsid w:val="00E85AF0"/>
    <w:rsid w:val="00E8665A"/>
    <w:rsid w:val="00E972F1"/>
    <w:rsid w:val="00EA0838"/>
    <w:rsid w:val="00EA1F56"/>
    <w:rsid w:val="00EA2CA4"/>
    <w:rsid w:val="00EA51BB"/>
    <w:rsid w:val="00EA6D7B"/>
    <w:rsid w:val="00EB0C3A"/>
    <w:rsid w:val="00EB269C"/>
    <w:rsid w:val="00EB3614"/>
    <w:rsid w:val="00EB5666"/>
    <w:rsid w:val="00EB6EBF"/>
    <w:rsid w:val="00EC4FDA"/>
    <w:rsid w:val="00EC5287"/>
    <w:rsid w:val="00ED0A2B"/>
    <w:rsid w:val="00EE1AE9"/>
    <w:rsid w:val="00EE23EB"/>
    <w:rsid w:val="00EE5181"/>
    <w:rsid w:val="00EE5251"/>
    <w:rsid w:val="00EE750A"/>
    <w:rsid w:val="00EF0E15"/>
    <w:rsid w:val="00EF1CAA"/>
    <w:rsid w:val="00EF20C0"/>
    <w:rsid w:val="00EF2996"/>
    <w:rsid w:val="00EF3B70"/>
    <w:rsid w:val="00EF6744"/>
    <w:rsid w:val="00F043EA"/>
    <w:rsid w:val="00F04417"/>
    <w:rsid w:val="00F04846"/>
    <w:rsid w:val="00F063E4"/>
    <w:rsid w:val="00F125A7"/>
    <w:rsid w:val="00F13FEE"/>
    <w:rsid w:val="00F14790"/>
    <w:rsid w:val="00F22A7B"/>
    <w:rsid w:val="00F24AAA"/>
    <w:rsid w:val="00F25D70"/>
    <w:rsid w:val="00F27E6B"/>
    <w:rsid w:val="00F32C28"/>
    <w:rsid w:val="00F3368D"/>
    <w:rsid w:val="00F33DD3"/>
    <w:rsid w:val="00F36159"/>
    <w:rsid w:val="00F37415"/>
    <w:rsid w:val="00F37B5D"/>
    <w:rsid w:val="00F50D80"/>
    <w:rsid w:val="00F5136B"/>
    <w:rsid w:val="00F53162"/>
    <w:rsid w:val="00F55846"/>
    <w:rsid w:val="00F57F9E"/>
    <w:rsid w:val="00F61758"/>
    <w:rsid w:val="00F639B3"/>
    <w:rsid w:val="00F66569"/>
    <w:rsid w:val="00F701F9"/>
    <w:rsid w:val="00F703DB"/>
    <w:rsid w:val="00F72CF8"/>
    <w:rsid w:val="00F77840"/>
    <w:rsid w:val="00F8359A"/>
    <w:rsid w:val="00F851C1"/>
    <w:rsid w:val="00F8549B"/>
    <w:rsid w:val="00F856FB"/>
    <w:rsid w:val="00F85859"/>
    <w:rsid w:val="00F91BA2"/>
    <w:rsid w:val="00F92CC9"/>
    <w:rsid w:val="00F94F18"/>
    <w:rsid w:val="00F9553E"/>
    <w:rsid w:val="00F95673"/>
    <w:rsid w:val="00F96391"/>
    <w:rsid w:val="00F97586"/>
    <w:rsid w:val="00FA577C"/>
    <w:rsid w:val="00FA5B94"/>
    <w:rsid w:val="00FA5E1D"/>
    <w:rsid w:val="00FA6048"/>
    <w:rsid w:val="00FB073D"/>
    <w:rsid w:val="00FB0EF5"/>
    <w:rsid w:val="00FB2984"/>
    <w:rsid w:val="00FB4817"/>
    <w:rsid w:val="00FB63FC"/>
    <w:rsid w:val="00FB6F8F"/>
    <w:rsid w:val="00FC18AE"/>
    <w:rsid w:val="00FC2EF7"/>
    <w:rsid w:val="00FC4837"/>
    <w:rsid w:val="00FC5F93"/>
    <w:rsid w:val="00FC6C82"/>
    <w:rsid w:val="00FD68FE"/>
    <w:rsid w:val="00FE03BC"/>
    <w:rsid w:val="00FE0BB0"/>
    <w:rsid w:val="00FE1734"/>
    <w:rsid w:val="00FE1EDC"/>
    <w:rsid w:val="00FE2B83"/>
    <w:rsid w:val="00FE5C0F"/>
    <w:rsid w:val="00FE5C68"/>
    <w:rsid w:val="00FE7A4D"/>
    <w:rsid w:val="00FF3DEC"/>
    <w:rsid w:val="00FF3E0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2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3">
    <w:name w:val="heading 3"/>
    <w:basedOn w:val="Standaard"/>
    <w:link w:val="Kop3Char"/>
    <w:uiPriority w:val="9"/>
    <w:qFormat/>
    <w:rsid w:val="00F13FEE"/>
    <w:pPr>
      <w:autoSpaceDN/>
      <w:spacing w:before="100" w:beforeAutospacing="1" w:after="100" w:afterAutospacing="1" w:line="240" w:lineRule="auto"/>
      <w:textAlignment w:val="auto"/>
      <w:outlineLvl w:val="2"/>
    </w:pPr>
    <w:rPr>
      <w:rFonts w:ascii="Times New Roman" w:eastAsia="Times New Roman" w:hAnsi="Times New Roman" w:cs="Times New Roman"/>
      <w:b/>
      <w:bCs/>
      <w:color w:val="auto"/>
      <w:sz w:val="27"/>
      <w:szCs w:val="27"/>
    </w:rPr>
  </w:style>
  <w:style w:type="paragraph" w:styleId="Kop5">
    <w:name w:val="heading 5"/>
    <w:basedOn w:val="Standaard"/>
    <w:next w:val="Standaard"/>
    <w:link w:val="Kop5Char"/>
    <w:uiPriority w:val="9"/>
    <w:semiHidden/>
    <w:unhideWhenUsed/>
    <w:qFormat/>
    <w:rsid w:val="00F13FEE"/>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tabs>
        <w:tab w:val="num" w:pos="360"/>
      </w:tabs>
      <w:spacing w:after="60"/>
      <w:ind w:left="0" w:firstLine="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Lijst">
    <w:name w:val="Communicatie Lijst"/>
    <w:basedOn w:val="Standaard"/>
    <w:next w:val="Standaard"/>
  </w:style>
  <w:style w:type="paragraph" w:customStyle="1" w:styleId="Communicatieopsommingkop1">
    <w:name w:val="Communicatie opsomming kop 1"/>
    <w:basedOn w:val="Standaard"/>
    <w:next w:val="Standaard"/>
    <w:pPr>
      <w:numPr>
        <w:numId w:val="2"/>
      </w:numPr>
    </w:pPr>
  </w:style>
  <w:style w:type="paragraph" w:customStyle="1" w:styleId="Communicatieopsommingkop2">
    <w:name w:val="Communicatie opsomming kop 2"/>
    <w:basedOn w:val="Standaard"/>
    <w:next w:val="Standaard"/>
    <w:pPr>
      <w:numPr>
        <w:ilvl w:val="1"/>
        <w:numId w:val="2"/>
      </w:numPr>
    </w:pPr>
  </w:style>
  <w:style w:type="paragraph" w:customStyle="1" w:styleId="Huisstijl-Colofon">
    <w:name w:val="Huisstijl - Colofon"/>
    <w:basedOn w:val="Standaard"/>
    <w:next w:val="Standaard"/>
    <w:pPr>
      <w:numPr>
        <w:numId w:val="3"/>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4"/>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4"/>
      </w:numPr>
      <w:tabs>
        <w:tab w:val="left" w:pos="0"/>
      </w:tabs>
      <w:spacing w:before="240"/>
      <w:ind w:left="-1120"/>
    </w:pPr>
    <w:rPr>
      <w:b/>
    </w:rPr>
  </w:style>
  <w:style w:type="paragraph" w:customStyle="1" w:styleId="Huisstijl-Kop3">
    <w:name w:val="Huisstijl - Kop 3"/>
    <w:basedOn w:val="Standaard"/>
    <w:next w:val="Standaard"/>
    <w:pPr>
      <w:numPr>
        <w:ilvl w:val="2"/>
        <w:numId w:val="4"/>
      </w:numPr>
      <w:tabs>
        <w:tab w:val="left" w:pos="0"/>
      </w:tabs>
      <w:spacing w:before="240"/>
      <w:ind w:left="-1120"/>
    </w:pPr>
    <w:rPr>
      <w:i/>
    </w:rPr>
  </w:style>
  <w:style w:type="paragraph" w:customStyle="1" w:styleId="Huisstijl-Kop4">
    <w:name w:val="Huisstijl - Kop 4"/>
    <w:basedOn w:val="Standaard"/>
    <w:next w:val="Standaard"/>
    <w:pPr>
      <w:numPr>
        <w:ilvl w:val="3"/>
        <w:numId w:val="4"/>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6"/>
      </w:numPr>
    </w:pPr>
  </w:style>
  <w:style w:type="paragraph" w:customStyle="1" w:styleId="IGJNotaterbesluitvorming-">
    <w:name w:val="IGJ Nota ter besluitvorming -"/>
    <w:basedOn w:val="Standaard"/>
    <w:next w:val="Standaard"/>
    <w:pPr>
      <w:numPr>
        <w:numId w:val="6"/>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5"/>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7"/>
      </w:numPr>
      <w:spacing w:before="600" w:after="300" w:line="300" w:lineRule="exact"/>
    </w:pPr>
    <w:rPr>
      <w:sz w:val="24"/>
      <w:szCs w:val="24"/>
    </w:rPr>
  </w:style>
  <w:style w:type="paragraph" w:customStyle="1" w:styleId="IGJVoorhangnota11">
    <w:name w:val="IGJ Voorhangnota 1.1"/>
    <w:basedOn w:val="Standaard"/>
    <w:next w:val="Standaard"/>
    <w:pPr>
      <w:numPr>
        <w:ilvl w:val="1"/>
        <w:numId w:val="7"/>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8"/>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8"/>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9"/>
      </w:numPr>
    </w:pPr>
  </w:style>
  <w:style w:type="paragraph" w:customStyle="1" w:styleId="Lijstniveau2">
    <w:name w:val="Lijst niveau 2"/>
    <w:basedOn w:val="Standaard"/>
    <w:pPr>
      <w:numPr>
        <w:ilvl w:val="1"/>
        <w:numId w:val="9"/>
      </w:numPr>
    </w:pPr>
  </w:style>
  <w:style w:type="paragraph" w:customStyle="1" w:styleId="Lijstniveau3">
    <w:name w:val="Lijst niveau 3"/>
    <w:basedOn w:val="Standaard"/>
    <w:pPr>
      <w:numPr>
        <w:ilvl w:val="2"/>
        <w:numId w:val="9"/>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0"/>
      </w:numPr>
    </w:pPr>
    <w:rPr>
      <w:b/>
    </w:rPr>
  </w:style>
  <w:style w:type="paragraph" w:customStyle="1" w:styleId="VWSAdviesMinisterraad2">
    <w:name w:val="VWS Advies Ministerraad 2"/>
    <w:basedOn w:val="Standaard"/>
    <w:next w:val="Standaard"/>
    <w:pPr>
      <w:numPr>
        <w:ilvl w:val="1"/>
        <w:numId w:val="10"/>
      </w:numPr>
    </w:pPr>
  </w:style>
  <w:style w:type="paragraph" w:customStyle="1" w:styleId="VWSAdviesMinisterraad3">
    <w:name w:val="VWS Advies Ministerraad 3"/>
    <w:basedOn w:val="Standaard"/>
    <w:next w:val="Standaard"/>
    <w:pPr>
      <w:numPr>
        <w:ilvl w:val="2"/>
        <w:numId w:val="10"/>
      </w:numPr>
    </w:pPr>
    <w:rPr>
      <w:b/>
    </w:rPr>
  </w:style>
  <w:style w:type="paragraph" w:customStyle="1" w:styleId="VWSAdviesMinisterraad4">
    <w:name w:val="VWS Advies Ministerraad 4"/>
    <w:basedOn w:val="Standaard"/>
    <w:next w:val="Standaard"/>
    <w:pPr>
      <w:numPr>
        <w:ilvl w:val="3"/>
        <w:numId w:val="10"/>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2"/>
      </w:numPr>
    </w:pPr>
  </w:style>
  <w:style w:type="paragraph" w:customStyle="1" w:styleId="VWSNtb-inspringen">
    <w:name w:val="VWS Ntb - inspringen"/>
    <w:basedOn w:val="Standaard"/>
    <w:next w:val="Standaard"/>
    <w:pPr>
      <w:numPr>
        <w:ilvl w:val="2"/>
        <w:numId w:val="12"/>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1"/>
      </w:numPr>
    </w:pPr>
  </w:style>
  <w:style w:type="paragraph" w:customStyle="1" w:styleId="VWSNtbKop">
    <w:name w:val="VWS Ntb Kop"/>
    <w:basedOn w:val="Standaard"/>
    <w:next w:val="Standaard"/>
    <w:pPr>
      <w:numPr>
        <w:numId w:val="12"/>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3"/>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57F9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7F9E"/>
    <w:rPr>
      <w:rFonts w:ascii="Verdana" w:hAnsi="Verdana"/>
      <w:color w:val="000000"/>
      <w:sz w:val="18"/>
      <w:szCs w:val="18"/>
    </w:rPr>
  </w:style>
  <w:style w:type="paragraph" w:styleId="Voettekst">
    <w:name w:val="footer"/>
    <w:basedOn w:val="Standaard"/>
    <w:link w:val="VoettekstChar"/>
    <w:uiPriority w:val="99"/>
    <w:unhideWhenUsed/>
    <w:rsid w:val="00F57F9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57F9E"/>
    <w:rPr>
      <w:rFonts w:ascii="Verdana" w:hAnsi="Verdana"/>
      <w:color w:val="000000"/>
      <w:sz w:val="18"/>
      <w:szCs w:val="18"/>
    </w:rPr>
  </w:style>
  <w:style w:type="paragraph" w:styleId="Lijstalinea">
    <w:name w:val="List Paragraph"/>
    <w:basedOn w:val="Standaard"/>
    <w:uiPriority w:val="34"/>
    <w:qFormat/>
    <w:rsid w:val="00F57F9E"/>
    <w:pPr>
      <w:ind w:left="720"/>
      <w:contextualSpacing/>
    </w:pPr>
  </w:style>
  <w:style w:type="character" w:customStyle="1" w:styleId="Kop3Char">
    <w:name w:val="Kop 3 Char"/>
    <w:basedOn w:val="Standaardalinea-lettertype"/>
    <w:link w:val="Kop3"/>
    <w:uiPriority w:val="9"/>
    <w:rsid w:val="00F13FEE"/>
    <w:rPr>
      <w:rFonts w:eastAsia="Times New Roman" w:cs="Times New Roman"/>
      <w:b/>
      <w:bCs/>
      <w:sz w:val="27"/>
      <w:szCs w:val="27"/>
    </w:rPr>
  </w:style>
  <w:style w:type="paragraph" w:styleId="Normaalweb">
    <w:name w:val="Normal (Web)"/>
    <w:basedOn w:val="Standaard"/>
    <w:uiPriority w:val="99"/>
    <w:semiHidden/>
    <w:unhideWhenUsed/>
    <w:rsid w:val="00F13FE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Kop5Char">
    <w:name w:val="Kop 5 Char"/>
    <w:basedOn w:val="Standaardalinea-lettertype"/>
    <w:link w:val="Kop5"/>
    <w:uiPriority w:val="9"/>
    <w:semiHidden/>
    <w:rsid w:val="00F13FEE"/>
    <w:rPr>
      <w:rFonts w:asciiTheme="majorHAnsi" w:eastAsiaTheme="majorEastAsia" w:hAnsiTheme="majorHAnsi" w:cstheme="majorBidi"/>
      <w:color w:val="2E74B5" w:themeColor="accent1" w:themeShade="BF"/>
      <w:sz w:val="18"/>
      <w:szCs w:val="18"/>
    </w:rPr>
  </w:style>
  <w:style w:type="character" w:styleId="Verwijzingopmerking">
    <w:name w:val="annotation reference"/>
    <w:basedOn w:val="Standaardalinea-lettertype"/>
    <w:uiPriority w:val="99"/>
    <w:semiHidden/>
    <w:unhideWhenUsed/>
    <w:rsid w:val="00F5136B"/>
    <w:rPr>
      <w:sz w:val="16"/>
      <w:szCs w:val="16"/>
    </w:rPr>
  </w:style>
  <w:style w:type="paragraph" w:styleId="Tekstopmerking">
    <w:name w:val="annotation text"/>
    <w:basedOn w:val="Standaard"/>
    <w:link w:val="TekstopmerkingChar"/>
    <w:uiPriority w:val="99"/>
    <w:unhideWhenUsed/>
    <w:rsid w:val="00F5136B"/>
    <w:pPr>
      <w:spacing w:line="240" w:lineRule="auto"/>
    </w:pPr>
    <w:rPr>
      <w:sz w:val="20"/>
      <w:szCs w:val="20"/>
    </w:rPr>
  </w:style>
  <w:style w:type="character" w:customStyle="1" w:styleId="TekstopmerkingChar">
    <w:name w:val="Tekst opmerking Char"/>
    <w:basedOn w:val="Standaardalinea-lettertype"/>
    <w:link w:val="Tekstopmerking"/>
    <w:uiPriority w:val="99"/>
    <w:rsid w:val="00F5136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5136B"/>
    <w:rPr>
      <w:b/>
      <w:bCs/>
    </w:rPr>
  </w:style>
  <w:style w:type="character" w:customStyle="1" w:styleId="OnderwerpvanopmerkingChar">
    <w:name w:val="Onderwerp van opmerking Char"/>
    <w:basedOn w:val="TekstopmerkingChar"/>
    <w:link w:val="Onderwerpvanopmerking"/>
    <w:uiPriority w:val="99"/>
    <w:semiHidden/>
    <w:rsid w:val="00F5136B"/>
    <w:rPr>
      <w:rFonts w:ascii="Verdana" w:hAnsi="Verdana"/>
      <w:b/>
      <w:bCs/>
      <w:color w:val="000000"/>
    </w:rPr>
  </w:style>
  <w:style w:type="paragraph" w:styleId="Ballontekst">
    <w:name w:val="Balloon Text"/>
    <w:basedOn w:val="Standaard"/>
    <w:link w:val="BallontekstChar"/>
    <w:uiPriority w:val="99"/>
    <w:semiHidden/>
    <w:unhideWhenUsed/>
    <w:rsid w:val="00F5136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5136B"/>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163AA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3AAD"/>
    <w:rPr>
      <w:rFonts w:ascii="Verdana" w:hAnsi="Verdana"/>
      <w:color w:val="000000"/>
    </w:rPr>
  </w:style>
  <w:style w:type="character" w:styleId="Voetnootmarkering">
    <w:name w:val="footnote reference"/>
    <w:basedOn w:val="Standaardalinea-lettertype"/>
    <w:uiPriority w:val="99"/>
    <w:semiHidden/>
    <w:unhideWhenUsed/>
    <w:rsid w:val="00163AAD"/>
    <w:rPr>
      <w:vertAlign w:val="superscript"/>
    </w:rPr>
  </w:style>
  <w:style w:type="paragraph" w:styleId="Revisie">
    <w:name w:val="Revision"/>
    <w:hidden/>
    <w:uiPriority w:val="99"/>
    <w:semiHidden/>
    <w:rsid w:val="00260757"/>
    <w:pPr>
      <w:autoSpaceDN/>
      <w:textAlignment w:val="auto"/>
    </w:pPr>
    <w:rPr>
      <w:rFonts w:ascii="Verdana" w:hAnsi="Verdana"/>
      <w:color w:val="000000"/>
      <w:sz w:val="18"/>
      <w:szCs w:val="18"/>
    </w:rPr>
  </w:style>
  <w:style w:type="paragraph" w:styleId="Plattetekst">
    <w:name w:val="Body Text"/>
    <w:basedOn w:val="Standaard"/>
    <w:link w:val="PlattetekstChar"/>
    <w:uiPriority w:val="1"/>
    <w:qFormat/>
    <w:rsid w:val="00190AE3"/>
    <w:pPr>
      <w:widowControl w:val="0"/>
      <w:autoSpaceDE w:val="0"/>
      <w:spacing w:line="240" w:lineRule="auto"/>
      <w:textAlignment w:val="auto"/>
    </w:pPr>
    <w:rPr>
      <w:rFonts w:ascii="Arial" w:eastAsia="Arial" w:hAnsi="Arial" w:cs="Arial"/>
      <w:color w:val="auto"/>
      <w:lang w:eastAsia="en-US"/>
    </w:rPr>
  </w:style>
  <w:style w:type="character" w:customStyle="1" w:styleId="PlattetekstChar">
    <w:name w:val="Platte tekst Char"/>
    <w:basedOn w:val="Standaardalinea-lettertype"/>
    <w:link w:val="Plattetekst"/>
    <w:uiPriority w:val="1"/>
    <w:rsid w:val="00190AE3"/>
    <w:rPr>
      <w:rFonts w:ascii="Arial" w:eastAsia="Arial" w:hAnsi="Arial" w:cs="Arial"/>
      <w:sz w:val="18"/>
      <w:szCs w:val="18"/>
      <w:lang w:eastAsia="en-US"/>
    </w:rPr>
  </w:style>
  <w:style w:type="paragraph" w:customStyle="1" w:styleId="Default">
    <w:name w:val="Default"/>
    <w:rsid w:val="00C82873"/>
    <w:pPr>
      <w:autoSpaceDE w:val="0"/>
      <w:adjustRightInd w:val="0"/>
      <w:textAlignment w:val="auto"/>
    </w:pPr>
    <w:rPr>
      <w:rFonts w:ascii="Poppins" w:hAnsi="Poppins" w:cs="Poppins"/>
      <w:color w:val="000000"/>
      <w:sz w:val="24"/>
      <w:szCs w:val="24"/>
    </w:rPr>
  </w:style>
  <w:style w:type="character" w:styleId="Hyperlink">
    <w:name w:val="Hyperlink"/>
    <w:basedOn w:val="Standaardalinea-lettertype"/>
    <w:uiPriority w:val="99"/>
    <w:unhideWhenUsed/>
    <w:rsid w:val="00D91C7E"/>
    <w:rPr>
      <w:color w:val="0563C1" w:themeColor="hyperlink"/>
      <w:u w:val="single"/>
    </w:rPr>
  </w:style>
  <w:style w:type="character" w:styleId="Onopgelostemelding">
    <w:name w:val="Unresolved Mention"/>
    <w:basedOn w:val="Standaardalinea-lettertype"/>
    <w:uiPriority w:val="99"/>
    <w:semiHidden/>
    <w:unhideWhenUsed/>
    <w:rsid w:val="00D91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285">
      <w:bodyDiv w:val="1"/>
      <w:marLeft w:val="0"/>
      <w:marRight w:val="0"/>
      <w:marTop w:val="0"/>
      <w:marBottom w:val="0"/>
      <w:divBdr>
        <w:top w:val="none" w:sz="0" w:space="0" w:color="auto"/>
        <w:left w:val="none" w:sz="0" w:space="0" w:color="auto"/>
        <w:bottom w:val="none" w:sz="0" w:space="0" w:color="auto"/>
        <w:right w:val="none" w:sz="0" w:space="0" w:color="auto"/>
      </w:divBdr>
    </w:div>
    <w:div w:id="92668799">
      <w:bodyDiv w:val="1"/>
      <w:marLeft w:val="0"/>
      <w:marRight w:val="0"/>
      <w:marTop w:val="0"/>
      <w:marBottom w:val="0"/>
      <w:divBdr>
        <w:top w:val="none" w:sz="0" w:space="0" w:color="auto"/>
        <w:left w:val="none" w:sz="0" w:space="0" w:color="auto"/>
        <w:bottom w:val="none" w:sz="0" w:space="0" w:color="auto"/>
        <w:right w:val="none" w:sz="0" w:space="0" w:color="auto"/>
      </w:divBdr>
    </w:div>
    <w:div w:id="150220965">
      <w:bodyDiv w:val="1"/>
      <w:marLeft w:val="0"/>
      <w:marRight w:val="0"/>
      <w:marTop w:val="0"/>
      <w:marBottom w:val="0"/>
      <w:divBdr>
        <w:top w:val="none" w:sz="0" w:space="0" w:color="auto"/>
        <w:left w:val="none" w:sz="0" w:space="0" w:color="auto"/>
        <w:bottom w:val="none" w:sz="0" w:space="0" w:color="auto"/>
        <w:right w:val="none" w:sz="0" w:space="0" w:color="auto"/>
      </w:divBdr>
    </w:div>
    <w:div w:id="170070094">
      <w:bodyDiv w:val="1"/>
      <w:marLeft w:val="0"/>
      <w:marRight w:val="0"/>
      <w:marTop w:val="0"/>
      <w:marBottom w:val="0"/>
      <w:divBdr>
        <w:top w:val="none" w:sz="0" w:space="0" w:color="auto"/>
        <w:left w:val="none" w:sz="0" w:space="0" w:color="auto"/>
        <w:bottom w:val="none" w:sz="0" w:space="0" w:color="auto"/>
        <w:right w:val="none" w:sz="0" w:space="0" w:color="auto"/>
      </w:divBdr>
    </w:div>
    <w:div w:id="215438449">
      <w:bodyDiv w:val="1"/>
      <w:marLeft w:val="0"/>
      <w:marRight w:val="0"/>
      <w:marTop w:val="0"/>
      <w:marBottom w:val="0"/>
      <w:divBdr>
        <w:top w:val="none" w:sz="0" w:space="0" w:color="auto"/>
        <w:left w:val="none" w:sz="0" w:space="0" w:color="auto"/>
        <w:bottom w:val="none" w:sz="0" w:space="0" w:color="auto"/>
        <w:right w:val="none" w:sz="0" w:space="0" w:color="auto"/>
      </w:divBdr>
    </w:div>
    <w:div w:id="448742456">
      <w:bodyDiv w:val="1"/>
      <w:marLeft w:val="0"/>
      <w:marRight w:val="0"/>
      <w:marTop w:val="0"/>
      <w:marBottom w:val="0"/>
      <w:divBdr>
        <w:top w:val="none" w:sz="0" w:space="0" w:color="auto"/>
        <w:left w:val="none" w:sz="0" w:space="0" w:color="auto"/>
        <w:bottom w:val="none" w:sz="0" w:space="0" w:color="auto"/>
        <w:right w:val="none" w:sz="0" w:space="0" w:color="auto"/>
      </w:divBdr>
    </w:div>
    <w:div w:id="453257498">
      <w:bodyDiv w:val="1"/>
      <w:marLeft w:val="0"/>
      <w:marRight w:val="0"/>
      <w:marTop w:val="0"/>
      <w:marBottom w:val="0"/>
      <w:divBdr>
        <w:top w:val="none" w:sz="0" w:space="0" w:color="auto"/>
        <w:left w:val="none" w:sz="0" w:space="0" w:color="auto"/>
        <w:bottom w:val="none" w:sz="0" w:space="0" w:color="auto"/>
        <w:right w:val="none" w:sz="0" w:space="0" w:color="auto"/>
      </w:divBdr>
    </w:div>
    <w:div w:id="586885095">
      <w:bodyDiv w:val="1"/>
      <w:marLeft w:val="0"/>
      <w:marRight w:val="0"/>
      <w:marTop w:val="0"/>
      <w:marBottom w:val="0"/>
      <w:divBdr>
        <w:top w:val="none" w:sz="0" w:space="0" w:color="auto"/>
        <w:left w:val="none" w:sz="0" w:space="0" w:color="auto"/>
        <w:bottom w:val="none" w:sz="0" w:space="0" w:color="auto"/>
        <w:right w:val="none" w:sz="0" w:space="0" w:color="auto"/>
      </w:divBdr>
    </w:div>
    <w:div w:id="677662384">
      <w:bodyDiv w:val="1"/>
      <w:marLeft w:val="0"/>
      <w:marRight w:val="0"/>
      <w:marTop w:val="0"/>
      <w:marBottom w:val="0"/>
      <w:divBdr>
        <w:top w:val="none" w:sz="0" w:space="0" w:color="auto"/>
        <w:left w:val="none" w:sz="0" w:space="0" w:color="auto"/>
        <w:bottom w:val="none" w:sz="0" w:space="0" w:color="auto"/>
        <w:right w:val="none" w:sz="0" w:space="0" w:color="auto"/>
      </w:divBdr>
    </w:div>
    <w:div w:id="742341157">
      <w:bodyDiv w:val="1"/>
      <w:marLeft w:val="0"/>
      <w:marRight w:val="0"/>
      <w:marTop w:val="0"/>
      <w:marBottom w:val="0"/>
      <w:divBdr>
        <w:top w:val="none" w:sz="0" w:space="0" w:color="auto"/>
        <w:left w:val="none" w:sz="0" w:space="0" w:color="auto"/>
        <w:bottom w:val="none" w:sz="0" w:space="0" w:color="auto"/>
        <w:right w:val="none" w:sz="0" w:space="0" w:color="auto"/>
      </w:divBdr>
    </w:div>
    <w:div w:id="751004871">
      <w:bodyDiv w:val="1"/>
      <w:marLeft w:val="0"/>
      <w:marRight w:val="0"/>
      <w:marTop w:val="0"/>
      <w:marBottom w:val="0"/>
      <w:divBdr>
        <w:top w:val="none" w:sz="0" w:space="0" w:color="auto"/>
        <w:left w:val="none" w:sz="0" w:space="0" w:color="auto"/>
        <w:bottom w:val="none" w:sz="0" w:space="0" w:color="auto"/>
        <w:right w:val="none" w:sz="0" w:space="0" w:color="auto"/>
      </w:divBdr>
    </w:div>
    <w:div w:id="763065445">
      <w:bodyDiv w:val="1"/>
      <w:marLeft w:val="0"/>
      <w:marRight w:val="0"/>
      <w:marTop w:val="0"/>
      <w:marBottom w:val="0"/>
      <w:divBdr>
        <w:top w:val="none" w:sz="0" w:space="0" w:color="auto"/>
        <w:left w:val="none" w:sz="0" w:space="0" w:color="auto"/>
        <w:bottom w:val="none" w:sz="0" w:space="0" w:color="auto"/>
        <w:right w:val="none" w:sz="0" w:space="0" w:color="auto"/>
      </w:divBdr>
    </w:div>
    <w:div w:id="789006568">
      <w:bodyDiv w:val="1"/>
      <w:marLeft w:val="0"/>
      <w:marRight w:val="0"/>
      <w:marTop w:val="0"/>
      <w:marBottom w:val="0"/>
      <w:divBdr>
        <w:top w:val="none" w:sz="0" w:space="0" w:color="auto"/>
        <w:left w:val="none" w:sz="0" w:space="0" w:color="auto"/>
        <w:bottom w:val="none" w:sz="0" w:space="0" w:color="auto"/>
        <w:right w:val="none" w:sz="0" w:space="0" w:color="auto"/>
      </w:divBdr>
    </w:div>
    <w:div w:id="1092774364">
      <w:bodyDiv w:val="1"/>
      <w:marLeft w:val="0"/>
      <w:marRight w:val="0"/>
      <w:marTop w:val="0"/>
      <w:marBottom w:val="0"/>
      <w:divBdr>
        <w:top w:val="none" w:sz="0" w:space="0" w:color="auto"/>
        <w:left w:val="none" w:sz="0" w:space="0" w:color="auto"/>
        <w:bottom w:val="none" w:sz="0" w:space="0" w:color="auto"/>
        <w:right w:val="none" w:sz="0" w:space="0" w:color="auto"/>
      </w:divBdr>
    </w:div>
    <w:div w:id="1327827068">
      <w:bodyDiv w:val="1"/>
      <w:marLeft w:val="0"/>
      <w:marRight w:val="0"/>
      <w:marTop w:val="0"/>
      <w:marBottom w:val="0"/>
      <w:divBdr>
        <w:top w:val="none" w:sz="0" w:space="0" w:color="auto"/>
        <w:left w:val="none" w:sz="0" w:space="0" w:color="auto"/>
        <w:bottom w:val="none" w:sz="0" w:space="0" w:color="auto"/>
        <w:right w:val="none" w:sz="0" w:space="0" w:color="auto"/>
      </w:divBdr>
    </w:div>
    <w:div w:id="1346403335">
      <w:bodyDiv w:val="1"/>
      <w:marLeft w:val="0"/>
      <w:marRight w:val="0"/>
      <w:marTop w:val="0"/>
      <w:marBottom w:val="0"/>
      <w:divBdr>
        <w:top w:val="none" w:sz="0" w:space="0" w:color="auto"/>
        <w:left w:val="none" w:sz="0" w:space="0" w:color="auto"/>
        <w:bottom w:val="none" w:sz="0" w:space="0" w:color="auto"/>
        <w:right w:val="none" w:sz="0" w:space="0" w:color="auto"/>
      </w:divBdr>
    </w:div>
    <w:div w:id="1509830256">
      <w:bodyDiv w:val="1"/>
      <w:marLeft w:val="0"/>
      <w:marRight w:val="0"/>
      <w:marTop w:val="0"/>
      <w:marBottom w:val="0"/>
      <w:divBdr>
        <w:top w:val="none" w:sz="0" w:space="0" w:color="auto"/>
        <w:left w:val="none" w:sz="0" w:space="0" w:color="auto"/>
        <w:bottom w:val="none" w:sz="0" w:space="0" w:color="auto"/>
        <w:right w:val="none" w:sz="0" w:space="0" w:color="auto"/>
      </w:divBdr>
    </w:div>
    <w:div w:id="1675959992">
      <w:bodyDiv w:val="1"/>
      <w:marLeft w:val="0"/>
      <w:marRight w:val="0"/>
      <w:marTop w:val="0"/>
      <w:marBottom w:val="0"/>
      <w:divBdr>
        <w:top w:val="none" w:sz="0" w:space="0" w:color="auto"/>
        <w:left w:val="none" w:sz="0" w:space="0" w:color="auto"/>
        <w:bottom w:val="none" w:sz="0" w:space="0" w:color="auto"/>
        <w:right w:val="none" w:sz="0" w:space="0" w:color="auto"/>
      </w:divBdr>
    </w:div>
    <w:div w:id="1831630257">
      <w:bodyDiv w:val="1"/>
      <w:marLeft w:val="0"/>
      <w:marRight w:val="0"/>
      <w:marTop w:val="0"/>
      <w:marBottom w:val="0"/>
      <w:divBdr>
        <w:top w:val="none" w:sz="0" w:space="0" w:color="auto"/>
        <w:left w:val="none" w:sz="0" w:space="0" w:color="auto"/>
        <w:bottom w:val="none" w:sz="0" w:space="0" w:color="auto"/>
        <w:right w:val="none" w:sz="0" w:space="0" w:color="auto"/>
      </w:divBdr>
    </w:div>
    <w:div w:id="1948342494">
      <w:bodyDiv w:val="1"/>
      <w:marLeft w:val="0"/>
      <w:marRight w:val="0"/>
      <w:marTop w:val="0"/>
      <w:marBottom w:val="0"/>
      <w:divBdr>
        <w:top w:val="none" w:sz="0" w:space="0" w:color="auto"/>
        <w:left w:val="none" w:sz="0" w:space="0" w:color="auto"/>
        <w:bottom w:val="none" w:sz="0" w:space="0" w:color="auto"/>
        <w:right w:val="none" w:sz="0" w:space="0" w:color="auto"/>
      </w:divBdr>
    </w:div>
    <w:div w:id="1967731172">
      <w:bodyDiv w:val="1"/>
      <w:marLeft w:val="0"/>
      <w:marRight w:val="0"/>
      <w:marTop w:val="0"/>
      <w:marBottom w:val="0"/>
      <w:divBdr>
        <w:top w:val="none" w:sz="0" w:space="0" w:color="auto"/>
        <w:left w:val="none" w:sz="0" w:space="0" w:color="auto"/>
        <w:bottom w:val="none" w:sz="0" w:space="0" w:color="auto"/>
        <w:right w:val="none" w:sz="0" w:space="0" w:color="auto"/>
      </w:divBdr>
    </w:div>
    <w:div w:id="2058506223">
      <w:bodyDiv w:val="1"/>
      <w:marLeft w:val="0"/>
      <w:marRight w:val="0"/>
      <w:marTop w:val="0"/>
      <w:marBottom w:val="0"/>
      <w:divBdr>
        <w:top w:val="none" w:sz="0" w:space="0" w:color="auto"/>
        <w:left w:val="none" w:sz="0" w:space="0" w:color="auto"/>
        <w:bottom w:val="none" w:sz="0" w:space="0" w:color="auto"/>
        <w:right w:val="none" w:sz="0" w:space="0" w:color="auto"/>
      </w:divBdr>
      <w:divsChild>
        <w:div w:id="365564475">
          <w:marLeft w:val="0"/>
          <w:marRight w:val="0"/>
          <w:marTop w:val="0"/>
          <w:marBottom w:val="0"/>
          <w:divBdr>
            <w:top w:val="none" w:sz="0" w:space="0" w:color="auto"/>
            <w:left w:val="none" w:sz="0" w:space="0" w:color="auto"/>
            <w:bottom w:val="none" w:sz="0" w:space="0" w:color="auto"/>
            <w:right w:val="none" w:sz="0" w:space="0" w:color="auto"/>
          </w:divBdr>
        </w:div>
      </w:divsChild>
    </w:div>
    <w:div w:id="2121875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3.xml" Id="rId10" /><Relationship Type="http://schemas.openxmlformats.org/officeDocument/2006/relationships/settings" Target="settings.xml" Id="rId4" /><Relationship Type="http://schemas.openxmlformats.org/officeDocument/2006/relationships/header" Target="header2.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2998</ap:Words>
  <ap:Characters>16489</ap:Characters>
  <ap:DocSecurity>0</ap:DocSecurity>
  <ap:Lines>137</ap:Lines>
  <ap:Paragraphs>38</ap:Paragraphs>
  <ap:ScaleCrop>false</ap:ScaleCrop>
  <ap:LinksUpToDate>false</ap:LinksUpToDate>
  <ap:CharactersWithSpaces>19449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2026-08-17T13:49:00.0000000Z</dcterms:created>
  <dcterms:modified xsi:type="dcterms:W3CDTF">2026-08-17T13:49:00.0000000Z</dcterms:modified>
  <dc:description>------------------------</dc:description>
  <version/>
  <category/>
</coreProperties>
</file>