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Pr="008308DB" w:rsidR="00FA3C66" w14:paraId="0B4B7CA3" w14:textId="77777777"/>
    <w:p w:rsidRPr="008308DB" w:rsidR="0026114B" w:rsidP="000D1726" w14:paraId="69F93887" w14:textId="77777777">
      <w:pPr>
        <w:spacing w:line="240" w:lineRule="auto"/>
      </w:pPr>
      <w:r w:rsidRPr="008308DB">
        <w:t xml:space="preserve">Op </w:t>
      </w:r>
      <w:r w:rsidRPr="008308DB" w:rsidR="00FD2494">
        <w:t>6</w:t>
      </w:r>
      <w:r w:rsidRPr="008308DB">
        <w:t xml:space="preserve"> juli jl. heb ik samen met de regionale bestuurders die betrokken zijn bij Wind in de Zeilen enkele projecten bezocht van Wind in de Zeilen, </w:t>
      </w:r>
      <w:r w:rsidRPr="008308DB" w:rsidR="003E7050">
        <w:t xml:space="preserve">waaronder </w:t>
      </w:r>
      <w:r w:rsidRPr="008308DB">
        <w:t>het Delta Climate Center (DCC)</w:t>
      </w:r>
      <w:r w:rsidRPr="008308DB" w:rsidR="003E7050">
        <w:t>. E</w:t>
      </w:r>
      <w:r w:rsidRPr="008308DB">
        <w:t>en uniek kennis</w:t>
      </w:r>
      <w:r w:rsidRPr="008308DB" w:rsidR="003E7050">
        <w:t>-</w:t>
      </w:r>
      <w:r w:rsidRPr="008308DB">
        <w:t xml:space="preserve"> en innovatiecentrum dat onderwijs, onderzoek en praktijk met elkaar verbindt om maatschappelijke uitdagingen gezamenlijk aan te pakken</w:t>
      </w:r>
      <w:r w:rsidRPr="008308DB" w:rsidR="000D1726">
        <w:t xml:space="preserve">. De </w:t>
      </w:r>
      <w:r w:rsidRPr="008308DB" w:rsidR="003E7050">
        <w:t xml:space="preserve">Zeeuwse </w:t>
      </w:r>
      <w:r w:rsidRPr="008308DB" w:rsidR="000D1726">
        <w:t>thema’s water, voedsel en energie staan hierbij centraal</w:t>
      </w:r>
      <w:r w:rsidRPr="008308DB" w:rsidR="001D23B8">
        <w:t>,</w:t>
      </w:r>
      <w:r w:rsidRPr="008308DB" w:rsidR="000D1726">
        <w:t xml:space="preserve"> </w:t>
      </w:r>
      <w:r w:rsidRPr="008308DB" w:rsidR="003E7050">
        <w:t xml:space="preserve">waarbij </w:t>
      </w:r>
      <w:r w:rsidRPr="008308DB" w:rsidR="000D1726">
        <w:t xml:space="preserve">aandacht </w:t>
      </w:r>
      <w:r w:rsidRPr="008308DB" w:rsidR="003E7050">
        <w:t xml:space="preserve">is </w:t>
      </w:r>
      <w:r w:rsidRPr="008308DB" w:rsidR="000D1726">
        <w:t>voor klimaatadaptatie, circulariteit en transities.</w:t>
      </w:r>
      <w:r w:rsidRPr="008308DB">
        <w:t xml:space="preserve"> Wat mij bijzonder aanspr</w:t>
      </w:r>
      <w:r w:rsidRPr="008308DB" w:rsidR="001D23B8">
        <w:t xml:space="preserve">eekt </w:t>
      </w:r>
      <w:r w:rsidRPr="008308DB">
        <w:t>is dat binnen het DCC wordt samengewerkt over de volle breedte van het onderwijs: van mbo- tot wo-niveau. Studenten van alle opleidingsniveaus werken gezamenlijk aan deze grote thema’s. Zo leert een mbo’er van een hbo’er en omgekeerd, en draagt ieder student vanuit haar of zijn expertise bij aan innovatieve oplossingen voor maatschappelijke vraagstukken. Dat zorgt niet alleen voor betere onderwijsprogramma’s, maar ook voor een grotere kans dat jong talent na hun studie in Zeeland blijft.</w:t>
      </w:r>
    </w:p>
    <w:p w:rsidRPr="008308DB" w:rsidR="000D1726" w:rsidP="000D1726" w14:paraId="18FA7F8B" w14:textId="77777777">
      <w:pPr>
        <w:spacing w:line="240" w:lineRule="auto"/>
      </w:pPr>
    </w:p>
    <w:p w:rsidRPr="008308DB" w:rsidR="00AE2229" w:rsidP="000D1726" w14:paraId="5CFBAB92" w14:textId="77777777">
      <w:pPr>
        <w:spacing w:line="240" w:lineRule="auto"/>
      </w:pPr>
      <w:r w:rsidRPr="008308DB">
        <w:t xml:space="preserve">Vanaf het dakterras van het DCC </w:t>
      </w:r>
      <w:r w:rsidRPr="008308DB" w:rsidR="001D23B8">
        <w:t>is</w:t>
      </w:r>
      <w:r w:rsidRPr="008308DB">
        <w:t xml:space="preserve"> er </w:t>
      </w:r>
      <w:r w:rsidRPr="008308DB" w:rsidR="0026114B">
        <w:t xml:space="preserve">een </w:t>
      </w:r>
      <w:r w:rsidRPr="008308DB">
        <w:t xml:space="preserve">mooi </w:t>
      </w:r>
      <w:r w:rsidRPr="008308DB" w:rsidR="0026114B">
        <w:t>uit</w:t>
      </w:r>
      <w:r w:rsidRPr="008308DB">
        <w:t>zicht op de kenniswerf</w:t>
      </w:r>
      <w:r w:rsidRPr="008308DB" w:rsidR="001D23B8">
        <w:t>, een ander project uit Wind in de Zeilen.</w:t>
      </w:r>
      <w:r w:rsidRPr="008308DB" w:rsidR="0026114B">
        <w:t xml:space="preserve"> </w:t>
      </w:r>
      <w:r w:rsidRPr="008308DB" w:rsidR="001D23B8">
        <w:t xml:space="preserve">Het maakt zichtbaar hoe dit gebied zich kan ontwikkelen </w:t>
      </w:r>
      <w:r w:rsidRPr="008308DB" w:rsidR="00B45AFF">
        <w:t xml:space="preserve">tot een toonaangevende campus </w:t>
      </w:r>
      <w:r w:rsidRPr="008308DB" w:rsidR="001D23B8">
        <w:t xml:space="preserve">met </w:t>
      </w:r>
      <w:r w:rsidRPr="008308DB" w:rsidR="00B45AFF">
        <w:t xml:space="preserve">innovatieve bedrijven én </w:t>
      </w:r>
      <w:r w:rsidRPr="008308DB" w:rsidR="001D23B8">
        <w:t xml:space="preserve">met </w:t>
      </w:r>
      <w:r w:rsidRPr="008308DB" w:rsidR="00B45AFF">
        <w:t>plekken waar nieuwe kennis en innovatie in de praktijk worden ontwikkeld en getest</w:t>
      </w:r>
      <w:r w:rsidRPr="008308DB" w:rsidR="000D1726">
        <w:t>. Zeer inspirerend om met jonge ondernemers hierover in gesprek te gaan die zich reeds hebben gevestigd op de kenniswerf</w:t>
      </w:r>
      <w:r w:rsidRPr="008308DB">
        <w:t xml:space="preserve"> en werken aan de oplossingen voor de toekomst</w:t>
      </w:r>
      <w:r w:rsidRPr="008308DB" w:rsidR="000D1726">
        <w:t xml:space="preserve">. </w:t>
      </w:r>
      <w:r w:rsidRPr="008308DB" w:rsidR="001D23B8">
        <w:t xml:space="preserve">Positief </w:t>
      </w:r>
      <w:r w:rsidRPr="008308DB">
        <w:t xml:space="preserve">om te </w:t>
      </w:r>
      <w:r w:rsidRPr="008308DB" w:rsidR="0026114B">
        <w:t xml:space="preserve">horen </w:t>
      </w:r>
      <w:r w:rsidRPr="008308DB">
        <w:t>dat Impuls Zeeland via haar investeringsfonds</w:t>
      </w:r>
      <w:r w:rsidRPr="008308DB" w:rsidR="003E7050">
        <w:t xml:space="preserve"> -</w:t>
      </w:r>
      <w:r w:rsidRPr="008308DB">
        <w:t xml:space="preserve"> waar Wind in de Zeilen ook een grote bijdrage aan heeft geleverd</w:t>
      </w:r>
      <w:r w:rsidRPr="008308DB" w:rsidR="003E7050">
        <w:t xml:space="preserve"> -</w:t>
      </w:r>
      <w:r w:rsidRPr="008308DB">
        <w:t xml:space="preserve"> innovatieve </w:t>
      </w:r>
      <w:r w:rsidRPr="008308DB" w:rsidR="001D3997">
        <w:t>start ups, scale-ups en MKB-</w:t>
      </w:r>
      <w:r w:rsidRPr="008308DB">
        <w:t xml:space="preserve">bedrijven </w:t>
      </w:r>
      <w:r w:rsidRPr="008308DB" w:rsidR="001D3997">
        <w:t xml:space="preserve">helpt om te groeien die bijdragen aan </w:t>
      </w:r>
      <w:r w:rsidRPr="008308DB" w:rsidR="001D23B8">
        <w:t>het versterken van de Zeeuwse sociaal-economische structuur.</w:t>
      </w:r>
    </w:p>
    <w:p w:rsidRPr="008308DB" w:rsidR="001D3997" w:rsidP="000D1726" w14:paraId="3DF1E318" w14:textId="77777777">
      <w:pPr>
        <w:spacing w:line="240" w:lineRule="auto"/>
      </w:pPr>
    </w:p>
    <w:p w:rsidRPr="008308DB" w:rsidR="00AF1CE0" w:rsidP="001D3997" w14:paraId="03A1EE82" w14:textId="77777777">
      <w:r w:rsidRPr="008308DB">
        <w:t>Wind in de Zeilen is nu ruim 6 jaar onderweg en ik zie en beleef een goede samenwerking tussen de gemeente Vlissingen, de provincie Zeeland en het Rijk</w:t>
      </w:r>
      <w:r w:rsidRPr="008308DB" w:rsidR="00D02110">
        <w:t xml:space="preserve"> en betrokken stakeholders</w:t>
      </w:r>
      <w:r w:rsidRPr="008308DB">
        <w:t xml:space="preserve">. De afgesproken projecten uit het bestuursakkoord van 2020 worden uitgevoerd en gerealiseerd. Soms iets sneller en soms iets langzamer vanwege onvoorziene omstandigheden of complexiteit, maar door de goede </w:t>
      </w:r>
      <w:r w:rsidRPr="008308DB" w:rsidR="003E7050">
        <w:t xml:space="preserve">interbestuurlijke </w:t>
      </w:r>
      <w:r w:rsidRPr="008308DB">
        <w:t>samenwerking en vertrouwen in elkaa</w:t>
      </w:r>
      <w:r w:rsidRPr="008308DB" w:rsidR="001D23B8">
        <w:t>r</w:t>
      </w:r>
      <w:r w:rsidRPr="008308DB" w:rsidR="003E7050">
        <w:t xml:space="preserve"> gaat de uitvoering van de (nog niet afgeronde) projecten gestaag door, </w:t>
      </w:r>
      <w:r w:rsidRPr="008308DB" w:rsidR="00D02110">
        <w:t xml:space="preserve">waaronder </w:t>
      </w:r>
      <w:r w:rsidRPr="008308DB" w:rsidR="003E7050">
        <w:t>ook de ontwikkeling van het stationsgebied Vlissingen</w:t>
      </w:r>
      <w:r w:rsidRPr="008308DB" w:rsidR="0094486C">
        <w:t xml:space="preserve"> dat een </w:t>
      </w:r>
      <w:r w:rsidRPr="008308DB" w:rsidR="0094486C">
        <w:rPr>
          <w:rFonts w:cs="OpenSans-Regular"/>
          <w:color w:val="auto"/>
        </w:rPr>
        <w:t>transformatie zal ondergaan naar een moderne, toekomstbestendige mobiliteitshub.</w:t>
      </w:r>
    </w:p>
    <w:p w:rsidRPr="008308DB" w:rsidR="003E7050" w:rsidP="00AF1CE0" w14:paraId="76479C15" w14:textId="77777777">
      <w:pPr>
        <w:spacing w:before="100" w:beforeAutospacing="1" w:after="100" w:afterAutospacing="1"/>
      </w:pPr>
      <w:r w:rsidRPr="008308DB">
        <w:t xml:space="preserve">Met genoegen bied ik u </w:t>
      </w:r>
      <w:r w:rsidRPr="008308DB" w:rsidR="00D02110">
        <w:t xml:space="preserve">dan ook </w:t>
      </w:r>
      <w:r w:rsidRPr="008308DB">
        <w:t>de</w:t>
      </w:r>
      <w:r w:rsidRPr="008308DB">
        <w:t xml:space="preserve"> twaalfde </w:t>
      </w:r>
      <w:r w:rsidRPr="008308DB">
        <w:t>voortgangsrapportage Wind in de zeilen aan</w:t>
      </w:r>
      <w:r w:rsidRPr="008308DB" w:rsidR="0026114B">
        <w:t xml:space="preserve"> die de stuurgroep Wind in de Zeilen op 7 juli jl. heeft vastgesteld.</w:t>
      </w:r>
      <w:r w:rsidRPr="008308DB">
        <w:t xml:space="preserve"> Hierin kunt u lezen wat de stand van zaken is van d</w:t>
      </w:r>
      <w:r w:rsidRPr="008308DB">
        <w:t>e projecten uit Wind in de Zeilen en</w:t>
      </w:r>
      <w:r w:rsidRPr="008308DB">
        <w:t xml:space="preserve"> welke mijlpalen afgelopen half jaar zijn bereikt. </w:t>
      </w:r>
    </w:p>
    <w:p w:rsidRPr="008308DB" w:rsidR="00AF1CE0" w:rsidP="00AF1CE0" w14:paraId="343BCDF0" w14:textId="77777777">
      <w:pPr>
        <w:spacing w:before="100" w:beforeAutospacing="1" w:after="100" w:afterAutospacing="1"/>
      </w:pPr>
      <w:r w:rsidRPr="008308DB">
        <w:t>Ik verheug me erop onze constructieve interbestuurlijke samenwerking gedurende de komende jaren voort te zetten.</w:t>
      </w:r>
    </w:p>
    <w:p w:rsidRPr="008308DB" w:rsidR="0026114B" w:rsidP="00AF1CE0" w14:paraId="755830D9" w14:textId="77777777"/>
    <w:p w:rsidRPr="008308DB" w:rsidR="00AF1CE0" w:rsidP="00AF1CE0" w14:paraId="5356EBAB" w14:textId="77777777">
      <w:r w:rsidRPr="008308DB">
        <w:t>De minister van Binnenlandse Zaken en Koninkrijksrelaties,</w:t>
      </w:r>
    </w:p>
    <w:p w:rsidRPr="008308DB" w:rsidR="00AF1CE0" w:rsidP="00AF1CE0" w14:paraId="489BDC42" w14:textId="77777777"/>
    <w:p w:rsidR="00AF1CE0" w:rsidP="00AF1CE0" w14:paraId="1E5DA15A" w14:textId="77777777"/>
    <w:p w:rsidRPr="008308DB" w:rsidR="008308DB" w:rsidP="00AF1CE0" w14:paraId="0903B737" w14:textId="77777777"/>
    <w:p w:rsidRPr="008308DB" w:rsidR="00AF1CE0" w:rsidP="00AF1CE0" w14:paraId="6E987153" w14:textId="77777777"/>
    <w:p w:rsidRPr="008308DB" w:rsidR="00AF1CE0" w:rsidP="00AF1CE0" w14:paraId="69406DC4" w14:textId="77777777">
      <w:r w:rsidRPr="008308DB">
        <w:t>Pieter Heerma</w:t>
      </w:r>
    </w:p>
    <w:p w:rsidRPr="008308DB" w:rsidR="00AF1CE0" w:rsidP="00AF1CE0" w14:paraId="67BFF8B4" w14:textId="77777777"/>
    <w:p w:rsidRPr="008308DB" w:rsidR="00AF1CE0" w:rsidP="00AF1CE0" w14:paraId="4AB4FEEF" w14:textId="77777777"/>
    <w:p w:rsidR="00AF1CE0" w14:paraId="1CA50618" w14:textId="77777777"/>
    <w:p w:rsidR="00AF1CE0" w14:paraId="01E79672" w14:textId="77777777"/>
    <w:p w:rsidR="00FA3C66" w14:paraId="2C835115" w14:textId="77777777"/>
    <w:p w:rsidR="00FA3C66" w14:paraId="44CA58EA" w14:textId="77777777"/>
    <w:p w:rsidR="00FA3C66" w14:paraId="21C1E206" w14:textId="77777777"/>
    <w:p w:rsidR="00FA3C66" w14:paraId="2608D1EE" w14:textId="77777777"/>
    <w:p w:rsidR="00FA3C66" w14:paraId="3B6A5175" w14:textId="77777777">
      <w:pPr>
        <w:pStyle w:val="WitregelW1bodytekst"/>
      </w:pPr>
    </w:p>
    <w:p w:rsidR="00FA3C66" w14:paraId="78C3BF9B" w14:textId="77777777"/>
    <w:p w:rsidR="00FA3C66" w14:paraId="089A8FCD" w14:textId="77777777"/>
    <w:p w:rsidR="00FA3C66" w14:paraId="2C8B73EE" w14:textId="77777777"/>
    <w:p w:rsidR="00FA3C66" w14:paraId="7CEB3DBC" w14:textId="77777777"/>
    <w:p w:rsidR="00FA3C66" w14:paraId="67AC520D" w14:textId="77777777"/>
    <w:p w:rsidR="00FA3C66" w14:paraId="58D4A732" w14:textId="77777777"/>
    <w:p w:rsidR="00FA3C66" w14:paraId="711F0745" w14:textId="77777777"/>
    <w:p w:rsidR="00FA3C66" w14:paraId="4E66E7AA" w14:textId="77777777">
      <w:pPr>
        <w:pStyle w:val="Pagina-eindeKop1"/>
      </w:pPr>
      <w:r>
        <w:t>Bijlagen</w:t>
      </w:r>
    </w:p>
    <w:tbl>
      <w:tblPr>
        <w:tblStyle w:val="TabelRijkshuisstijl"/>
        <w:tblW w:w="7541" w:type="dxa"/>
        <w:tblInd w:w="0" w:type="dxa"/>
        <w:tblLayout w:type="fixed"/>
        <w:tblLook w:val="07E0"/>
      </w:tblPr>
      <w:tblGrid>
        <w:gridCol w:w="1509"/>
        <w:gridCol w:w="3016"/>
        <w:gridCol w:w="3016"/>
      </w:tblGrid>
      <w:tr w14:paraId="4B05AECD" w14:textId="77777777">
        <w:tblPrEx>
          <w:tblW w:w="7541" w:type="dxa"/>
          <w:tblInd w:w="0" w:type="dxa"/>
          <w:tblLayout w:type="fixed"/>
          <w:tblLook w:val="07E0"/>
        </w:tblPrEx>
        <w:tc>
          <w:tcPr>
            <w:tcW w:w="1508" w:type="dxa"/>
          </w:tcPr>
          <w:p w:rsidR="00FA3C66" w14:paraId="5CD23980" w14:textId="77777777">
            <w:r>
              <w:t>Volgnummer</w:t>
            </w:r>
          </w:p>
        </w:tc>
        <w:tc>
          <w:tcPr>
            <w:tcW w:w="3016" w:type="dxa"/>
          </w:tcPr>
          <w:p w:rsidR="00FA3C66" w14:paraId="07F4CE0D" w14:textId="77777777">
            <w:r>
              <w:t>Naam</w:t>
            </w:r>
          </w:p>
        </w:tc>
        <w:tc>
          <w:tcPr>
            <w:tcW w:w="360" w:type="dxa"/>
          </w:tcPr>
          <w:p w:rsidR="00FA3C66" w14:paraId="55918770" w14:textId="77777777">
            <w:r>
              <w:t>Classificatie</w:t>
            </w:r>
          </w:p>
        </w:tc>
      </w:tr>
      <w:tr w14:paraId="35D69830" w14:textId="77777777">
        <w:tblPrEx>
          <w:tblW w:w="7541" w:type="dxa"/>
          <w:tblInd w:w="0" w:type="dxa"/>
          <w:tblLayout w:type="fixed"/>
          <w:tblLook w:val="07E0"/>
        </w:tblPrEx>
        <w:tc>
          <w:tcPr>
            <w:tcW w:w="1508" w:type="dxa"/>
          </w:tcPr>
          <w:p w:rsidR="00FA3C66" w14:paraId="340FC384" w14:textId="77777777">
            <w:r>
              <w:t>1</w:t>
            </w:r>
          </w:p>
        </w:tc>
        <w:tc>
          <w:tcPr>
            <w:tcW w:w="3016" w:type="dxa"/>
          </w:tcPr>
          <w:p w:rsidR="00FA3C66" w14:paraId="5BCC7F03" w14:textId="77777777">
            <w:r>
              <w:t>Twaalfde voortgangsrapportage Wind in de Zeilen</w:t>
            </w:r>
          </w:p>
        </w:tc>
        <w:tc>
          <w:tcPr>
            <w:tcW w:w="3016" w:type="dxa"/>
          </w:tcPr>
          <w:p w:rsidR="00FA3C66" w14:paraId="4F316AAF" w14:textId="77777777"/>
        </w:tc>
      </w:tr>
    </w:tbl>
    <w:p w:rsidR="00FA3C66" w14:paraId="04993066" w14:textId="77777777"/>
    <w:sectPr>
      <w:headerReference w:type="even" r:id="rId6"/>
      <w:headerReference w:type="default" r:id="rId7"/>
      <w:footerReference w:type="even" r:id="rId8"/>
      <w:footerReference w:type="default" r:id="rId9"/>
      <w:headerReference w:type="first" r:id="rId10"/>
      <w:footerReference w:type="first" r:id="rId11"/>
      <w:pgSz w:w="11905" w:h="16837"/>
      <w:pgMar w:top="3050" w:right="2777" w:bottom="1076" w:left="1587" w:header="0" w:footer="0" w:gutter="0"/>
      <w:cols w:space="708"/>
      <w:titlePg/>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OpenSans-Regular">
    <w:altName w:val="Calibri"/>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2110" w14:paraId="1EEB735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C66" w14:paraId="0DBFD5EF" w14:textId="77777777">
    <w:pPr>
      <w:spacing w:after="1077"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2110" w14:paraId="45AAD2C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02110" w14:paraId="3EBF1B1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C66" w14:paraId="3B59CE61" w14:textId="77777777">
    <w:r>
      <w:rPr>
        <w:noProof/>
      </w:rPr>
      <mc:AlternateContent>
        <mc:Choice Requires="wps">
          <w:drawing>
            <wp:anchor distT="0" distB="0" distL="0" distR="0" simplePos="0" relativeHeight="25165824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FA3C66" w14:textId="77777777">
                          <w:pPr>
                            <w:pStyle w:val="Referentiegegevensbold"/>
                          </w:pPr>
                          <w:r>
                            <w:t>Datum</w:t>
                          </w:r>
                        </w:p>
                        <w:p w:rsidR="00C66A83" w14:textId="65CF9F7C">
                          <w:pPr>
                            <w:pStyle w:val="Referentiegegevens"/>
                          </w:pPr>
                          <w:r>
                            <w:t>17 augustus 2026</w:t>
                          </w:r>
                        </w:p>
                        <w:p w:rsidR="00FA3C66" w14:textId="77777777">
                          <w:pPr>
                            <w:pStyle w:val="WitregelW1"/>
                          </w:pPr>
                        </w:p>
                        <w:p w:rsidR="00FA3C66" w14:textId="77777777">
                          <w:pPr>
                            <w:pStyle w:val="Referentiegegevensbold"/>
                          </w:pPr>
                          <w:r>
                            <w:t>Onze referentie</w:t>
                          </w:r>
                        </w:p>
                        <w:p w:rsidR="00C66A83" w14:textId="77777777">
                          <w:pPr>
                            <w:pStyle w:val="Referentiegegevens"/>
                          </w:pPr>
                          <w:r>
                            <w:fldChar w:fldCharType="begin"/>
                          </w:r>
                          <w:r>
                            <w:instrText xml:space="preserve"> DOCPROPERTY  "Kenmerk"  \* MERGEFORMAT </w:instrText>
                          </w:r>
                          <w:r>
                            <w:fldChar w:fldCharType="separate"/>
                          </w:r>
                          <w:r>
                            <w:t>2026-0000333910</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f022-aa3c-11ea-a756-beb5f67e67be" o:spid="_x0000_s2049" type="#_x0000_t202" alt="Colofon" style="width:100.6pt;height:630.7pt;margin-top:154.75pt;margin-left:466.25pt;mso-position-horizontal-relative:page;mso-wrap-distance-bottom:0;mso-wrap-distance-left:0;mso-wrap-distance-right:0;mso-wrap-distance-top:0;mso-wrap-style:square;position:absolute;v-text-anchor:top;visibility:visible;z-index:251659264" filled="f" stroked="f">
              <v:textbox inset="0,0,0,0">
                <w:txbxContent>
                  <w:p w:rsidR="00FA3C66" w14:paraId="08EDADEA" w14:textId="77777777">
                    <w:pPr>
                      <w:pStyle w:val="Referentiegegevensbold"/>
                    </w:pPr>
                    <w:r>
                      <w:t>Datum</w:t>
                    </w:r>
                  </w:p>
                  <w:p w:rsidR="00C66A83" w14:paraId="2135A01C" w14:textId="65CF9F7C">
                    <w:pPr>
                      <w:pStyle w:val="Referentiegegevens"/>
                    </w:pPr>
                    <w:r>
                      <w:t>17 augustus 2026</w:t>
                    </w:r>
                  </w:p>
                  <w:p w:rsidR="00FA3C66" w14:paraId="214C0B32" w14:textId="77777777">
                    <w:pPr>
                      <w:pStyle w:val="WitregelW1"/>
                    </w:pPr>
                  </w:p>
                  <w:p w:rsidR="00FA3C66" w14:paraId="7D563967" w14:textId="77777777">
                    <w:pPr>
                      <w:pStyle w:val="Referentiegegevensbold"/>
                    </w:pPr>
                    <w:r>
                      <w:t>Onze referentie</w:t>
                    </w:r>
                  </w:p>
                  <w:p w:rsidR="00C66A83" w14:paraId="6FE5261E" w14:textId="77777777">
                    <w:pPr>
                      <w:pStyle w:val="Referentiegegevens"/>
                    </w:pPr>
                    <w:r>
                      <w:fldChar w:fldCharType="begin"/>
                    </w:r>
                    <w:r>
                      <w:instrText xml:space="preserve"> DOCPROPERTY  "Kenmerk"  \* MERGEFORMAT </w:instrText>
                    </w:r>
                    <w:r>
                      <w:fldChar w:fldCharType="separate"/>
                    </w:r>
                    <w:r>
                      <w:t>2026-0000333910</w:t>
                    </w:r>
                    <w:r>
                      <w:fldChar w:fldCharType="end"/>
                    </w:r>
                  </w:p>
                </w:txbxContent>
              </v:textbox>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290"/>
                      </a:xfrm>
                      <a:prstGeom prst="rect">
                        <a:avLst/>
                      </a:prstGeom>
                      <a:noFill/>
                    </wps:spPr>
                    <wps:txbx>
                      <w:txbxContent>
                        <w:p w:rsidR="00D02110" w14:textId="77777777"/>
                      </w:txbxContent>
                    </wps:txbx>
                    <wps:bodyPr vert="horz" wrap="square" lIns="0" tIns="0" rIns="0" bIns="0" anchor="t" anchorCtr="0"/>
                  </wps:wsp>
                </a:graphicData>
              </a:graphic>
            </wp:anchor>
          </w:drawing>
        </mc:Choice>
        <mc:Fallback>
          <w:pict>
            <v:shape id="46fef06f-aa3c-11ea-a756-beb5f67e67be" o:spid="_x0000_s2050" type="#_x0000_t202" alt="Voettekst" style="width:377pt;height:12.7pt;margin-top:802.75pt;margin-left:79.35pt;mso-position-horizontal-relative:page;mso-wrap-distance-bottom:0;mso-wrap-distance-left:0;mso-wrap-distance-right:0;mso-wrap-distance-top:0;mso-wrap-style:square;position:absolute;v-text-anchor:top;visibility:visible;z-index:251661312" filled="f" stroked="f">
              <v:textbox inset="0,0,0,0">
                <w:txbxContent>
                  <w:p w:rsidR="00D02110" w14:paraId="67EBD678" w14:textId="77777777"/>
                </w:txbxContent>
              </v:textbox>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C66A83"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f0b8-aa3c-11ea-a756-beb5f67e67be" o:spid="_x0000_s2051"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63360" filled="f" stroked="f">
              <v:textbox inset="0,0,0,0">
                <w:txbxContent>
                  <w:p w:rsidR="00C66A83" w14:paraId="6DA6BAFA" w14:textId="77777777">
                    <w:pPr>
                      <w:pStyle w:val="Referentiegegevens"/>
                    </w:pPr>
                    <w:r>
                      <w:t xml:space="preserve">Pagina </w:t>
                    </w:r>
                    <w:r>
                      <w:fldChar w:fldCharType="begin"/>
                    </w:r>
                    <w:r>
                      <w:instrText>PAGE</w:instrText>
                    </w:r>
                    <w:r>
                      <w:fldChar w:fldCharType="separate"/>
                    </w:r>
                    <w:r>
                      <w:t>2</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C66" w14:paraId="0754BF75" w14:textId="77777777">
    <w:pPr>
      <w:spacing w:after="6377" w:line="14" w:lineRule="exact"/>
    </w:pPr>
    <w:r>
      <w:rPr>
        <w:noProof/>
      </w:rPr>
      <mc:AlternateContent>
        <mc:Choice Requires="wps">
          <w:drawing>
            <wp:anchor distT="0" distB="0" distL="0" distR="0" simplePos="0" relativeHeight="251664384" behindDoc="0" locked="1" layoutInCell="1" allowOverlap="1">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115695"/>
                      </a:xfrm>
                      <a:prstGeom prst="rect">
                        <a:avLst/>
                      </a:prstGeom>
                      <a:noFill/>
                    </wps:spPr>
                    <wps:txbx>
                      <w:txbxContent>
                        <w:p w:rsidR="00FA3C66" w14:textId="77777777">
                          <w:r>
                            <w:t>Aan de voorzitter van de Tweede Kamer der State</w:t>
                          </w:r>
                          <w:r w:rsidR="00AF1CE0">
                            <w:t>n</w:t>
                          </w:r>
                          <w:r>
                            <w:t>-Generaal</w:t>
                          </w:r>
                        </w:p>
                        <w:p w:rsidR="00FA3C66" w14:textId="77777777">
                          <w:r>
                            <w:t>Postbus 20018</w:t>
                          </w:r>
                        </w:p>
                        <w:p w:rsidR="00FA3C66" w14:textId="77777777">
                          <w:r>
                            <w:t>Den Haag</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46feeb64-aa3c-11ea-a756-beb5f67e67be" o:spid="_x0000_s2052" type="#_x0000_t202" alt="Adresvak" style="width:377pt;height:87.85pt;margin-top:153.9pt;margin-left:79.35pt;mso-position-horizontal-relative:page;mso-wrap-distance-bottom:0;mso-wrap-distance-left:0;mso-wrap-distance-right:0;mso-wrap-distance-top:0;mso-wrap-style:square;position:absolute;v-text-anchor:top;visibility:visible;z-index:251665408" filled="f" stroked="f">
              <v:textbox inset="0,0,0,0">
                <w:txbxContent>
                  <w:p w:rsidR="00FA3C66" w14:paraId="6E35E923" w14:textId="77777777">
                    <w:r>
                      <w:t>Aan de voorzitter van de Tweede Kamer der State</w:t>
                    </w:r>
                    <w:r w:rsidR="00AF1CE0">
                      <w:t>n</w:t>
                    </w:r>
                    <w:r>
                      <w:t>-Generaal</w:t>
                    </w:r>
                  </w:p>
                  <w:p w:rsidR="00FA3C66" w14:paraId="253DC4F9" w14:textId="77777777">
                    <w:r>
                      <w:t>Postbus 20018</w:t>
                    </w:r>
                  </w:p>
                  <w:p w:rsidR="00FA3C66" w14:paraId="4DBA559B" w14:textId="77777777">
                    <w:r>
                      <w:t>Den Haag</w:t>
                    </w:r>
                  </w:p>
                </w:txbxContent>
              </v:textbox>
              <w10:anchorlock/>
            </v:shape>
          </w:pict>
        </mc:Fallback>
      </mc:AlternateContent>
    </w:r>
    <w:r>
      <w:rPr>
        <w:noProof/>
      </w:rPr>
      <mc:AlternateContent>
        <mc:Choice Requires="wps">
          <w:drawing>
            <wp:anchor distT="0" distB="0" distL="0" distR="0" simplePos="0" relativeHeight="251666432" behindDoc="0" locked="1" layoutInCell="1" allowOverlap="1">
              <wp:simplePos x="0" y="0"/>
              <wp:positionH relativeFrom="page">
                <wp:posOffset>1009015</wp:posOffset>
              </wp:positionH>
              <wp:positionV relativeFrom="paragraph">
                <wp:posOffset>3354704</wp:posOffset>
              </wp:positionV>
              <wp:extent cx="4787900" cy="323850"/>
              <wp:effectExtent l="0" t="0" r="0" b="0"/>
              <wp:wrapNone/>
              <wp:docPr id="5" name="46feebd0-aa3c-11ea-a756-beb5f67e67b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323850"/>
                      </a:xfrm>
                      <a:prstGeom prst="rect">
                        <a:avLst/>
                      </a:prstGeom>
                      <a:noFill/>
                    </wps:spPr>
                    <wps:txbx>
                      <w:txbxContent>
                        <w:tbl>
                          <w:tblPr>
                            <w:tblW w:w="0" w:type="auto"/>
                            <w:tblInd w:w="-120" w:type="dxa"/>
                            <w:tblLayout w:type="fixed"/>
                            <w:tblLook w:val="07E0"/>
                          </w:tblPr>
                          <w:tblGrid>
                            <w:gridCol w:w="1140"/>
                            <w:gridCol w:w="5918"/>
                          </w:tblGrid>
                          <w:tr w14:paraId="200A5369" w14:textId="77777777">
                            <w:tblPrEx>
                              <w:tblW w:w="0" w:type="auto"/>
                              <w:tblInd w:w="-120" w:type="dxa"/>
                              <w:tblLayout w:type="fixed"/>
                              <w:tblLook w:val="07E0"/>
                            </w:tblPrEx>
                            <w:trPr>
                              <w:trHeight w:val="240"/>
                            </w:trPr>
                            <w:tc>
                              <w:tcPr>
                                <w:tcW w:w="1140" w:type="dxa"/>
                              </w:tcPr>
                              <w:p w:rsidR="00FA3C66" w14:textId="77777777">
                                <w:r>
                                  <w:t>Datum</w:t>
                                </w:r>
                              </w:p>
                            </w:tc>
                            <w:tc>
                              <w:tcPr>
                                <w:tcW w:w="5918" w:type="dxa"/>
                              </w:tcPr>
                              <w:p w:rsidR="00C66A83" w14:textId="7CCD9AC7">
                                <w:r>
                                  <w:t>17 augustus 2026</w:t>
                                </w:r>
                              </w:p>
                            </w:tc>
                          </w:tr>
                          <w:tr w14:paraId="04D4F197" w14:textId="77777777">
                            <w:tblPrEx>
                              <w:tblW w:w="0" w:type="auto"/>
                              <w:tblInd w:w="-120" w:type="dxa"/>
                              <w:tblLayout w:type="fixed"/>
                              <w:tblLook w:val="07E0"/>
                            </w:tblPrEx>
                            <w:trPr>
                              <w:trHeight w:val="240"/>
                            </w:trPr>
                            <w:tc>
                              <w:tcPr>
                                <w:tcW w:w="1140" w:type="dxa"/>
                              </w:tcPr>
                              <w:p w:rsidR="00FA3C66" w14:textId="77777777">
                                <w:r>
                                  <w:t>Betreft</w:t>
                                </w:r>
                              </w:p>
                            </w:tc>
                            <w:tc>
                              <w:tcPr>
                                <w:tcW w:w="5918" w:type="dxa"/>
                              </w:tcPr>
                              <w:p w:rsidR="00C66A83" w14:textId="77777777">
                                <w:r>
                                  <w:fldChar w:fldCharType="begin"/>
                                </w:r>
                                <w:r>
                                  <w:instrText xml:space="preserve"> DOCPROPERTY  "Onderwerp"  \* MERGEFORMAT </w:instrText>
                                </w:r>
                                <w:r>
                                  <w:fldChar w:fldCharType="separate"/>
                                </w:r>
                                <w:r>
                                  <w:t>Twaalfde voortgangsrapportage Wind in de Zeilen</w:t>
                                </w:r>
                                <w:r>
                                  <w:fldChar w:fldCharType="end"/>
                                </w:r>
                              </w:p>
                            </w:tc>
                          </w:tr>
                        </w:tbl>
                        <w:p w:rsidR="00D02110" w14:textId="77777777"/>
                      </w:txbxContent>
                    </wps:txbx>
                    <wps:bodyPr vert="horz" wrap="square" lIns="0" tIns="0" rIns="0" bIns="0" anchor="t" anchorCtr="0"/>
                  </wps:wsp>
                </a:graphicData>
              </a:graphic>
            </wp:anchor>
          </w:drawing>
        </mc:Choice>
        <mc:Fallback>
          <w:pict>
            <v:shape id="46feebd0-aa3c-11ea-a756-beb5f67e67be" o:spid="_x0000_s2053" type="#_x0000_t202" style="width:377pt;height:25.5pt;margin-top:264.15pt;margin-left:79.45pt;mso-position-horizontal-relative:page;mso-wrap-distance-bottom:0;mso-wrap-distance-left:0;mso-wrap-distance-right:0;mso-wrap-distance-top:0;mso-wrap-style:square;position:absolute;v-text-anchor:top;visibility:visible;z-index:251667456" filled="f" stroked="f">
              <v:textbox inset="0,0,0,0">
                <w:txbxContent>
                  <w:tbl>
                    <w:tblPr>
                      <w:tblW w:w="0" w:type="auto"/>
                      <w:tblInd w:w="-120" w:type="dxa"/>
                      <w:tblLayout w:type="fixed"/>
                      <w:tblLook w:val="07E0"/>
                    </w:tblPr>
                    <w:tblGrid>
                      <w:gridCol w:w="1140"/>
                      <w:gridCol w:w="5918"/>
                    </w:tblGrid>
                    <w:tr w14:paraId="200A5368" w14:textId="77777777">
                      <w:tblPrEx>
                        <w:tblW w:w="0" w:type="auto"/>
                        <w:tblInd w:w="-120" w:type="dxa"/>
                        <w:tblLayout w:type="fixed"/>
                        <w:tblLook w:val="07E0"/>
                      </w:tblPrEx>
                      <w:trPr>
                        <w:trHeight w:val="240"/>
                      </w:trPr>
                      <w:tc>
                        <w:tcPr>
                          <w:tcW w:w="1140" w:type="dxa"/>
                        </w:tcPr>
                        <w:p w:rsidR="00FA3C66" w14:paraId="5392B73A" w14:textId="77777777">
                          <w:r>
                            <w:t>Datum</w:t>
                          </w:r>
                        </w:p>
                      </w:tc>
                      <w:tc>
                        <w:tcPr>
                          <w:tcW w:w="5918" w:type="dxa"/>
                        </w:tcPr>
                        <w:p w:rsidR="00C66A83" w14:paraId="3E8C1B91" w14:textId="7CCD9AC7">
                          <w:r>
                            <w:t>17 augustus 2026</w:t>
                          </w:r>
                        </w:p>
                      </w:tc>
                    </w:tr>
                    <w:tr w14:paraId="04D4F196" w14:textId="77777777">
                      <w:tblPrEx>
                        <w:tblW w:w="0" w:type="auto"/>
                        <w:tblInd w:w="-120" w:type="dxa"/>
                        <w:tblLayout w:type="fixed"/>
                        <w:tblLook w:val="07E0"/>
                      </w:tblPrEx>
                      <w:trPr>
                        <w:trHeight w:val="240"/>
                      </w:trPr>
                      <w:tc>
                        <w:tcPr>
                          <w:tcW w:w="1140" w:type="dxa"/>
                        </w:tcPr>
                        <w:p w:rsidR="00FA3C66" w14:paraId="472E8C6E" w14:textId="77777777">
                          <w:r>
                            <w:t>Betreft</w:t>
                          </w:r>
                        </w:p>
                      </w:tc>
                      <w:tc>
                        <w:tcPr>
                          <w:tcW w:w="5918" w:type="dxa"/>
                        </w:tcPr>
                        <w:p w:rsidR="00C66A83" w14:paraId="5FCE3505" w14:textId="77777777">
                          <w:r>
                            <w:fldChar w:fldCharType="begin"/>
                          </w:r>
                          <w:r>
                            <w:instrText xml:space="preserve"> DOCPROPERTY  "Onderwerp"  \* MERGEFORMAT </w:instrText>
                          </w:r>
                          <w:r>
                            <w:fldChar w:fldCharType="separate"/>
                          </w:r>
                          <w:r>
                            <w:t>Twaalfde voortgangsrapportage Wind in de Zeilen</w:t>
                          </w:r>
                          <w:r>
                            <w:fldChar w:fldCharType="end"/>
                          </w:r>
                        </w:p>
                      </w:tc>
                    </w:tr>
                  </w:tbl>
                  <w:p w:rsidR="00D02110" w14:paraId="7844C920" w14:textId="77777777"/>
                </w:txbxContent>
              </v:textbox>
              <w10:anchorlock/>
            </v:shape>
          </w:pict>
        </mc:Fallback>
      </mc:AlternateContent>
    </w:r>
    <w:r>
      <w:rPr>
        <w:noProof/>
      </w:rPr>
      <mc:AlternateContent>
        <mc:Choice Requires="wps">
          <w:drawing>
            <wp:anchor distT="0" distB="0" distL="0" distR="0" simplePos="0" relativeHeight="251668480" behindDoc="0" locked="1" layoutInCell="1" allowOverlap="1">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8009890"/>
                      </a:xfrm>
                      <a:prstGeom prst="rect">
                        <a:avLst/>
                      </a:prstGeom>
                      <a:noFill/>
                    </wps:spPr>
                    <wps:txbx>
                      <w:txbxContent>
                        <w:p w:rsidR="00FA3C66" w:rsidRPr="00AF1CE0" w14:textId="77777777">
                          <w:pPr>
                            <w:pStyle w:val="Referentiegegevens"/>
                            <w:rPr>
                              <w:lang w:val="de-DE"/>
                            </w:rPr>
                          </w:pPr>
                          <w:r w:rsidRPr="00AF1CE0">
                            <w:rPr>
                              <w:lang w:val="de-DE"/>
                            </w:rPr>
                            <w:t>Turfmarkt 147</w:t>
                          </w:r>
                        </w:p>
                        <w:p w:rsidR="00FA3C66" w:rsidRPr="00AF1CE0" w14:textId="77777777">
                          <w:pPr>
                            <w:pStyle w:val="Referentiegegevens"/>
                            <w:rPr>
                              <w:lang w:val="de-DE"/>
                            </w:rPr>
                          </w:pPr>
                          <w:r w:rsidRPr="00AF1CE0">
                            <w:rPr>
                              <w:lang w:val="de-DE"/>
                            </w:rPr>
                            <w:t>2511 DP Den Haag</w:t>
                          </w:r>
                        </w:p>
                        <w:p w:rsidR="00FA3C66" w:rsidRPr="00AF1CE0" w14:textId="77777777">
                          <w:pPr>
                            <w:pStyle w:val="Referentiegegevens"/>
                            <w:rPr>
                              <w:lang w:val="de-DE"/>
                            </w:rPr>
                          </w:pPr>
                          <w:r w:rsidRPr="00AF1CE0">
                            <w:rPr>
                              <w:lang w:val="de-DE"/>
                            </w:rPr>
                            <w:t>Postbus 20011</w:t>
                          </w:r>
                        </w:p>
                        <w:p w:rsidR="00FA3C66" w14:textId="77777777">
                          <w:pPr>
                            <w:pStyle w:val="Referentiegegevens"/>
                          </w:pPr>
                          <w:r>
                            <w:t>2500 EA  Den Haag</w:t>
                          </w:r>
                        </w:p>
                        <w:p w:rsidR="00FA3C66" w14:textId="77777777">
                          <w:pPr>
                            <w:pStyle w:val="WitregelW2"/>
                          </w:pPr>
                        </w:p>
                        <w:p w:rsidR="00FA3C66" w14:textId="77777777">
                          <w:pPr>
                            <w:pStyle w:val="Referentiegegevensbold"/>
                          </w:pPr>
                          <w:r>
                            <w:t>Onze referentie</w:t>
                          </w:r>
                        </w:p>
                        <w:p w:rsidR="00C66A83" w14:textId="77777777">
                          <w:pPr>
                            <w:pStyle w:val="Referentiegegevens"/>
                          </w:pPr>
                          <w:r>
                            <w:fldChar w:fldCharType="begin"/>
                          </w:r>
                          <w:r>
                            <w:instrText xml:space="preserve"> DOCPROPERTY  "Kenmerk"  \* MERGEFORMAT </w:instrText>
                          </w:r>
                          <w:r>
                            <w:fldChar w:fldCharType="separate"/>
                          </w:r>
                          <w:r>
                            <w:t>2026-0000333910</w:t>
                          </w:r>
                          <w:r>
                            <w:fldChar w:fldCharType="end"/>
                          </w:r>
                        </w:p>
                        <w:p w:rsidR="00FA3C66" w14:textId="77777777">
                          <w:pPr>
                            <w:pStyle w:val="WitregelW1"/>
                          </w:pPr>
                        </w:p>
                        <w:p w:rsidR="00FA3C66" w14:textId="77777777">
                          <w:pPr>
                            <w:pStyle w:val="Referentiegegevensbold"/>
                          </w:pPr>
                          <w:r>
                            <w:t>Bijlage(n)</w:t>
                          </w:r>
                        </w:p>
                        <w:p w:rsidR="00FA3C66" w14:textId="77777777">
                          <w:pPr>
                            <w:pStyle w:val="Referentiegegevens"/>
                          </w:pPr>
                          <w:r>
                            <w:t>1</w:t>
                          </w:r>
                        </w:p>
                        <w:p w:rsidR="00FA3C66" w14:textId="77777777">
                          <w:pPr>
                            <w:pStyle w:val="WitregelW2"/>
                          </w:pPr>
                        </w:p>
                        <w:p w:rsidR="00FA3C66" w14:textId="77777777"/>
                      </w:txbxContent>
                    </wps:txbx>
                    <wps:bodyPr vert="horz" wrap="square" lIns="0" tIns="0" rIns="0" bIns="0" anchor="t" anchorCtr="0"/>
                  </wps:wsp>
                </a:graphicData>
              </a:graphic>
            </wp:anchor>
          </w:drawing>
        </mc:Choice>
        <mc:Fallback>
          <w:pict>
            <v:shape id="46feec20-aa3c-11ea-a756-beb5f67e67be" o:spid="_x0000_s2054" type="#_x0000_t202" alt="Colofon" style="width:100.6pt;height:630.7pt;margin-top:154.75pt;margin-left:466.25pt;mso-position-horizontal-relative:page;mso-wrap-distance-bottom:0;mso-wrap-distance-left:0;mso-wrap-distance-right:0;mso-wrap-distance-top:0;mso-wrap-style:square;position:absolute;v-text-anchor:top;visibility:visible;z-index:251669504" filled="f" stroked="f">
              <v:textbox inset="0,0,0,0">
                <w:txbxContent>
                  <w:p w:rsidR="00FA3C66" w:rsidRPr="00AF1CE0" w14:paraId="42D89F01" w14:textId="77777777">
                    <w:pPr>
                      <w:pStyle w:val="Referentiegegevens"/>
                      <w:rPr>
                        <w:lang w:val="de-DE"/>
                      </w:rPr>
                    </w:pPr>
                    <w:r w:rsidRPr="00AF1CE0">
                      <w:rPr>
                        <w:lang w:val="de-DE"/>
                      </w:rPr>
                      <w:t>Turfmarkt 147</w:t>
                    </w:r>
                  </w:p>
                  <w:p w:rsidR="00FA3C66" w:rsidRPr="00AF1CE0" w14:paraId="0B58B8A5" w14:textId="77777777">
                    <w:pPr>
                      <w:pStyle w:val="Referentiegegevens"/>
                      <w:rPr>
                        <w:lang w:val="de-DE"/>
                      </w:rPr>
                    </w:pPr>
                    <w:r w:rsidRPr="00AF1CE0">
                      <w:rPr>
                        <w:lang w:val="de-DE"/>
                      </w:rPr>
                      <w:t>2511 DP Den Haag</w:t>
                    </w:r>
                  </w:p>
                  <w:p w:rsidR="00FA3C66" w:rsidRPr="00AF1CE0" w14:paraId="65B03CCC" w14:textId="77777777">
                    <w:pPr>
                      <w:pStyle w:val="Referentiegegevens"/>
                      <w:rPr>
                        <w:lang w:val="de-DE"/>
                      </w:rPr>
                    </w:pPr>
                    <w:r w:rsidRPr="00AF1CE0">
                      <w:rPr>
                        <w:lang w:val="de-DE"/>
                      </w:rPr>
                      <w:t>Postbus 20011</w:t>
                    </w:r>
                  </w:p>
                  <w:p w:rsidR="00FA3C66" w14:paraId="35195A6B" w14:textId="77777777">
                    <w:pPr>
                      <w:pStyle w:val="Referentiegegevens"/>
                    </w:pPr>
                    <w:r>
                      <w:t>2500 EA  Den Haag</w:t>
                    </w:r>
                  </w:p>
                  <w:p w:rsidR="00FA3C66" w14:paraId="28AE7B76" w14:textId="77777777">
                    <w:pPr>
                      <w:pStyle w:val="WitregelW2"/>
                    </w:pPr>
                  </w:p>
                  <w:p w:rsidR="00FA3C66" w14:paraId="48C3275F" w14:textId="77777777">
                    <w:pPr>
                      <w:pStyle w:val="Referentiegegevensbold"/>
                    </w:pPr>
                    <w:r>
                      <w:t>Onze referentie</w:t>
                    </w:r>
                  </w:p>
                  <w:p w:rsidR="00C66A83" w14:paraId="01CA489F" w14:textId="77777777">
                    <w:pPr>
                      <w:pStyle w:val="Referentiegegevens"/>
                    </w:pPr>
                    <w:r>
                      <w:fldChar w:fldCharType="begin"/>
                    </w:r>
                    <w:r>
                      <w:instrText xml:space="preserve"> DOCPROPERTY  "Kenmerk"  \* MERGEFORMAT </w:instrText>
                    </w:r>
                    <w:r>
                      <w:fldChar w:fldCharType="separate"/>
                    </w:r>
                    <w:r>
                      <w:t>2026-0000333910</w:t>
                    </w:r>
                    <w:r>
                      <w:fldChar w:fldCharType="end"/>
                    </w:r>
                  </w:p>
                  <w:p w:rsidR="00FA3C66" w14:paraId="4850BED3" w14:textId="77777777">
                    <w:pPr>
                      <w:pStyle w:val="WitregelW1"/>
                    </w:pPr>
                  </w:p>
                  <w:p w:rsidR="00FA3C66" w14:paraId="5CB56DEF" w14:textId="77777777">
                    <w:pPr>
                      <w:pStyle w:val="Referentiegegevensbold"/>
                    </w:pPr>
                    <w:r>
                      <w:t>Bijlage(n)</w:t>
                    </w:r>
                  </w:p>
                  <w:p w:rsidR="00FA3C66" w14:paraId="37474D08" w14:textId="77777777">
                    <w:pPr>
                      <w:pStyle w:val="Referentiegegevens"/>
                    </w:pPr>
                    <w:r>
                      <w:t>1</w:t>
                    </w:r>
                  </w:p>
                  <w:p w:rsidR="00FA3C66" w14:paraId="4562F244" w14:textId="77777777">
                    <w:pPr>
                      <w:pStyle w:val="WitregelW2"/>
                    </w:pPr>
                  </w:p>
                  <w:p w:rsidR="00FA3C66" w14:paraId="7FF4E3AE" w14:textId="77777777"/>
                </w:txbxContent>
              </v:textbox>
              <w10:anchorlock/>
            </v:shape>
          </w:pict>
        </mc:Fallback>
      </mc:AlternateContent>
    </w:r>
    <w:r>
      <w:rPr>
        <w:noProof/>
      </w:rPr>
      <mc:AlternateContent>
        <mc:Choice Requires="wps">
          <w:drawing>
            <wp:anchor distT="0" distB="0" distL="0" distR="0" simplePos="0" relativeHeight="251670528" behindDoc="0" locked="1" layoutInCell="1" allowOverlap="1">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D02110" w14:textId="77777777"/>
                      </w:txbxContent>
                    </wps:txbx>
                    <wps:bodyPr vert="horz" wrap="square" lIns="0" tIns="0" rIns="0" bIns="0" anchor="t" anchorCtr="0"/>
                  </wps:wsp>
                </a:graphicData>
              </a:graphic>
            </wp:anchor>
          </w:drawing>
        </mc:Choice>
        <mc:Fallback>
          <w:pict>
            <v:shape id="46feec6f-aa3c-11ea-a756-beb5f67e67be" o:spid="_x0000_s2055" type="#_x0000_t202" alt="Voettekst" style="width:377pt;height:12.75pt;margin-top:802.75pt;margin-left:79.35pt;mso-position-horizontal-relative:page;mso-wrap-distance-bottom:0;mso-wrap-distance-left:0;mso-wrap-distance-right:0;mso-wrap-distance-top:0;mso-wrap-style:square;position:absolute;v-text-anchor:top;visibility:visible;z-index:251671552" filled="f" stroked="f">
              <v:textbox inset="0,0,0,0">
                <w:txbxContent>
                  <w:p w:rsidR="00D02110" w14:paraId="64851BAF" w14:textId="77777777"/>
                </w:txbxContent>
              </v:textbox>
              <w10:anchorlock/>
            </v:shape>
          </w:pict>
        </mc:Fallback>
      </mc:AlternateContent>
    </w:r>
    <w:r>
      <w:rPr>
        <w:noProof/>
      </w:rPr>
      <mc:AlternateContent>
        <mc:Choice Requires="wps">
          <w:drawing>
            <wp:anchor distT="0" distB="0" distL="0" distR="0" simplePos="0" relativeHeight="251672576" behindDoc="0" locked="1" layoutInCell="1" allowOverlap="1">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5875" cy="161290"/>
                      </a:xfrm>
                      <a:prstGeom prst="rect">
                        <a:avLst/>
                      </a:prstGeom>
                      <a:noFill/>
                    </wps:spPr>
                    <wps:txbx>
                      <w:txbxContent>
                        <w:p w:rsidR="00C66A83"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wps:txbx>
                    <wps:bodyPr vert="horz" wrap="square" lIns="0" tIns="0" rIns="0" bIns="0" anchor="t" anchorCtr="0"/>
                  </wps:wsp>
                </a:graphicData>
              </a:graphic>
            </wp:anchor>
          </w:drawing>
        </mc:Choice>
        <mc:Fallback>
          <w:pict>
            <v:shape id="46feecbe-aa3c-11ea-a756-beb5f67e67be" o:spid="_x0000_s2056" type="#_x0000_t202" alt="Paginanummering" style="width:101.25pt;height:12.7pt;margin-top:802.75pt;margin-left:466.25pt;mso-position-horizontal-relative:page;mso-wrap-distance-bottom:0;mso-wrap-distance-left:0;mso-wrap-distance-right:0;mso-wrap-distance-top:0;mso-wrap-style:square;position:absolute;v-text-anchor:top;visibility:visible;z-index:251673600" filled="f" stroked="f">
              <v:textbox inset="0,0,0,0">
                <w:txbxContent>
                  <w:p w:rsidR="00C66A83" w14:paraId="1F7FE0EB" w14:textId="77777777">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2</w:t>
                    </w:r>
                    <w:r>
                      <w:fldChar w:fldCharType="end"/>
                    </w:r>
                  </w:p>
                </w:txbxContent>
              </v:textbox>
              <w10:anchorlock/>
            </v:shape>
          </w:pict>
        </mc:Fallback>
      </mc:AlternateContent>
    </w:r>
    <w:r>
      <w:rPr>
        <w:noProof/>
      </w:rPr>
      <mc:AlternateContent>
        <mc:Choice Requires="wps">
          <w:drawing>
            <wp:anchor distT="0" distB="0" distL="0" distR="0" simplePos="0" relativeHeight="251674624" behindDoc="0" locked="1" layoutInCell="1" allowOverlap="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467995" cy="1583055"/>
                      </a:xfrm>
                      <a:prstGeom prst="rect">
                        <a:avLst/>
                      </a:prstGeom>
                      <a:noFill/>
                    </wps:spPr>
                    <wps:txbx>
                      <w:txbxContent>
                        <w:p w:rsidR="00FA3C66" w14:textId="77777777">
                          <w:pPr>
                            <w:spacing w:line="240" w:lineRule="auto"/>
                          </w:pPr>
                          <w:r>
                            <w:rPr>
                              <w:noProof/>
                            </w:rPr>
                            <w:drawing>
                              <wp:inline distT="0" distB="0" distL="0" distR="0">
                                <wp:extent cx="467995" cy="1583865"/>
                                <wp:effectExtent l="0" t="0" r="0" b="0"/>
                                <wp:docPr id="1425631207"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425631207"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0e-aa3c-11ea-a756-beb5f67e67be" o:spid="_x0000_s2057" type="#_x0000_t202" alt="Container voor beeldmerk" style="width:36.85pt;height:124.65pt;margin-top:0;margin-left:279.2pt;mso-position-horizontal-relative:page;mso-wrap-distance-bottom:0;mso-wrap-distance-left:0;mso-wrap-distance-right:0;mso-wrap-distance-top:0;mso-wrap-style:square;position:absolute;v-text-anchor:top;visibility:visible;z-index:251675648" filled="f" stroked="f">
              <v:textbox inset="0,0,0,0">
                <w:txbxContent>
                  <w:p w:rsidR="00FA3C66" w14:paraId="5E571EA3" w14:textId="77777777">
                    <w:pPr>
                      <w:spacing w:line="240" w:lineRule="auto"/>
                    </w:pPr>
                    <w:drawing>
                      <wp:inline distT="0" distB="0" distL="0" distR="0">
                        <wp:extent cx="467995" cy="1583865"/>
                        <wp:effectExtent l="0" t="0" r="0" b="0"/>
                        <wp:docPr id="10"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xmlns:r="http://schemas.openxmlformats.org/officeDocument/2006/relationships" r:embed="rId1"/>
                                <a:stretch>
                                  <a:fillRect/>
                                </a:stretch>
                              </pic:blipFill>
                              <pic:spPr bwMode="auto">
                                <a:xfrm>
                                  <a:off x="0" y="0"/>
                                  <a:ext cx="467995" cy="1583865"/>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6672" behindDoc="0" locked="1" layoutInCell="1" allowOverlap="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xmlns:wps="http://schemas.microsoft.com/office/word/2010/wordprocessingShape">
                    <wps:cNvSpPr txBox="1"/>
                    <wps:spPr>
                      <a:xfrm>
                        <a:off x="0" y="0"/>
                        <a:ext cx="2339975" cy="1583690"/>
                      </a:xfrm>
                      <a:prstGeom prst="rect">
                        <a:avLst/>
                      </a:prstGeom>
                      <a:noFill/>
                    </wps:spPr>
                    <wps:txbx>
                      <w:txbxContent>
                        <w:p w:rsidR="00FA3C66" w14:textId="77777777">
                          <w:pPr>
                            <w:spacing w:line="240" w:lineRule="auto"/>
                          </w:pPr>
                          <w:r>
                            <w:rPr>
                              <w:noProof/>
                            </w:rPr>
                            <w:drawing>
                              <wp:inline distT="0" distB="0" distL="0" distR="0">
                                <wp:extent cx="2339975" cy="1582834"/>
                                <wp:effectExtent l="0" t="0" r="0" b="0"/>
                                <wp:docPr id="714128480"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714128480"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46feed67-aa3c-11ea-a756-beb5f67e67be" o:spid="_x0000_s2058" type="#_x0000_t202" alt="Container voor woordmerk" style="width:184.25pt;height:124.7pt;margin-top:0;margin-left:314.6pt;mso-position-horizontal-relative:page;mso-wrap-distance-bottom:0;mso-wrap-distance-left:0;mso-wrap-distance-right:0;mso-wrap-distance-top:0;mso-wrap-style:square;position:absolute;v-text-anchor:top;visibility:visible;z-index:251677696" filled="f" stroked="f">
              <v:textbox inset="0,0,0,0">
                <w:txbxContent>
                  <w:p w:rsidR="00FA3C66" w14:paraId="4895E264" w14:textId="77777777">
                    <w:pPr>
                      <w:spacing w:line="240" w:lineRule="auto"/>
                    </w:pPr>
                    <w:drawing>
                      <wp:inline distT="0" distB="0" distL="0" distR="0">
                        <wp:extent cx="2339975" cy="1582834"/>
                        <wp:effectExtent l="0" t="0" r="0" b="0"/>
                        <wp:docPr id="12" name="Logotype"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xmlns:r="http://schemas.openxmlformats.org/officeDocument/2006/relationships" r:embed="rId2"/>
                                <a:stretch>
                                  <a:fillRect/>
                                </a:stretch>
                              </pic:blipFill>
                              <pic:spPr bwMode="auto">
                                <a:xfrm>
                                  <a:off x="0" y="0"/>
                                  <a:ext cx="2339975" cy="1582834"/>
                                </a:xfrm>
                                <a:prstGeom prst="rect">
                                  <a:avLst/>
                                </a:prstGeom>
                              </pic:spPr>
                            </pic:pic>
                          </a:graphicData>
                        </a:graphic>
                      </wp:inline>
                    </w:drawing>
                  </w:p>
                </w:txbxContent>
              </v:textbox>
              <w10:anchorlock/>
            </v:shape>
          </w:pict>
        </mc:Fallback>
      </mc:AlternateContent>
    </w:r>
    <w:r>
      <w:rPr>
        <w:noProof/>
      </w:rPr>
      <mc:AlternateContent>
        <mc:Choice Requires="wps">
          <w:drawing>
            <wp:anchor distT="0" distB="0" distL="0" distR="0" simplePos="0" relativeHeight="251678720" behindDoc="0" locked="1" layoutInCell="1" allowOverlap="1">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xmlns:wps="http://schemas.microsoft.com/office/word/2010/wordprocessingShape">
                    <wps:cNvSpPr txBox="1"/>
                    <wps:spPr>
                      <a:xfrm>
                        <a:off x="0" y="0"/>
                        <a:ext cx="4787900" cy="161925"/>
                      </a:xfrm>
                      <a:prstGeom prst="rect">
                        <a:avLst/>
                      </a:prstGeom>
                      <a:noFill/>
                    </wps:spPr>
                    <wps:txbx>
                      <w:txbxContent>
                        <w:p w:rsidR="00FA3C66" w14:textId="77777777">
                          <w:pPr>
                            <w:pStyle w:val="Referentiegegevens"/>
                          </w:pPr>
                          <w:r>
                            <w:t>&gt; Retouradres Postbus 20011 2500 EA  Den Haag</w:t>
                          </w:r>
                        </w:p>
                      </w:txbxContent>
                    </wps:txbx>
                    <wps:bodyPr vert="horz" wrap="square" lIns="0" tIns="0" rIns="0" bIns="0" anchor="t" anchorCtr="0"/>
                  </wps:wsp>
                </a:graphicData>
              </a:graphic>
            </wp:anchor>
          </w:drawing>
        </mc:Choice>
        <mc:Fallback>
          <w:pict>
            <v:shape id="5920b9fb-d041-4aa9-8d80-26b233cc0f6e" o:spid="_x0000_s2059" type="#_x0000_t202" style="width:377pt;height:12.75pt;margin-top:135.45pt;margin-left:79.6pt;mso-position-horizontal-relative:page;mso-wrap-distance-bottom:0;mso-wrap-distance-left:0;mso-wrap-distance-right:0;mso-wrap-distance-top:0;mso-wrap-style:square;position:absolute;v-text-anchor:top;visibility:visible;z-index:251679744" filled="f" stroked="f">
              <v:textbox inset="0,0,0,0">
                <w:txbxContent>
                  <w:p w:rsidR="00FA3C66" w14:paraId="5B0EE130" w14:textId="77777777">
                    <w:pPr>
                      <w:pStyle w:val="Referentiegegevens"/>
                    </w:pPr>
                    <w:r>
                      <w:t>&gt; Retouradres Postbus 20011 2500 EA  Den Haag</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C7706F63"/>
    <w:multiLevelType w:val="multilevel"/>
    <w:tmpl w:val="8AE5FF67"/>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nsid w:val="F38AF5EA"/>
    <w:multiLevelType w:val="multilevel"/>
    <w:tmpl w:val="C38B297F"/>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nsid w:val="0295E572"/>
    <w:multiLevelType w:val="multilevel"/>
    <w:tmpl w:val="2768B682"/>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nsid w:val="4F2D780E"/>
    <w:multiLevelType w:val="multilevel"/>
    <w:tmpl w:val="78290B50"/>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Jc w:val="left"/>
      <w:pPr>
        <w:ind w:left="0" w:firstLine="0"/>
      </w:pPr>
    </w:lvl>
    <w:lvl w:ilvl="6">
      <w:start w:val="1"/>
      <w:numFmt w:val="none"/>
      <w:lvlJc w:val="left"/>
      <w:pPr>
        <w:ind w:left="0" w:firstLine="0"/>
      </w:pPr>
    </w:lvl>
    <w:lvl w:ilvl="7">
      <w:start w:val="1"/>
      <w:numFmt w:val="none"/>
      <w:lvlJc w:val="left"/>
      <w:pPr>
        <w:ind w:left="0" w:firstLine="0"/>
      </w:pPr>
    </w:lvl>
    <w:lvl w:ilvl="8">
      <w:start w:val="1"/>
      <w:numFmt w:val="none"/>
      <w:lvlJc w:val="left"/>
      <w:pPr>
        <w:ind w:left="0" w:firstLine="0"/>
      </w:pPr>
    </w:lvl>
  </w:abstractNum>
  <w:num w:numId="1" w16cid:durableId="671374667">
    <w:abstractNumId w:val="3"/>
  </w:num>
  <w:num w:numId="2" w16cid:durableId="916525101">
    <w:abstractNumId w:val="1"/>
  </w:num>
  <w:num w:numId="3" w16cid:durableId="1347438602">
    <w:abstractNumId w:val="2"/>
  </w:num>
  <w:num w:numId="4" w16cid:durableId="1884363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C66"/>
    <w:rsid w:val="000D1726"/>
    <w:rsid w:val="00106F5C"/>
    <w:rsid w:val="001A2FD8"/>
    <w:rsid w:val="001D23B8"/>
    <w:rsid w:val="001D3997"/>
    <w:rsid w:val="00244D96"/>
    <w:rsid w:val="0026114B"/>
    <w:rsid w:val="003C570E"/>
    <w:rsid w:val="003E7050"/>
    <w:rsid w:val="0043246B"/>
    <w:rsid w:val="0059232B"/>
    <w:rsid w:val="008308DB"/>
    <w:rsid w:val="0087073A"/>
    <w:rsid w:val="0094486C"/>
    <w:rsid w:val="00A007EA"/>
    <w:rsid w:val="00AE2229"/>
    <w:rsid w:val="00AF1CE0"/>
    <w:rsid w:val="00B45AFF"/>
    <w:rsid w:val="00C66A83"/>
    <w:rsid w:val="00CA542B"/>
    <w:rsid w:val="00D02110"/>
    <w:rsid w:val="00EE3DCF"/>
    <w:rsid w:val="00FA3C66"/>
    <w:rsid w:val="00FD0BD3"/>
    <w:rsid w:val="00FD2494"/>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21454A56"/>
  <w15:docId w15:val="{A739A484-E36D-4077-B920-16BCB1145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40" w:lineRule="atLeast"/>
    </w:pPr>
    <w:rPr>
      <w:rFonts w:ascii="Verdana" w:hAnsi="Verdana"/>
      <w:color w:val="000000"/>
      <w:sz w:val="18"/>
      <w:szCs w:val="18"/>
    </w:rPr>
  </w:style>
  <w:style w:type="paragraph" w:styleId="Heading1">
    <w:name w:val="heading 1"/>
    <w:basedOn w:val="Normal"/>
    <w:next w:val="Normal"/>
    <w:uiPriority w:val="1"/>
    <w:qFormat/>
    <w:pPr>
      <w:tabs>
        <w:tab w:val="left" w:pos="0"/>
      </w:tabs>
      <w:spacing w:before="240"/>
      <w:outlineLvl w:val="0"/>
    </w:pPr>
    <w:rPr>
      <w:b/>
    </w:rPr>
  </w:style>
  <w:style w:type="paragraph" w:styleId="Heading2">
    <w:name w:val="heading 2"/>
    <w:basedOn w:val="Normal"/>
    <w:next w:val="Normal"/>
    <w:uiPriority w:val="2"/>
    <w:qFormat/>
    <w:pPr>
      <w:tabs>
        <w:tab w:val="left" w:pos="0"/>
      </w:tabs>
      <w:spacing w:before="240" w:line="240" w:lineRule="exact"/>
      <w:outlineLvl w:val="1"/>
    </w:pPr>
    <w:rPr>
      <w:i/>
    </w:rPr>
  </w:style>
  <w:style w:type="paragraph" w:styleId="Heading3">
    <w:name w:val="heading 3"/>
    <w:basedOn w:val="Normal"/>
    <w:next w:val="Normal"/>
    <w:pPr>
      <w:tabs>
        <w:tab w:val="left" w:pos="0"/>
      </w:tabs>
      <w:spacing w:before="240" w:line="240" w:lineRule="exact"/>
      <w:ind w:left="-112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467886" w:themeColor="hyperlink"/>
      <w:u w:val="single"/>
    </w:rPr>
  </w:style>
  <w:style w:type="paragraph" w:customStyle="1" w:styleId="Artikelstreepje">
    <w:name w:val="Artikel streepje"/>
    <w:basedOn w:val="Normal"/>
    <w:next w:val="Normal"/>
    <w:pPr>
      <w:numPr>
        <w:ilvl w:val="3"/>
        <w:numId w:val="1"/>
      </w:numPr>
    </w:pPr>
  </w:style>
  <w:style w:type="paragraph" w:customStyle="1" w:styleId="Artikelstreepjeinspringen">
    <w:name w:val="Artikel streepje inspringen"/>
    <w:basedOn w:val="Normal"/>
    <w:next w:val="Normal"/>
    <w:pPr>
      <w:numPr>
        <w:ilvl w:val="4"/>
        <w:numId w:val="1"/>
      </w:numPr>
    </w:pPr>
  </w:style>
  <w:style w:type="paragraph" w:customStyle="1" w:styleId="Artikelnummer">
    <w:name w:val="Artikelnummer"/>
    <w:basedOn w:val="Normal"/>
    <w:pPr>
      <w:numPr>
        <w:numId w:val="1"/>
      </w:numPr>
      <w:spacing w:before="360"/>
    </w:pPr>
    <w:rPr>
      <w:b/>
    </w:rPr>
  </w:style>
  <w:style w:type="paragraph" w:customStyle="1" w:styleId="Comparitienummer">
    <w:name w:val="Comparitienummer"/>
    <w:basedOn w:val="Normal"/>
    <w:next w:val="Normal"/>
    <w:pPr>
      <w:numPr>
        <w:numId w:val="2"/>
      </w:numPr>
    </w:pPr>
  </w:style>
  <w:style w:type="numbering" w:customStyle="1" w:styleId="Genummerdelijst">
    <w:name w:val="Genummerde lijst"/>
    <w:pPr>
      <w:numPr>
        <w:numId w:val="3"/>
      </w:numPr>
    </w:pPr>
  </w:style>
  <w:style w:type="paragraph" w:styleId="TOC1">
    <w:name w:val="toc 1"/>
    <w:basedOn w:val="Normal"/>
    <w:next w:val="Normal"/>
  </w:style>
  <w:style w:type="paragraph" w:styleId="TOC2">
    <w:name w:val="toc 2"/>
    <w:basedOn w:val="TOC1"/>
    <w:next w:val="Normal"/>
    <w:pPr>
      <w:spacing w:line="240" w:lineRule="exact"/>
    </w:p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Lidnummer">
    <w:name w:val="Lidnummer"/>
    <w:basedOn w:val="Normal"/>
    <w:pPr>
      <w:numPr>
        <w:ilvl w:val="1"/>
        <w:numId w:val="1"/>
      </w:numPr>
      <w:tabs>
        <w:tab w:val="left" w:pos="419"/>
      </w:tabs>
    </w:pPr>
  </w:style>
  <w:style w:type="paragraph" w:customStyle="1" w:styleId="Lidnummerabc">
    <w:name w:val="Lidnummer abc"/>
    <w:basedOn w:val="Normal"/>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Normal"/>
    <w:uiPriority w:val="3"/>
    <w:qFormat/>
    <w:pPr>
      <w:numPr>
        <w:numId w:val="3"/>
      </w:numPr>
    </w:pPr>
  </w:style>
  <w:style w:type="paragraph" w:styleId="Subtitle">
    <w:name w:val="Subtitle"/>
    <w:basedOn w:val="Normal"/>
    <w:next w:val="Normal"/>
    <w:pPr>
      <w:spacing w:line="320" w:lineRule="atLeast"/>
    </w:pPr>
    <w:rPr>
      <w:sz w:val="24"/>
      <w:szCs w:val="24"/>
    </w:rPr>
  </w:style>
  <w:style w:type="paragraph" w:customStyle="1" w:styleId="Opsomming">
    <w:name w:val="Opsomming"/>
    <w:basedOn w:val="Normal"/>
    <w:uiPriority w:val="3"/>
    <w:qFormat/>
    <w:pPr>
      <w:numPr>
        <w:numId w:val="4"/>
      </w:numPr>
    </w:pPr>
  </w:style>
  <w:style w:type="paragraph" w:customStyle="1" w:styleId="Pagina-eindeKop1">
    <w:name w:val="Pagina-einde Kop 1"/>
    <w:basedOn w:val="Normal"/>
    <w:next w:val="Normal"/>
    <w:pPr>
      <w:pageBreakBefore/>
      <w:spacing w:line="240" w:lineRule="exact"/>
      <w:outlineLvl w:val="0"/>
    </w:pPr>
    <w:rPr>
      <w:b/>
    </w:rPr>
  </w:style>
  <w:style w:type="paragraph" w:customStyle="1" w:styleId="Referentiegegevens">
    <w:name w:val="Referentiegegevens"/>
    <w:basedOn w:val="Normal"/>
    <w:next w:val="Normal"/>
    <w:pPr>
      <w:spacing w:line="180" w:lineRule="exact"/>
      <w:outlineLvl w:val="4"/>
    </w:pPr>
    <w:rPr>
      <w:sz w:val="13"/>
      <w:szCs w:val="13"/>
    </w:rPr>
  </w:style>
  <w:style w:type="paragraph" w:customStyle="1" w:styleId="Referentiegegevensbold">
    <w:name w:val="Referentiegegevens bold"/>
    <w:basedOn w:val="Normal"/>
    <w:next w:val="Normal"/>
    <w:pPr>
      <w:spacing w:line="180" w:lineRule="exact"/>
      <w:outlineLvl w:val="4"/>
    </w:pPr>
    <w:rPr>
      <w:b/>
      <w:sz w:val="13"/>
      <w:szCs w:val="13"/>
    </w:rPr>
  </w:style>
  <w:style w:type="paragraph" w:customStyle="1" w:styleId="Referentiegegevenscursief">
    <w:name w:val="Referentiegegevens cursief"/>
    <w:basedOn w:val="Normal"/>
    <w:next w:val="Normal"/>
    <w:pPr>
      <w:spacing w:line="180" w:lineRule="exact"/>
      <w:outlineLvl w:val="4"/>
    </w:pPr>
    <w:rPr>
      <w:i/>
      <w:sz w:val="13"/>
      <w:szCs w:val="13"/>
    </w:rPr>
  </w:style>
  <w:style w:type="paragraph" w:customStyle="1" w:styleId="Referentiegegevensrechtsuitgelijnd">
    <w:name w:val="Referentiegegevens rechts uitgelijnd"/>
    <w:basedOn w:val="Normal"/>
    <w:next w:val="Normal"/>
    <w:pPr>
      <w:spacing w:line="180" w:lineRule="exact"/>
      <w:jc w:val="right"/>
      <w:outlineLvl w:val="4"/>
    </w:pPr>
    <w:rPr>
      <w:sz w:val="13"/>
      <w:szCs w:val="13"/>
    </w:rPr>
  </w:style>
  <w:style w:type="paragraph" w:customStyle="1" w:styleId="Rubricering">
    <w:name w:val="Rubricering"/>
    <w:basedOn w:val="Normal"/>
    <w:next w:val="Normal"/>
    <w:pPr>
      <w:spacing w:line="180" w:lineRule="exact"/>
    </w:pPr>
    <w:rPr>
      <w:b/>
      <w:caps/>
      <w:sz w:val="13"/>
      <w:szCs w:val="13"/>
    </w:rPr>
  </w:style>
  <w:style w:type="paragraph" w:customStyle="1" w:styleId="Standaardcursief">
    <w:name w:val="Standaard cursief"/>
    <w:basedOn w:val="Normal"/>
    <w:next w:val="Normal"/>
    <w:qFormat/>
    <w:pPr>
      <w:spacing w:line="240" w:lineRule="exact"/>
    </w:pPr>
    <w:rPr>
      <w:i/>
    </w:rPr>
  </w:style>
  <w:style w:type="paragraph" w:customStyle="1" w:styleId="StandaarddeDE">
    <w:name w:val="Standaard de_DE"/>
    <w:basedOn w:val="Normal"/>
    <w:next w:val="Normal"/>
    <w:rPr>
      <w:lang w:val="de-DE"/>
    </w:rPr>
  </w:style>
  <w:style w:type="paragraph" w:customStyle="1" w:styleId="StandaardenGB">
    <w:name w:val="Standaard en_GB"/>
    <w:basedOn w:val="Normal"/>
    <w:next w:val="Normal"/>
    <w:rPr>
      <w:lang w:val="en-GB"/>
    </w:rPr>
  </w:style>
  <w:style w:type="paragraph" w:customStyle="1" w:styleId="StandaardesES">
    <w:name w:val="Standaard es_ES"/>
    <w:basedOn w:val="Normal"/>
    <w:next w:val="Normal"/>
    <w:rPr>
      <w:lang w:val="es-ES"/>
    </w:rPr>
  </w:style>
  <w:style w:type="paragraph" w:customStyle="1" w:styleId="StandaardfrFR">
    <w:name w:val="Standaard fr_FR"/>
    <w:basedOn w:val="Normal"/>
    <w:next w:val="Normal"/>
    <w:rPr>
      <w:lang w:val="fr-FR"/>
    </w:rPr>
  </w:style>
  <w:style w:type="paragraph" w:customStyle="1" w:styleId="Standaardvet">
    <w:name w:val="Standaard vet"/>
    <w:basedOn w:val="Normal"/>
    <w:next w:val="Normal"/>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leGrid">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le">
    <w:name w:val="Title"/>
    <w:basedOn w:val="Normal"/>
    <w:next w:val="Normal"/>
    <w:pPr>
      <w:spacing w:line="320" w:lineRule="atLeast"/>
    </w:pPr>
    <w:rPr>
      <w:b/>
      <w:sz w:val="24"/>
      <w:szCs w:val="24"/>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pPr>
      <w:spacing w:line="240" w:lineRule="exact"/>
    </w:pPr>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KoptekstChar"/>
    <w:uiPriority w:val="99"/>
    <w:unhideWhenUsed/>
    <w:rsid w:val="00AF1CE0"/>
    <w:pPr>
      <w:tabs>
        <w:tab w:val="center" w:pos="4536"/>
        <w:tab w:val="right" w:pos="9072"/>
      </w:tabs>
      <w:spacing w:line="240" w:lineRule="auto"/>
    </w:pPr>
  </w:style>
  <w:style w:type="character" w:customStyle="1" w:styleId="KoptekstChar">
    <w:name w:val="Koptekst Char"/>
    <w:basedOn w:val="DefaultParagraphFont"/>
    <w:link w:val="Header"/>
    <w:uiPriority w:val="99"/>
    <w:rsid w:val="00AF1CE0"/>
    <w:rPr>
      <w:rFonts w:ascii="Verdana" w:hAnsi="Verdana"/>
      <w:color w:val="000000"/>
      <w:sz w:val="18"/>
      <w:szCs w:val="18"/>
    </w:rPr>
  </w:style>
  <w:style w:type="paragraph" w:styleId="Footer">
    <w:name w:val="footer"/>
    <w:basedOn w:val="Normal"/>
    <w:link w:val="VoettekstChar"/>
    <w:uiPriority w:val="99"/>
    <w:unhideWhenUsed/>
    <w:rsid w:val="00AF1CE0"/>
    <w:pPr>
      <w:tabs>
        <w:tab w:val="center" w:pos="4536"/>
        <w:tab w:val="right" w:pos="9072"/>
      </w:tabs>
      <w:spacing w:line="240" w:lineRule="auto"/>
    </w:pPr>
  </w:style>
  <w:style w:type="character" w:customStyle="1" w:styleId="VoettekstChar">
    <w:name w:val="Voettekst Char"/>
    <w:basedOn w:val="DefaultParagraphFont"/>
    <w:link w:val="Footer"/>
    <w:uiPriority w:val="99"/>
    <w:rsid w:val="00AF1CE0"/>
    <w:rPr>
      <w:rFonts w:ascii="Verdana" w:hAnsi="Verdana"/>
      <w:color w:val="000000"/>
      <w:sz w:val="18"/>
      <w:szCs w:val="18"/>
    </w:rPr>
  </w:style>
  <w:style w:type="paragraph" w:styleId="CommentText">
    <w:name w:val="annotation text"/>
    <w:basedOn w:val="Normal"/>
    <w:link w:val="TekstopmerkingChar"/>
    <w:uiPriority w:val="99"/>
    <w:semiHidden/>
    <w:unhideWhenUsed/>
    <w:rsid w:val="00AF1CE0"/>
    <w:pPr>
      <w:autoSpaceDN/>
      <w:spacing w:after="160" w:line="240" w:lineRule="auto"/>
      <w:textAlignment w:val="auto"/>
    </w:pPr>
    <w:rPr>
      <w:rFonts w:asciiTheme="minorHAnsi" w:eastAsiaTheme="minorHAnsi" w:hAnsiTheme="minorHAnsi" w:cstheme="minorBidi"/>
      <w:color w:val="auto"/>
      <w:kern w:val="2"/>
      <w:sz w:val="20"/>
      <w:szCs w:val="20"/>
      <w:lang w:eastAsia="en-US"/>
      <w14:ligatures w14:val="standardContextual"/>
    </w:rPr>
  </w:style>
  <w:style w:type="character" w:customStyle="1" w:styleId="TekstopmerkingChar">
    <w:name w:val="Tekst opmerking Char"/>
    <w:basedOn w:val="DefaultParagraphFont"/>
    <w:link w:val="CommentText"/>
    <w:uiPriority w:val="99"/>
    <w:semiHidden/>
    <w:rsid w:val="00AF1CE0"/>
    <w:rPr>
      <w:rFonts w:asciiTheme="minorHAnsi" w:eastAsiaTheme="minorHAnsi" w:hAnsiTheme="minorHAnsi" w:cstheme="minorBidi"/>
      <w:kern w:val="2"/>
      <w:lang w:eastAsia="en-US"/>
      <w14:ligatures w14:val="standardContextual"/>
    </w:rPr>
  </w:style>
  <w:style w:type="character" w:styleId="CommentReference">
    <w:name w:val="annotation reference"/>
    <w:basedOn w:val="DefaultParagraphFont"/>
    <w:uiPriority w:val="99"/>
    <w:semiHidden/>
    <w:unhideWhenUsed/>
    <w:rsid w:val="00AF1CE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header" Target="header3.xml" Id="rId10" /><Relationship Type="http://schemas.openxmlformats.org/officeDocument/2006/relationships/footer" Target="footer3.xml" Id="rId11" /><Relationship Type="http://schemas.openxmlformats.org/officeDocument/2006/relationships/theme" Target="theme/theme1.xml" Id="rId12" /><Relationship Type="http://schemas.openxmlformats.org/officeDocument/2006/relationships/numbering" Target="numbering.xml" Id="rId13" /><Relationship Type="http://schemas.openxmlformats.org/officeDocument/2006/relationships/styles" Target="styles.xml" Id="rId14"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6" /><Relationship Type="http://schemas.openxmlformats.org/officeDocument/2006/relationships/header" Target="header2.xml" Id="rId7" /><Relationship Type="http://schemas.openxmlformats.org/officeDocument/2006/relationships/footer" Target="footer1.xml" Id="rId8" /><Relationship Type="http://schemas.openxmlformats.org/officeDocument/2006/relationships/footer" Target="footer2.xml" Id="rId9"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ap:Pages>
  <ap:Words>466</ap:Words>
  <ap:Characters>2567</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Brief aan Parlement - Twaalfde voortgangsrapportage Wind in de Zeilen</vt:lpstr>
    </vt:vector>
  </ap:TitlesOfParts>
  <ap:LinksUpToDate>false</ap:LinksUpToDate>
  <ap:CharactersWithSpaces>3027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revision/>
  <dcterms:created xsi:type="dcterms:W3CDTF">2026-07-08T13:51:00.0000000Z</dcterms:created>
  <dcterms:modified xsi:type="dcterms:W3CDTF">2026-08-17T11:31:00.0000000Z</dcterms:modified>
  <dc:creator/>
  <lastModifiedBy/>
  <dc:description>------------------------</dc:description>
  <dc:subject/>
  <keywords/>
  <version/>
  <category/>
</coreProperties>
</file>