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b w:val="1"/>
          <w:bCs w:val="1"/>
        </w:rPr>
      </w:pPr>
      <w:bookmarkStart w:name="_GoBack" w:id="0"/>
      <w:bookmarkEnd w:id="0"/>
      <w:proofErr w:type="spellStart"/>
      <w:r w:rsidRPr="250AE766" w:rsidR="250AE766">
        <w:rPr>
          <w:b w:val="1"/>
          <w:bCs w:val="1"/>
        </w:rPr>
        <w:t>2026Z16942</w:t>
        <w:br/>
      </w:r>
      <w:proofErr w:type="spellEnd"/>
    </w:p>
    <w:p>
      <w:pPr>
        <w:pStyle w:val="Normal"/>
        <w:rPr>
          <w:b w:val="1"/>
          <w:bCs w:val="1"/>
        </w:rPr>
      </w:pPr>
      <w:r w:rsidR="250AE766">
        <w:rPr>
          <w:b w:val="0"/>
          <w:bCs w:val="0"/>
        </w:rPr>
        <w:t>(ingezonden 17 augustus 2026)</w:t>
        <w:br/>
      </w:r>
    </w:p>
    <w:p>
      <w:r>
        <w:t xml:space="preserve">Vragen van de leden Hamstra en Armut (beiden CDA) aan de ministers van Sociale Zaken en Werkgelegenheid en van Onderwijs, Cultuur en Wetenschap over het rapport 'Kinderen in armoede: het effect van een lege schooltas' </w:t>
      </w:r>
      <w:r>
        <w:br/>
      </w:r>
    </w:p>
    <w:p>
      <w:r>
        <w:t xml:space="preserve"> </w:t>
      </w:r>
      <w:r>
        <w:br/>
      </w:r>
    </w:p>
    <w:p>
      <w:pPr>
        <w:pStyle w:val="ListParagraph"/>
        <w:numPr>
          <w:ilvl w:val="0"/>
          <w:numId w:val="100516120"/>
        </w:numPr>
        <w:ind w:left="360"/>
      </w:pPr>
      <w:r>
        <w:t xml:space="preserve">Bent u bekend met het rapport 'Kinderen in armoede: het effect van een lege schooltas' van Stichting Armoedefonds? [1] </w:t>
      </w:r>
      <w:r>
        <w:br/>
      </w:r>
    </w:p>
    <w:p>
      <w:pPr>
        <w:pStyle w:val="ListParagraph"/>
        <w:numPr>
          <w:ilvl w:val="0"/>
          <w:numId w:val="100516120"/>
        </w:numPr>
        <w:ind w:left="360"/>
      </w:pPr>
      <w:r>
        <w:t xml:space="preserve">Hoe duidt u de bevinding dat het aantal hulpvragen van gezinnen met kinderen aan hulporganisaties toeneemt, heeft u cijfers die deze bevinding onderschrijven en zo ja, kunt u deze delen?  </w:t>
      </w:r>
      <w:r>
        <w:br/>
      </w:r>
    </w:p>
    <w:p>
      <w:pPr>
        <w:pStyle w:val="ListParagraph"/>
        <w:numPr>
          <w:ilvl w:val="0"/>
          <w:numId w:val="100516120"/>
        </w:numPr>
        <w:ind w:left="360"/>
      </w:pPr>
      <w:r>
        <w:t xml:space="preserve">Hoe duidt u de bevinding dat het hebben van onvoldoende schoolspullen voor kinderen in armoede leidt tot het achteruitgaan van de leerprestaties? </w:t>
      </w:r>
      <w:r>
        <w:br/>
      </w:r>
    </w:p>
    <w:p>
      <w:pPr>
        <w:pStyle w:val="ListParagraph"/>
        <w:numPr>
          <w:ilvl w:val="0"/>
          <w:numId w:val="100516120"/>
        </w:numPr>
        <w:ind w:left="360"/>
      </w:pPr>
      <w:r>
        <w:t xml:space="preserve">Hoe duidt u de bevinding dat kinderen in armoede door onvoldoende schoolspullen in een aantal gevallen tijdelijk of volledig stoppen met school?  </w:t>
      </w:r>
      <w:r>
        <w:br/>
      </w:r>
    </w:p>
    <w:p>
      <w:pPr>
        <w:pStyle w:val="ListParagraph"/>
        <w:numPr>
          <w:ilvl w:val="0"/>
          <w:numId w:val="100516120"/>
        </w:numPr>
        <w:ind w:left="360"/>
      </w:pPr>
      <w:r>
        <w:t xml:space="preserve">Heeft u cijfers die zowel de bevindingen rondom het achteruitgaan van leerprestaties als de bevinding dat armoede ertoe leidt dat leerlingen tijdelijk of volledig stoppen met school onderschrijven, en zo ja, kunt u deze delen?  </w:t>
      </w:r>
      <w:r>
        <w:br/>
      </w:r>
    </w:p>
    <w:p>
      <w:pPr>
        <w:pStyle w:val="ListParagraph"/>
        <w:numPr>
          <w:ilvl w:val="0"/>
          <w:numId w:val="100516120"/>
        </w:numPr>
        <w:ind w:left="360"/>
      </w:pPr>
      <w:r>
        <w:t xml:space="preserve">Welke bestaande landelijke en gemeentelijke regelingen zijn er beschikbaar voor gezinnen die noodzakelijke schoolspullen niet kunnen betalen, hoeveel kinderen worden daarmee bereikt en zijn er volgens u nog knelpunten in het bereik of de toegankelijkheid daarvan? </w:t>
      </w:r>
      <w:r>
        <w:br/>
      </w:r>
    </w:p>
    <w:p>
      <w:pPr>
        <w:pStyle w:val="ListParagraph"/>
        <w:numPr>
          <w:ilvl w:val="0"/>
          <w:numId w:val="100516120"/>
        </w:numPr>
        <w:ind w:left="360"/>
      </w:pPr>
      <w:r>
        <w:t xml:space="preserve">Kunt u aangeven in hoeverre armoede als oorzaak wordt meegenomen bij de aanpak ongeoorloofd schoolverzuim en zo ja, kunt u aangeven of en waarom u de bijhorende route binnen de aanpak ongeoorloofd verzuim toereikend acht?  </w:t>
      </w:r>
      <w:r>
        <w:br/>
      </w:r>
    </w:p>
    <w:p>
      <w:pPr>
        <w:pStyle w:val="ListParagraph"/>
        <w:numPr>
          <w:ilvl w:val="0"/>
          <w:numId w:val="100516120"/>
        </w:numPr>
        <w:ind w:left="360"/>
      </w:pPr>
      <w:r>
        <w:t xml:space="preserve">Ziet u mogelijkheden om signalen uit het rapport te verwerken in de aanpak ongeoorloofd verzuim en zo ja, hoe zou dat eruitzien?  </w:t>
      </w:r>
      <w:r>
        <w:br/>
      </w:r>
    </w:p>
    <w:p>
      <w:pPr>
        <w:pStyle w:val="ListParagraph"/>
        <w:numPr>
          <w:ilvl w:val="0"/>
          <w:numId w:val="100516120"/>
        </w:numPr>
        <w:ind w:left="360"/>
      </w:pPr>
      <w:r>
        <w:t xml:space="preserve">Welke aanvullende maatregelen ziet u, indien nodig, in het kader van armoedebestrijding om de schoolprestaties van deze kinderen te verbeteren en schoolverzuim af te laten nemen? </w:t>
      </w:r>
      <w:r>
        <w:br/>
      </w:r>
    </w:p>
    <w:p>
      <w:pPr>
        <w:pStyle w:val="ListParagraph"/>
        <w:numPr>
          <w:ilvl w:val="0"/>
          <w:numId w:val="100516120"/>
        </w:numPr>
        <w:ind w:left="360"/>
      </w:pPr>
      <w:r>
        <w:t xml:space="preserve">Kunt u deze vragen beantwoorden voor het commissiedebat Armoede-en schuldenbeleid van 30 september 2026? </w:t>
      </w:r>
      <w:r>
        <w:br/>
      </w:r>
    </w:p>
    <w:p>
      <w:r>
        <w:t xml:space="preserve"> </w:t>
      </w:r>
      <w:r>
        <w:br/>
      </w:r>
    </w:p>
    <w:p>
      <w:r>
        <w:t xml:space="preserve"/>
      </w:r>
      <w:r>
        <w:rPr>
          <w:b w:val="1"/>
          <w:bCs w:val="1"/>
        </w:rPr>
        <w:t xml:space="preserve">[1]</w:t>
      </w:r>
      <w:r>
        <w:rPr/>
        <w:t xml:space="preserve">  https://www.armoedefonds.nl/wp-content/uploads/2026/08/Onderzoek-Armoedefonds-Kinderen-en-Schoolspullen.pdf</w:t>
      </w:r>
      <w:r>
        <w:br/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  ﻿
  <w:abstractNum xmlns:w="http://schemas.openxmlformats.org/wordprocessingml/2006/main" w:abstractNumId="10051608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00516080">
    <w:abstractNumId w:val="100516080"/>
  </w:num>
  <w:num w:numId="0">
    <w:abstractNumId w:val="0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1A6"/>
    <w:rsid w:val="002978F3"/>
    <w:rsid w:val="008C01A6"/>
    <w:rsid w:val="00CA4F27"/>
    <w:rsid w:val="00EA2C71"/>
    <w:rsid w:val="00F30DBE"/>
    <w:rsid w:val="5DD0DE64"/>
    <w:rsid w:val="5E5C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A8C4E4F-3FD0-4B96-94C8-10EEF4EECB84}"/>
  <w14:docId w14:val="0279D971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rPr>
      <w:sz w:val="24"/>
      <w:szCs w:val="24"/>
      <w:lang w:val="nl-NL" w:eastAsia="nl-NL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Emphasis">
    <w:name w:val="Emphasis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s-ascii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DocSecurity>0</ap:DocSecurity>
  <ap:ScaleCrop>false</ap:ScaleCrop>
  <ap:SharedDoc>false</ap:SharedDoc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dc:description>------------------------</dc:description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