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2026Z16939</w:t>
        <w:br/>
      </w:r>
      <w:proofErr w:type="spellEnd"/>
    </w:p>
    <w:p>
      <w:pPr>
        <w:pStyle w:val="Normal"/>
        <w:rPr>
          <w:b w:val="1"/>
          <w:bCs w:val="1"/>
        </w:rPr>
      </w:pPr>
      <w:r w:rsidR="250AE766">
        <w:rPr>
          <w:b w:val="0"/>
          <w:bCs w:val="0"/>
        </w:rPr>
        <w:t>(ingezonden 17 augustus 2026)</w:t>
        <w:br/>
      </w:r>
    </w:p>
    <w:p>
      <w:r>
        <w:t xml:space="preserve">Vragen van de leden Martens-America en Kisteman (beiden VVD) aan de ministers van Justitie en Veiligheid en van Economische Zaken en Klimaat over het bericht 'Politie geeft ‘niet thuis’ bij gezamenlijke aanpak winkeldiefstal, ondernemers voelen zich in de steek gelaten'</w:t>
      </w:r>
      <w:r>
        <w:br/>
      </w:r>
    </w:p>
    <w:p>
      <w:pPr>
        <w:pStyle w:val="ListParagraph"/>
        <w:numPr>
          <w:ilvl w:val="0"/>
          <w:numId w:val="100516080"/>
        </w:numPr>
        <w:ind w:left="360"/>
      </w:pPr>
      <w:r>
        <w:t xml:space="preserve">Bent u bekend met het bericht 'Politie geeft ‘niet thuis’ bij gezamenlijke aanpak winkeldiefstal, ondernemers voelen zich in de steek gelaten'? 1)</w:t>
      </w:r>
      <w:r>
        <w:br/>
      </w:r>
    </w:p>
    <w:p>
      <w:pPr>
        <w:pStyle w:val="ListParagraph"/>
        <w:numPr>
          <w:ilvl w:val="0"/>
          <w:numId w:val="100516080"/>
        </w:numPr>
        <w:ind w:left="360"/>
      </w:pPr>
      <w:r>
        <w:t xml:space="preserve">Deelt u de mening dat winkeldiefstal en interne fraude niet onbestraft mogen blijven?</w:t>
      </w:r>
      <w:r>
        <w:br/>
      </w:r>
    </w:p>
    <w:p>
      <w:pPr>
        <w:pStyle w:val="ListParagraph"/>
        <w:numPr>
          <w:ilvl w:val="0"/>
          <w:numId w:val="100516080"/>
        </w:numPr>
        <w:ind w:left="360"/>
      </w:pPr>
      <w:r>
        <w:t xml:space="preserve">Hoe beoordeelt u de voortgang van het Actieprogramma Veilig Ondernemen 2023-2026?</w:t>
      </w:r>
      <w:r>
        <w:br/>
      </w:r>
    </w:p>
    <w:p>
      <w:pPr>
        <w:pStyle w:val="ListParagraph"/>
        <w:numPr>
          <w:ilvl w:val="0"/>
          <w:numId w:val="100516080"/>
        </w:numPr>
        <w:ind w:left="360"/>
      </w:pPr>
      <w:r>
        <w:t xml:space="preserve">Klopt het dat de politie nieuwe werkinstructies hanteert voor het verstrekken van gegevens aan ondernemers voor de aanpak van winkeldiefstal? Zo ja, wat houden deze nieuwe werkinstructies in, wat is de reden voor deze wijziging en is hierover richting ondernemers duidelijk gecommuniceerd?</w:t>
      </w:r>
      <w:r>
        <w:br/>
      </w:r>
    </w:p>
    <w:p>
      <w:pPr>
        <w:pStyle w:val="ListParagraph"/>
        <w:numPr>
          <w:ilvl w:val="0"/>
          <w:numId w:val="100516080"/>
        </w:numPr>
        <w:ind w:left="360"/>
      </w:pPr>
      <w:r>
        <w:t xml:space="preserve">Wat zijn volgens u de gevolgen van de nieuwe werkinstructies voor de effectiviteit van de aanpak van winkeldiefstal? Indien deze gevolgen negatief zijn, welke maatregelen gaat u nemen om dit te voorkomen?</w:t>
      </w:r>
      <w:r>
        <w:br/>
      </w:r>
    </w:p>
    <w:p>
      <w:pPr>
        <w:pStyle w:val="ListParagraph"/>
        <w:numPr>
          <w:ilvl w:val="0"/>
          <w:numId w:val="100516080"/>
        </w:numPr>
        <w:ind w:left="360"/>
      </w:pPr>
      <w:r>
        <w:t xml:space="preserve">Deelt u het in het artikel geschetste knelpunt voor een effectieve aanpak van interne fraude, namelijk dat voor de aanpak aangifte bij de politie nodig is, maar het doen van aangifte moeizaam verloopt? Zo nee, waarom niet? Zo ja, wat gaat u daaraan doen?</w:t>
      </w:r>
      <w:r>
        <w:br/>
      </w:r>
    </w:p>
    <w:p>
      <w:pPr>
        <w:pStyle w:val="ListParagraph"/>
        <w:numPr>
          <w:ilvl w:val="0"/>
          <w:numId w:val="100516080"/>
        </w:numPr>
        <w:ind w:left="360"/>
      </w:pPr>
      <w:r>
        <w:t xml:space="preserve">Hoe heeft de omvang van interne fraude, waarnaar in het artikel wordt gerefereerd, zich volgens u de afgelopen jaren ontwikkeld? En hoe heeft de pakkans zich volgens u ontwikkeld?</w:t>
      </w:r>
      <w:r>
        <w:br/>
      </w:r>
    </w:p>
    <w:p>
      <w:pPr>
        <w:pStyle w:val="ListParagraph"/>
        <w:numPr>
          <w:ilvl w:val="0"/>
          <w:numId w:val="100516080"/>
        </w:numPr>
        <w:ind w:left="360"/>
      </w:pPr>
      <w:r>
        <w:t xml:space="preserve">Klopt het dat ondernemersorganisaties contact hebben geprobeerd te leggen over de aanpak van winkeldiefstal en interne fraude, maar dat dit contact tot dusver niet heeft plaatsgevonden? Zo ja, waarom is dit contact niet tot stand gekomen en bent u bereid ervoor te zorgen dat politie, ondernemersorganisaties en andere betrokken partijen hierover op korte termijn met elkaar in gesprek gaan?</w:t>
      </w:r>
      <w:r>
        <w:br/>
      </w:r>
    </w:p>
    <w:p>
      <w:r>
        <w:t xml:space="preserve"> </w:t>
      </w:r>
      <w:r>
        <w:br/>
      </w:r>
    </w:p>
    <w:p>
      <w:r>
        <w:t xml:space="preserve"> </w:t>
      </w:r>
      <w:r>
        <w:br/>
      </w:r>
    </w:p>
    <w:p>
      <w:r>
        <w:t xml:space="preserve">1) Telegraaf, 14 augustus 2026, Politie geeft ‘niet thuis’ bij gezamenlijke aanpak winkeldiefstal, ondernemers voelen zich in de steek gelaten (https://www.telegraaf.nl/binnenland/politie-geeft-niet-thuis-bij-gezamenlijke-aanpak-winkeldiefstal-ondernemers-voelen-zich-in-de-steek-gelaten/159825810.html?utm_medium=referral&amp;utm_campaign=share).</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80">
    <w:abstractNumId w:val="100516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