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5D2AE9" w14:paraId="7E3628B5" w14:textId="77777777">
        <w:tc>
          <w:tcPr>
            <w:tcW w:w="7792" w:type="dxa"/>
            <w:gridSpan w:val="2"/>
          </w:tcPr>
          <w:p w:rsidR="005D2AE9" w:rsidP="002C614E" w:rsidRDefault="005D2AE9" w14:paraId="4EFA9515" w14:textId="77777777">
            <w:pPr>
              <w:spacing w:after="40"/>
            </w:pPr>
            <w:r w:rsidRPr="00093942">
              <w:rPr>
                <w:sz w:val="13"/>
              </w:rPr>
              <w:t>&gt; Retouradres Postbus 20701 2500 ES Den Haag</w:t>
            </w:r>
          </w:p>
        </w:tc>
      </w:tr>
      <w:tr w:rsidR="005D2AE9" w:rsidTr="005D2AE9" w14:paraId="23C30429" w14:textId="77777777">
        <w:tc>
          <w:tcPr>
            <w:tcW w:w="7792" w:type="dxa"/>
            <w:gridSpan w:val="2"/>
          </w:tcPr>
          <w:p w:rsidR="005D2AE9" w:rsidP="002C614E" w:rsidRDefault="005D2AE9" w14:paraId="7EC49F09" w14:textId="77777777">
            <w:pPr>
              <w:tabs>
                <w:tab w:val="left" w:pos="614"/>
              </w:tabs>
              <w:spacing w:after="0"/>
            </w:pPr>
            <w:r>
              <w:t>de Voorzitter van de Tweede Kamer</w:t>
            </w:r>
          </w:p>
          <w:p w:rsidR="005D2AE9" w:rsidP="002C614E" w:rsidRDefault="005D2AE9" w14:paraId="58162310" w14:textId="77777777">
            <w:pPr>
              <w:tabs>
                <w:tab w:val="left" w:pos="614"/>
              </w:tabs>
              <w:spacing w:after="0"/>
            </w:pPr>
            <w:r>
              <w:t>der Staten-Generaal</w:t>
            </w:r>
          </w:p>
          <w:p w:rsidR="005D2AE9" w:rsidP="002C614E" w:rsidRDefault="005D2AE9" w14:paraId="644C1452" w14:textId="77777777">
            <w:pPr>
              <w:tabs>
                <w:tab w:val="left" w:pos="614"/>
              </w:tabs>
              <w:spacing w:after="0"/>
            </w:pPr>
            <w:proofErr w:type="spellStart"/>
            <w:r>
              <w:t>Bezuidenhoutseweg</w:t>
            </w:r>
            <w:proofErr w:type="spellEnd"/>
            <w:r>
              <w:t xml:space="preserve"> 67 </w:t>
            </w:r>
          </w:p>
          <w:p w:rsidR="00D64124" w:rsidP="00B4115D" w:rsidRDefault="005D2AE9" w14:paraId="779544A3" w14:textId="77777777">
            <w:pPr>
              <w:tabs>
                <w:tab w:val="left" w:pos="614"/>
              </w:tabs>
              <w:spacing w:after="240"/>
            </w:pPr>
            <w:r>
              <w:t>2594 AC Den Haag</w:t>
            </w:r>
          </w:p>
          <w:p w:rsidRPr="00B4115D" w:rsidR="00B4115D" w:rsidP="00B4115D" w:rsidRDefault="00B4115D" w14:paraId="5E0C9528" w14:textId="1C51881C">
            <w:pPr>
              <w:tabs>
                <w:tab w:val="left" w:pos="614"/>
              </w:tabs>
              <w:spacing w:after="240"/>
            </w:pPr>
          </w:p>
        </w:tc>
      </w:tr>
      <w:tr w:rsidR="005D2AE9" w:rsidTr="005D2AE9" w14:paraId="34086FA8" w14:textId="77777777">
        <w:trPr>
          <w:trHeight w:val="283"/>
        </w:trPr>
        <w:tc>
          <w:tcPr>
            <w:tcW w:w="1969" w:type="dxa"/>
          </w:tcPr>
          <w:p w:rsidR="005D2AE9" w:rsidP="002C614E" w:rsidRDefault="005D2AE9" w14:paraId="0B837090" w14:textId="77777777">
            <w:pPr>
              <w:tabs>
                <w:tab w:val="left" w:pos="614"/>
              </w:tabs>
              <w:spacing w:after="0"/>
            </w:pPr>
            <w:r>
              <w:t>Datum</w:t>
            </w:r>
          </w:p>
        </w:tc>
        <w:sdt>
          <w:sdtPr>
            <w:alias w:val="Datum daadwerkelijke verzending"/>
            <w:tag w:val="Datum daadwerkelijke verzending"/>
            <w:id w:val="1978256768"/>
            <w:placeholder>
              <w:docPart w:val="41C647E9E83141F3A5858624A44E77BD"/>
            </w:placeholder>
            <w:date w:fullDate="2026-08-12T00:00:00Z">
              <w:dateFormat w:val="d MMMM yyyy"/>
              <w:lid w:val="nl-NL"/>
              <w:storeMappedDataAs w:val="dateTime"/>
              <w:calendar w:val="gregorian"/>
            </w:date>
          </w:sdtPr>
          <w:sdtEndPr/>
          <w:sdtContent>
            <w:tc>
              <w:tcPr>
                <w:tcW w:w="5823" w:type="dxa"/>
              </w:tcPr>
              <w:p w:rsidR="005D2AE9" w:rsidP="000605A5" w:rsidRDefault="007423CF" w14:paraId="4C820BB8" w14:textId="145EA0B2">
                <w:pPr>
                  <w:keepNext/>
                  <w:spacing w:after="0"/>
                </w:pPr>
                <w:r>
                  <w:t>12 augustus 2026</w:t>
                </w:r>
              </w:p>
            </w:tc>
          </w:sdtContent>
        </w:sdt>
      </w:tr>
      <w:tr w:rsidR="005D2AE9" w:rsidTr="005D2AE9" w14:paraId="1281A8C5" w14:textId="77777777">
        <w:trPr>
          <w:trHeight w:val="283"/>
        </w:trPr>
        <w:tc>
          <w:tcPr>
            <w:tcW w:w="1969" w:type="dxa"/>
          </w:tcPr>
          <w:p w:rsidR="005D2AE9" w:rsidP="002C614E" w:rsidRDefault="005D2AE9" w14:paraId="42B04364" w14:textId="77777777">
            <w:pPr>
              <w:tabs>
                <w:tab w:val="left" w:pos="614"/>
              </w:tabs>
              <w:spacing w:after="0"/>
            </w:pPr>
            <w:r>
              <w:t>Betreft</w:t>
            </w:r>
          </w:p>
        </w:tc>
        <w:tc>
          <w:tcPr>
            <w:tcW w:w="5823" w:type="dxa"/>
          </w:tcPr>
          <w:p w:rsidR="005D2AE9" w:rsidP="007423CF" w:rsidRDefault="00AF23BE" w14:paraId="7F16387A" w14:textId="33EC16F0">
            <w:pPr>
              <w:tabs>
                <w:tab w:val="left" w:pos="614"/>
              </w:tabs>
              <w:spacing w:after="0"/>
            </w:pPr>
            <w:r>
              <w:t xml:space="preserve">Geannoteerde agenda </w:t>
            </w:r>
            <w:r w:rsidR="00F90E95">
              <w:t xml:space="preserve">informele </w:t>
            </w:r>
            <w:r>
              <w:t xml:space="preserve">Raad Buitenlandse Zaken Defensie van </w:t>
            </w:r>
            <w:r w:rsidR="007423CF">
              <w:t>31 augustus en 1 september</w:t>
            </w:r>
            <w:r>
              <w:t xml:space="preserve"> 2026</w:t>
            </w:r>
          </w:p>
        </w:tc>
      </w:tr>
    </w:tbl>
    <w:p w:rsidRPr="005D2AE9" w:rsidR="005D2AE9" w:rsidP="005D2AE9" w:rsidRDefault="005D2AE9" w14:paraId="13343834" w14:textId="77777777">
      <w:r>
        <w:rPr>
          <w:noProof/>
          <w:lang w:eastAsia="nl-NL" w:bidi="ar-SA"/>
        </w:rPr>
        <mc:AlternateContent>
          <mc:Choice Requires="wps">
            <w:drawing>
              <wp:anchor distT="0" distB="0" distL="114300" distR="114300" simplePos="0" relativeHeight="251658240" behindDoc="0" locked="0" layoutInCell="1" allowOverlap="1" wp14:editId="615D69E8" wp14:anchorId="166CA75D">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88256C" w:rsidP="002C614E" w:rsidRDefault="0088256C" w14:paraId="28EBD491" w14:textId="77777777">
                            <w:pPr>
                              <w:pStyle w:val="ReferentiegegevenskopW1-Huisstijl"/>
                              <w:spacing w:before="360"/>
                            </w:pPr>
                            <w:r>
                              <w:t>Ministerie van Defensie</w:t>
                            </w:r>
                          </w:p>
                          <w:p w:rsidR="0088256C" w:rsidP="002C614E" w:rsidRDefault="0088256C" w14:paraId="7A467E70" w14:textId="77777777">
                            <w:pPr>
                              <w:pStyle w:val="Referentiegegevens-Huisstijl"/>
                            </w:pPr>
                            <w:r>
                              <w:t>Plein 4</w:t>
                            </w:r>
                          </w:p>
                          <w:p w:rsidR="0088256C" w:rsidP="002C614E" w:rsidRDefault="0088256C" w14:paraId="7D6D7EA1" w14:textId="77777777">
                            <w:pPr>
                              <w:pStyle w:val="Referentiegegevens-Huisstijl"/>
                            </w:pPr>
                            <w:r>
                              <w:t>MPC 58 B</w:t>
                            </w:r>
                          </w:p>
                          <w:p w:rsidRPr="00757D30" w:rsidR="0088256C" w:rsidP="002C614E" w:rsidRDefault="0088256C" w14:paraId="6C9FCEB6" w14:textId="77777777">
                            <w:pPr>
                              <w:pStyle w:val="Referentiegegevens-Huisstijl"/>
                              <w:rPr>
                                <w:lang w:val="de-DE"/>
                              </w:rPr>
                            </w:pPr>
                            <w:r w:rsidRPr="00757D30">
                              <w:rPr>
                                <w:lang w:val="de-DE"/>
                              </w:rPr>
                              <w:t>Postbus 20701</w:t>
                            </w:r>
                          </w:p>
                          <w:p w:rsidRPr="00757D30" w:rsidR="0088256C" w:rsidP="002C614E" w:rsidRDefault="0088256C" w14:paraId="49CA0F6E" w14:textId="77777777">
                            <w:pPr>
                              <w:pStyle w:val="Referentiegegevens-Huisstijl"/>
                              <w:rPr>
                                <w:lang w:val="de-DE"/>
                              </w:rPr>
                            </w:pPr>
                            <w:r w:rsidRPr="00757D30">
                              <w:rPr>
                                <w:lang w:val="de-DE"/>
                              </w:rPr>
                              <w:t>2500 ES Den Haag</w:t>
                            </w:r>
                          </w:p>
                          <w:p w:rsidRPr="00757D30" w:rsidR="0088256C" w:rsidP="002C614E" w:rsidRDefault="0088256C" w14:paraId="67BEDDC7" w14:textId="77777777">
                            <w:pPr>
                              <w:pStyle w:val="Referentiegegevens-Huisstijl"/>
                              <w:rPr>
                                <w:lang w:val="de-DE"/>
                              </w:rPr>
                            </w:pPr>
                            <w:r w:rsidRPr="00757D30">
                              <w:rPr>
                                <w:lang w:val="de-DE"/>
                              </w:rPr>
                              <w:t>www.defensie.nl</w:t>
                            </w:r>
                          </w:p>
                          <w:sdt>
                            <w:sdtPr>
                              <w:id w:val="-1579366926"/>
                              <w:lock w:val="contentLocked"/>
                              <w:placeholder>
                                <w:docPart w:val="87B7D31C62E24AEA955DBE5BADC2C31F"/>
                              </w:placeholder>
                            </w:sdtPr>
                            <w:sdtEndPr/>
                            <w:sdtContent>
                              <w:p w:rsidR="0088256C" w:rsidP="002C614E" w:rsidRDefault="0088256C" w14:paraId="204F0DEF" w14:textId="77777777">
                                <w:pPr>
                                  <w:pStyle w:val="ReferentiegegevenskopW1-Huisstijl"/>
                                  <w:spacing w:before="120"/>
                                </w:pPr>
                                <w:r>
                                  <w:t>Onze referentie</w:t>
                                </w:r>
                              </w:p>
                            </w:sdtContent>
                          </w:sdt>
                          <w:p w:rsidR="00E66FF8" w:rsidP="002C614E" w:rsidRDefault="00E66FF8" w14:paraId="1611AE7B" w14:textId="77777777">
                            <w:pPr>
                              <w:pStyle w:val="Algemenevoorwaarden-Huisstijl"/>
                              <w:rPr>
                                <w:i w:val="0"/>
                              </w:rPr>
                            </w:pPr>
                            <w:r w:rsidRPr="00E66FF8">
                              <w:rPr>
                                <w:i w:val="0"/>
                              </w:rPr>
                              <w:t>MINDEF20260053949</w:t>
                            </w:r>
                          </w:p>
                          <w:p w:rsidR="0088256C" w:rsidP="002C614E" w:rsidRDefault="0088256C" w14:paraId="22360861" w14:textId="0031EB04">
                            <w:pPr>
                              <w:pStyle w:val="Algemenevoorwaarden-Huisstijl"/>
                            </w:pPr>
                            <w:r>
                              <w:t>Bij beantwoording, datum, onze referentie en onderwerp vermelden.</w:t>
                            </w:r>
                          </w:p>
                          <w:p w:rsidR="0088256C" w:rsidP="008967D1" w:rsidRDefault="0088256C" w14:paraId="0DEC4862" w14:textId="5DFD667F">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66CA75D">
                <v:stroke joinstyle="miter"/>
                <v:path gradientshapeok="t" o:connecttype="rect"/>
              </v:shapetype>
              <v:shape id="Text Box 17" style="position:absolute;margin-left:475pt;margin-top:129.05pt;width:90.15pt;height:32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88256C" w:rsidP="002C614E" w:rsidRDefault="0088256C" w14:paraId="28EBD491" w14:textId="77777777">
                      <w:pPr>
                        <w:pStyle w:val="ReferentiegegevenskopW1-Huisstijl"/>
                        <w:spacing w:before="360"/>
                      </w:pPr>
                      <w:r>
                        <w:t>Ministerie van Defensie</w:t>
                      </w:r>
                    </w:p>
                    <w:p w:rsidR="0088256C" w:rsidP="002C614E" w:rsidRDefault="0088256C" w14:paraId="7A467E70" w14:textId="77777777">
                      <w:pPr>
                        <w:pStyle w:val="Referentiegegevens-Huisstijl"/>
                      </w:pPr>
                      <w:r>
                        <w:t>Plein 4</w:t>
                      </w:r>
                    </w:p>
                    <w:p w:rsidR="0088256C" w:rsidP="002C614E" w:rsidRDefault="0088256C" w14:paraId="7D6D7EA1" w14:textId="77777777">
                      <w:pPr>
                        <w:pStyle w:val="Referentiegegevens-Huisstijl"/>
                      </w:pPr>
                      <w:r>
                        <w:t>MPC 58 B</w:t>
                      </w:r>
                    </w:p>
                    <w:p w:rsidRPr="00757D30" w:rsidR="0088256C" w:rsidP="002C614E" w:rsidRDefault="0088256C" w14:paraId="6C9FCEB6" w14:textId="77777777">
                      <w:pPr>
                        <w:pStyle w:val="Referentiegegevens-Huisstijl"/>
                        <w:rPr>
                          <w:lang w:val="de-DE"/>
                        </w:rPr>
                      </w:pPr>
                      <w:r w:rsidRPr="00757D30">
                        <w:rPr>
                          <w:lang w:val="de-DE"/>
                        </w:rPr>
                        <w:t>Postbus 20701</w:t>
                      </w:r>
                    </w:p>
                    <w:p w:rsidRPr="00757D30" w:rsidR="0088256C" w:rsidP="002C614E" w:rsidRDefault="0088256C" w14:paraId="49CA0F6E" w14:textId="77777777">
                      <w:pPr>
                        <w:pStyle w:val="Referentiegegevens-Huisstijl"/>
                        <w:rPr>
                          <w:lang w:val="de-DE"/>
                        </w:rPr>
                      </w:pPr>
                      <w:r w:rsidRPr="00757D30">
                        <w:rPr>
                          <w:lang w:val="de-DE"/>
                        </w:rPr>
                        <w:t>2500 ES Den Haag</w:t>
                      </w:r>
                    </w:p>
                    <w:p w:rsidRPr="00757D30" w:rsidR="0088256C" w:rsidP="002C614E" w:rsidRDefault="0088256C" w14:paraId="67BEDDC7" w14:textId="77777777">
                      <w:pPr>
                        <w:pStyle w:val="Referentiegegevens-Huisstijl"/>
                        <w:rPr>
                          <w:lang w:val="de-DE"/>
                        </w:rPr>
                      </w:pPr>
                      <w:r w:rsidRPr="00757D30">
                        <w:rPr>
                          <w:lang w:val="de-DE"/>
                        </w:rPr>
                        <w:t>www.defensie.nl</w:t>
                      </w:r>
                    </w:p>
                    <w:sdt>
                      <w:sdtPr>
                        <w:id w:val="-1579366926"/>
                        <w:lock w:val="contentLocked"/>
                        <w:placeholder>
                          <w:docPart w:val="87B7D31C62E24AEA955DBE5BADC2C31F"/>
                        </w:placeholder>
                      </w:sdtPr>
                      <w:sdtEndPr/>
                      <w:sdtContent>
                        <w:p w:rsidR="0088256C" w:rsidP="002C614E" w:rsidRDefault="0088256C" w14:paraId="204F0DEF" w14:textId="77777777">
                          <w:pPr>
                            <w:pStyle w:val="ReferentiegegevenskopW1-Huisstijl"/>
                            <w:spacing w:before="120"/>
                          </w:pPr>
                          <w:r>
                            <w:t>Onze referentie</w:t>
                          </w:r>
                        </w:p>
                      </w:sdtContent>
                    </w:sdt>
                    <w:p w:rsidR="00E66FF8" w:rsidP="002C614E" w:rsidRDefault="00E66FF8" w14:paraId="1611AE7B" w14:textId="77777777">
                      <w:pPr>
                        <w:pStyle w:val="Algemenevoorwaarden-Huisstijl"/>
                        <w:rPr>
                          <w:i w:val="0"/>
                        </w:rPr>
                      </w:pPr>
                      <w:r w:rsidRPr="00E66FF8">
                        <w:rPr>
                          <w:i w:val="0"/>
                        </w:rPr>
                        <w:t>MINDEF20260053949</w:t>
                      </w:r>
                    </w:p>
                    <w:p w:rsidR="0088256C" w:rsidP="002C614E" w:rsidRDefault="0088256C" w14:paraId="22360861" w14:textId="0031EB04">
                      <w:pPr>
                        <w:pStyle w:val="Algemenevoorwaarden-Huisstijl"/>
                      </w:pPr>
                      <w:r>
                        <w:t>Bij beantwoording, datum, onze referentie en onderwerp vermelden.</w:t>
                      </w:r>
                    </w:p>
                    <w:p w:rsidR="0088256C" w:rsidP="008967D1" w:rsidRDefault="0088256C" w14:paraId="0DEC4862" w14:textId="5DFD667F">
                      <w:pPr>
                        <w:pStyle w:val="Algemenevoorwaarden-Huisstijl"/>
                      </w:pPr>
                    </w:p>
                  </w:txbxContent>
                </v:textbox>
                <w10:wrap anchorx="page" anchory="page"/>
              </v:shape>
            </w:pict>
          </mc:Fallback>
        </mc:AlternateContent>
      </w:r>
    </w:p>
    <w:p w:rsidRPr="00020D52" w:rsidR="004B0E47" w:rsidP="00BE2D79" w:rsidRDefault="00BE2D79" w14:paraId="67A0EE69" w14:textId="77777777">
      <w:pPr>
        <w:spacing w:after="240"/>
      </w:pPr>
      <w:r w:rsidRPr="00020D52">
        <w:t>Geachte voorzitter,</w:t>
      </w:r>
    </w:p>
    <w:p w:rsidR="002C614E" w:rsidP="005348AC" w:rsidRDefault="00757D30" w14:paraId="3452037E" w14:textId="0F39DEC6">
      <w:r w:rsidRPr="00020D52">
        <w:rPr>
          <w:rFonts w:cs="Verdana"/>
        </w:rPr>
        <w:t xml:space="preserve">Hierbij ontvangt u de geannoteerde agenda voor de </w:t>
      </w:r>
      <w:r w:rsidRPr="00020D52" w:rsidR="00B95124">
        <w:rPr>
          <w:rFonts w:cs="Verdana"/>
        </w:rPr>
        <w:t xml:space="preserve">informele </w:t>
      </w:r>
      <w:r w:rsidRPr="00020D52">
        <w:rPr>
          <w:rFonts w:cs="Verdana"/>
        </w:rPr>
        <w:t>Raad Buitenlandse Zaken Defensie (</w:t>
      </w:r>
      <w:proofErr w:type="spellStart"/>
      <w:r w:rsidRPr="00020D52" w:rsidR="005539FC">
        <w:rPr>
          <w:rFonts w:cs="Verdana"/>
        </w:rPr>
        <w:t>i</w:t>
      </w:r>
      <w:r w:rsidRPr="00020D52">
        <w:rPr>
          <w:rFonts w:cs="Verdana"/>
        </w:rPr>
        <w:t>RBZ</w:t>
      </w:r>
      <w:proofErr w:type="spellEnd"/>
      <w:r w:rsidRPr="00020D52" w:rsidR="00983123">
        <w:rPr>
          <w:rFonts w:cs="Verdana"/>
        </w:rPr>
        <w:t xml:space="preserve"> DEF</w:t>
      </w:r>
      <w:r w:rsidRPr="00020D52">
        <w:rPr>
          <w:rFonts w:cs="Verdana"/>
        </w:rPr>
        <w:t xml:space="preserve">) met </w:t>
      </w:r>
      <w:r w:rsidRPr="00020D52" w:rsidR="00983123">
        <w:rPr>
          <w:rFonts w:cs="Verdana"/>
        </w:rPr>
        <w:t xml:space="preserve">de </w:t>
      </w:r>
      <w:r w:rsidRPr="00020D52">
        <w:rPr>
          <w:rFonts w:cs="Verdana"/>
        </w:rPr>
        <w:t xml:space="preserve">ministers van Defensie van </w:t>
      </w:r>
      <w:r w:rsidRPr="00020D52" w:rsidR="007423CF">
        <w:rPr>
          <w:rFonts w:cs="Verdana"/>
        </w:rPr>
        <w:t>31 augustus en 1 september</w:t>
      </w:r>
      <w:r w:rsidRPr="00020D52">
        <w:rPr>
          <w:rFonts w:cs="Verdana"/>
        </w:rPr>
        <w:t xml:space="preserve"> 2026</w:t>
      </w:r>
      <w:r w:rsidRPr="00020D52" w:rsidR="00B95124">
        <w:rPr>
          <w:rFonts w:cs="Verdana"/>
        </w:rPr>
        <w:t xml:space="preserve"> </w:t>
      </w:r>
      <w:r w:rsidRPr="00020D52" w:rsidR="007423CF">
        <w:rPr>
          <w:rFonts w:cs="Verdana"/>
        </w:rPr>
        <w:t>in Ierland</w:t>
      </w:r>
      <w:r w:rsidRPr="00020D52">
        <w:rPr>
          <w:rFonts w:cs="Verdana"/>
        </w:rPr>
        <w:t xml:space="preserve">. </w:t>
      </w:r>
      <w:r w:rsidRPr="00020D52" w:rsidR="00203B08">
        <w:rPr>
          <w:rFonts w:cs="Verdana"/>
        </w:rPr>
        <w:t>T</w:t>
      </w:r>
      <w:r w:rsidRPr="00020D52" w:rsidR="002413CB">
        <w:rPr>
          <w:rFonts w:cs="Verdana"/>
        </w:rPr>
        <w:t xml:space="preserve">ijdens deze </w:t>
      </w:r>
      <w:proofErr w:type="spellStart"/>
      <w:r w:rsidRPr="00020D52" w:rsidR="005539FC">
        <w:rPr>
          <w:rFonts w:cs="Verdana"/>
        </w:rPr>
        <w:t>i</w:t>
      </w:r>
      <w:r w:rsidRPr="00020D52" w:rsidR="002413CB">
        <w:rPr>
          <w:rFonts w:cs="Verdana"/>
        </w:rPr>
        <w:t>RBZ</w:t>
      </w:r>
      <w:proofErr w:type="spellEnd"/>
      <w:r w:rsidRPr="00020D52" w:rsidR="002413CB">
        <w:rPr>
          <w:rFonts w:cs="Verdana"/>
        </w:rPr>
        <w:t xml:space="preserve"> </w:t>
      </w:r>
      <w:r w:rsidRPr="00020D52" w:rsidR="00DB57C1">
        <w:rPr>
          <w:rFonts w:cs="Verdana"/>
        </w:rPr>
        <w:t xml:space="preserve">DEF </w:t>
      </w:r>
      <w:r w:rsidRPr="00020D52" w:rsidR="00203B08">
        <w:rPr>
          <w:rFonts w:cs="Verdana"/>
        </w:rPr>
        <w:t xml:space="preserve">wordt </w:t>
      </w:r>
      <w:r w:rsidRPr="00020D52" w:rsidR="002413CB">
        <w:rPr>
          <w:rFonts w:cs="Verdana"/>
        </w:rPr>
        <w:t>gesproken o</w:t>
      </w:r>
      <w:r w:rsidRPr="00020D52">
        <w:rPr>
          <w:rFonts w:cs="Verdana"/>
        </w:rPr>
        <w:t xml:space="preserve">ver steun aan Oekraïne, </w:t>
      </w:r>
      <w:r w:rsidRPr="00020D52" w:rsidR="002413CB">
        <w:rPr>
          <w:rFonts w:cs="Verdana"/>
        </w:rPr>
        <w:t>ruimte</w:t>
      </w:r>
      <w:r w:rsidRPr="00020D52" w:rsidR="00203B08">
        <w:rPr>
          <w:rFonts w:cs="Verdana"/>
        </w:rPr>
        <w:t xml:space="preserve"> (</w:t>
      </w:r>
      <w:proofErr w:type="spellStart"/>
      <w:r w:rsidRPr="00020D52" w:rsidR="00203B08">
        <w:rPr>
          <w:rFonts w:cs="Verdana"/>
          <w:i/>
        </w:rPr>
        <w:t>space</w:t>
      </w:r>
      <w:proofErr w:type="spellEnd"/>
      <w:r w:rsidRPr="00020D52" w:rsidR="00203B08">
        <w:rPr>
          <w:rFonts w:cs="Verdana"/>
        </w:rPr>
        <w:t>)</w:t>
      </w:r>
      <w:r w:rsidRPr="00020D52" w:rsidR="002413CB">
        <w:rPr>
          <w:rFonts w:cs="Verdana"/>
        </w:rPr>
        <w:t xml:space="preserve"> in </w:t>
      </w:r>
      <w:r w:rsidRPr="00020D52" w:rsidR="003F4A50">
        <w:rPr>
          <w:rFonts w:cs="Verdana"/>
        </w:rPr>
        <w:t>het</w:t>
      </w:r>
      <w:r w:rsidRPr="00020D52" w:rsidR="002413CB">
        <w:rPr>
          <w:rFonts w:cs="Verdana"/>
        </w:rPr>
        <w:t xml:space="preserve"> veiligheid</w:t>
      </w:r>
      <w:r w:rsidRPr="00020D52" w:rsidR="005539FC">
        <w:rPr>
          <w:rFonts w:cs="Verdana"/>
        </w:rPr>
        <w:t>s</w:t>
      </w:r>
      <w:r w:rsidRPr="00020D52" w:rsidR="003F4A50">
        <w:rPr>
          <w:rFonts w:cs="Verdana"/>
        </w:rPr>
        <w:t>-</w:t>
      </w:r>
      <w:r w:rsidRPr="00020D52" w:rsidR="002413CB">
        <w:rPr>
          <w:rFonts w:cs="Verdana"/>
        </w:rPr>
        <w:t xml:space="preserve"> en defensie</w:t>
      </w:r>
      <w:r w:rsidRPr="00020D52" w:rsidR="003F4A50">
        <w:rPr>
          <w:rFonts w:cs="Verdana"/>
        </w:rPr>
        <w:t>domein</w:t>
      </w:r>
      <w:r w:rsidRPr="00020D52" w:rsidR="002413CB">
        <w:rPr>
          <w:rFonts w:cs="Verdana"/>
        </w:rPr>
        <w:t>,</w:t>
      </w:r>
      <w:r w:rsidRPr="00020D52" w:rsidR="00222530">
        <w:rPr>
          <w:rFonts w:cs="Verdana"/>
        </w:rPr>
        <w:t xml:space="preserve"> </w:t>
      </w:r>
      <w:r w:rsidRPr="00020D52" w:rsidR="00203B08">
        <w:rPr>
          <w:rFonts w:cs="Verdana"/>
        </w:rPr>
        <w:t xml:space="preserve">ontwikkelingen in </w:t>
      </w:r>
      <w:r w:rsidRPr="00020D52" w:rsidR="002413CB">
        <w:rPr>
          <w:rFonts w:cs="Verdana"/>
        </w:rPr>
        <w:t>Libanon en</w:t>
      </w:r>
      <w:r w:rsidRPr="00020D52">
        <w:rPr>
          <w:rFonts w:cs="Verdana"/>
        </w:rPr>
        <w:t xml:space="preserve"> </w:t>
      </w:r>
      <w:r w:rsidRPr="00020D52" w:rsidR="007423CF">
        <w:rPr>
          <w:rFonts w:cs="Verdana"/>
        </w:rPr>
        <w:t>maritieme veiligheid</w:t>
      </w:r>
      <w:r w:rsidRPr="00020D52">
        <w:rPr>
          <w:rFonts w:cs="Verdana"/>
        </w:rPr>
        <w:t>.</w:t>
      </w:r>
      <w:r w:rsidRPr="00020D52" w:rsidR="007423CF">
        <w:rPr>
          <w:rFonts w:cs="Verdana"/>
        </w:rPr>
        <w:t xml:space="preserve"> </w:t>
      </w:r>
      <w:r w:rsidRPr="00020D52" w:rsidR="00203B08">
        <w:rPr>
          <w:rFonts w:cs="Verdana"/>
        </w:rPr>
        <w:t xml:space="preserve">De </w:t>
      </w:r>
      <w:r w:rsidRPr="00020D52" w:rsidR="002413CB">
        <w:rPr>
          <w:rFonts w:cs="Verdana"/>
        </w:rPr>
        <w:t>s</w:t>
      </w:r>
      <w:r w:rsidRPr="00020D52" w:rsidR="007423CF">
        <w:rPr>
          <w:rFonts w:cs="Verdana"/>
        </w:rPr>
        <w:t xml:space="preserve">taatssecretaris van Defensie </w:t>
      </w:r>
      <w:r w:rsidRPr="00020D52" w:rsidR="00203B08">
        <w:rPr>
          <w:rFonts w:cs="Verdana"/>
        </w:rPr>
        <w:t xml:space="preserve">is </w:t>
      </w:r>
      <w:r w:rsidRPr="00020D52" w:rsidR="007423CF">
        <w:rPr>
          <w:rFonts w:cs="Verdana"/>
        </w:rPr>
        <w:t>aanwezig bij de</w:t>
      </w:r>
      <w:r w:rsidRPr="00020D52" w:rsidR="00203B08">
        <w:rPr>
          <w:rFonts w:cs="Verdana"/>
        </w:rPr>
        <w:t>ze bijeenkomst</w:t>
      </w:r>
      <w:r w:rsidRPr="00020D52" w:rsidR="007423CF">
        <w:rPr>
          <w:rFonts w:cs="Verdana"/>
        </w:rPr>
        <w:t xml:space="preserve">. </w:t>
      </w:r>
      <w:r w:rsidR="00FB2592">
        <w:t>Daarnaast informeer ik</w:t>
      </w:r>
      <w:r w:rsidR="00393BA3">
        <w:t>, mede namens de minister van Buitenlandse Zaken, uw K</w:t>
      </w:r>
      <w:r w:rsidR="00FB2592">
        <w:t xml:space="preserve">amer middels deze brief dat vier functionarissen van de Koninklijke Marechaussee van 14 augustus tot en met 30 september 2026 een bijdrage zullen leveren aan de </w:t>
      </w:r>
      <w:r w:rsidR="00FB2592">
        <w:rPr>
          <w:i/>
          <w:iCs/>
        </w:rPr>
        <w:t xml:space="preserve">European Union </w:t>
      </w:r>
      <w:proofErr w:type="spellStart"/>
      <w:r w:rsidR="00FB2592">
        <w:rPr>
          <w:i/>
          <w:iCs/>
        </w:rPr>
        <w:t>Rule</w:t>
      </w:r>
      <w:proofErr w:type="spellEnd"/>
      <w:r w:rsidR="00FB2592">
        <w:rPr>
          <w:i/>
          <w:iCs/>
        </w:rPr>
        <w:t xml:space="preserve"> of </w:t>
      </w:r>
      <w:proofErr w:type="spellStart"/>
      <w:r w:rsidR="00FB2592">
        <w:rPr>
          <w:i/>
          <w:iCs/>
        </w:rPr>
        <w:t>Law</w:t>
      </w:r>
      <w:proofErr w:type="spellEnd"/>
      <w:r w:rsidR="00FB2592">
        <w:rPr>
          <w:i/>
          <w:iCs/>
        </w:rPr>
        <w:t xml:space="preserve"> Mission </w:t>
      </w:r>
      <w:r w:rsidR="00393BA3">
        <w:t>(EULEX) in Kosovo.</w:t>
      </w:r>
    </w:p>
    <w:p w:rsidRPr="00FB2592" w:rsidR="00FB2592" w:rsidP="005348AC" w:rsidRDefault="00FB2592" w14:paraId="7662B096" w14:textId="5D9517D6">
      <w:pPr>
        <w:rPr>
          <w:rFonts w:cs="Verdana"/>
          <w:b/>
        </w:rPr>
      </w:pPr>
      <w:r w:rsidRPr="00FB2592">
        <w:rPr>
          <w:rFonts w:cs="Verdana"/>
          <w:b/>
        </w:rPr>
        <w:t xml:space="preserve">Geannoteerde Agenda </w:t>
      </w:r>
      <w:proofErr w:type="spellStart"/>
      <w:r w:rsidRPr="00FB2592">
        <w:rPr>
          <w:rFonts w:cs="Verdana"/>
          <w:b/>
        </w:rPr>
        <w:t>iRBZ</w:t>
      </w:r>
      <w:proofErr w:type="spellEnd"/>
      <w:r w:rsidRPr="00FB2592">
        <w:rPr>
          <w:rFonts w:cs="Verdana"/>
          <w:b/>
        </w:rPr>
        <w:t xml:space="preserve"> DEF</w:t>
      </w:r>
      <w:bookmarkStart w:name="_GoBack" w:id="0"/>
      <w:bookmarkEnd w:id="0"/>
    </w:p>
    <w:p w:rsidRPr="00020D52" w:rsidR="00757D30" w:rsidP="005348AC" w:rsidRDefault="00757D30" w14:paraId="74E59022" w14:textId="3746DB26">
      <w:pPr>
        <w:rPr>
          <w:rFonts w:cs="Verdana"/>
          <w:i/>
        </w:rPr>
      </w:pPr>
      <w:r w:rsidRPr="00020D52">
        <w:rPr>
          <w:rFonts w:cs="Verdana"/>
          <w:i/>
        </w:rPr>
        <w:t>Steun aan Oekraïne</w:t>
      </w:r>
    </w:p>
    <w:p w:rsidRPr="00020D52" w:rsidR="009724C2" w:rsidP="005348AC" w:rsidRDefault="000B0D3A" w14:paraId="5EC2E389" w14:textId="282059FB">
      <w:pPr>
        <w:rPr>
          <w:lang w:eastAsia="nl-NL"/>
        </w:rPr>
      </w:pPr>
      <w:r w:rsidRPr="00020D52">
        <w:rPr>
          <w:rFonts w:cs="Verdana"/>
        </w:rPr>
        <w:t>Tijdens</w:t>
      </w:r>
      <w:r w:rsidRPr="00020D52" w:rsidR="00BD2A97">
        <w:rPr>
          <w:rFonts w:cs="Verdana"/>
        </w:rPr>
        <w:t xml:space="preserve"> de </w:t>
      </w:r>
      <w:proofErr w:type="spellStart"/>
      <w:r w:rsidRPr="00020D52" w:rsidR="005539FC">
        <w:rPr>
          <w:rFonts w:cs="Verdana"/>
        </w:rPr>
        <w:t>i</w:t>
      </w:r>
      <w:r w:rsidRPr="00020D52" w:rsidR="002413CB">
        <w:rPr>
          <w:rFonts w:cs="Verdana"/>
        </w:rPr>
        <w:t>RBZ</w:t>
      </w:r>
      <w:proofErr w:type="spellEnd"/>
      <w:r w:rsidRPr="00020D52" w:rsidR="00BD2A97">
        <w:rPr>
          <w:rFonts w:cs="Verdana"/>
        </w:rPr>
        <w:t xml:space="preserve"> </w:t>
      </w:r>
      <w:r w:rsidRPr="00020D52" w:rsidR="005539FC">
        <w:rPr>
          <w:rFonts w:cs="Verdana"/>
        </w:rPr>
        <w:t xml:space="preserve">DEF </w:t>
      </w:r>
      <w:r w:rsidRPr="00020D52" w:rsidR="00D11C38">
        <w:rPr>
          <w:rFonts w:cs="Verdana"/>
        </w:rPr>
        <w:t>word</w:t>
      </w:r>
      <w:r w:rsidRPr="00020D52">
        <w:rPr>
          <w:rFonts w:cs="Verdana"/>
        </w:rPr>
        <w:t>t</w:t>
      </w:r>
      <w:r w:rsidRPr="00020D52" w:rsidR="00D11C38">
        <w:rPr>
          <w:rFonts w:cs="Verdana"/>
        </w:rPr>
        <w:t xml:space="preserve"> gesproken over </w:t>
      </w:r>
      <w:r w:rsidRPr="00020D52" w:rsidR="00437A55">
        <w:rPr>
          <w:rFonts w:cs="Verdana"/>
        </w:rPr>
        <w:t xml:space="preserve">militaire </w:t>
      </w:r>
      <w:r w:rsidRPr="00020D52" w:rsidR="00D11C38">
        <w:rPr>
          <w:rFonts w:cs="Verdana"/>
        </w:rPr>
        <w:t xml:space="preserve">steun aan Oekraïne, </w:t>
      </w:r>
      <w:r w:rsidRPr="00020D52" w:rsidR="00437A55">
        <w:rPr>
          <w:rFonts w:cs="Verdana"/>
        </w:rPr>
        <w:t>inclusie</w:t>
      </w:r>
      <w:r w:rsidRPr="00020D52" w:rsidR="009379E0">
        <w:rPr>
          <w:rFonts w:cs="Verdana"/>
        </w:rPr>
        <w:t>f</w:t>
      </w:r>
      <w:r w:rsidRPr="00020D52" w:rsidR="00437A55">
        <w:rPr>
          <w:rFonts w:cs="Verdana"/>
        </w:rPr>
        <w:t xml:space="preserve"> </w:t>
      </w:r>
      <w:r w:rsidRPr="00020D52" w:rsidR="009379E0">
        <w:rPr>
          <w:rFonts w:cs="Verdana"/>
        </w:rPr>
        <w:t xml:space="preserve">steun </w:t>
      </w:r>
      <w:r w:rsidRPr="00020D52">
        <w:rPr>
          <w:rFonts w:cs="Verdana"/>
        </w:rPr>
        <w:t>vanuit</w:t>
      </w:r>
      <w:r w:rsidRPr="00020D52" w:rsidR="009379E0">
        <w:rPr>
          <w:rFonts w:cs="Verdana"/>
        </w:rPr>
        <w:t xml:space="preserve"> de </w:t>
      </w:r>
      <w:r w:rsidRPr="00020D52" w:rsidR="007423CF">
        <w:rPr>
          <w:rFonts w:cs="Verdana"/>
        </w:rPr>
        <w:t>Europese Vredesfaciliteit</w:t>
      </w:r>
      <w:r w:rsidRPr="00020D52" w:rsidR="009379E0">
        <w:rPr>
          <w:rFonts w:cs="Verdana"/>
        </w:rPr>
        <w:t xml:space="preserve"> (EPF)</w:t>
      </w:r>
      <w:r w:rsidRPr="00020D52" w:rsidR="00A031C2">
        <w:rPr>
          <w:rFonts w:cs="Verdana"/>
        </w:rPr>
        <w:t>.</w:t>
      </w:r>
      <w:r w:rsidRPr="00020D52" w:rsidR="007423CF">
        <w:rPr>
          <w:rFonts w:cs="Verdana"/>
        </w:rPr>
        <w:t xml:space="preserve"> </w:t>
      </w:r>
      <w:r w:rsidRPr="00020D52" w:rsidR="009379E0">
        <w:rPr>
          <w:bCs/>
          <w:lang w:eastAsia="nl-NL"/>
        </w:rPr>
        <w:t>Het is positief dat Hongarije de blokkade op militaire steun via de EPF heeft opgeheven. Over de besteding van de 6,6 miljard euro die hierdoor vrijkomt vindt momenteel besluitvorming plaats in Brussel</w:t>
      </w:r>
      <w:r w:rsidRPr="00020D52">
        <w:rPr>
          <w:bCs/>
          <w:lang w:eastAsia="nl-NL"/>
        </w:rPr>
        <w:t xml:space="preserve">. Nederland pleit voor snelheid bij besluitvorming en zet </w:t>
      </w:r>
      <w:r w:rsidRPr="00020D52" w:rsidR="009379E0">
        <w:rPr>
          <w:bCs/>
          <w:lang w:eastAsia="nl-NL"/>
        </w:rPr>
        <w:t xml:space="preserve"> zich in voor een combinatie van compensatie voor reeds geleverde steun, nieuwe steun aan Oekraïne en het reserveren van voldoende middelen voor EUMAM Oekraïne. Compensatie van geleverde steun is belangrijk voor het vertrouwen van lidstaten in het EPF-instrument.</w:t>
      </w:r>
      <w:r w:rsidRPr="00020D52" w:rsidR="007423CF">
        <w:rPr>
          <w:lang w:eastAsia="nl-NL"/>
        </w:rPr>
        <w:t xml:space="preserve"> </w:t>
      </w:r>
    </w:p>
    <w:p w:rsidRPr="00020D52" w:rsidR="00BD2A97" w:rsidP="005348AC" w:rsidRDefault="008B3FBE" w14:paraId="0E20D5ED" w14:textId="2E24CAEC">
      <w:pPr>
        <w:rPr>
          <w:rFonts w:cs="Verdana"/>
        </w:rPr>
      </w:pPr>
      <w:r w:rsidRPr="00020D52">
        <w:rPr>
          <w:rFonts w:cs="Verdana"/>
        </w:rPr>
        <w:t>Ook d</w:t>
      </w:r>
      <w:r w:rsidRPr="00020D52" w:rsidR="00D11C38">
        <w:rPr>
          <w:rFonts w:cs="Verdana"/>
        </w:rPr>
        <w:t xml:space="preserve">e </w:t>
      </w:r>
      <w:r w:rsidRPr="00020D52" w:rsidR="003D757B">
        <w:rPr>
          <w:rFonts w:cs="Verdana"/>
        </w:rPr>
        <w:t xml:space="preserve">implementatie van de </w:t>
      </w:r>
      <w:r w:rsidRPr="00020D52" w:rsidR="00D11C38">
        <w:rPr>
          <w:rFonts w:cs="Verdana"/>
        </w:rPr>
        <w:t>EU-lening</w:t>
      </w:r>
      <w:r w:rsidRPr="00020D52" w:rsidR="003D757B">
        <w:rPr>
          <w:rFonts w:cs="Verdana"/>
        </w:rPr>
        <w:t>en</w:t>
      </w:r>
      <w:r w:rsidRPr="00020D52" w:rsidR="00D11C38">
        <w:rPr>
          <w:rFonts w:cs="Verdana"/>
        </w:rPr>
        <w:t xml:space="preserve"> voor steun aan Oekraïne van 90 miljard euro</w:t>
      </w:r>
      <w:r w:rsidRPr="00020D52">
        <w:rPr>
          <w:rFonts w:cs="Verdana"/>
        </w:rPr>
        <w:t xml:space="preserve"> </w:t>
      </w:r>
      <w:r w:rsidRPr="00020D52" w:rsidR="000B0D3A">
        <w:rPr>
          <w:rFonts w:cs="Verdana"/>
        </w:rPr>
        <w:t>staat op de agenda</w:t>
      </w:r>
      <w:r w:rsidRPr="00020D52" w:rsidR="00D11C38">
        <w:rPr>
          <w:rFonts w:cs="Verdana"/>
        </w:rPr>
        <w:t xml:space="preserve">. </w:t>
      </w:r>
      <w:r w:rsidRPr="00020D52" w:rsidR="00BD36D2">
        <w:rPr>
          <w:rFonts w:cs="Verdana"/>
          <w:kern w:val="0"/>
        </w:rPr>
        <w:t>Voor het kabinet staan bij de besteding van de steunlening</w:t>
      </w:r>
      <w:r w:rsidRPr="00020D52" w:rsidR="003D757B">
        <w:rPr>
          <w:rFonts w:cs="Verdana"/>
          <w:kern w:val="0"/>
        </w:rPr>
        <w:t>en</w:t>
      </w:r>
      <w:r w:rsidRPr="00020D52" w:rsidR="00BD36D2">
        <w:rPr>
          <w:rFonts w:cs="Verdana"/>
          <w:kern w:val="0"/>
        </w:rPr>
        <w:t xml:space="preserve"> de urgente militaire noden van Oekraïne voorop</w:t>
      </w:r>
      <w:r w:rsidRPr="00020D52" w:rsidR="00D11C38">
        <w:rPr>
          <w:rFonts w:cs="Verdana"/>
        </w:rPr>
        <w:t xml:space="preserve">. </w:t>
      </w:r>
      <w:r w:rsidRPr="00020D52" w:rsidR="0030746A">
        <w:rPr>
          <w:rFonts w:cs="Verdana"/>
        </w:rPr>
        <w:t xml:space="preserve">Aanvullend op deze hulp vanuit de EU, </w:t>
      </w:r>
      <w:r w:rsidRPr="00020D52" w:rsidR="00D11C38">
        <w:rPr>
          <w:rFonts w:cs="Verdana"/>
        </w:rPr>
        <w:t>blijft</w:t>
      </w:r>
      <w:r w:rsidRPr="00020D52" w:rsidR="0030746A">
        <w:rPr>
          <w:rFonts w:cs="Verdana"/>
        </w:rPr>
        <w:t xml:space="preserve"> ook</w:t>
      </w:r>
      <w:r w:rsidRPr="00020D52" w:rsidDel="00983123" w:rsidR="00D11C38">
        <w:rPr>
          <w:rFonts w:cs="Verdana"/>
        </w:rPr>
        <w:t xml:space="preserve"> </w:t>
      </w:r>
      <w:r w:rsidRPr="00020D52" w:rsidR="00983123">
        <w:rPr>
          <w:rFonts w:cs="Verdana"/>
        </w:rPr>
        <w:t xml:space="preserve">significante </w:t>
      </w:r>
      <w:r w:rsidRPr="00020D52" w:rsidR="00D11C38">
        <w:rPr>
          <w:rFonts w:cs="Verdana"/>
        </w:rPr>
        <w:t xml:space="preserve">bilaterale steun door alle lidstaten </w:t>
      </w:r>
      <w:r w:rsidRPr="00020D52" w:rsidR="00983123">
        <w:rPr>
          <w:rFonts w:cs="Verdana"/>
        </w:rPr>
        <w:t xml:space="preserve">urgent en </w:t>
      </w:r>
      <w:r w:rsidRPr="00020D52" w:rsidR="00D11C38">
        <w:rPr>
          <w:rFonts w:cs="Verdana"/>
        </w:rPr>
        <w:t xml:space="preserve">noodzakelijk. </w:t>
      </w:r>
      <w:r w:rsidRPr="00020D52" w:rsidR="001F306A">
        <w:rPr>
          <w:rFonts w:cs="Verdana"/>
        </w:rPr>
        <w:t>Nederland zal de andere lidstaten</w:t>
      </w:r>
      <w:r w:rsidRPr="00020D52" w:rsidR="0030746A">
        <w:rPr>
          <w:rFonts w:cs="Verdana"/>
        </w:rPr>
        <w:t xml:space="preserve"> in deze context</w:t>
      </w:r>
      <w:r w:rsidRPr="00020D52" w:rsidR="001F306A">
        <w:rPr>
          <w:rFonts w:cs="Verdana"/>
        </w:rPr>
        <w:t xml:space="preserve"> wijzen op lastendeling. </w:t>
      </w:r>
      <w:r w:rsidRPr="00020D52" w:rsidR="0030746A">
        <w:rPr>
          <w:rFonts w:cs="Verdana"/>
        </w:rPr>
        <w:t xml:space="preserve">Voorop staat dat </w:t>
      </w:r>
      <w:r w:rsidRPr="00020D52" w:rsidR="00D11C38">
        <w:rPr>
          <w:rFonts w:cs="Verdana"/>
        </w:rPr>
        <w:t xml:space="preserve">Oekraïne </w:t>
      </w:r>
      <w:r w:rsidRPr="00020D52" w:rsidR="001F306A">
        <w:rPr>
          <w:rFonts w:cs="Verdana"/>
        </w:rPr>
        <w:t xml:space="preserve">militair, financieel, politiek en humanitair </w:t>
      </w:r>
      <w:r w:rsidRPr="00020D52" w:rsidR="00D11C38">
        <w:rPr>
          <w:rFonts w:cs="Verdana"/>
        </w:rPr>
        <w:t>gesteund</w:t>
      </w:r>
      <w:r w:rsidRPr="00020D52" w:rsidR="0030746A">
        <w:rPr>
          <w:rFonts w:cs="Verdana"/>
        </w:rPr>
        <w:t xml:space="preserve"> moet</w:t>
      </w:r>
      <w:r w:rsidRPr="00020D52" w:rsidR="00D11C38">
        <w:rPr>
          <w:rFonts w:cs="Verdana"/>
        </w:rPr>
        <w:t xml:space="preserve"> blijven, zowel via de EU als bilateraal. Tegelijk</w:t>
      </w:r>
      <w:r w:rsidRPr="00020D52" w:rsidR="00983123">
        <w:rPr>
          <w:rFonts w:cs="Verdana"/>
        </w:rPr>
        <w:t>ertijd</w:t>
      </w:r>
      <w:r w:rsidRPr="00020D52" w:rsidR="00D11C38">
        <w:rPr>
          <w:rFonts w:cs="Verdana"/>
        </w:rPr>
        <w:t xml:space="preserve"> moet de druk op Rusland worden verhoogd door snelle aanname van aanvullende sanctiemaatregelen.</w:t>
      </w:r>
      <w:r w:rsidRPr="00020D52" w:rsidR="00BD2A97">
        <w:rPr>
          <w:rFonts w:cs="Verdana"/>
        </w:rPr>
        <w:t xml:space="preserve"> </w:t>
      </w:r>
      <w:r w:rsidRPr="00020D52" w:rsidR="00E6489F">
        <w:rPr>
          <w:rFonts w:cs="Verdana"/>
        </w:rPr>
        <w:t>Daarnaast</w:t>
      </w:r>
      <w:r w:rsidRPr="00020D52" w:rsidR="00BD2A97">
        <w:rPr>
          <w:rFonts w:cs="Verdana"/>
        </w:rPr>
        <w:t xml:space="preserve"> zal een uitwisseling plaatsvinden over de toekomst van </w:t>
      </w:r>
      <w:r w:rsidRPr="00020D52" w:rsidR="00E6489F">
        <w:rPr>
          <w:rFonts w:cs="Verdana"/>
        </w:rPr>
        <w:t>de EU-trainingsmissie voor Oekraïne (EUMAM), vooruitlopend op de jaarlijkse strategische herziening. Het opleiden van Oekraïense militairen ter versterking van de Oekraïense krijgsmacht zodat zij zich blijvend kunnen verdedigen is een absolute noodzaak. Nederland blijft doorlopend bezien op welke wijze het beste invulling gegeven kan worden aan de trainingsbehoefte vanuit de Oekraïense krijgsmacht</w:t>
      </w:r>
      <w:r w:rsidRPr="00020D52" w:rsidR="00BD2A97">
        <w:rPr>
          <w:rFonts w:cs="Verdana"/>
        </w:rPr>
        <w:t>.</w:t>
      </w:r>
      <w:r w:rsidRPr="00020D52" w:rsidDel="00606DF4" w:rsidR="00606DF4">
        <w:rPr>
          <w:rFonts w:cs="Verdana"/>
        </w:rPr>
        <w:t xml:space="preserve"> </w:t>
      </w:r>
    </w:p>
    <w:p w:rsidRPr="00020D52" w:rsidR="00BD2A97" w:rsidP="005348AC" w:rsidRDefault="00BD2A97" w14:paraId="7FD9C077" w14:textId="2C22E700">
      <w:pPr>
        <w:rPr>
          <w:rFonts w:cs="Verdana"/>
        </w:rPr>
      </w:pPr>
      <w:r w:rsidRPr="00020D52">
        <w:rPr>
          <w:rFonts w:cs="Verdana"/>
        </w:rPr>
        <w:t xml:space="preserve">Voor de sessie over steun aan Oekraïne zijn Oekraïne (waarnemend minister van Defensie </w:t>
      </w:r>
      <w:proofErr w:type="spellStart"/>
      <w:r w:rsidRPr="00020D52">
        <w:rPr>
          <w:rFonts w:cs="Verdana"/>
        </w:rPr>
        <w:t>Yevhenii</w:t>
      </w:r>
      <w:proofErr w:type="spellEnd"/>
      <w:r w:rsidRPr="00020D52">
        <w:rPr>
          <w:rFonts w:cs="Verdana"/>
        </w:rPr>
        <w:t xml:space="preserve"> </w:t>
      </w:r>
      <w:proofErr w:type="spellStart"/>
      <w:r w:rsidRPr="00020D52">
        <w:rPr>
          <w:rFonts w:cs="Verdana"/>
        </w:rPr>
        <w:t>Khmara</w:t>
      </w:r>
      <w:proofErr w:type="spellEnd"/>
      <w:r w:rsidRPr="00020D52">
        <w:rPr>
          <w:rFonts w:cs="Verdana"/>
        </w:rPr>
        <w:t xml:space="preserve">), de NAVO (SG </w:t>
      </w:r>
      <w:r w:rsidRPr="00020D52" w:rsidR="003F4A50">
        <w:rPr>
          <w:rFonts w:cs="Verdana"/>
        </w:rPr>
        <w:t xml:space="preserve">Mark </w:t>
      </w:r>
      <w:r w:rsidRPr="00020D52">
        <w:rPr>
          <w:rFonts w:cs="Verdana"/>
        </w:rPr>
        <w:t xml:space="preserve">Rutte) en het Europees Parlement (SEDE voorzitter Marie-Agnes </w:t>
      </w:r>
      <w:proofErr w:type="spellStart"/>
      <w:r w:rsidRPr="00020D52">
        <w:rPr>
          <w:rFonts w:cs="Verdana"/>
        </w:rPr>
        <w:t>Strack</w:t>
      </w:r>
      <w:proofErr w:type="spellEnd"/>
      <w:r w:rsidRPr="00020D52">
        <w:rPr>
          <w:rFonts w:cs="Verdana"/>
        </w:rPr>
        <w:t xml:space="preserve">-Zimmermann) uitgenodigd. </w:t>
      </w:r>
    </w:p>
    <w:p w:rsidRPr="00020D52" w:rsidR="00873281" w:rsidP="005348AC" w:rsidRDefault="00873281" w14:paraId="048489BE" w14:textId="22A88C8F">
      <w:pPr>
        <w:rPr>
          <w:rFonts w:cs="Verdana"/>
          <w:i/>
        </w:rPr>
      </w:pPr>
      <w:r w:rsidRPr="00020D52">
        <w:rPr>
          <w:rFonts w:cs="Verdana"/>
          <w:i/>
        </w:rPr>
        <w:t>Ruimte in</w:t>
      </w:r>
      <w:r w:rsidRPr="00020D52" w:rsidR="005539FC">
        <w:rPr>
          <w:rFonts w:cs="Verdana"/>
          <w:i/>
        </w:rPr>
        <w:t xml:space="preserve"> het</w:t>
      </w:r>
      <w:r w:rsidRPr="00020D52">
        <w:rPr>
          <w:rFonts w:cs="Verdana"/>
          <w:i/>
        </w:rPr>
        <w:t xml:space="preserve"> veiligheid</w:t>
      </w:r>
      <w:r w:rsidRPr="00020D52" w:rsidR="005539FC">
        <w:rPr>
          <w:rFonts w:cs="Verdana"/>
          <w:i/>
        </w:rPr>
        <w:t>s-</w:t>
      </w:r>
      <w:r w:rsidRPr="00020D52">
        <w:rPr>
          <w:rFonts w:cs="Verdana"/>
          <w:i/>
        </w:rPr>
        <w:t xml:space="preserve"> en defensie</w:t>
      </w:r>
      <w:r w:rsidRPr="00020D52" w:rsidR="005539FC">
        <w:rPr>
          <w:rFonts w:cs="Verdana"/>
          <w:i/>
        </w:rPr>
        <w:t>domein</w:t>
      </w:r>
    </w:p>
    <w:p w:rsidRPr="00020D52" w:rsidR="00873281" w:rsidP="005348AC" w:rsidRDefault="00873281" w14:paraId="5A91C706" w14:textId="15EB0865">
      <w:pPr>
        <w:rPr>
          <w:rFonts w:cs="Verdana"/>
          <w:i/>
        </w:rPr>
      </w:pPr>
      <w:r w:rsidRPr="00020D52">
        <w:rPr>
          <w:rFonts w:cs="Verdana"/>
        </w:rPr>
        <w:t>Tijden</w:t>
      </w:r>
      <w:r w:rsidRPr="00020D52" w:rsidR="007C58E2">
        <w:rPr>
          <w:rFonts w:cs="Verdana"/>
        </w:rPr>
        <w:t>s de werksessie over ruimte</w:t>
      </w:r>
      <w:r w:rsidRPr="00020D52">
        <w:rPr>
          <w:rFonts w:cs="Verdana"/>
        </w:rPr>
        <w:t xml:space="preserve"> in</w:t>
      </w:r>
      <w:r w:rsidRPr="00020D52" w:rsidR="009E6267">
        <w:rPr>
          <w:rFonts w:cs="Verdana"/>
        </w:rPr>
        <w:t xml:space="preserve"> het</w:t>
      </w:r>
      <w:r w:rsidRPr="00020D52">
        <w:rPr>
          <w:rFonts w:cs="Verdana"/>
        </w:rPr>
        <w:t xml:space="preserve"> veiligheid</w:t>
      </w:r>
      <w:r w:rsidRPr="00020D52" w:rsidR="009E6267">
        <w:rPr>
          <w:rFonts w:cs="Verdana"/>
        </w:rPr>
        <w:t>s-</w:t>
      </w:r>
      <w:r w:rsidRPr="00020D52">
        <w:rPr>
          <w:rFonts w:cs="Verdana"/>
        </w:rPr>
        <w:t xml:space="preserve"> en defensie</w:t>
      </w:r>
      <w:r w:rsidRPr="00020D52" w:rsidR="009E6267">
        <w:rPr>
          <w:rFonts w:cs="Verdana"/>
        </w:rPr>
        <w:t>domein</w:t>
      </w:r>
      <w:r w:rsidRPr="00020D52">
        <w:rPr>
          <w:rFonts w:cs="Verdana"/>
        </w:rPr>
        <w:t xml:space="preserve"> </w:t>
      </w:r>
      <w:r w:rsidRPr="00020D52" w:rsidR="005B4F18">
        <w:rPr>
          <w:rFonts w:cs="Verdana"/>
        </w:rPr>
        <w:t>komt</w:t>
      </w:r>
      <w:r w:rsidRPr="00020D52">
        <w:rPr>
          <w:rFonts w:cs="Verdana"/>
        </w:rPr>
        <w:t xml:space="preserve"> de implementatie van de EU </w:t>
      </w:r>
      <w:r w:rsidRPr="00020D52">
        <w:rPr>
          <w:rFonts w:cs="Verdana"/>
          <w:i/>
        </w:rPr>
        <w:t xml:space="preserve">Space </w:t>
      </w:r>
      <w:proofErr w:type="spellStart"/>
      <w:r w:rsidRPr="00020D52">
        <w:rPr>
          <w:rFonts w:cs="Verdana"/>
          <w:i/>
        </w:rPr>
        <w:t>Strategy</w:t>
      </w:r>
      <w:proofErr w:type="spellEnd"/>
      <w:r w:rsidRPr="00020D52">
        <w:rPr>
          <w:rFonts w:cs="Verdana"/>
          <w:i/>
        </w:rPr>
        <w:t xml:space="preserve"> </w:t>
      </w:r>
      <w:proofErr w:type="spellStart"/>
      <w:r w:rsidRPr="00020D52">
        <w:rPr>
          <w:rFonts w:cs="Verdana"/>
          <w:i/>
        </w:rPr>
        <w:t>for</w:t>
      </w:r>
      <w:proofErr w:type="spellEnd"/>
      <w:r w:rsidRPr="00020D52">
        <w:rPr>
          <w:rFonts w:cs="Verdana"/>
          <w:i/>
        </w:rPr>
        <w:t xml:space="preserve"> Security </w:t>
      </w:r>
      <w:proofErr w:type="spellStart"/>
      <w:r w:rsidRPr="00020D52">
        <w:rPr>
          <w:rFonts w:cs="Verdana"/>
          <w:i/>
        </w:rPr>
        <w:t>and</w:t>
      </w:r>
      <w:proofErr w:type="spellEnd"/>
      <w:r w:rsidRPr="00020D52">
        <w:rPr>
          <w:rFonts w:cs="Verdana"/>
          <w:i/>
        </w:rPr>
        <w:t xml:space="preserve"> </w:t>
      </w:r>
      <w:proofErr w:type="spellStart"/>
      <w:r w:rsidRPr="00020D52">
        <w:rPr>
          <w:rFonts w:cs="Verdana"/>
          <w:i/>
        </w:rPr>
        <w:t>Defence</w:t>
      </w:r>
      <w:proofErr w:type="spellEnd"/>
      <w:r w:rsidRPr="00020D52" w:rsidR="00FD7C31">
        <w:rPr>
          <w:rFonts w:cs="Verdana"/>
        </w:rPr>
        <w:t xml:space="preserve"> (EUSSSD)</w:t>
      </w:r>
      <w:r w:rsidRPr="00020D52" w:rsidR="005B4F18">
        <w:rPr>
          <w:rFonts w:cs="Verdana"/>
        </w:rPr>
        <w:t xml:space="preserve"> aan de orde</w:t>
      </w:r>
      <w:r w:rsidRPr="00020D52">
        <w:rPr>
          <w:rFonts w:cs="Verdana"/>
        </w:rPr>
        <w:t>.</w:t>
      </w:r>
      <w:r w:rsidRPr="00020D52" w:rsidR="0030003C">
        <w:rPr>
          <w:rFonts w:cs="Verdana"/>
        </w:rPr>
        <w:t xml:space="preserve"> Onder dit punt wordt onder andere ingegaan op welke </w:t>
      </w:r>
      <w:r w:rsidRPr="00020D52">
        <w:rPr>
          <w:rFonts w:cs="Verdana"/>
        </w:rPr>
        <w:t>ruimte</w:t>
      </w:r>
      <w:r w:rsidRPr="00020D52" w:rsidR="007C664F">
        <w:rPr>
          <w:rFonts w:cs="Verdana"/>
        </w:rPr>
        <w:t>capaciteiten</w:t>
      </w:r>
      <w:r w:rsidRPr="00020D52">
        <w:rPr>
          <w:rFonts w:cs="Verdana"/>
        </w:rPr>
        <w:t xml:space="preserve"> de EU-</w:t>
      </w:r>
      <w:r w:rsidRPr="00020D52" w:rsidR="00983123">
        <w:rPr>
          <w:rFonts w:cs="Verdana"/>
        </w:rPr>
        <w:t>l</w:t>
      </w:r>
      <w:r w:rsidRPr="00020D52">
        <w:rPr>
          <w:rFonts w:cs="Verdana"/>
        </w:rPr>
        <w:t xml:space="preserve">idstaten </w:t>
      </w:r>
      <w:r w:rsidRPr="00020D52" w:rsidR="0030003C">
        <w:rPr>
          <w:rFonts w:cs="Verdana"/>
        </w:rPr>
        <w:t>nodig hebben</w:t>
      </w:r>
      <w:r w:rsidRPr="00020D52">
        <w:rPr>
          <w:rFonts w:cs="Verdana"/>
        </w:rPr>
        <w:t xml:space="preserve"> om een internationale </w:t>
      </w:r>
      <w:r w:rsidRPr="00020D52">
        <w:rPr>
          <w:rFonts w:cs="Verdana"/>
        </w:rPr>
        <w:lastRenderedPageBreak/>
        <w:t xml:space="preserve">macht </w:t>
      </w:r>
      <w:r w:rsidRPr="00020D52" w:rsidR="00C65413">
        <w:rPr>
          <w:rFonts w:cs="Verdana"/>
        </w:rPr>
        <w:t>in het ruimtedomein</w:t>
      </w:r>
      <w:r w:rsidRPr="00020D52" w:rsidR="00FD7C31">
        <w:rPr>
          <w:rFonts w:cs="Verdana"/>
        </w:rPr>
        <w:t xml:space="preserve"> </w:t>
      </w:r>
      <w:r w:rsidRPr="00020D52">
        <w:rPr>
          <w:rFonts w:cs="Verdana"/>
        </w:rPr>
        <w:t xml:space="preserve">te </w:t>
      </w:r>
      <w:r w:rsidRPr="00020D52" w:rsidR="00C80AD5">
        <w:rPr>
          <w:rFonts w:cs="Verdana"/>
        </w:rPr>
        <w:t>zijn</w:t>
      </w:r>
      <w:r w:rsidRPr="00020D52" w:rsidR="00536AC3">
        <w:rPr>
          <w:rFonts w:cs="Verdana"/>
        </w:rPr>
        <w:t>.</w:t>
      </w:r>
      <w:r w:rsidRPr="00020D52" w:rsidR="0030003C">
        <w:rPr>
          <w:rFonts w:cs="Verdana"/>
        </w:rPr>
        <w:t xml:space="preserve"> </w:t>
      </w:r>
      <w:r w:rsidRPr="00020D52" w:rsidR="00C0008D">
        <w:rPr>
          <w:rFonts w:cs="Calibri"/>
        </w:rPr>
        <w:t>Verder ligt de vraag voor</w:t>
      </w:r>
      <w:r w:rsidRPr="00020D52" w:rsidR="007C664F">
        <w:rPr>
          <w:rFonts w:cs="Verdana"/>
        </w:rPr>
        <w:t xml:space="preserve"> hoe de lidstaten </w:t>
      </w:r>
      <w:r w:rsidRPr="00020D52" w:rsidR="00C0008D">
        <w:rPr>
          <w:rFonts w:cs="Verdana"/>
        </w:rPr>
        <w:t xml:space="preserve">samen </w:t>
      </w:r>
      <w:r w:rsidRPr="00020D52" w:rsidR="007C664F">
        <w:rPr>
          <w:rFonts w:cs="Verdana"/>
        </w:rPr>
        <w:t>kunnen garanderen dat de benodigde ruimtetoepassingen</w:t>
      </w:r>
      <w:r w:rsidRPr="00020D52" w:rsidR="00710D85">
        <w:rPr>
          <w:rFonts w:cs="Verdana"/>
        </w:rPr>
        <w:t xml:space="preserve"> (</w:t>
      </w:r>
      <w:r w:rsidRPr="00020D52" w:rsidR="00C0008D">
        <w:rPr>
          <w:rFonts w:cs="Verdana"/>
        </w:rPr>
        <w:t>zoals satellieten voor observatie, navigatie, communicatie en plaatsbepaling)</w:t>
      </w:r>
      <w:r w:rsidRPr="00020D52" w:rsidR="007C664F">
        <w:rPr>
          <w:rFonts w:cs="Verdana"/>
        </w:rPr>
        <w:t xml:space="preserve"> consistent beschikbaar blijven ter ondersteuning van de (Europese) veiligheid en defensie, ook in crisistijd. </w:t>
      </w:r>
      <w:r w:rsidRPr="00020D52" w:rsidR="00C0008D">
        <w:rPr>
          <w:rFonts w:cs="Verdana"/>
        </w:rPr>
        <w:t xml:space="preserve">Nederland stimuleert in Europees verband verdere samenwerking van de ontwikkeling van de benodigde militaire capaciteiten in de ruimte. </w:t>
      </w:r>
      <w:r w:rsidR="00ED0B9E">
        <w:rPr>
          <w:rFonts w:cs="Verdana"/>
        </w:rPr>
        <w:t xml:space="preserve">Nederland onderschrijft daarbij </w:t>
      </w:r>
      <w:r w:rsidR="00001864">
        <w:rPr>
          <w:rFonts w:cs="Verdana"/>
        </w:rPr>
        <w:t>eveneens</w:t>
      </w:r>
      <w:r w:rsidR="00ED0B9E">
        <w:rPr>
          <w:rFonts w:cs="Verdana"/>
        </w:rPr>
        <w:t xml:space="preserve"> </w:t>
      </w:r>
      <w:r w:rsidR="00E736F7">
        <w:rPr>
          <w:rFonts w:cs="Verdana"/>
        </w:rPr>
        <w:t xml:space="preserve">het belang van versterkte EU-NAVO samenwerking. </w:t>
      </w:r>
      <w:r w:rsidRPr="00020D52" w:rsidR="00C0008D">
        <w:rPr>
          <w:rFonts w:cs="Verdana"/>
        </w:rPr>
        <w:t xml:space="preserve">Hierdoor vergroten we de Nederlandse en Europese autonomie </w:t>
      </w:r>
      <w:r w:rsidRPr="00020D52" w:rsidR="005B6E5E">
        <w:rPr>
          <w:rFonts w:cs="Verdana"/>
        </w:rPr>
        <w:t xml:space="preserve">en weerbaarheid </w:t>
      </w:r>
      <w:r w:rsidRPr="00020D52" w:rsidR="00C0008D">
        <w:rPr>
          <w:rFonts w:cs="Verdana"/>
        </w:rPr>
        <w:t xml:space="preserve">en versterken we ook internationaal onze positie. </w:t>
      </w:r>
    </w:p>
    <w:p w:rsidRPr="00020D52" w:rsidR="0017548A" w:rsidP="005348AC" w:rsidRDefault="00CE21FA" w14:paraId="5C88434A" w14:textId="00DBEEA7">
      <w:pPr>
        <w:rPr>
          <w:rFonts w:cs="Verdana"/>
        </w:rPr>
      </w:pPr>
      <w:r>
        <w:rPr>
          <w:rFonts w:cs="Verdana"/>
          <w:i/>
        </w:rPr>
        <w:t xml:space="preserve">Actualiteiten: </w:t>
      </w:r>
      <w:r w:rsidRPr="00020D52" w:rsidR="003A50BC">
        <w:rPr>
          <w:rFonts w:cs="Verdana"/>
          <w:i/>
        </w:rPr>
        <w:t>Libanon en m</w:t>
      </w:r>
      <w:r w:rsidRPr="00020D52" w:rsidR="00093D5B">
        <w:rPr>
          <w:rFonts w:cs="Verdana"/>
          <w:i/>
        </w:rPr>
        <w:t>aritieme veiligheid</w:t>
      </w:r>
    </w:p>
    <w:p w:rsidRPr="00020D52" w:rsidR="00E6489F" w:rsidP="00E6489F" w:rsidRDefault="003A50BC" w14:paraId="716F9977" w14:textId="18C805FC">
      <w:r w:rsidRPr="00020D52">
        <w:t>De Hoge Vertegenwoordiger zal de Raad</w:t>
      </w:r>
      <w:r w:rsidRPr="00020D52" w:rsidR="005B4F18">
        <w:t xml:space="preserve">, in het bijzijn van </w:t>
      </w:r>
      <w:r w:rsidRPr="00020D52" w:rsidR="005B4F18">
        <w:rPr>
          <w:rFonts w:eastAsia="Verdana" w:cs="Verdana"/>
        </w:rPr>
        <w:t>V</w:t>
      </w:r>
      <w:r w:rsidR="00FE751B">
        <w:rPr>
          <w:rFonts w:eastAsia="Verdana" w:cs="Verdana"/>
        </w:rPr>
        <w:t xml:space="preserve">erenigde </w:t>
      </w:r>
      <w:r w:rsidRPr="00020D52" w:rsidR="005B4F18">
        <w:rPr>
          <w:rFonts w:eastAsia="Verdana" w:cs="Verdana"/>
        </w:rPr>
        <w:t>N</w:t>
      </w:r>
      <w:r w:rsidR="00FE751B">
        <w:rPr>
          <w:rFonts w:eastAsia="Verdana" w:cs="Verdana"/>
        </w:rPr>
        <w:t>aties (VN)</w:t>
      </w:r>
      <w:r w:rsidRPr="00020D52" w:rsidR="005B4F18">
        <w:rPr>
          <w:rFonts w:eastAsia="Verdana" w:cs="Verdana"/>
        </w:rPr>
        <w:t xml:space="preserve"> ondersecretaris-generaal voor Vredesoperaties, Jean-Pierre Lacroix, </w:t>
      </w:r>
      <w:r w:rsidRPr="00020D52" w:rsidR="00E6489F">
        <w:t>bijpraten over de situatie in het Midden-Oosten en de implicaties voor E</w:t>
      </w:r>
      <w:r w:rsidRPr="00020D52" w:rsidR="005255AC">
        <w:t>uropese veiligheid en defensie. Hieronder vallen ook, z</w:t>
      </w:r>
      <w:r w:rsidRPr="00020D52" w:rsidR="00E6489F">
        <w:t>oals</w:t>
      </w:r>
      <w:r w:rsidRPr="00020D52" w:rsidR="005255AC">
        <w:t xml:space="preserve"> eerder</w:t>
      </w:r>
      <w:r w:rsidRPr="00020D52" w:rsidR="00E6489F">
        <w:t xml:space="preserve"> besproken </w:t>
      </w:r>
      <w:r w:rsidRPr="00020D52" w:rsidR="005255AC">
        <w:t>tijdens</w:t>
      </w:r>
      <w:r w:rsidRPr="00020D52" w:rsidR="00E6489F">
        <w:t xml:space="preserve"> de RBZ van 12 mei jl.</w:t>
      </w:r>
      <w:r w:rsidRPr="00020D52" w:rsidR="005255AC">
        <w:t>, de voo</w:t>
      </w:r>
      <w:r w:rsidR="00FE751B">
        <w:t xml:space="preserve">rbereidingen op de voorziene EU </w:t>
      </w:r>
      <w:r w:rsidRPr="00FE751B" w:rsidR="00FE751B">
        <w:t>Gemeenschappelijk Veiligheids- en Defensiebeleid (GVDB)</w:t>
      </w:r>
      <w:r w:rsidRPr="00020D52" w:rsidR="005255AC">
        <w:t xml:space="preserve">-missie in Libanon. </w:t>
      </w:r>
      <w:r w:rsidRPr="00020D52" w:rsidR="00E6489F">
        <w:rPr>
          <w:rFonts w:cs="Verdana"/>
        </w:rPr>
        <w:t>Nederland steunt het opstarten van een EU-missie in Libanon, die zowel een militaire als een civiele pilaar zal omvatt</w:t>
      </w:r>
      <w:r w:rsidRPr="00020D52" w:rsidR="005255AC">
        <w:rPr>
          <w:rFonts w:cs="Verdana"/>
        </w:rPr>
        <w:t>en en naar verwachting eind 2026</w:t>
      </w:r>
      <w:r w:rsidRPr="00020D52" w:rsidR="00E6489F">
        <w:rPr>
          <w:rFonts w:cs="Verdana"/>
        </w:rPr>
        <w:t xml:space="preserve"> zal starten. </w:t>
      </w:r>
      <w:r w:rsidRPr="00FE751B" w:rsidR="00FE751B">
        <w:rPr>
          <w:rFonts w:cs="Verdana"/>
        </w:rPr>
        <w:t>Daarnaast benadrukt Nederland het belang van goede aansluiting en samenhang met de inspanningen van de VN via de vredesmissie UNIFIL en bilaterale steuninitiatieven. Ook pleit Nederland voor realisme v</w:t>
      </w:r>
      <w:r w:rsidR="00576D1C">
        <w:rPr>
          <w:rFonts w:cs="Verdana"/>
        </w:rPr>
        <w:t>oor wat betreft</w:t>
      </w:r>
      <w:r w:rsidRPr="00FE751B" w:rsidR="00FE751B">
        <w:rPr>
          <w:rFonts w:cs="Verdana"/>
        </w:rPr>
        <w:t xml:space="preserve"> de beoogde scope, exit-strategie en capaciteit van de missie.</w:t>
      </w:r>
    </w:p>
    <w:p w:rsidRPr="00CE21FA" w:rsidR="00CE21FA" w:rsidP="003320B6" w:rsidRDefault="00CE21FA" w14:paraId="1256C8AE" w14:textId="77777777">
      <w:pPr>
        <w:rPr>
          <w:i/>
        </w:rPr>
      </w:pPr>
      <w:r w:rsidRPr="00CE21FA">
        <w:rPr>
          <w:i/>
        </w:rPr>
        <w:t>Actualiteiten: maritieme veiligheid</w:t>
      </w:r>
    </w:p>
    <w:p w:rsidRPr="003320B6" w:rsidR="003320B6" w:rsidP="003320B6" w:rsidRDefault="003A50BC" w14:paraId="090A2926" w14:textId="3F5ECB70">
      <w:r w:rsidRPr="00020D52">
        <w:t xml:space="preserve">Daarnaast </w:t>
      </w:r>
      <w:r w:rsidRPr="00020D52" w:rsidR="00EC3CCA">
        <w:t xml:space="preserve">zal </w:t>
      </w:r>
      <w:r w:rsidRPr="00020D52">
        <w:t xml:space="preserve">de Raad </w:t>
      </w:r>
      <w:r w:rsidR="00CE21FA">
        <w:t xml:space="preserve">onder het agendapunt ‘actualiteiten’ </w:t>
      </w:r>
      <w:r w:rsidRPr="00020D52" w:rsidR="00EC3CCA">
        <w:t xml:space="preserve">spreken </w:t>
      </w:r>
      <w:r w:rsidRPr="00020D52" w:rsidR="00093D5B">
        <w:t>over het bevorderen van maritieme veiligheid</w:t>
      </w:r>
      <w:r w:rsidRPr="00020D52" w:rsidR="000D3892">
        <w:t xml:space="preserve">, waaronder het borgen van de </w:t>
      </w:r>
      <w:r w:rsidRPr="00020D52" w:rsidR="00EF024E">
        <w:t>vrije doorvaart en</w:t>
      </w:r>
      <w:r w:rsidRPr="00020D52" w:rsidR="000D3892">
        <w:t xml:space="preserve"> </w:t>
      </w:r>
      <w:r w:rsidRPr="00020D52" w:rsidR="00A64965">
        <w:t>het</w:t>
      </w:r>
      <w:r w:rsidRPr="00020D52" w:rsidR="000D3892">
        <w:t xml:space="preserve"> bescherm</w:t>
      </w:r>
      <w:r w:rsidRPr="00020D52" w:rsidR="00A64965">
        <w:t>en</w:t>
      </w:r>
      <w:r w:rsidRPr="00020D52" w:rsidR="000D3892">
        <w:t xml:space="preserve"> van</w:t>
      </w:r>
      <w:r w:rsidRPr="00020D52" w:rsidR="00EF024E">
        <w:t xml:space="preserve"> kritieke maritieme infrastructuur. </w:t>
      </w:r>
      <w:r w:rsidRPr="00020D52" w:rsidR="00626845">
        <w:t xml:space="preserve">Daarbij staat de zichtbare groeiende politisering van strategisch vaarwater centraal, evenals de afname van de vanzelfsprekendheid waarmee bestaande maritieme kaders worden gerespecteerd. </w:t>
      </w:r>
      <w:r w:rsidRPr="00020D52" w:rsidR="00EF024E">
        <w:t>Hiervoor is een uniforme reactie nodig vanuit de EU en lidstaten richting actoren die deze belangen in gevaar brengen.</w:t>
      </w:r>
      <w:r w:rsidRPr="00020D52" w:rsidR="00B10FA6">
        <w:t xml:space="preserve"> Nederland werkt op dit vlak intensief samen met andere EU-lidstaten.</w:t>
      </w:r>
      <w:r w:rsidRPr="00020D52" w:rsidR="00EF024E">
        <w:t xml:space="preserve"> </w:t>
      </w:r>
      <w:r w:rsidRPr="0088256C" w:rsidR="003320B6">
        <w:t>Zoals op 5 augustus aan uw Kamer gemeld</w:t>
      </w:r>
      <w:r w:rsidR="00525019">
        <w:t>,</w:t>
      </w:r>
      <w:r w:rsidRPr="0088256C" w:rsidR="003320B6">
        <w:t xml:space="preserve"> blijft Nederland nauw betrokken bij de militaire planning van de </w:t>
      </w:r>
      <w:r w:rsidRPr="0088256C" w:rsidR="003320B6">
        <w:rPr>
          <w:i/>
          <w:iCs/>
        </w:rPr>
        <w:t xml:space="preserve">Multinational Military Mission </w:t>
      </w:r>
      <w:proofErr w:type="spellStart"/>
      <w:r w:rsidRPr="0088256C" w:rsidR="003320B6">
        <w:rPr>
          <w:i/>
          <w:iCs/>
        </w:rPr>
        <w:t>for</w:t>
      </w:r>
      <w:proofErr w:type="spellEnd"/>
      <w:r w:rsidRPr="0088256C" w:rsidR="003320B6">
        <w:rPr>
          <w:i/>
          <w:iCs/>
        </w:rPr>
        <w:t xml:space="preserve"> </w:t>
      </w:r>
      <w:proofErr w:type="spellStart"/>
      <w:r w:rsidRPr="0088256C" w:rsidR="003320B6">
        <w:rPr>
          <w:i/>
          <w:iCs/>
        </w:rPr>
        <w:t>the</w:t>
      </w:r>
      <w:proofErr w:type="spellEnd"/>
      <w:r w:rsidRPr="0088256C" w:rsidR="003320B6">
        <w:rPr>
          <w:i/>
          <w:iCs/>
        </w:rPr>
        <w:t xml:space="preserve"> </w:t>
      </w:r>
      <w:proofErr w:type="spellStart"/>
      <w:r w:rsidRPr="0088256C" w:rsidR="003320B6">
        <w:rPr>
          <w:i/>
          <w:iCs/>
        </w:rPr>
        <w:t>Strait</w:t>
      </w:r>
      <w:proofErr w:type="spellEnd"/>
      <w:r w:rsidRPr="0088256C" w:rsidR="003320B6">
        <w:rPr>
          <w:i/>
          <w:iCs/>
        </w:rPr>
        <w:t xml:space="preserve"> of Hormuz</w:t>
      </w:r>
      <w:r w:rsidRPr="0088256C" w:rsidR="003320B6">
        <w:t xml:space="preserve"> (MMM-SOH) voor het waarborgen van vrije doorvaart in de Straat van Hormuz onder leiding van het Verenigd Koninkrijk en Frankrijk.</w:t>
      </w:r>
      <w:r w:rsidR="00525019">
        <w:rPr>
          <w:rStyle w:val="FootnoteReference"/>
        </w:rPr>
        <w:footnoteReference w:id="2"/>
      </w:r>
      <w:r w:rsidRPr="0088256C" w:rsidR="003320B6">
        <w:t xml:space="preserve"> Nederland draagt bij aan de voorbereiding op een eventuele inzet in de Straat van Hormuz door het initiële </w:t>
      </w:r>
      <w:r w:rsidRPr="0088256C" w:rsidR="003320B6">
        <w:rPr>
          <w:i/>
        </w:rPr>
        <w:t xml:space="preserve">Force </w:t>
      </w:r>
      <w:proofErr w:type="spellStart"/>
      <w:r w:rsidRPr="0088256C" w:rsidR="003320B6">
        <w:rPr>
          <w:i/>
        </w:rPr>
        <w:t>Headquarters</w:t>
      </w:r>
      <w:proofErr w:type="spellEnd"/>
      <w:r w:rsidRPr="0088256C" w:rsidR="003320B6">
        <w:rPr>
          <w:i/>
        </w:rPr>
        <w:t xml:space="preserve"> </w:t>
      </w:r>
      <w:r w:rsidRPr="0088256C" w:rsidR="003320B6">
        <w:t xml:space="preserve">aan boord te nemen van </w:t>
      </w:r>
      <w:proofErr w:type="spellStart"/>
      <w:r w:rsidRPr="0088256C" w:rsidR="003320B6">
        <w:t>Zr.Ms</w:t>
      </w:r>
      <w:proofErr w:type="spellEnd"/>
      <w:r w:rsidRPr="0088256C" w:rsidR="003320B6">
        <w:t>. De Ruyter.</w:t>
      </w:r>
      <w:r w:rsidR="003320B6">
        <w:t xml:space="preserve"> </w:t>
      </w:r>
    </w:p>
    <w:p w:rsidR="00FB2592" w:rsidP="00EF024E" w:rsidRDefault="007E7E7E" w14:paraId="44ADD361" w14:textId="52CF17D2">
      <w:pPr>
        <w:rPr>
          <w:rFonts w:eastAsia="Verdana" w:cs="Verdana"/>
        </w:rPr>
      </w:pPr>
      <w:r w:rsidRPr="00020D52">
        <w:t xml:space="preserve">Naar verwachting zal tevens worden stilgestaan bij de aanpak van de Russische </w:t>
      </w:r>
      <w:r w:rsidRPr="00020D52" w:rsidR="000C5F63">
        <w:t>schaduwvloot</w:t>
      </w:r>
      <w:r w:rsidRPr="00020D52">
        <w:t xml:space="preserve">. </w:t>
      </w:r>
      <w:r w:rsidRPr="00020D52" w:rsidR="00626845">
        <w:t>Om de dreigingen van de schaduwvloot adequaat aan te pakken, verwelkomt Nederland dat lidstaten zoeken naar versterkte handhavingsmogelijkheden, onder meer via aanpassing van nationale wetgeving.</w:t>
      </w:r>
      <w:r w:rsidRPr="00020D52" w:rsidR="00EF024E">
        <w:t xml:space="preserve"> Ook binnen de Nederlandse wetgeving zijn </w:t>
      </w:r>
      <w:r w:rsidRPr="00020D52" w:rsidR="007700A8">
        <w:t xml:space="preserve">de </w:t>
      </w:r>
      <w:r w:rsidRPr="00020D52" w:rsidR="00EF024E">
        <w:t xml:space="preserve">mogelijkheden om op te treden buiten onze territoriale wateren beperkt. Om die reden </w:t>
      </w:r>
      <w:r w:rsidRPr="00020D52" w:rsidR="00327DC1">
        <w:t>heeft het kabinet op 10 juli jl. een wijziging van de Wet buitenlandse schepen</w:t>
      </w:r>
      <w:r w:rsidRPr="00020D52" w:rsidR="00A64965">
        <w:t xml:space="preserve"> en enkele andere wetten</w:t>
      </w:r>
      <w:r w:rsidRPr="00020D52" w:rsidR="00327DC1">
        <w:t xml:space="preserve"> naar de Raad van State gestuurd</w:t>
      </w:r>
      <w:r w:rsidRPr="00020D52" w:rsidR="002D1EE5">
        <w:t xml:space="preserve"> voor advies</w:t>
      </w:r>
      <w:r w:rsidRPr="00020D52" w:rsidR="00EF024E">
        <w:t xml:space="preserve">. </w:t>
      </w:r>
      <w:r w:rsidRPr="00020D52" w:rsidR="00A05A5D">
        <w:rPr>
          <w:rFonts w:eastAsia="Verdana" w:cs="Verdana"/>
        </w:rPr>
        <w:t>Deze wetswijziging is</w:t>
      </w:r>
      <w:r w:rsidRPr="00020D52" w:rsidR="002D1EE5">
        <w:rPr>
          <w:rFonts w:eastAsia="Verdana" w:cs="Verdana"/>
        </w:rPr>
        <w:t xml:space="preserve"> onder andere</w:t>
      </w:r>
      <w:r w:rsidRPr="00020D52" w:rsidR="00A05A5D">
        <w:rPr>
          <w:rFonts w:eastAsia="Verdana" w:cs="Verdana"/>
        </w:rPr>
        <w:t xml:space="preserve"> gericht op het tegengaan van </w:t>
      </w:r>
      <w:r w:rsidRPr="00020D52" w:rsidR="00A64965">
        <w:rPr>
          <w:rFonts w:eastAsia="Verdana" w:cs="Verdana"/>
        </w:rPr>
        <w:t>varen zonder nationaliteit (varen zonder vlag of met een valse vlag). Het kabinet verwacht het wetsvoorstel spoedig na het zomerreces aan uw Kamer aan te bieden.</w:t>
      </w:r>
    </w:p>
    <w:p w:rsidRPr="00FB2592" w:rsidR="00FB2592" w:rsidP="00EF024E" w:rsidRDefault="00FB2592" w14:paraId="2BF01D55" w14:textId="20E4B372">
      <w:pPr>
        <w:rPr>
          <w:rFonts w:eastAsia="Verdana" w:cs="Verdana"/>
          <w:b/>
        </w:rPr>
      </w:pPr>
      <w:r w:rsidRPr="00FB2592">
        <w:rPr>
          <w:rFonts w:eastAsia="Verdana" w:cs="Verdana"/>
          <w:b/>
        </w:rPr>
        <w:t>Overig</w:t>
      </w:r>
    </w:p>
    <w:p w:rsidRPr="00FB2592" w:rsidR="00FB2592" w:rsidP="00FB2592" w:rsidRDefault="00FB2592" w14:paraId="176BF5B4" w14:textId="77777777">
      <w:pPr>
        <w:rPr>
          <w:rFonts w:ascii="Calibri" w:hAnsi="Calibri"/>
          <w:i/>
          <w:iCs/>
          <w:sz w:val="22"/>
          <w:szCs w:val="22"/>
        </w:rPr>
      </w:pPr>
      <w:r w:rsidRPr="00FB2592">
        <w:rPr>
          <w:i/>
          <w:iCs/>
        </w:rPr>
        <w:t>EULEX Kosovo</w:t>
      </w:r>
    </w:p>
    <w:p w:rsidR="00FB2592" w:rsidP="00FB2592" w:rsidRDefault="00FB2592" w14:paraId="23BDA76D" w14:textId="634BF185">
      <w:pPr>
        <w:rPr>
          <w:sz w:val="20"/>
          <w:szCs w:val="20"/>
        </w:rPr>
      </w:pPr>
      <w:r>
        <w:t xml:space="preserve">Vier functionarissen van de Koninklijke Marechaussee van 14 augustus tot en met 30 september 2026 een bijdrage zullen leveren aan de </w:t>
      </w:r>
      <w:r>
        <w:rPr>
          <w:i/>
          <w:iCs/>
        </w:rPr>
        <w:t xml:space="preserve">European Union </w:t>
      </w:r>
      <w:proofErr w:type="spellStart"/>
      <w:r>
        <w:rPr>
          <w:i/>
          <w:iCs/>
        </w:rPr>
        <w:t>Rule</w:t>
      </w:r>
      <w:proofErr w:type="spellEnd"/>
      <w:r>
        <w:rPr>
          <w:i/>
          <w:iCs/>
        </w:rPr>
        <w:t xml:space="preserve"> of </w:t>
      </w:r>
      <w:proofErr w:type="spellStart"/>
      <w:r>
        <w:rPr>
          <w:i/>
          <w:iCs/>
        </w:rPr>
        <w:t>Law</w:t>
      </w:r>
      <w:proofErr w:type="spellEnd"/>
      <w:r>
        <w:rPr>
          <w:i/>
          <w:iCs/>
        </w:rPr>
        <w:t xml:space="preserve"> Mission </w:t>
      </w:r>
      <w:r>
        <w:t xml:space="preserve">(EULEX) in Kosovo, als onderdeel van een </w:t>
      </w:r>
      <w:r>
        <w:rPr>
          <w:i/>
          <w:iCs/>
        </w:rPr>
        <w:t xml:space="preserve">Reserve </w:t>
      </w:r>
      <w:proofErr w:type="spellStart"/>
      <w:r>
        <w:rPr>
          <w:i/>
          <w:iCs/>
        </w:rPr>
        <w:t>Formed</w:t>
      </w:r>
      <w:proofErr w:type="spellEnd"/>
      <w:r>
        <w:rPr>
          <w:i/>
          <w:iCs/>
        </w:rPr>
        <w:t xml:space="preserve"> </w:t>
      </w:r>
      <w:proofErr w:type="spellStart"/>
      <w:r>
        <w:rPr>
          <w:i/>
          <w:iCs/>
        </w:rPr>
        <w:t>Police</w:t>
      </w:r>
      <w:proofErr w:type="spellEnd"/>
      <w:r>
        <w:rPr>
          <w:i/>
          <w:iCs/>
        </w:rPr>
        <w:t xml:space="preserve"> Unit</w:t>
      </w:r>
      <w:r>
        <w:t xml:space="preserve"> (RFPU) vanuit EUROGENDFOR. De RFPU zal de missie en het lokale gezag ondersteunen rondom mogelijke sociale onrust naar aanleiding van de gerechtelijke uitspraken begin september van de </w:t>
      </w:r>
      <w:r>
        <w:rPr>
          <w:i/>
          <w:iCs/>
        </w:rPr>
        <w:t xml:space="preserve">Kosovo Specialist </w:t>
      </w:r>
      <w:proofErr w:type="spellStart"/>
      <w:r>
        <w:rPr>
          <w:i/>
          <w:iCs/>
        </w:rPr>
        <w:t>Chambers</w:t>
      </w:r>
      <w:proofErr w:type="spellEnd"/>
      <w:r>
        <w:t xml:space="preserve"> (KSC) tegen voormalige leiders van de </w:t>
      </w:r>
      <w:r>
        <w:rPr>
          <w:i/>
          <w:iCs/>
        </w:rPr>
        <w:t xml:space="preserve">Kosovo </w:t>
      </w:r>
      <w:proofErr w:type="spellStart"/>
      <w:r>
        <w:rPr>
          <w:i/>
          <w:iCs/>
        </w:rPr>
        <w:t>Liberation</w:t>
      </w:r>
      <w:proofErr w:type="spellEnd"/>
      <w:r>
        <w:rPr>
          <w:i/>
          <w:iCs/>
        </w:rPr>
        <w:t xml:space="preserve"> </w:t>
      </w:r>
      <w:proofErr w:type="spellStart"/>
      <w:r>
        <w:rPr>
          <w:i/>
          <w:iCs/>
        </w:rPr>
        <w:t>Army</w:t>
      </w:r>
      <w:proofErr w:type="spellEnd"/>
      <w:r>
        <w:t xml:space="preserve"> (KLA). Deze inzet sluit aan op de reeds lopende </w:t>
      </w:r>
      <w:r>
        <w:lastRenderedPageBreak/>
        <w:t>bijdrage vanuit het nationaal kader voor civiele functionarissen voor EULEX Kosovo en het EU-kantoor in Kosovo. De kosten voor de bijdrage worden geraamd op € 60.000 en worden gefinancierd uit het Budget Internationale Veiligheid (BIV).</w:t>
      </w:r>
    </w:p>
    <w:p w:rsidR="00FB2592" w:rsidP="00FB2592" w:rsidRDefault="00FB2592" w14:paraId="3DCCBA71" w14:textId="77777777">
      <w:pPr>
        <w:rPr>
          <w:sz w:val="20"/>
          <w:szCs w:val="20"/>
        </w:rPr>
      </w:pPr>
    </w:p>
    <w:p w:rsidRPr="00020D52" w:rsidR="00BE2D79" w:rsidP="00EF024E" w:rsidRDefault="00BE2D79" w14:paraId="14A95EF4" w14:textId="020FE670">
      <w:r w:rsidRPr="00020D52">
        <w:t>Hoogachtend,</w:t>
      </w:r>
    </w:p>
    <w:p w:rsidRPr="00020D52" w:rsidR="0060422E" w:rsidP="005348AC" w:rsidRDefault="005348AC" w14:paraId="40AC62A0" w14:textId="77777777">
      <w:pPr>
        <w:keepNext/>
        <w:spacing w:before="600" w:after="0"/>
        <w:rPr>
          <w:i/>
          <w:iCs/>
          <w:color w:val="000000" w:themeColor="text1"/>
        </w:rPr>
      </w:pPr>
      <w:r w:rsidRPr="00020D52">
        <w:rPr>
          <w:i/>
          <w:iCs/>
          <w:color w:val="000000" w:themeColor="text1"/>
        </w:rPr>
        <w:t>DE MINISTER VAN DEFENSIE</w:t>
      </w:r>
    </w:p>
    <w:p w:rsidRPr="00605552" w:rsidR="0060422E" w:rsidP="005348AC" w:rsidRDefault="00AF23BE" w14:paraId="30505F81" w14:textId="77777777">
      <w:pPr>
        <w:spacing w:before="960" w:after="0"/>
        <w:rPr>
          <w:color w:val="000000" w:themeColor="text1"/>
          <w:sz w:val="16"/>
        </w:rPr>
      </w:pPr>
      <w:proofErr w:type="spellStart"/>
      <w:r w:rsidRPr="00605552">
        <w:rPr>
          <w:szCs w:val="20"/>
        </w:rPr>
        <w:t>Dilan</w:t>
      </w:r>
      <w:proofErr w:type="spellEnd"/>
      <w:r w:rsidRPr="00605552">
        <w:rPr>
          <w:szCs w:val="20"/>
        </w:rPr>
        <w:t xml:space="preserve"> </w:t>
      </w:r>
      <w:proofErr w:type="spellStart"/>
      <w:r w:rsidRPr="00605552">
        <w:rPr>
          <w:szCs w:val="20"/>
        </w:rPr>
        <w:t>Yeşilgöz-Zegerius</w:t>
      </w:r>
      <w:proofErr w:type="spellEnd"/>
    </w:p>
    <w:sectPr w:rsidRPr="00605552" w:rsidR="0060422E" w:rsidSect="001261CA">
      <w:headerReference w:type="even" r:id="rId8"/>
      <w:headerReference w:type="default" r:id="rId9"/>
      <w:footerReference w:type="even" r:id="rId10"/>
      <w:footerReference w:type="default" r:id="rId11"/>
      <w:headerReference w:type="first" r:id="rId12"/>
      <w:footerReference w:type="first" r:id="rId13"/>
      <w:type w:val="continuous"/>
      <w:pgSz w:w="11905" w:h="16837"/>
      <w:pgMar w:top="2722" w:right="1134" w:bottom="1049" w:left="1588" w:header="0" w:footer="709" w:gutter="0"/>
      <w:cols w:space="708"/>
      <w:titlePg/>
      <w:docGrid w:linePitch="326"/>
      <w:paperSrc w:first="4" w:other="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52D7B6" w16cid:durableId="1F829CD9"/>
  <w16cid:commentId w16cid:paraId="36ED8CB3" w16cid:durableId="1B8A2A8E"/>
  <w16cid:commentId w16cid:paraId="0C0A4BCF" w16cid:durableId="74457C5A"/>
  <w16cid:commentId w16cid:paraId="4C2DFF67" w16cid:durableId="125F3E4E"/>
  <w16cid:commentId w16cid:paraId="649BE891" w16cid:durableId="015CE12D"/>
  <w16cid:commentId w16cid:paraId="4E1CC561" w16cid:durableId="2447EF31"/>
  <w16cid:commentId w16cid:paraId="3464EEDD" w16cid:durableId="53F7EE16"/>
  <w16cid:commentId w16cid:paraId="725D860B" w16cid:durableId="236521B8"/>
  <w16cid:commentId w16cid:paraId="645E8E3E" w16cid:durableId="128EA1E5"/>
  <w16cid:commentId w16cid:paraId="30830478" w16cid:durableId="2C5158DA"/>
  <w16cid:commentId w16cid:paraId="356F6FE5" w16cid:durableId="1220AA38"/>
  <w16cid:commentId w16cid:paraId="68648D06" w16cid:durableId="58CE6765"/>
  <w16cid:commentId w16cid:paraId="48D06066" w16cid:durableId="0624D215"/>
  <w16cid:commentId w16cid:paraId="545803D5" w16cid:durableId="509FB324"/>
  <w16cid:commentId w16cid:paraId="34A871C6" w16cid:durableId="287EE18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6DE71" w14:textId="77777777" w:rsidR="001376CF" w:rsidRDefault="001376CF" w:rsidP="001E0A0C">
      <w:r>
        <w:separator/>
      </w:r>
    </w:p>
  </w:endnote>
  <w:endnote w:type="continuationSeparator" w:id="0">
    <w:p w14:paraId="2EA7BD83" w14:textId="77777777" w:rsidR="001376CF" w:rsidRDefault="001376CF" w:rsidP="001E0A0C">
      <w:r>
        <w:continuationSeparator/>
      </w:r>
    </w:p>
  </w:endnote>
  <w:endnote w:type="continuationNotice" w:id="1">
    <w:p w14:paraId="3F57D073" w14:textId="77777777" w:rsidR="001376CF" w:rsidRDefault="001376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13A41" w14:textId="77777777" w:rsidR="00F9435F" w:rsidRDefault="00F94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B1265" w14:textId="77777777" w:rsidR="0088256C" w:rsidRDefault="0088256C" w:rsidP="001E0A0C">
    <w:pPr>
      <w:pStyle w:val="Footer"/>
    </w:pPr>
    <w:r>
      <w:rPr>
        <w:noProof/>
        <w:lang w:eastAsia="nl-NL" w:bidi="ar-SA"/>
      </w:rPr>
      <mc:AlternateContent>
        <mc:Choice Requires="wps">
          <w:drawing>
            <wp:anchor distT="0" distB="0" distL="114300" distR="114300" simplePos="0" relativeHeight="251658242" behindDoc="0" locked="1" layoutInCell="1" allowOverlap="1" wp14:anchorId="4215F0A6" wp14:editId="5EBDDE4E">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88256C" w14:paraId="194EF08F" w14:textId="77777777">
                            <w:trPr>
                              <w:trHeight w:val="1274"/>
                            </w:trPr>
                            <w:tc>
                              <w:tcPr>
                                <w:tcW w:w="1968" w:type="dxa"/>
                                <w:tcMar>
                                  <w:left w:w="0" w:type="dxa"/>
                                  <w:right w:w="0" w:type="dxa"/>
                                </w:tcMar>
                                <w:vAlign w:val="bottom"/>
                              </w:tcPr>
                              <w:p w14:paraId="3576BDE4" w14:textId="77777777" w:rsidR="0088256C" w:rsidRDefault="0088256C">
                                <w:pPr>
                                  <w:pStyle w:val="Rubricering-Huisstijl"/>
                                </w:pPr>
                              </w:p>
                              <w:p w14:paraId="275F97CA" w14:textId="77777777" w:rsidR="0088256C" w:rsidRDefault="0088256C">
                                <w:pPr>
                                  <w:pStyle w:val="Rubricering-Huisstijl"/>
                                </w:pPr>
                              </w:p>
                            </w:tc>
                          </w:tr>
                        </w:tbl>
                        <w:p w14:paraId="046F5F11" w14:textId="77777777" w:rsidR="0088256C" w:rsidRDefault="0088256C">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15F0A6"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88256C" w14:paraId="194EF08F" w14:textId="77777777">
                      <w:trPr>
                        <w:trHeight w:val="1274"/>
                      </w:trPr>
                      <w:tc>
                        <w:tcPr>
                          <w:tcW w:w="1968" w:type="dxa"/>
                          <w:tcMar>
                            <w:left w:w="0" w:type="dxa"/>
                            <w:right w:w="0" w:type="dxa"/>
                          </w:tcMar>
                          <w:vAlign w:val="bottom"/>
                        </w:tcPr>
                        <w:p w14:paraId="3576BDE4" w14:textId="77777777" w:rsidR="0088256C" w:rsidRDefault="0088256C">
                          <w:pPr>
                            <w:pStyle w:val="Rubricering-Huisstijl"/>
                          </w:pPr>
                        </w:p>
                        <w:p w14:paraId="275F97CA" w14:textId="77777777" w:rsidR="0088256C" w:rsidRDefault="0088256C">
                          <w:pPr>
                            <w:pStyle w:val="Rubricering-Huisstijl"/>
                          </w:pPr>
                        </w:p>
                      </w:tc>
                    </w:tr>
                  </w:tbl>
                  <w:p w14:paraId="046F5F11" w14:textId="77777777" w:rsidR="0088256C" w:rsidRDefault="0088256C">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B183E" w14:textId="77777777" w:rsidR="00F9435F" w:rsidRDefault="00F94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4B333" w14:textId="77777777" w:rsidR="001376CF" w:rsidRDefault="001376CF" w:rsidP="001E0A0C">
      <w:r>
        <w:separator/>
      </w:r>
    </w:p>
  </w:footnote>
  <w:footnote w:type="continuationSeparator" w:id="0">
    <w:p w14:paraId="6D8E2E79" w14:textId="77777777" w:rsidR="001376CF" w:rsidRDefault="001376CF" w:rsidP="001E0A0C">
      <w:r>
        <w:continuationSeparator/>
      </w:r>
    </w:p>
  </w:footnote>
  <w:footnote w:type="continuationNotice" w:id="1">
    <w:p w14:paraId="5F8B56BB" w14:textId="77777777" w:rsidR="001376CF" w:rsidRDefault="001376CF">
      <w:pPr>
        <w:spacing w:after="0" w:line="240" w:lineRule="auto"/>
      </w:pPr>
    </w:p>
  </w:footnote>
  <w:footnote w:id="2">
    <w:p w14:paraId="32AF614E" w14:textId="38F21533" w:rsidR="00525019" w:rsidRPr="00525019" w:rsidRDefault="00525019">
      <w:pPr>
        <w:pStyle w:val="FootnoteText"/>
      </w:pPr>
      <w:r w:rsidRPr="00525019">
        <w:rPr>
          <w:rStyle w:val="FootnoteReference"/>
          <w:sz w:val="16"/>
        </w:rPr>
        <w:footnoteRef/>
      </w:r>
      <w:r w:rsidRPr="00525019">
        <w:rPr>
          <w:sz w:val="16"/>
        </w:rPr>
        <w:t xml:space="preserve"> </w:t>
      </w:r>
      <w:r>
        <w:rPr>
          <w:sz w:val="16"/>
        </w:rPr>
        <w:t>‘</w:t>
      </w:r>
      <w:r w:rsidRPr="00525019">
        <w:rPr>
          <w:sz w:val="16"/>
        </w:rPr>
        <w:t>Update prepositionering Straat van Hormuz</w:t>
      </w:r>
      <w:r>
        <w:rPr>
          <w:sz w:val="16"/>
        </w:rPr>
        <w:t xml:space="preserve">’, </w:t>
      </w:r>
      <w:r w:rsidRPr="00525019">
        <w:rPr>
          <w:sz w:val="16"/>
        </w:rPr>
        <w:t>Kamerstuk 23432-773</w:t>
      </w:r>
      <w:r w:rsidR="00B4115D">
        <w:rPr>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4BE35" w14:textId="77777777" w:rsidR="00F9435F" w:rsidRDefault="00F943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CDB8F" w14:textId="77777777" w:rsidR="0088256C" w:rsidRDefault="0088256C" w:rsidP="001E0A0C">
    <w:pPr>
      <w:pStyle w:val="Header"/>
    </w:pPr>
    <w:r>
      <w:rPr>
        <w:noProof/>
        <w:lang w:eastAsia="nl-NL" w:bidi="ar-SA"/>
      </w:rPr>
      <mc:AlternateContent>
        <mc:Choice Requires="wps">
          <w:drawing>
            <wp:anchor distT="0" distB="0" distL="114300" distR="114300" simplePos="0" relativeHeight="251658240" behindDoc="0" locked="1" layoutInCell="1" allowOverlap="1" wp14:anchorId="35D40833" wp14:editId="224B695E">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14:paraId="11330BB2" w14:textId="32B1C44B" w:rsidR="0088256C" w:rsidRDefault="0088256C">
                          <w:pPr>
                            <w:pStyle w:val="Paginanummer-Huisstijl"/>
                          </w:pPr>
                          <w:r>
                            <w:t xml:space="preserve">Pagina </w:t>
                          </w:r>
                          <w:r>
                            <w:fldChar w:fldCharType="begin"/>
                          </w:r>
                          <w:r>
                            <w:instrText xml:space="preserve"> PAGE    \* MERGEFORMAT </w:instrText>
                          </w:r>
                          <w:r>
                            <w:fldChar w:fldCharType="separate"/>
                          </w:r>
                          <w:r w:rsidR="00F9435F">
                            <w:rPr>
                              <w:noProof/>
                            </w:rPr>
                            <w:t>2</w:t>
                          </w:r>
                          <w:r>
                            <w:fldChar w:fldCharType="end"/>
                          </w:r>
                          <w:r>
                            <w:t xml:space="preserve"> van </w:t>
                          </w:r>
                          <w:r w:rsidR="001376CF">
                            <w:fldChar w:fldCharType="begin"/>
                          </w:r>
                          <w:r w:rsidR="001376CF">
                            <w:instrText xml:space="preserve"> SECTIONPAGES  \* Arabic  \* MERGEFORMAT </w:instrText>
                          </w:r>
                          <w:r w:rsidR="001376CF">
                            <w:fldChar w:fldCharType="separate"/>
                          </w:r>
                          <w:r w:rsidR="00F9435F">
                            <w:rPr>
                              <w:noProof/>
                            </w:rPr>
                            <w:t>3</w:t>
                          </w:r>
                          <w:r w:rsidR="001376CF">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D40833"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14:paraId="11330BB2" w14:textId="32B1C44B" w:rsidR="0088256C" w:rsidRDefault="0088256C">
                    <w:pPr>
                      <w:pStyle w:val="Paginanummer-Huisstijl"/>
                    </w:pPr>
                    <w:r>
                      <w:t xml:space="preserve">Pagina </w:t>
                    </w:r>
                    <w:r>
                      <w:fldChar w:fldCharType="begin"/>
                    </w:r>
                    <w:r>
                      <w:instrText xml:space="preserve"> PAGE    \* MERGEFORMAT </w:instrText>
                    </w:r>
                    <w:r>
                      <w:fldChar w:fldCharType="separate"/>
                    </w:r>
                    <w:r w:rsidR="00F9435F">
                      <w:rPr>
                        <w:noProof/>
                      </w:rPr>
                      <w:t>2</w:t>
                    </w:r>
                    <w:r>
                      <w:fldChar w:fldCharType="end"/>
                    </w:r>
                    <w:r>
                      <w:t xml:space="preserve"> van </w:t>
                    </w:r>
                    <w:r w:rsidR="001376CF">
                      <w:fldChar w:fldCharType="begin"/>
                    </w:r>
                    <w:r w:rsidR="001376CF">
                      <w:instrText xml:space="preserve"> SECTIONPAGES  \* Arabic  \* MERGEFORMAT </w:instrText>
                    </w:r>
                    <w:r w:rsidR="001376CF">
                      <w:fldChar w:fldCharType="separate"/>
                    </w:r>
                    <w:r w:rsidR="00F9435F">
                      <w:rPr>
                        <w:noProof/>
                      </w:rPr>
                      <w:t>3</w:t>
                    </w:r>
                    <w:r w:rsidR="001376CF">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05010" w14:textId="5A0899BA" w:rsidR="0088256C" w:rsidRDefault="0088256C">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Pagina </w:t>
    </w:r>
    <w:r>
      <w:fldChar w:fldCharType="begin"/>
    </w:r>
    <w:r>
      <w:instrText xml:space="preserve"> PAGE    \* MERGEFORMAT </w:instrText>
    </w:r>
    <w:r>
      <w:fldChar w:fldCharType="separate"/>
    </w:r>
    <w:r w:rsidR="00F9435F">
      <w:rPr>
        <w:noProof/>
      </w:rPr>
      <w:t>1</w:t>
    </w:r>
    <w:r>
      <w:fldChar w:fldCharType="end"/>
    </w:r>
    <w:r>
      <w:t xml:space="preserve"> van </w:t>
    </w:r>
    <w:r w:rsidR="001376CF">
      <w:fldChar w:fldCharType="begin"/>
    </w:r>
    <w:r w:rsidR="001376CF">
      <w:instrText xml:space="preserve"> NUMPAGES  \* Arabic  \* MERGEFORMAT </w:instrText>
    </w:r>
    <w:r w:rsidR="001376CF">
      <w:fldChar w:fldCharType="separate"/>
    </w:r>
    <w:r w:rsidR="00F9435F">
      <w:rPr>
        <w:noProof/>
      </w:rPr>
      <w:t>3</w:t>
    </w:r>
    <w:r w:rsidR="001376CF">
      <w:rPr>
        <w:noProof/>
      </w:rPr>
      <w:fldChar w:fldCharType="end"/>
    </w:r>
  </w:p>
  <w:p w14:paraId="526C5A37" w14:textId="77777777" w:rsidR="0088256C" w:rsidRDefault="0088256C" w:rsidP="001E0A0C">
    <w:pPr>
      <w:pStyle w:val="Header"/>
      <w:spacing w:after="0" w:line="240" w:lineRule="auto"/>
    </w:pPr>
  </w:p>
  <w:p w14:paraId="21CDD91B" w14:textId="77777777" w:rsidR="0088256C" w:rsidRDefault="0088256C" w:rsidP="001E0A0C">
    <w:pPr>
      <w:pStyle w:val="Header"/>
      <w:spacing w:after="0" w:line="240" w:lineRule="auto"/>
    </w:pPr>
  </w:p>
  <w:p w14:paraId="710EB493" w14:textId="77777777" w:rsidR="0088256C" w:rsidRDefault="0088256C" w:rsidP="001E0A0C">
    <w:pPr>
      <w:pStyle w:val="Header"/>
      <w:spacing w:after="0" w:line="240" w:lineRule="auto"/>
    </w:pPr>
  </w:p>
  <w:p w14:paraId="5C326E73" w14:textId="77777777" w:rsidR="0088256C" w:rsidRDefault="0088256C" w:rsidP="001E0A0C">
    <w:pPr>
      <w:pStyle w:val="Header"/>
      <w:spacing w:after="0" w:line="240" w:lineRule="auto"/>
    </w:pPr>
  </w:p>
  <w:p w14:paraId="15C42625" w14:textId="77777777" w:rsidR="0088256C" w:rsidRDefault="0088256C" w:rsidP="001E0A0C">
    <w:pPr>
      <w:pStyle w:val="Header"/>
      <w:spacing w:after="0" w:line="240" w:lineRule="auto"/>
    </w:pPr>
  </w:p>
  <w:p w14:paraId="20F8104B" w14:textId="77777777" w:rsidR="0088256C" w:rsidRDefault="0088256C" w:rsidP="001E0A0C">
    <w:pPr>
      <w:pStyle w:val="Header"/>
      <w:spacing w:after="0" w:line="240" w:lineRule="auto"/>
    </w:pPr>
  </w:p>
  <w:p w14:paraId="6795BF39" w14:textId="77777777" w:rsidR="0088256C" w:rsidRDefault="0088256C" w:rsidP="001E0A0C">
    <w:pPr>
      <w:pStyle w:val="Header"/>
      <w:spacing w:after="0" w:line="240" w:lineRule="auto"/>
    </w:pPr>
  </w:p>
  <w:p w14:paraId="76D5CD76" w14:textId="77777777" w:rsidR="0088256C" w:rsidRDefault="0088256C" w:rsidP="001E0A0C">
    <w:pPr>
      <w:pStyle w:val="Header"/>
      <w:spacing w:after="0" w:line="240" w:lineRule="auto"/>
    </w:pPr>
  </w:p>
  <w:p w14:paraId="03382D52" w14:textId="77777777" w:rsidR="0088256C" w:rsidRDefault="0088256C" w:rsidP="001E0A0C">
    <w:pPr>
      <w:pStyle w:val="Header"/>
      <w:spacing w:after="0" w:line="240" w:lineRule="auto"/>
    </w:pPr>
  </w:p>
  <w:p w14:paraId="1D2F433C" w14:textId="77777777" w:rsidR="0088256C" w:rsidRDefault="0088256C" w:rsidP="001E0A0C">
    <w:pPr>
      <w:pStyle w:val="Header"/>
      <w:spacing w:after="0" w:line="240" w:lineRule="auto"/>
    </w:pPr>
  </w:p>
  <w:p w14:paraId="3933213A" w14:textId="77777777" w:rsidR="0088256C" w:rsidRDefault="0088256C" w:rsidP="001E0A0C">
    <w:pPr>
      <w:pStyle w:val="Header"/>
      <w:spacing w:after="0" w:line="240" w:lineRule="auto"/>
    </w:pPr>
  </w:p>
  <w:p w14:paraId="798E8309" w14:textId="77777777" w:rsidR="0088256C" w:rsidRDefault="0088256C" w:rsidP="001E0A0C">
    <w:pPr>
      <w:pStyle w:val="Header"/>
      <w:spacing w:after="0" w:line="240" w:lineRule="auto"/>
    </w:pPr>
    <w:r w:rsidRPr="00834709">
      <w:rPr>
        <w:noProof/>
        <w:lang w:eastAsia="nl-NL" w:bidi="ar-SA"/>
      </w:rPr>
      <w:drawing>
        <wp:anchor distT="0" distB="0" distL="114300" distR="114300" simplePos="0" relativeHeight="251658245" behindDoc="0" locked="0" layoutInCell="1" allowOverlap="1" wp14:anchorId="3506338C" wp14:editId="49F45A33">
          <wp:simplePos x="0" y="0"/>
          <wp:positionH relativeFrom="page">
            <wp:posOffset>3542665</wp:posOffset>
          </wp:positionH>
          <wp:positionV relativeFrom="page">
            <wp:posOffset>0</wp:posOffset>
          </wp:positionV>
          <wp:extent cx="468000" cy="1580400"/>
          <wp:effectExtent l="0" t="0" r="8255" b="1270"/>
          <wp:wrapNone/>
          <wp:docPr id="11"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58244" behindDoc="0" locked="1" layoutInCell="1" allowOverlap="1" wp14:anchorId="3E353649" wp14:editId="1A706D9B">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88256C" w14:paraId="5B71C0D8" w14:textId="77777777">
                            <w:trPr>
                              <w:trHeight w:hRule="exact" w:val="1049"/>
                            </w:trPr>
                            <w:tc>
                              <w:tcPr>
                                <w:tcW w:w="1983" w:type="dxa"/>
                                <w:tcMar>
                                  <w:left w:w="0" w:type="dxa"/>
                                  <w:right w:w="0" w:type="dxa"/>
                                </w:tcMar>
                                <w:vAlign w:val="bottom"/>
                              </w:tcPr>
                              <w:p w14:paraId="47BB3C8E" w14:textId="77777777" w:rsidR="0088256C" w:rsidRDefault="0088256C">
                                <w:pPr>
                                  <w:pStyle w:val="Rubricering-Huisstijl"/>
                                </w:pPr>
                              </w:p>
                              <w:p w14:paraId="750EFFA1" w14:textId="77777777" w:rsidR="0088256C" w:rsidRDefault="0088256C">
                                <w:pPr>
                                  <w:pStyle w:val="Rubricering-Huisstijl"/>
                                </w:pPr>
                              </w:p>
                            </w:tc>
                          </w:tr>
                        </w:tbl>
                        <w:p w14:paraId="35FFF3F6" w14:textId="77777777" w:rsidR="0088256C" w:rsidRDefault="0088256C"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353649"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88256C" w14:paraId="5B71C0D8" w14:textId="77777777">
                      <w:trPr>
                        <w:trHeight w:hRule="exact" w:val="1049"/>
                      </w:trPr>
                      <w:tc>
                        <w:tcPr>
                          <w:tcW w:w="1983" w:type="dxa"/>
                          <w:tcMar>
                            <w:left w:w="0" w:type="dxa"/>
                            <w:right w:w="0" w:type="dxa"/>
                          </w:tcMar>
                          <w:vAlign w:val="bottom"/>
                        </w:tcPr>
                        <w:p w14:paraId="47BB3C8E" w14:textId="77777777" w:rsidR="0088256C" w:rsidRDefault="0088256C">
                          <w:pPr>
                            <w:pStyle w:val="Rubricering-Huisstijl"/>
                          </w:pPr>
                        </w:p>
                        <w:p w14:paraId="750EFFA1" w14:textId="77777777" w:rsidR="0088256C" w:rsidRDefault="0088256C">
                          <w:pPr>
                            <w:pStyle w:val="Rubricering-Huisstijl"/>
                          </w:pPr>
                        </w:p>
                      </w:tc>
                    </w:tr>
                  </w:tbl>
                  <w:p w14:paraId="35FFF3F6" w14:textId="77777777" w:rsidR="0088256C" w:rsidRDefault="0088256C"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58243" behindDoc="0" locked="1" layoutInCell="1" allowOverlap="1" wp14:anchorId="66299A0A" wp14:editId="65075D74">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88256C" w14:paraId="4C2504CB" w14:textId="77777777">
                            <w:trPr>
                              <w:trHeight w:val="1274"/>
                            </w:trPr>
                            <w:tc>
                              <w:tcPr>
                                <w:tcW w:w="1968" w:type="dxa"/>
                                <w:tcMar>
                                  <w:left w:w="0" w:type="dxa"/>
                                  <w:right w:w="0" w:type="dxa"/>
                                </w:tcMar>
                                <w:vAlign w:val="bottom"/>
                              </w:tcPr>
                              <w:p w14:paraId="081DD83F" w14:textId="77777777" w:rsidR="0088256C" w:rsidRDefault="0088256C">
                                <w:pPr>
                                  <w:pStyle w:val="Rubricering-Huisstijl"/>
                                </w:pPr>
                              </w:p>
                              <w:p w14:paraId="7BFDA161" w14:textId="77777777" w:rsidR="0088256C" w:rsidRDefault="0088256C">
                                <w:pPr>
                                  <w:pStyle w:val="Rubricering-Huisstijl"/>
                                </w:pPr>
                              </w:p>
                            </w:tc>
                          </w:tr>
                        </w:tbl>
                        <w:p w14:paraId="4335B1A5" w14:textId="77777777" w:rsidR="0088256C" w:rsidRDefault="0088256C"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66299A0A" id="Text Box 36" o:spid="_x0000_s1030" type="#_x0000_t202" style="position:absolute;margin-left:466.35pt;margin-top:748.45pt;width:105.45pt;height:6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88256C" w14:paraId="4C2504CB" w14:textId="77777777">
                      <w:trPr>
                        <w:trHeight w:val="1274"/>
                      </w:trPr>
                      <w:tc>
                        <w:tcPr>
                          <w:tcW w:w="1968" w:type="dxa"/>
                          <w:tcMar>
                            <w:left w:w="0" w:type="dxa"/>
                            <w:right w:w="0" w:type="dxa"/>
                          </w:tcMar>
                          <w:vAlign w:val="bottom"/>
                        </w:tcPr>
                        <w:p w14:paraId="081DD83F" w14:textId="77777777" w:rsidR="0088256C" w:rsidRDefault="0088256C">
                          <w:pPr>
                            <w:pStyle w:val="Rubricering-Huisstijl"/>
                          </w:pPr>
                        </w:p>
                        <w:p w14:paraId="7BFDA161" w14:textId="77777777" w:rsidR="0088256C" w:rsidRDefault="0088256C">
                          <w:pPr>
                            <w:pStyle w:val="Rubricering-Huisstijl"/>
                          </w:pPr>
                        </w:p>
                      </w:tc>
                    </w:tr>
                  </w:tbl>
                  <w:p w14:paraId="4335B1A5" w14:textId="77777777" w:rsidR="0088256C" w:rsidRDefault="0088256C"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58241" behindDoc="1" locked="0" layoutInCell="1" allowOverlap="1" wp14:anchorId="66991397" wp14:editId="199169A4">
          <wp:simplePos x="0" y="0"/>
          <wp:positionH relativeFrom="page">
            <wp:posOffset>4010025</wp:posOffset>
          </wp:positionH>
          <wp:positionV relativeFrom="page">
            <wp:posOffset>0</wp:posOffset>
          </wp:positionV>
          <wp:extent cx="2333625" cy="1581150"/>
          <wp:effectExtent l="0" t="0" r="0" b="0"/>
          <wp:wrapNone/>
          <wp:docPr id="12"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stNumber"/>
      <w:lvlText w:val="%1."/>
      <w:lvlJc w:val="left"/>
      <w:pPr>
        <w:tabs>
          <w:tab w:val="num" w:pos="360"/>
        </w:tabs>
        <w:ind w:left="360" w:hanging="360"/>
      </w:pPr>
    </w:lvl>
  </w:abstractNum>
  <w:abstractNum w:abstractNumId="1"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Heading3"/>
      <w:lvlText w:val="%1.%2.%3"/>
      <w:lvlJc w:val="left"/>
      <w:pPr>
        <w:ind w:left="0" w:hanging="1134"/>
      </w:pPr>
      <w:rPr>
        <w:rFonts w:hint="default"/>
      </w:rPr>
    </w:lvl>
    <w:lvl w:ilvl="3">
      <w:start w:val="1"/>
      <w:numFmt w:val="decimal"/>
      <w:pStyle w:val="Heading4"/>
      <w:lvlText w:val="%1.%2.%3.%4"/>
      <w:lvlJc w:val="left"/>
      <w:pPr>
        <w:ind w:left="0" w:hanging="1134"/>
      </w:pPr>
      <w:rPr>
        <w:rFonts w:hint="default"/>
      </w:rPr>
    </w:lvl>
    <w:lvl w:ilvl="4">
      <w:start w:val="1"/>
      <w:numFmt w:val="decimal"/>
      <w:pStyle w:val="Heading5"/>
      <w:lvlText w:val="%1.%2.%3.%4.%5"/>
      <w:lvlJc w:val="left"/>
      <w:pPr>
        <w:ind w:left="0" w:hanging="1134"/>
      </w:pPr>
      <w:rPr>
        <w:rFonts w:hint="default"/>
      </w:rPr>
    </w:lvl>
    <w:lvl w:ilvl="5">
      <w:start w:val="1"/>
      <w:numFmt w:val="decimal"/>
      <w:pStyle w:val="Heading6"/>
      <w:lvlText w:val="%1.%2.%3.%4.%5.%6"/>
      <w:lvlJc w:val="left"/>
      <w:pPr>
        <w:ind w:left="0" w:hanging="1134"/>
      </w:pPr>
      <w:rPr>
        <w:rFonts w:hint="default"/>
      </w:rPr>
    </w:lvl>
    <w:lvl w:ilvl="6">
      <w:start w:val="1"/>
      <w:numFmt w:val="decimal"/>
      <w:pStyle w:val="Heading7"/>
      <w:lvlText w:val="%1.%2.%3.%4.%5.%6.%7"/>
      <w:lvlJc w:val="left"/>
      <w:pPr>
        <w:ind w:left="0" w:hanging="1134"/>
      </w:pPr>
      <w:rPr>
        <w:rFonts w:hint="default"/>
      </w:rPr>
    </w:lvl>
    <w:lvl w:ilvl="7">
      <w:start w:val="1"/>
      <w:numFmt w:val="decimal"/>
      <w:pStyle w:val="Heading8"/>
      <w:lvlText w:val="%1.%2.%3.%4.%5.%6.%7.%8"/>
      <w:lvlJc w:val="left"/>
      <w:pPr>
        <w:ind w:left="0" w:hanging="1134"/>
      </w:pPr>
      <w:rPr>
        <w:rFonts w:hint="default"/>
      </w:rPr>
    </w:lvl>
    <w:lvl w:ilvl="8">
      <w:start w:val="1"/>
      <w:numFmt w:val="decimal"/>
      <w:pStyle w:val="Heading9"/>
      <w:lvlText w:val="%1.%2.%3.%4.%5.%6.%7.%8.%9"/>
      <w:lvlJc w:val="left"/>
      <w:pPr>
        <w:ind w:left="0" w:hanging="1134"/>
      </w:pPr>
      <w:rPr>
        <w:rFonts w:hint="default"/>
      </w:rPr>
    </w:lvl>
  </w:abstractNum>
  <w:abstractNum w:abstractNumId="3" w15:restartNumberingAfterBreak="0">
    <w:nsid w:val="112E5631"/>
    <w:multiLevelType w:val="multilevel"/>
    <w:tmpl w:val="CF709936"/>
    <w:numStyleLink w:val="Bijlagenummering"/>
  </w:abstractNum>
  <w:abstractNum w:abstractNumId="4"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5"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7"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9"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0"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num>
  <w:num w:numId="4">
    <w:abstractNumId w:val="3"/>
  </w:num>
  <w:num w:numId="5">
    <w:abstractNumId w:val="2"/>
  </w:num>
  <w:num w:numId="6">
    <w:abstractNumId w:val="0"/>
  </w:num>
  <w:num w:numId="7">
    <w:abstractNumId w:val="16"/>
  </w:num>
  <w:num w:numId="8">
    <w:abstractNumId w:val="7"/>
  </w:num>
  <w:num w:numId="9">
    <w:abstractNumId w:val="14"/>
  </w:num>
  <w:num w:numId="10">
    <w:abstractNumId w:val="11"/>
  </w:num>
  <w:num w:numId="11">
    <w:abstractNumId w:val="1"/>
  </w:num>
  <w:num w:numId="12">
    <w:abstractNumId w:val="13"/>
  </w:num>
  <w:num w:numId="13">
    <w:abstractNumId w:val="5"/>
  </w:num>
  <w:num w:numId="14">
    <w:abstractNumId w:val="17"/>
  </w:num>
  <w:num w:numId="15">
    <w:abstractNumId w:val="15"/>
  </w:num>
  <w:num w:numId="16">
    <w:abstractNumId w:val="8"/>
  </w:num>
  <w:num w:numId="17">
    <w:abstractNumId w:val="10"/>
  </w:num>
  <w:num w:numId="1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D30"/>
    <w:rsid w:val="00001864"/>
    <w:rsid w:val="0000462D"/>
    <w:rsid w:val="00007751"/>
    <w:rsid w:val="00007ABC"/>
    <w:rsid w:val="00011448"/>
    <w:rsid w:val="00013002"/>
    <w:rsid w:val="00020D52"/>
    <w:rsid w:val="000472AE"/>
    <w:rsid w:val="0004790F"/>
    <w:rsid w:val="000503BE"/>
    <w:rsid w:val="000537BF"/>
    <w:rsid w:val="00057DFD"/>
    <w:rsid w:val="000605A5"/>
    <w:rsid w:val="00070F18"/>
    <w:rsid w:val="000718DF"/>
    <w:rsid w:val="00076014"/>
    <w:rsid w:val="00090FCA"/>
    <w:rsid w:val="00093D5B"/>
    <w:rsid w:val="00096025"/>
    <w:rsid w:val="000A397C"/>
    <w:rsid w:val="000A568C"/>
    <w:rsid w:val="000B0D3A"/>
    <w:rsid w:val="000C2B1C"/>
    <w:rsid w:val="000C5B9A"/>
    <w:rsid w:val="000C5F63"/>
    <w:rsid w:val="000D0975"/>
    <w:rsid w:val="000D19DB"/>
    <w:rsid w:val="000D3892"/>
    <w:rsid w:val="000E25B3"/>
    <w:rsid w:val="000F4AD1"/>
    <w:rsid w:val="00113A09"/>
    <w:rsid w:val="00114173"/>
    <w:rsid w:val="0012473F"/>
    <w:rsid w:val="001261CA"/>
    <w:rsid w:val="00126A63"/>
    <w:rsid w:val="0013604D"/>
    <w:rsid w:val="001376CF"/>
    <w:rsid w:val="00145577"/>
    <w:rsid w:val="00147198"/>
    <w:rsid w:val="0015319A"/>
    <w:rsid w:val="00173BA8"/>
    <w:rsid w:val="0017548A"/>
    <w:rsid w:val="0017767C"/>
    <w:rsid w:val="001863E9"/>
    <w:rsid w:val="001874DF"/>
    <w:rsid w:val="00193331"/>
    <w:rsid w:val="0019415E"/>
    <w:rsid w:val="00197AA3"/>
    <w:rsid w:val="001A38C2"/>
    <w:rsid w:val="001A4B9E"/>
    <w:rsid w:val="001A5484"/>
    <w:rsid w:val="001B1B69"/>
    <w:rsid w:val="001B1B99"/>
    <w:rsid w:val="001B3349"/>
    <w:rsid w:val="001B455E"/>
    <w:rsid w:val="001C42AA"/>
    <w:rsid w:val="001C44AE"/>
    <w:rsid w:val="001D20F6"/>
    <w:rsid w:val="001D34D1"/>
    <w:rsid w:val="001D35F1"/>
    <w:rsid w:val="001E0A0C"/>
    <w:rsid w:val="001E2263"/>
    <w:rsid w:val="001E23C4"/>
    <w:rsid w:val="001E45EE"/>
    <w:rsid w:val="001F2B92"/>
    <w:rsid w:val="001F306A"/>
    <w:rsid w:val="001F5313"/>
    <w:rsid w:val="00203B08"/>
    <w:rsid w:val="00210349"/>
    <w:rsid w:val="002160F1"/>
    <w:rsid w:val="002161F3"/>
    <w:rsid w:val="00222530"/>
    <w:rsid w:val="00223815"/>
    <w:rsid w:val="002238A6"/>
    <w:rsid w:val="002341CC"/>
    <w:rsid w:val="00234F08"/>
    <w:rsid w:val="0023702F"/>
    <w:rsid w:val="002413CB"/>
    <w:rsid w:val="00241EB6"/>
    <w:rsid w:val="0024266E"/>
    <w:rsid w:val="00255208"/>
    <w:rsid w:val="002635AF"/>
    <w:rsid w:val="00264F8A"/>
    <w:rsid w:val="00265D42"/>
    <w:rsid w:val="00272FBA"/>
    <w:rsid w:val="00273ACE"/>
    <w:rsid w:val="002745FE"/>
    <w:rsid w:val="00283B56"/>
    <w:rsid w:val="00290DE0"/>
    <w:rsid w:val="00291F1F"/>
    <w:rsid w:val="002970D1"/>
    <w:rsid w:val="002B2BE9"/>
    <w:rsid w:val="002B48F6"/>
    <w:rsid w:val="002C06C7"/>
    <w:rsid w:val="002C1FD5"/>
    <w:rsid w:val="002C5FAA"/>
    <w:rsid w:val="002C614E"/>
    <w:rsid w:val="002C621E"/>
    <w:rsid w:val="002C7371"/>
    <w:rsid w:val="002D1EE5"/>
    <w:rsid w:val="002D2E33"/>
    <w:rsid w:val="002E2649"/>
    <w:rsid w:val="002E37E8"/>
    <w:rsid w:val="002F3579"/>
    <w:rsid w:val="0030003C"/>
    <w:rsid w:val="00304E2E"/>
    <w:rsid w:val="0030746A"/>
    <w:rsid w:val="0031619B"/>
    <w:rsid w:val="00316E6F"/>
    <w:rsid w:val="003177F0"/>
    <w:rsid w:val="003226BA"/>
    <w:rsid w:val="00327DC1"/>
    <w:rsid w:val="00331634"/>
    <w:rsid w:val="003320B6"/>
    <w:rsid w:val="003433DF"/>
    <w:rsid w:val="00343458"/>
    <w:rsid w:val="00346242"/>
    <w:rsid w:val="003571D7"/>
    <w:rsid w:val="00372F73"/>
    <w:rsid w:val="00373928"/>
    <w:rsid w:val="00375465"/>
    <w:rsid w:val="00385E03"/>
    <w:rsid w:val="003918AF"/>
    <w:rsid w:val="003927CB"/>
    <w:rsid w:val="00393BA3"/>
    <w:rsid w:val="003941A7"/>
    <w:rsid w:val="003A50BC"/>
    <w:rsid w:val="003A5399"/>
    <w:rsid w:val="003B082E"/>
    <w:rsid w:val="003C3279"/>
    <w:rsid w:val="003C4AA2"/>
    <w:rsid w:val="003D6BE4"/>
    <w:rsid w:val="003D757B"/>
    <w:rsid w:val="003D7FAA"/>
    <w:rsid w:val="003E2999"/>
    <w:rsid w:val="003E4088"/>
    <w:rsid w:val="003F2336"/>
    <w:rsid w:val="003F46A3"/>
    <w:rsid w:val="003F4A50"/>
    <w:rsid w:val="003F4F40"/>
    <w:rsid w:val="003F72C3"/>
    <w:rsid w:val="003F7896"/>
    <w:rsid w:val="0040612F"/>
    <w:rsid w:val="00416FC2"/>
    <w:rsid w:val="00421420"/>
    <w:rsid w:val="00421CB2"/>
    <w:rsid w:val="00423DED"/>
    <w:rsid w:val="0042405C"/>
    <w:rsid w:val="0042438A"/>
    <w:rsid w:val="004248AD"/>
    <w:rsid w:val="00424CCD"/>
    <w:rsid w:val="004263F8"/>
    <w:rsid w:val="00437A55"/>
    <w:rsid w:val="0044385C"/>
    <w:rsid w:val="004472CC"/>
    <w:rsid w:val="00447563"/>
    <w:rsid w:val="00457BBC"/>
    <w:rsid w:val="00460D4E"/>
    <w:rsid w:val="00465458"/>
    <w:rsid w:val="00485676"/>
    <w:rsid w:val="00486831"/>
    <w:rsid w:val="0049406D"/>
    <w:rsid w:val="004942D2"/>
    <w:rsid w:val="004B0E47"/>
    <w:rsid w:val="004C06E9"/>
    <w:rsid w:val="004D4A34"/>
    <w:rsid w:val="004D5253"/>
    <w:rsid w:val="004D63B7"/>
    <w:rsid w:val="004E2B06"/>
    <w:rsid w:val="00504DA8"/>
    <w:rsid w:val="0050690D"/>
    <w:rsid w:val="005174A5"/>
    <w:rsid w:val="00525019"/>
    <w:rsid w:val="005255AC"/>
    <w:rsid w:val="0052640B"/>
    <w:rsid w:val="005305EE"/>
    <w:rsid w:val="005348AC"/>
    <w:rsid w:val="00534BC3"/>
    <w:rsid w:val="00536775"/>
    <w:rsid w:val="00536AC3"/>
    <w:rsid w:val="00541724"/>
    <w:rsid w:val="00546761"/>
    <w:rsid w:val="005539FC"/>
    <w:rsid w:val="00554568"/>
    <w:rsid w:val="00566704"/>
    <w:rsid w:val="0056752C"/>
    <w:rsid w:val="005736BC"/>
    <w:rsid w:val="00576D1C"/>
    <w:rsid w:val="00587114"/>
    <w:rsid w:val="00596A24"/>
    <w:rsid w:val="00596A52"/>
    <w:rsid w:val="005974FB"/>
    <w:rsid w:val="005A2A6C"/>
    <w:rsid w:val="005A50BA"/>
    <w:rsid w:val="005B4F18"/>
    <w:rsid w:val="005B6E5E"/>
    <w:rsid w:val="005B771E"/>
    <w:rsid w:val="005C4B86"/>
    <w:rsid w:val="005D1E20"/>
    <w:rsid w:val="005D2AE9"/>
    <w:rsid w:val="005D33EB"/>
    <w:rsid w:val="005D5F99"/>
    <w:rsid w:val="005E51A9"/>
    <w:rsid w:val="005E7487"/>
    <w:rsid w:val="006003A0"/>
    <w:rsid w:val="006012DB"/>
    <w:rsid w:val="00603EE4"/>
    <w:rsid w:val="0060422E"/>
    <w:rsid w:val="00605552"/>
    <w:rsid w:val="00606DF4"/>
    <w:rsid w:val="00615078"/>
    <w:rsid w:val="006241DB"/>
    <w:rsid w:val="006257EB"/>
    <w:rsid w:val="00626845"/>
    <w:rsid w:val="00626F8C"/>
    <w:rsid w:val="00636DFA"/>
    <w:rsid w:val="006441DF"/>
    <w:rsid w:val="00646C84"/>
    <w:rsid w:val="0065060E"/>
    <w:rsid w:val="00652223"/>
    <w:rsid w:val="00655408"/>
    <w:rsid w:val="006557DF"/>
    <w:rsid w:val="00665FE8"/>
    <w:rsid w:val="00675E64"/>
    <w:rsid w:val="00697590"/>
    <w:rsid w:val="006A0D68"/>
    <w:rsid w:val="006B0111"/>
    <w:rsid w:val="006B2A52"/>
    <w:rsid w:val="006B51CD"/>
    <w:rsid w:val="006B58DC"/>
    <w:rsid w:val="006B7AB2"/>
    <w:rsid w:val="006C51F8"/>
    <w:rsid w:val="006D0865"/>
    <w:rsid w:val="006D4DE7"/>
    <w:rsid w:val="006D6B61"/>
    <w:rsid w:val="006E4E8D"/>
    <w:rsid w:val="006F0D53"/>
    <w:rsid w:val="006F5F5B"/>
    <w:rsid w:val="007008BD"/>
    <w:rsid w:val="00701FEB"/>
    <w:rsid w:val="0070547E"/>
    <w:rsid w:val="00710D85"/>
    <w:rsid w:val="0071103C"/>
    <w:rsid w:val="00715023"/>
    <w:rsid w:val="0072417E"/>
    <w:rsid w:val="00727F94"/>
    <w:rsid w:val="007423CF"/>
    <w:rsid w:val="00743FC8"/>
    <w:rsid w:val="00747697"/>
    <w:rsid w:val="007549D9"/>
    <w:rsid w:val="00757D30"/>
    <w:rsid w:val="00765C53"/>
    <w:rsid w:val="00767792"/>
    <w:rsid w:val="007700A8"/>
    <w:rsid w:val="00787D37"/>
    <w:rsid w:val="00791C0F"/>
    <w:rsid w:val="007A2822"/>
    <w:rsid w:val="007A4368"/>
    <w:rsid w:val="007B0B76"/>
    <w:rsid w:val="007B4D24"/>
    <w:rsid w:val="007C58E2"/>
    <w:rsid w:val="007C664F"/>
    <w:rsid w:val="007C6A73"/>
    <w:rsid w:val="007D3F58"/>
    <w:rsid w:val="007D75C6"/>
    <w:rsid w:val="007E672E"/>
    <w:rsid w:val="007E7E7E"/>
    <w:rsid w:val="00801481"/>
    <w:rsid w:val="00803B7B"/>
    <w:rsid w:val="00804927"/>
    <w:rsid w:val="0080685C"/>
    <w:rsid w:val="008254B6"/>
    <w:rsid w:val="00834709"/>
    <w:rsid w:val="00837C7F"/>
    <w:rsid w:val="008537BE"/>
    <w:rsid w:val="008655E7"/>
    <w:rsid w:val="00873281"/>
    <w:rsid w:val="00874163"/>
    <w:rsid w:val="00881E10"/>
    <w:rsid w:val="0088256C"/>
    <w:rsid w:val="00885B51"/>
    <w:rsid w:val="00886CF8"/>
    <w:rsid w:val="00887812"/>
    <w:rsid w:val="00894290"/>
    <w:rsid w:val="008967D1"/>
    <w:rsid w:val="008A5130"/>
    <w:rsid w:val="008B3FBE"/>
    <w:rsid w:val="008C1103"/>
    <w:rsid w:val="008C2A38"/>
    <w:rsid w:val="008C3AAD"/>
    <w:rsid w:val="008D0DB9"/>
    <w:rsid w:val="008D2C06"/>
    <w:rsid w:val="008D5B0D"/>
    <w:rsid w:val="008D681B"/>
    <w:rsid w:val="008E1769"/>
    <w:rsid w:val="008E2670"/>
    <w:rsid w:val="008E7B78"/>
    <w:rsid w:val="008F1831"/>
    <w:rsid w:val="008F5563"/>
    <w:rsid w:val="00900EAB"/>
    <w:rsid w:val="00903B55"/>
    <w:rsid w:val="00910062"/>
    <w:rsid w:val="0092106C"/>
    <w:rsid w:val="0093242C"/>
    <w:rsid w:val="009379E0"/>
    <w:rsid w:val="00961BDC"/>
    <w:rsid w:val="00964168"/>
    <w:rsid w:val="00965521"/>
    <w:rsid w:val="0097099E"/>
    <w:rsid w:val="00971A71"/>
    <w:rsid w:val="009724C2"/>
    <w:rsid w:val="00981162"/>
    <w:rsid w:val="00983123"/>
    <w:rsid w:val="0098313C"/>
    <w:rsid w:val="0099070B"/>
    <w:rsid w:val="009911EA"/>
    <w:rsid w:val="00992639"/>
    <w:rsid w:val="009A0B66"/>
    <w:rsid w:val="009B2E39"/>
    <w:rsid w:val="009C283A"/>
    <w:rsid w:val="009C5173"/>
    <w:rsid w:val="009D4D9A"/>
    <w:rsid w:val="009D6406"/>
    <w:rsid w:val="009E6267"/>
    <w:rsid w:val="009E6784"/>
    <w:rsid w:val="009F01F6"/>
    <w:rsid w:val="009F741F"/>
    <w:rsid w:val="00A01699"/>
    <w:rsid w:val="00A031C2"/>
    <w:rsid w:val="00A05A5D"/>
    <w:rsid w:val="00A17844"/>
    <w:rsid w:val="00A17A2B"/>
    <w:rsid w:val="00A20678"/>
    <w:rsid w:val="00A212C8"/>
    <w:rsid w:val="00A21E1C"/>
    <w:rsid w:val="00A25A2B"/>
    <w:rsid w:val="00A42B10"/>
    <w:rsid w:val="00A4515C"/>
    <w:rsid w:val="00A473A2"/>
    <w:rsid w:val="00A50806"/>
    <w:rsid w:val="00A54BF5"/>
    <w:rsid w:val="00A64965"/>
    <w:rsid w:val="00A70CA4"/>
    <w:rsid w:val="00A73457"/>
    <w:rsid w:val="00A73535"/>
    <w:rsid w:val="00A74EB5"/>
    <w:rsid w:val="00A85074"/>
    <w:rsid w:val="00A93006"/>
    <w:rsid w:val="00AA577F"/>
    <w:rsid w:val="00AA5907"/>
    <w:rsid w:val="00AA62CF"/>
    <w:rsid w:val="00AB7285"/>
    <w:rsid w:val="00AB7964"/>
    <w:rsid w:val="00AC0AD7"/>
    <w:rsid w:val="00AC67B6"/>
    <w:rsid w:val="00AD4968"/>
    <w:rsid w:val="00AD621D"/>
    <w:rsid w:val="00AE0C75"/>
    <w:rsid w:val="00AE13A1"/>
    <w:rsid w:val="00AE4C45"/>
    <w:rsid w:val="00AE4F70"/>
    <w:rsid w:val="00AE5BFC"/>
    <w:rsid w:val="00AE699E"/>
    <w:rsid w:val="00AF23BE"/>
    <w:rsid w:val="00B07EF5"/>
    <w:rsid w:val="00B10FA6"/>
    <w:rsid w:val="00B1421F"/>
    <w:rsid w:val="00B142BB"/>
    <w:rsid w:val="00B35A16"/>
    <w:rsid w:val="00B4115D"/>
    <w:rsid w:val="00B47722"/>
    <w:rsid w:val="00B5609F"/>
    <w:rsid w:val="00B61F48"/>
    <w:rsid w:val="00B64C9F"/>
    <w:rsid w:val="00B669CF"/>
    <w:rsid w:val="00B821DA"/>
    <w:rsid w:val="00B87F69"/>
    <w:rsid w:val="00B900AD"/>
    <w:rsid w:val="00B91A7C"/>
    <w:rsid w:val="00B934C7"/>
    <w:rsid w:val="00B95124"/>
    <w:rsid w:val="00BA4448"/>
    <w:rsid w:val="00BB0FCC"/>
    <w:rsid w:val="00BB69DA"/>
    <w:rsid w:val="00BC1A6B"/>
    <w:rsid w:val="00BD2A97"/>
    <w:rsid w:val="00BD36D2"/>
    <w:rsid w:val="00BE1E55"/>
    <w:rsid w:val="00BE2D79"/>
    <w:rsid w:val="00BE672D"/>
    <w:rsid w:val="00BE708A"/>
    <w:rsid w:val="00BF05BB"/>
    <w:rsid w:val="00BF0A0A"/>
    <w:rsid w:val="00BF2927"/>
    <w:rsid w:val="00C0008D"/>
    <w:rsid w:val="00C05768"/>
    <w:rsid w:val="00C23CC7"/>
    <w:rsid w:val="00C30759"/>
    <w:rsid w:val="00C3606D"/>
    <w:rsid w:val="00C370CC"/>
    <w:rsid w:val="00C41C53"/>
    <w:rsid w:val="00C42927"/>
    <w:rsid w:val="00C45C39"/>
    <w:rsid w:val="00C45F17"/>
    <w:rsid w:val="00C539C2"/>
    <w:rsid w:val="00C55B33"/>
    <w:rsid w:val="00C55FA0"/>
    <w:rsid w:val="00C629EB"/>
    <w:rsid w:val="00C65413"/>
    <w:rsid w:val="00C70906"/>
    <w:rsid w:val="00C80AD5"/>
    <w:rsid w:val="00C87479"/>
    <w:rsid w:val="00C93038"/>
    <w:rsid w:val="00CB7EF3"/>
    <w:rsid w:val="00CC0037"/>
    <w:rsid w:val="00CC484D"/>
    <w:rsid w:val="00CC6BF3"/>
    <w:rsid w:val="00CD5FC5"/>
    <w:rsid w:val="00CD6C56"/>
    <w:rsid w:val="00CE21FA"/>
    <w:rsid w:val="00CF3370"/>
    <w:rsid w:val="00D05C33"/>
    <w:rsid w:val="00D1163F"/>
    <w:rsid w:val="00D11C38"/>
    <w:rsid w:val="00D17C4A"/>
    <w:rsid w:val="00D21110"/>
    <w:rsid w:val="00D21AAA"/>
    <w:rsid w:val="00D24F30"/>
    <w:rsid w:val="00D32089"/>
    <w:rsid w:val="00D33128"/>
    <w:rsid w:val="00D36E0B"/>
    <w:rsid w:val="00D42E0D"/>
    <w:rsid w:val="00D43433"/>
    <w:rsid w:val="00D64124"/>
    <w:rsid w:val="00D75FE2"/>
    <w:rsid w:val="00D8390F"/>
    <w:rsid w:val="00D8409E"/>
    <w:rsid w:val="00D86FCD"/>
    <w:rsid w:val="00D927FE"/>
    <w:rsid w:val="00D943DE"/>
    <w:rsid w:val="00DA47C4"/>
    <w:rsid w:val="00DA63AB"/>
    <w:rsid w:val="00DA72E4"/>
    <w:rsid w:val="00DB57C1"/>
    <w:rsid w:val="00DB5AD2"/>
    <w:rsid w:val="00DC2AB1"/>
    <w:rsid w:val="00DE0D2F"/>
    <w:rsid w:val="00DE57C8"/>
    <w:rsid w:val="00DF09E3"/>
    <w:rsid w:val="00DF1BB5"/>
    <w:rsid w:val="00DF7C21"/>
    <w:rsid w:val="00E24E54"/>
    <w:rsid w:val="00E26D15"/>
    <w:rsid w:val="00E31567"/>
    <w:rsid w:val="00E36D52"/>
    <w:rsid w:val="00E41E85"/>
    <w:rsid w:val="00E42927"/>
    <w:rsid w:val="00E533DB"/>
    <w:rsid w:val="00E5734B"/>
    <w:rsid w:val="00E57D29"/>
    <w:rsid w:val="00E62B19"/>
    <w:rsid w:val="00E6489F"/>
    <w:rsid w:val="00E654B6"/>
    <w:rsid w:val="00E66FF8"/>
    <w:rsid w:val="00E72065"/>
    <w:rsid w:val="00E736F7"/>
    <w:rsid w:val="00E759DA"/>
    <w:rsid w:val="00E75FD6"/>
    <w:rsid w:val="00E771D0"/>
    <w:rsid w:val="00E8200A"/>
    <w:rsid w:val="00E82E79"/>
    <w:rsid w:val="00EA63DF"/>
    <w:rsid w:val="00EB2E29"/>
    <w:rsid w:val="00EB6CBE"/>
    <w:rsid w:val="00EC3CCA"/>
    <w:rsid w:val="00EC50F0"/>
    <w:rsid w:val="00EC71C2"/>
    <w:rsid w:val="00ED0B9E"/>
    <w:rsid w:val="00ED3EAC"/>
    <w:rsid w:val="00EE2969"/>
    <w:rsid w:val="00EE629D"/>
    <w:rsid w:val="00EE7661"/>
    <w:rsid w:val="00EF024E"/>
    <w:rsid w:val="00F023CF"/>
    <w:rsid w:val="00F062DF"/>
    <w:rsid w:val="00F14EE4"/>
    <w:rsid w:val="00F3235A"/>
    <w:rsid w:val="00F36A90"/>
    <w:rsid w:val="00F525EE"/>
    <w:rsid w:val="00F56C1D"/>
    <w:rsid w:val="00F579EA"/>
    <w:rsid w:val="00F602CB"/>
    <w:rsid w:val="00F6079D"/>
    <w:rsid w:val="00F62306"/>
    <w:rsid w:val="00F73C1F"/>
    <w:rsid w:val="00F80EEB"/>
    <w:rsid w:val="00F901FE"/>
    <w:rsid w:val="00F90E95"/>
    <w:rsid w:val="00F9435F"/>
    <w:rsid w:val="00FA0B2F"/>
    <w:rsid w:val="00FA7018"/>
    <w:rsid w:val="00FB0C3F"/>
    <w:rsid w:val="00FB1934"/>
    <w:rsid w:val="00FB2592"/>
    <w:rsid w:val="00FB6957"/>
    <w:rsid w:val="00FD12F2"/>
    <w:rsid w:val="00FD3A00"/>
    <w:rsid w:val="00FD5764"/>
    <w:rsid w:val="00FD724C"/>
    <w:rsid w:val="00FD7C31"/>
    <w:rsid w:val="00FE751B"/>
    <w:rsid w:val="00FF188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14:docId w14:val="6294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313"/>
    <w:pPr>
      <w:widowControl/>
      <w:spacing w:after="120" w:line="240" w:lineRule="atLeast"/>
    </w:pPr>
    <w:rPr>
      <w:rFonts w:ascii="Verdana" w:hAnsi="Verdana"/>
      <w:sz w:val="18"/>
      <w:szCs w:val="18"/>
    </w:rPr>
  </w:style>
  <w:style w:type="paragraph" w:styleId="Heading1">
    <w:name w:val="heading 1"/>
    <w:basedOn w:val="Normal"/>
    <w:next w:val="Normal"/>
    <w:link w:val="Heading1Char"/>
    <w:qFormat/>
    <w:rsid w:val="00E8200A"/>
    <w:pPr>
      <w:keepNext/>
      <w:spacing w:before="120" w:after="0"/>
      <w:outlineLvl w:val="0"/>
    </w:pPr>
    <w:rPr>
      <w:rFonts w:cstheme="minorHAnsi"/>
      <w:sz w:val="26"/>
      <w:szCs w:val="28"/>
    </w:rPr>
  </w:style>
  <w:style w:type="paragraph" w:styleId="Heading2">
    <w:name w:val="heading 2"/>
    <w:basedOn w:val="InhoudHeaderTabel"/>
    <w:next w:val="Normal"/>
    <w:link w:val="Heading2Char"/>
    <w:qFormat/>
    <w:rsid w:val="0044385C"/>
    <w:pPr>
      <w:keepNext/>
      <w:spacing w:after="0" w:line="240" w:lineRule="auto"/>
      <w:outlineLvl w:val="1"/>
    </w:pPr>
    <w:rPr>
      <w:rFonts w:cstheme="minorHAnsi"/>
      <w:sz w:val="20"/>
      <w:szCs w:val="24"/>
    </w:rPr>
  </w:style>
  <w:style w:type="paragraph" w:styleId="Heading3">
    <w:name w:val="heading 3"/>
    <w:basedOn w:val="Normal"/>
    <w:next w:val="Normal"/>
    <w:link w:val="Heading3Char"/>
    <w:qFormat/>
    <w:rsid w:val="002E2649"/>
    <w:pPr>
      <w:keepNext/>
      <w:keepLines/>
      <w:numPr>
        <w:ilvl w:val="2"/>
        <w:numId w:val="5"/>
      </w:numPr>
      <w:spacing w:before="200" w:after="0"/>
      <w:outlineLvl w:val="2"/>
    </w:pPr>
    <w:rPr>
      <w:rFonts w:eastAsiaTheme="majorEastAsia" w:cs="Mangal"/>
      <w:bCs/>
      <w:szCs w:val="16"/>
    </w:rPr>
  </w:style>
  <w:style w:type="paragraph" w:styleId="Heading4">
    <w:name w:val="heading 4"/>
    <w:basedOn w:val="Normal"/>
    <w:next w:val="Normal"/>
    <w:link w:val="Heading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Heading5">
    <w:name w:val="heading 5"/>
    <w:basedOn w:val="Normal"/>
    <w:next w:val="Normal"/>
    <w:link w:val="Heading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Heading6">
    <w:name w:val="heading 6"/>
    <w:basedOn w:val="Normal"/>
    <w:next w:val="Normal"/>
    <w:link w:val="Heading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Heading7">
    <w:name w:val="heading 7"/>
    <w:basedOn w:val="Normal"/>
    <w:next w:val="Normal"/>
    <w:link w:val="Heading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Heading8">
    <w:name w:val="heading 8"/>
    <w:basedOn w:val="Normal"/>
    <w:next w:val="Normal"/>
    <w:link w:val="Heading8Char"/>
    <w:uiPriority w:val="9"/>
    <w:unhideWhenUsed/>
    <w:qFormat/>
    <w:rsid w:val="002E2649"/>
    <w:pPr>
      <w:keepNext/>
      <w:keepLines/>
      <w:numPr>
        <w:ilvl w:val="7"/>
        <w:numId w:val="5"/>
      </w:numPr>
      <w:spacing w:before="200" w:after="0"/>
      <w:outlineLvl w:val="7"/>
    </w:pPr>
    <w:rPr>
      <w:rFonts w:eastAsiaTheme="majorEastAsia" w:cs="Mangal"/>
    </w:rPr>
  </w:style>
  <w:style w:type="paragraph" w:styleId="Heading9">
    <w:name w:val="heading 9"/>
    <w:basedOn w:val="Normal"/>
    <w:next w:val="Normal"/>
    <w:link w:val="Heading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Normal"/>
    <w:uiPriority w:val="1"/>
    <w:rsid w:val="001E0A0C"/>
    <w:pPr>
      <w:spacing w:line="240" w:lineRule="exact"/>
    </w:pPr>
    <w:rPr>
      <w:szCs w:val="24"/>
    </w:rPr>
  </w:style>
  <w:style w:type="paragraph" w:styleId="List">
    <w:name w:val="List"/>
    <w:basedOn w:val="Textbody"/>
    <w:uiPriority w:val="1"/>
    <w:rsid w:val="00AC0AD7"/>
  </w:style>
  <w:style w:type="paragraph" w:customStyle="1" w:styleId="Caption1">
    <w:name w:val="Caption1"/>
    <w:basedOn w:val="Normal"/>
    <w:uiPriority w:val="2"/>
    <w:rsid w:val="001E0A0C"/>
    <w:pPr>
      <w:suppressLineNumbers/>
      <w:spacing w:before="120" w:line="240" w:lineRule="exact"/>
    </w:pPr>
    <w:rPr>
      <w:i/>
      <w:iCs/>
      <w:sz w:val="24"/>
      <w:szCs w:val="24"/>
    </w:rPr>
  </w:style>
  <w:style w:type="paragraph" w:customStyle="1" w:styleId="Index">
    <w:name w:val="Index"/>
    <w:basedOn w:val="Normal"/>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le">
    <w:name w:val="Title"/>
    <w:basedOn w:val="Heading"/>
    <w:next w:val="Subtitle"/>
    <w:uiPriority w:val="2"/>
    <w:rsid w:val="002161F3"/>
    <w:pPr>
      <w:jc w:val="center"/>
    </w:pPr>
    <w:rPr>
      <w:rFonts w:ascii="Verdana" w:hAnsi="Verdana"/>
      <w:bCs/>
      <w:sz w:val="24"/>
      <w:szCs w:val="24"/>
    </w:rPr>
  </w:style>
  <w:style w:type="paragraph" w:styleId="Subtitle">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Normal"/>
    <w:uiPriority w:val="1"/>
    <w:rsid w:val="001E0A0C"/>
    <w:pPr>
      <w:suppressLineNumbers/>
      <w:spacing w:after="0" w:line="240" w:lineRule="exact"/>
    </w:pPr>
    <w:rPr>
      <w:szCs w:val="24"/>
    </w:rPr>
  </w:style>
  <w:style w:type="paragraph" w:customStyle="1" w:styleId="Retouradres-Huisstijl">
    <w:name w:val="Retouradres - Huisstijl"/>
    <w:basedOn w:val="Normal"/>
    <w:next w:val="Rubricering-Huisstijl"/>
    <w:uiPriority w:val="1"/>
    <w:rsid w:val="001E0A0C"/>
    <w:pPr>
      <w:spacing w:after="283" w:line="180" w:lineRule="exact"/>
    </w:pPr>
    <w:rPr>
      <w:sz w:val="13"/>
      <w:szCs w:val="24"/>
    </w:rPr>
  </w:style>
  <w:style w:type="paragraph" w:customStyle="1" w:styleId="Rubricering-Huisstijl">
    <w:name w:val="Rubricering - Huisstijl"/>
    <w:basedOn w:val="Normal"/>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Normal"/>
    <w:uiPriority w:val="1"/>
    <w:rsid w:val="001E0A0C"/>
    <w:pPr>
      <w:spacing w:after="0" w:line="240" w:lineRule="exact"/>
    </w:pPr>
    <w:rPr>
      <w:szCs w:val="24"/>
    </w:rPr>
  </w:style>
  <w:style w:type="paragraph" w:customStyle="1" w:styleId="Datumenbetreft-Huisstijl">
    <w:name w:val="Datum en betreft - Huisstijl"/>
    <w:basedOn w:val="Normal"/>
    <w:uiPriority w:val="2"/>
    <w:rsid w:val="001E0A0C"/>
    <w:pPr>
      <w:tabs>
        <w:tab w:val="left" w:pos="1117"/>
      </w:tabs>
      <w:spacing w:after="0" w:line="240" w:lineRule="exact"/>
    </w:pPr>
    <w:rPr>
      <w:szCs w:val="24"/>
    </w:rPr>
  </w:style>
  <w:style w:type="paragraph" w:customStyle="1" w:styleId="Aanhef-Huisstijl">
    <w:name w:val="Aanhef - Huisstijl"/>
    <w:basedOn w:val="Normal"/>
    <w:uiPriority w:val="2"/>
    <w:rsid w:val="001E0A0C"/>
    <w:pPr>
      <w:spacing w:after="240" w:line="240" w:lineRule="exact"/>
    </w:pPr>
    <w:rPr>
      <w:szCs w:val="24"/>
    </w:rPr>
  </w:style>
  <w:style w:type="paragraph" w:customStyle="1" w:styleId="Slotzin-Huisstijl">
    <w:name w:val="Slotzin - Huisstijl"/>
    <w:basedOn w:val="Normal"/>
    <w:next w:val="Ondertekening-Huisstijl"/>
    <w:uiPriority w:val="1"/>
    <w:rsid w:val="001E0A0C"/>
    <w:pPr>
      <w:spacing w:before="240" w:after="0" w:line="240" w:lineRule="exact"/>
    </w:pPr>
    <w:rPr>
      <w:szCs w:val="24"/>
    </w:rPr>
  </w:style>
  <w:style w:type="paragraph" w:customStyle="1" w:styleId="Header1">
    <w:name w:val="Header1"/>
    <w:basedOn w:val="Normal"/>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Normal"/>
    <w:uiPriority w:val="2"/>
    <w:rsid w:val="001E0A0C"/>
    <w:pPr>
      <w:spacing w:after="0" w:line="180" w:lineRule="exact"/>
    </w:pPr>
    <w:rPr>
      <w:b/>
      <w:sz w:val="13"/>
      <w:szCs w:val="24"/>
    </w:rPr>
  </w:style>
  <w:style w:type="paragraph" w:customStyle="1" w:styleId="Afzendgegevens-Huisstijl">
    <w:name w:val="Afzendgegevens - Huisstijl"/>
    <w:basedOn w:val="Normal"/>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Normal"/>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Normal"/>
    <w:uiPriority w:val="1"/>
    <w:rsid w:val="001E0A0C"/>
    <w:pPr>
      <w:spacing w:after="0" w:line="180" w:lineRule="exact"/>
    </w:pPr>
    <w:rPr>
      <w:sz w:val="13"/>
      <w:szCs w:val="24"/>
    </w:rPr>
  </w:style>
  <w:style w:type="paragraph" w:customStyle="1" w:styleId="ReferentiegegevenskopW2-Huisstijl">
    <w:name w:val="Referentiegegevens kop W2 - Huisstijl"/>
    <w:basedOn w:val="Normal"/>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Normal"/>
    <w:uiPriority w:val="2"/>
    <w:rsid w:val="001E0A0C"/>
    <w:pPr>
      <w:spacing w:before="90" w:after="0" w:line="180" w:lineRule="exact"/>
    </w:pPr>
    <w:rPr>
      <w:i/>
      <w:sz w:val="13"/>
      <w:szCs w:val="24"/>
    </w:rPr>
  </w:style>
  <w:style w:type="paragraph" w:customStyle="1" w:styleId="Ondertekening-Huisstijl">
    <w:name w:val="Ondertekening - Huisstijl"/>
    <w:basedOn w:val="Normal"/>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Normal"/>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Normal"/>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Header">
    <w:name w:val="header"/>
    <w:basedOn w:val="Normal"/>
    <w:link w:val="HeaderChar"/>
    <w:uiPriority w:val="99"/>
    <w:unhideWhenUsed/>
    <w:rsid w:val="00AC0AD7"/>
    <w:pPr>
      <w:tabs>
        <w:tab w:val="center" w:pos="4536"/>
        <w:tab w:val="right" w:pos="9072"/>
      </w:tabs>
    </w:pPr>
    <w:rPr>
      <w:rFonts w:cs="Mangal"/>
      <w:szCs w:val="21"/>
    </w:rPr>
  </w:style>
  <w:style w:type="character" w:customStyle="1" w:styleId="HeaderChar">
    <w:name w:val="Header Char"/>
    <w:basedOn w:val="DefaultParagraphFont"/>
    <w:link w:val="Header"/>
    <w:uiPriority w:val="99"/>
    <w:rsid w:val="00AC0AD7"/>
    <w:rPr>
      <w:rFonts w:cs="Mangal"/>
      <w:szCs w:val="21"/>
    </w:rPr>
  </w:style>
  <w:style w:type="paragraph" w:styleId="Footer">
    <w:name w:val="footer"/>
    <w:basedOn w:val="Normal"/>
    <w:link w:val="FooterChar"/>
    <w:uiPriority w:val="99"/>
    <w:unhideWhenUsed/>
    <w:rsid w:val="00AC0AD7"/>
    <w:pPr>
      <w:tabs>
        <w:tab w:val="center" w:pos="4536"/>
        <w:tab w:val="right" w:pos="9072"/>
      </w:tabs>
    </w:pPr>
    <w:rPr>
      <w:rFonts w:cs="Mangal"/>
      <w:szCs w:val="21"/>
    </w:rPr>
  </w:style>
  <w:style w:type="character" w:customStyle="1" w:styleId="FooterChar">
    <w:name w:val="Footer Char"/>
    <w:basedOn w:val="DefaultParagraphFont"/>
    <w:link w:val="Footer"/>
    <w:uiPriority w:val="99"/>
    <w:rsid w:val="00AC0AD7"/>
    <w:rPr>
      <w:rFonts w:cs="Mangal"/>
      <w:szCs w:val="21"/>
    </w:rPr>
  </w:style>
  <w:style w:type="paragraph" w:styleId="BalloonText">
    <w:name w:val="Balloon Text"/>
    <w:basedOn w:val="Normal"/>
    <w:link w:val="BalloonTextChar"/>
    <w:uiPriority w:val="99"/>
    <w:semiHidden/>
    <w:unhideWhenUsed/>
    <w:rsid w:val="00AC0AD7"/>
    <w:rPr>
      <w:rFonts w:ascii="Tahoma" w:hAnsi="Tahoma" w:cs="Mangal"/>
      <w:sz w:val="16"/>
      <w:szCs w:val="14"/>
    </w:rPr>
  </w:style>
  <w:style w:type="character" w:customStyle="1" w:styleId="BalloonTextChar">
    <w:name w:val="Balloon Text Char"/>
    <w:basedOn w:val="DefaultParagraphFont"/>
    <w:link w:val="BalloonTex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leGrid">
    <w:name w:val="Table Grid"/>
    <w:basedOn w:val="TableNorma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8200A"/>
    <w:rPr>
      <w:rFonts w:ascii="Verdana" w:hAnsi="Verdana" w:cstheme="minorHAnsi"/>
      <w:sz w:val="26"/>
      <w:szCs w:val="28"/>
    </w:rPr>
  </w:style>
  <w:style w:type="paragraph" w:customStyle="1" w:styleId="Kop1Bijlage">
    <w:name w:val="Kop 1 Bijlage"/>
    <w:basedOn w:val="Heading1"/>
    <w:next w:val="Normal"/>
    <w:uiPriority w:val="1"/>
    <w:qFormat/>
    <w:rsid w:val="002E2649"/>
    <w:pPr>
      <w:numPr>
        <w:numId w:val="4"/>
      </w:numPr>
    </w:pPr>
    <w:rPr>
      <w:noProof/>
    </w:rPr>
  </w:style>
  <w:style w:type="character" w:customStyle="1" w:styleId="Heading2Char">
    <w:name w:val="Heading 2 Char"/>
    <w:basedOn w:val="DefaultParagraphFont"/>
    <w:link w:val="Heading2"/>
    <w:rsid w:val="0044385C"/>
    <w:rPr>
      <w:rFonts w:ascii="Verdana" w:hAnsi="Verdana" w:cstheme="minorHAnsi"/>
      <w:sz w:val="20"/>
    </w:rPr>
  </w:style>
  <w:style w:type="paragraph" w:customStyle="1" w:styleId="Kop2Bijlage">
    <w:name w:val="Kop 2 Bijlage"/>
    <w:basedOn w:val="Heading2"/>
    <w:next w:val="Normal"/>
    <w:uiPriority w:val="1"/>
    <w:qFormat/>
    <w:rsid w:val="002E2649"/>
    <w:pPr>
      <w:ind w:hanging="1134"/>
    </w:pPr>
  </w:style>
  <w:style w:type="character" w:customStyle="1" w:styleId="Heading3Char">
    <w:name w:val="Heading 3 Char"/>
    <w:basedOn w:val="DefaultParagraphFont"/>
    <w:link w:val="Heading3"/>
    <w:rsid w:val="002E2649"/>
    <w:rPr>
      <w:rFonts w:ascii="Verdana" w:eastAsiaTheme="majorEastAsia" w:hAnsi="Verdana" w:cs="Mangal"/>
      <w:bCs/>
      <w:sz w:val="18"/>
      <w:szCs w:val="16"/>
      <w:lang w:val="nl-NL"/>
    </w:rPr>
  </w:style>
  <w:style w:type="paragraph" w:customStyle="1" w:styleId="Kop3Bijlage">
    <w:name w:val="Kop 3 Bijlage"/>
    <w:basedOn w:val="Heading3"/>
    <w:next w:val="Normal"/>
    <w:uiPriority w:val="1"/>
    <w:qFormat/>
    <w:rsid w:val="002E2649"/>
    <w:pPr>
      <w:numPr>
        <w:numId w:val="4"/>
      </w:numPr>
    </w:pPr>
  </w:style>
  <w:style w:type="character" w:customStyle="1" w:styleId="Heading4Char">
    <w:name w:val="Heading 4 Char"/>
    <w:basedOn w:val="DefaultParagraphFont"/>
    <w:link w:val="Heading4"/>
    <w:uiPriority w:val="9"/>
    <w:rsid w:val="002E2649"/>
    <w:rPr>
      <w:rFonts w:ascii="Verdana" w:eastAsiaTheme="majorEastAsia" w:hAnsi="Verdana" w:cs="Mangal"/>
      <w:bCs/>
      <w:iCs/>
      <w:sz w:val="18"/>
      <w:szCs w:val="16"/>
      <w:lang w:val="nl-NL"/>
    </w:rPr>
  </w:style>
  <w:style w:type="paragraph" w:customStyle="1" w:styleId="Kop4Bijlage">
    <w:name w:val="Kop 4 Bijlage"/>
    <w:basedOn w:val="Heading4"/>
    <w:next w:val="Normal"/>
    <w:uiPriority w:val="1"/>
    <w:rsid w:val="002E2649"/>
    <w:pPr>
      <w:numPr>
        <w:numId w:val="4"/>
      </w:numPr>
    </w:pPr>
  </w:style>
  <w:style w:type="character" w:customStyle="1" w:styleId="Heading5Char">
    <w:name w:val="Heading 5 Char"/>
    <w:basedOn w:val="DefaultParagraphFont"/>
    <w:link w:val="Heading5"/>
    <w:uiPriority w:val="9"/>
    <w:rsid w:val="002E2649"/>
    <w:rPr>
      <w:rFonts w:ascii="Verdana" w:eastAsiaTheme="majorEastAsia" w:hAnsi="Verdana" w:cs="Mangal"/>
      <w:sz w:val="18"/>
      <w:szCs w:val="16"/>
      <w:lang w:val="nl-NL"/>
    </w:rPr>
  </w:style>
  <w:style w:type="paragraph" w:customStyle="1" w:styleId="Kop5Bijlage">
    <w:name w:val="Kop 5 Bijlage"/>
    <w:basedOn w:val="Heading5"/>
    <w:next w:val="Normal"/>
    <w:uiPriority w:val="1"/>
    <w:rsid w:val="002E2649"/>
    <w:pPr>
      <w:numPr>
        <w:numId w:val="4"/>
      </w:numPr>
    </w:pPr>
  </w:style>
  <w:style w:type="character" w:customStyle="1" w:styleId="Heading6Char">
    <w:name w:val="Heading 6 Char"/>
    <w:basedOn w:val="DefaultParagraphFont"/>
    <w:link w:val="Heading6"/>
    <w:uiPriority w:val="9"/>
    <w:rsid w:val="002E2649"/>
    <w:rPr>
      <w:rFonts w:ascii="Verdana" w:eastAsiaTheme="majorEastAsia" w:hAnsi="Verdana" w:cs="Mangal"/>
      <w:iCs/>
      <w:sz w:val="18"/>
      <w:szCs w:val="18"/>
      <w:lang w:val="nl-NL"/>
    </w:rPr>
  </w:style>
  <w:style w:type="paragraph" w:customStyle="1" w:styleId="Kop6Bijlage">
    <w:name w:val="Kop 6 Bijlage"/>
    <w:basedOn w:val="Heading6"/>
    <w:next w:val="Normal"/>
    <w:uiPriority w:val="1"/>
    <w:rsid w:val="002E2649"/>
    <w:pPr>
      <w:numPr>
        <w:numId w:val="4"/>
      </w:numPr>
    </w:pPr>
  </w:style>
  <w:style w:type="character" w:customStyle="1" w:styleId="Heading7Char">
    <w:name w:val="Heading 7 Char"/>
    <w:basedOn w:val="DefaultParagraphFont"/>
    <w:link w:val="Heading7"/>
    <w:uiPriority w:val="9"/>
    <w:rsid w:val="002E2649"/>
    <w:rPr>
      <w:rFonts w:ascii="Verdana" w:eastAsiaTheme="majorEastAsia" w:hAnsi="Verdana" w:cs="Mangal"/>
      <w:iCs/>
      <w:sz w:val="18"/>
      <w:szCs w:val="18"/>
      <w:lang w:val="nl-NL"/>
    </w:rPr>
  </w:style>
  <w:style w:type="paragraph" w:customStyle="1" w:styleId="Kop7Bijlage">
    <w:name w:val="Kop 7 Bijlage"/>
    <w:basedOn w:val="Heading7"/>
    <w:next w:val="Normal"/>
    <w:uiPriority w:val="1"/>
    <w:rsid w:val="002E2649"/>
    <w:pPr>
      <w:numPr>
        <w:numId w:val="4"/>
      </w:numPr>
    </w:pPr>
  </w:style>
  <w:style w:type="character" w:customStyle="1" w:styleId="Heading8Char">
    <w:name w:val="Heading 8 Char"/>
    <w:basedOn w:val="DefaultParagraphFont"/>
    <w:link w:val="Heading8"/>
    <w:uiPriority w:val="9"/>
    <w:rsid w:val="002E2649"/>
    <w:rPr>
      <w:rFonts w:ascii="Verdana" w:eastAsiaTheme="majorEastAsia" w:hAnsi="Verdana" w:cs="Mangal"/>
      <w:sz w:val="18"/>
      <w:szCs w:val="18"/>
      <w:lang w:val="nl-NL"/>
    </w:rPr>
  </w:style>
  <w:style w:type="paragraph" w:customStyle="1" w:styleId="Kop8Bijlage">
    <w:name w:val="Kop 8 Bijlage"/>
    <w:basedOn w:val="Heading8"/>
    <w:next w:val="Normal"/>
    <w:uiPriority w:val="1"/>
    <w:rsid w:val="002E2649"/>
    <w:pPr>
      <w:numPr>
        <w:numId w:val="4"/>
      </w:numPr>
    </w:pPr>
  </w:style>
  <w:style w:type="character" w:customStyle="1" w:styleId="Heading9Char">
    <w:name w:val="Heading 9 Char"/>
    <w:basedOn w:val="DefaultParagraphFont"/>
    <w:link w:val="Heading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Heading9"/>
    <w:next w:val="Normal"/>
    <w:uiPriority w:val="1"/>
    <w:rsid w:val="002E2649"/>
    <w:pPr>
      <w:numPr>
        <w:numId w:val="4"/>
      </w:numPr>
    </w:pPr>
  </w:style>
  <w:style w:type="numbering" w:customStyle="1" w:styleId="Kopnummering">
    <w:name w:val="Kopnummering"/>
    <w:uiPriority w:val="99"/>
    <w:rsid w:val="002E2649"/>
    <w:pPr>
      <w:numPr>
        <w:numId w:val="5"/>
      </w:numPr>
    </w:pPr>
  </w:style>
  <w:style w:type="character" w:styleId="PlaceholderText">
    <w:name w:val="Placeholder Text"/>
    <w:basedOn w:val="DefaultParagraphFont"/>
    <w:uiPriority w:val="99"/>
    <w:semiHidden/>
    <w:rsid w:val="005D1E20"/>
    <w:rPr>
      <w:color w:val="808080"/>
    </w:rPr>
  </w:style>
  <w:style w:type="paragraph" w:styleId="ListNumber">
    <w:name w:val="List Number"/>
    <w:basedOn w:val="Normal"/>
    <w:uiPriority w:val="99"/>
    <w:unhideWhenUsed/>
    <w:rsid w:val="005D1E20"/>
    <w:pPr>
      <w:numPr>
        <w:numId w:val="6"/>
      </w:numPr>
      <w:contextualSpacing/>
    </w:pPr>
    <w:rPr>
      <w:rFonts w:cs="Mangal"/>
      <w:szCs w:val="16"/>
    </w:rPr>
  </w:style>
  <w:style w:type="paragraph" w:styleId="ListParagraph">
    <w:name w:val="List Paragraph"/>
    <w:basedOn w:val="Normal"/>
    <w:uiPriority w:val="34"/>
    <w:qFormat/>
    <w:rsid w:val="00DA72E4"/>
    <w:pPr>
      <w:ind w:left="720"/>
      <w:contextualSpacing/>
    </w:pPr>
    <w:rPr>
      <w:rFonts w:cs="Mangal"/>
      <w:szCs w:val="16"/>
    </w:rPr>
  </w:style>
  <w:style w:type="paragraph" w:customStyle="1" w:styleId="Huisstijl-Functie">
    <w:name w:val="Huisstijl - Functie"/>
    <w:basedOn w:val="Normal"/>
    <w:next w:val="Normal"/>
    <w:qFormat/>
    <w:rsid w:val="00B07EF5"/>
    <w:pPr>
      <w:spacing w:before="240" w:after="0"/>
    </w:pPr>
    <w:rPr>
      <w:i/>
    </w:rPr>
  </w:style>
  <w:style w:type="paragraph" w:customStyle="1" w:styleId="Templatename">
    <w:name w:val="Template_name"/>
    <w:basedOn w:val="Normal"/>
    <w:qFormat/>
    <w:rsid w:val="004472CC"/>
    <w:rPr>
      <w:rFonts w:ascii="RijksoverheidSansHeadingTT" w:hAnsi="RijksoverheidSansHeadingTT"/>
      <w:sz w:val="64"/>
    </w:rPr>
  </w:style>
  <w:style w:type="paragraph" w:customStyle="1" w:styleId="StandaardVet">
    <w:name w:val="Standaard Vet"/>
    <w:basedOn w:val="Normal"/>
    <w:next w:val="Normal"/>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Normal"/>
    <w:link w:val="InhoudHeaderTabelChar"/>
    <w:qFormat/>
    <w:rsid w:val="00255208"/>
    <w:rPr>
      <w:sz w:val="12"/>
    </w:rPr>
  </w:style>
  <w:style w:type="character" w:customStyle="1" w:styleId="InhoudHeaderTabelChar">
    <w:name w:val="InhoudHeaderTabel Char"/>
    <w:basedOn w:val="DefaultParagraphFont"/>
    <w:link w:val="InhoudHeaderTabel"/>
    <w:rsid w:val="00255208"/>
    <w:rPr>
      <w:rFonts w:ascii="Verdana" w:hAnsi="Verdana"/>
      <w:sz w:val="12"/>
      <w:szCs w:val="18"/>
    </w:rPr>
  </w:style>
  <w:style w:type="character" w:customStyle="1" w:styleId="Huisstijl-Rubricering">
    <w:name w:val="Huisstijl-Rubricering"/>
    <w:basedOn w:val="DefaultParagraphFont"/>
    <w:rsid w:val="003D6BE4"/>
    <w:rPr>
      <w:rFonts w:ascii="Verdana" w:hAnsi="Verdana"/>
      <w:b/>
      <w:caps/>
      <w:dstrike w:val="0"/>
      <w:sz w:val="13"/>
      <w:vertAlign w:val="baseline"/>
    </w:rPr>
  </w:style>
  <w:style w:type="paragraph" w:customStyle="1" w:styleId="Huisstijl-NAW">
    <w:name w:val="Huisstijl-NAW"/>
    <w:basedOn w:val="Normal"/>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Normal"/>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 w:type="paragraph" w:styleId="NormalWeb">
    <w:name w:val="Normal (Web)"/>
    <w:basedOn w:val="Normal"/>
    <w:uiPriority w:val="99"/>
    <w:semiHidden/>
    <w:unhideWhenUsed/>
    <w:rsid w:val="00D11C38"/>
    <w:rPr>
      <w:rFonts w:ascii="Times New Roman" w:hAnsi="Times New Roman" w:cs="Mangal"/>
      <w:sz w:val="24"/>
      <w:szCs w:val="21"/>
    </w:rPr>
  </w:style>
  <w:style w:type="paragraph" w:styleId="FootnoteText">
    <w:name w:val="footnote text"/>
    <w:basedOn w:val="Normal"/>
    <w:link w:val="FootnoteTextChar"/>
    <w:uiPriority w:val="99"/>
    <w:semiHidden/>
    <w:unhideWhenUsed/>
    <w:rsid w:val="00EC3CCA"/>
    <w:pPr>
      <w:spacing w:after="0" w:line="240" w:lineRule="auto"/>
    </w:pPr>
    <w:rPr>
      <w:rFonts w:cs="Mangal"/>
      <w:sz w:val="20"/>
    </w:rPr>
  </w:style>
  <w:style w:type="character" w:customStyle="1" w:styleId="FootnoteTextChar">
    <w:name w:val="Footnote Text Char"/>
    <w:basedOn w:val="DefaultParagraphFont"/>
    <w:link w:val="FootnoteText"/>
    <w:uiPriority w:val="99"/>
    <w:semiHidden/>
    <w:rsid w:val="00EC3CCA"/>
    <w:rPr>
      <w:rFonts w:ascii="Verdana" w:hAnsi="Verdana" w:cs="Mangal"/>
      <w:sz w:val="20"/>
      <w:szCs w:val="18"/>
    </w:rPr>
  </w:style>
  <w:style w:type="character" w:styleId="FootnoteReference">
    <w:name w:val="footnote reference"/>
    <w:basedOn w:val="DefaultParagraphFont"/>
    <w:uiPriority w:val="99"/>
    <w:semiHidden/>
    <w:unhideWhenUsed/>
    <w:rsid w:val="00EC3CCA"/>
    <w:rPr>
      <w:vertAlign w:val="superscript"/>
    </w:rPr>
  </w:style>
  <w:style w:type="character" w:styleId="CommentReference">
    <w:name w:val="annotation reference"/>
    <w:basedOn w:val="DefaultParagraphFont"/>
    <w:uiPriority w:val="99"/>
    <w:semiHidden/>
    <w:unhideWhenUsed/>
    <w:rsid w:val="0056752C"/>
    <w:rPr>
      <w:sz w:val="16"/>
      <w:szCs w:val="16"/>
    </w:rPr>
  </w:style>
  <w:style w:type="paragraph" w:styleId="CommentText">
    <w:name w:val="annotation text"/>
    <w:basedOn w:val="Normal"/>
    <w:link w:val="CommentTextChar"/>
    <w:uiPriority w:val="99"/>
    <w:semiHidden/>
    <w:unhideWhenUsed/>
    <w:rsid w:val="0056752C"/>
    <w:pPr>
      <w:spacing w:line="240" w:lineRule="auto"/>
    </w:pPr>
    <w:rPr>
      <w:rFonts w:cs="Mangal"/>
      <w:sz w:val="20"/>
    </w:rPr>
  </w:style>
  <w:style w:type="character" w:customStyle="1" w:styleId="CommentTextChar">
    <w:name w:val="Comment Text Char"/>
    <w:basedOn w:val="DefaultParagraphFont"/>
    <w:link w:val="CommentText"/>
    <w:uiPriority w:val="99"/>
    <w:semiHidden/>
    <w:rsid w:val="0056752C"/>
    <w:rPr>
      <w:rFonts w:ascii="Verdana" w:hAnsi="Verdana" w:cs="Mangal"/>
      <w:sz w:val="20"/>
      <w:szCs w:val="18"/>
    </w:rPr>
  </w:style>
  <w:style w:type="paragraph" w:styleId="CommentSubject">
    <w:name w:val="annotation subject"/>
    <w:basedOn w:val="CommentText"/>
    <w:next w:val="CommentText"/>
    <w:link w:val="CommentSubjectChar"/>
    <w:uiPriority w:val="99"/>
    <w:semiHidden/>
    <w:unhideWhenUsed/>
    <w:rsid w:val="0056752C"/>
    <w:rPr>
      <w:b/>
      <w:bCs/>
    </w:rPr>
  </w:style>
  <w:style w:type="character" w:customStyle="1" w:styleId="CommentSubjectChar">
    <w:name w:val="Comment Subject Char"/>
    <w:basedOn w:val="CommentTextChar"/>
    <w:link w:val="CommentSubject"/>
    <w:uiPriority w:val="99"/>
    <w:semiHidden/>
    <w:rsid w:val="0056752C"/>
    <w:rPr>
      <w:rFonts w:ascii="Verdana" w:hAnsi="Verdana" w:cs="Mangal"/>
      <w:b/>
      <w:bCs/>
      <w:sz w:val="20"/>
      <w:szCs w:val="18"/>
    </w:rPr>
  </w:style>
  <w:style w:type="paragraph" w:styleId="Revision">
    <w:name w:val="Revision"/>
    <w:hidden/>
    <w:uiPriority w:val="99"/>
    <w:semiHidden/>
    <w:rsid w:val="007C664F"/>
    <w:pPr>
      <w:widowControl/>
      <w:suppressAutoHyphens w:val="0"/>
      <w:autoSpaceDN/>
      <w:textAlignment w:val="auto"/>
    </w:pPr>
    <w:rPr>
      <w:rFonts w:ascii="Verdana" w:hAnsi="Verdana"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564">
      <w:bodyDiv w:val="1"/>
      <w:marLeft w:val="0"/>
      <w:marRight w:val="0"/>
      <w:marTop w:val="0"/>
      <w:marBottom w:val="0"/>
      <w:divBdr>
        <w:top w:val="none" w:sz="0" w:space="0" w:color="auto"/>
        <w:left w:val="none" w:sz="0" w:space="0" w:color="auto"/>
        <w:bottom w:val="none" w:sz="0" w:space="0" w:color="auto"/>
        <w:right w:val="none" w:sz="0" w:space="0" w:color="auto"/>
      </w:divBdr>
    </w:div>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934675075">
      <w:bodyDiv w:val="1"/>
      <w:marLeft w:val="0"/>
      <w:marRight w:val="0"/>
      <w:marTop w:val="0"/>
      <w:marBottom w:val="0"/>
      <w:divBdr>
        <w:top w:val="none" w:sz="0" w:space="0" w:color="auto"/>
        <w:left w:val="none" w:sz="0" w:space="0" w:color="auto"/>
        <w:bottom w:val="none" w:sz="0" w:space="0" w:color="auto"/>
        <w:right w:val="none" w:sz="0" w:space="0" w:color="auto"/>
      </w:divBdr>
    </w:div>
    <w:div w:id="968508816">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335567049">
      <w:bodyDiv w:val="1"/>
      <w:marLeft w:val="0"/>
      <w:marRight w:val="0"/>
      <w:marTop w:val="0"/>
      <w:marBottom w:val="0"/>
      <w:divBdr>
        <w:top w:val="none" w:sz="0" w:space="0" w:color="auto"/>
        <w:left w:val="none" w:sz="0" w:space="0" w:color="auto"/>
        <w:bottom w:val="none" w:sz="0" w:space="0" w:color="auto"/>
        <w:right w:val="none" w:sz="0" w:space="0" w:color="auto"/>
      </w:divBdr>
      <w:divsChild>
        <w:div w:id="465122977">
          <w:marLeft w:val="0"/>
          <w:marRight w:val="0"/>
          <w:marTop w:val="0"/>
          <w:marBottom w:val="0"/>
          <w:divBdr>
            <w:top w:val="none" w:sz="0" w:space="0" w:color="auto"/>
            <w:left w:val="none" w:sz="0" w:space="0" w:color="auto"/>
            <w:bottom w:val="none" w:sz="0" w:space="0" w:color="auto"/>
            <w:right w:val="none" w:sz="0" w:space="0" w:color="auto"/>
          </w:divBdr>
          <w:divsChild>
            <w:div w:id="1139999491">
              <w:marLeft w:val="0"/>
              <w:marRight w:val="0"/>
              <w:marTop w:val="0"/>
              <w:marBottom w:val="0"/>
              <w:divBdr>
                <w:top w:val="none" w:sz="0" w:space="0" w:color="auto"/>
                <w:left w:val="none" w:sz="0" w:space="0" w:color="auto"/>
                <w:bottom w:val="none" w:sz="0" w:space="0" w:color="auto"/>
                <w:right w:val="none" w:sz="0" w:space="0" w:color="auto"/>
              </w:divBdr>
              <w:divsChild>
                <w:div w:id="886332584">
                  <w:marLeft w:val="0"/>
                  <w:marRight w:val="0"/>
                  <w:marTop w:val="0"/>
                  <w:marBottom w:val="0"/>
                  <w:divBdr>
                    <w:top w:val="none" w:sz="0" w:space="0" w:color="auto"/>
                    <w:left w:val="none" w:sz="0" w:space="0" w:color="auto"/>
                    <w:bottom w:val="none" w:sz="0" w:space="0" w:color="auto"/>
                    <w:right w:val="none" w:sz="0" w:space="0" w:color="auto"/>
                  </w:divBdr>
                  <w:divsChild>
                    <w:div w:id="160507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711953753">
      <w:bodyDiv w:val="1"/>
      <w:marLeft w:val="0"/>
      <w:marRight w:val="0"/>
      <w:marTop w:val="0"/>
      <w:marBottom w:val="0"/>
      <w:divBdr>
        <w:top w:val="none" w:sz="0" w:space="0" w:color="auto"/>
        <w:left w:val="none" w:sz="0" w:space="0" w:color="auto"/>
        <w:bottom w:val="none" w:sz="0" w:space="0" w:color="auto"/>
        <w:right w:val="none" w:sz="0" w:space="0" w:color="auto"/>
      </w:divBdr>
      <w:divsChild>
        <w:div w:id="650326919">
          <w:marLeft w:val="0"/>
          <w:marRight w:val="0"/>
          <w:marTop w:val="0"/>
          <w:marBottom w:val="0"/>
          <w:divBdr>
            <w:top w:val="none" w:sz="0" w:space="0" w:color="auto"/>
            <w:left w:val="none" w:sz="0" w:space="0" w:color="auto"/>
            <w:bottom w:val="none" w:sz="0" w:space="0" w:color="auto"/>
            <w:right w:val="none" w:sz="0" w:space="0" w:color="auto"/>
          </w:divBdr>
          <w:divsChild>
            <w:div w:id="1795755223">
              <w:marLeft w:val="0"/>
              <w:marRight w:val="0"/>
              <w:marTop w:val="0"/>
              <w:marBottom w:val="0"/>
              <w:divBdr>
                <w:top w:val="none" w:sz="0" w:space="0" w:color="auto"/>
                <w:left w:val="none" w:sz="0" w:space="0" w:color="auto"/>
                <w:bottom w:val="none" w:sz="0" w:space="0" w:color="auto"/>
                <w:right w:val="none" w:sz="0" w:space="0" w:color="auto"/>
              </w:divBdr>
              <w:divsChild>
                <w:div w:id="795487411">
                  <w:marLeft w:val="0"/>
                  <w:marRight w:val="0"/>
                  <w:marTop w:val="0"/>
                  <w:marBottom w:val="0"/>
                  <w:divBdr>
                    <w:top w:val="none" w:sz="0" w:space="0" w:color="auto"/>
                    <w:left w:val="none" w:sz="0" w:space="0" w:color="auto"/>
                    <w:bottom w:val="none" w:sz="0" w:space="0" w:color="auto"/>
                    <w:right w:val="none" w:sz="0" w:space="0" w:color="auto"/>
                  </w:divBdr>
                  <w:divsChild>
                    <w:div w:id="94695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microsoft.com/office/2016/09/relationships/commentsIds" Target="commentsIds.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C647E9E83141F3A5858624A44E77BD"/>
        <w:category>
          <w:name w:val="General"/>
          <w:gallery w:val="placeholder"/>
        </w:category>
        <w:types>
          <w:type w:val="bbPlcHdr"/>
        </w:types>
        <w:behaviors>
          <w:behavior w:val="content"/>
        </w:behaviors>
        <w:guid w:val="{6880E0C0-56D3-4A36-8C28-3B263E5C214E}"/>
      </w:docPartPr>
      <w:docPartBody>
        <w:p w:rsidR="00C65168" w:rsidRDefault="00C65168">
          <w:pPr>
            <w:pStyle w:val="41C647E9E83141F3A5858624A44E77BD"/>
          </w:pPr>
          <w:r w:rsidRPr="0059366F">
            <w:rPr>
              <w:rStyle w:val="PlaceholderText"/>
            </w:rPr>
            <w:t>Klik of tik om een datum in te voeren.</w:t>
          </w:r>
        </w:p>
      </w:docPartBody>
    </w:docPart>
    <w:docPart>
      <w:docPartPr>
        <w:name w:val="87B7D31C62E24AEA955DBE5BADC2C31F"/>
        <w:category>
          <w:name w:val="General"/>
          <w:gallery w:val="placeholder"/>
        </w:category>
        <w:types>
          <w:type w:val="bbPlcHdr"/>
        </w:types>
        <w:behaviors>
          <w:behavior w:val="content"/>
        </w:behaviors>
        <w:guid w:val="{A40DF749-27FB-4058-99E8-723CE46E267E}"/>
      </w:docPartPr>
      <w:docPartBody>
        <w:p w:rsidR="00C65168" w:rsidRDefault="00C65168">
          <w:pPr>
            <w:pStyle w:val="87B7D31C62E24AEA955DBE5BADC2C31F"/>
          </w:pPr>
          <w:r w:rsidRPr="00C51487">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168"/>
    <w:rsid w:val="000A6516"/>
    <w:rsid w:val="001435A0"/>
    <w:rsid w:val="001C5235"/>
    <w:rsid w:val="002061D9"/>
    <w:rsid w:val="002D0A2C"/>
    <w:rsid w:val="00360584"/>
    <w:rsid w:val="00367DF4"/>
    <w:rsid w:val="00375E1A"/>
    <w:rsid w:val="00503F6E"/>
    <w:rsid w:val="00697590"/>
    <w:rsid w:val="006F1417"/>
    <w:rsid w:val="00897374"/>
    <w:rsid w:val="008B4DD0"/>
    <w:rsid w:val="008B7CC1"/>
    <w:rsid w:val="009559AD"/>
    <w:rsid w:val="00985733"/>
    <w:rsid w:val="00992E60"/>
    <w:rsid w:val="009F535D"/>
    <w:rsid w:val="00A600FB"/>
    <w:rsid w:val="00AA30A7"/>
    <w:rsid w:val="00B05A23"/>
    <w:rsid w:val="00BE6F99"/>
    <w:rsid w:val="00C03275"/>
    <w:rsid w:val="00C65168"/>
    <w:rsid w:val="00CA13FF"/>
    <w:rsid w:val="00DA7DC8"/>
    <w:rsid w:val="00E37AA1"/>
    <w:rsid w:val="00EE18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1C647E9E83141F3A5858624A44E77BD">
    <w:name w:val="41C647E9E83141F3A5858624A44E77BD"/>
  </w:style>
  <w:style w:type="paragraph" w:customStyle="1" w:styleId="87B7D31C62E24AEA955DBE5BADC2C31F">
    <w:name w:val="87B7D31C62E24AEA955DBE5BADC2C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1190</ap:Words>
  <ap:Characters>6546</ap:Characters>
  <ap:DocSecurity>0</ap:DocSecurity>
  <ap:Lines>54</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7721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2026-08-12T11:58:00.0000000Z</dcterms:created>
  <dcterms:modified xsi:type="dcterms:W3CDTF">2026-08-12T11:58:00.0000000Z</dcterms:modified>
  <dc:description>------------------------</dc:description>
  <dc:subject/>
  <keywords/>
  <version/>
  <category/>
</coreProperties>
</file>