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553C" w:rsidP="00F95B9D" w:rsidRDefault="0091553C" w14:paraId="5959A583" w14:textId="74F8B467">
      <w:pPr>
        <w:suppressAutoHyphens/>
      </w:pPr>
      <w:r>
        <w:t>AH 2655</w:t>
      </w:r>
    </w:p>
    <w:p w:rsidR="0091553C" w:rsidP="00F95B9D" w:rsidRDefault="0091553C" w14:paraId="6964D73D" w14:textId="1CEA110E">
      <w:pPr>
        <w:suppressAutoHyphens/>
      </w:pPr>
      <w:r>
        <w:t>2026Z14592</w:t>
      </w:r>
    </w:p>
    <w:p w:rsidRPr="009A1A66" w:rsidR="0091553C" w:rsidP="00F95B9D" w:rsidRDefault="0091553C" w14:paraId="3CCEF4CB" w14:textId="0AC84F39">
      <w:pPr>
        <w:suppressAutoHyphens/>
      </w:pPr>
      <w:r w:rsidRPr="00D25B3E">
        <w:rPr>
          <w:sz w:val="24"/>
          <w:szCs w:val="24"/>
        </w:rPr>
        <w:t>Antwoord van minister Sterk (Langdurige Zorg, Jeugd en Sport) (ontvangen</w:t>
      </w:r>
      <w:r>
        <w:rPr>
          <w:sz w:val="24"/>
          <w:szCs w:val="24"/>
        </w:rPr>
        <w:t xml:space="preserve">  11 augustus 2026)</w:t>
      </w:r>
    </w:p>
    <w:p w:rsidR="0091553C" w:rsidP="00F95B9D" w:rsidRDefault="0091553C" w14:paraId="5F2F78F1" w14:textId="77777777">
      <w:pPr>
        <w:suppressAutoHyphens/>
      </w:pPr>
      <w:r>
        <w:t>Vraag 1</w:t>
      </w:r>
    </w:p>
    <w:p w:rsidRPr="009A1A66" w:rsidR="0091553C" w:rsidP="00F95B9D" w:rsidRDefault="0091553C" w14:paraId="3B3F9409" w14:textId="77777777">
      <w:pPr>
        <w:suppressAutoHyphens/>
        <w:contextualSpacing/>
      </w:pPr>
      <w:r w:rsidRPr="009A1A66">
        <w:rPr>
          <w:rFonts w:hint="eastAsia"/>
        </w:rPr>
        <w:t>Heeft u kennisgenomen van het artikel 'Team dat zorgfraude onderzoekt opgeheven bij Inspectie,</w:t>
      </w:r>
      <w:r>
        <w:t xml:space="preserve"> </w:t>
      </w:r>
      <w:r w:rsidRPr="009A1A66">
        <w:rPr>
          <w:rFonts w:hint="eastAsia"/>
        </w:rPr>
        <w:t>terwijl regulier toezicht signalen niet oppakt: ‘Inspecteurs worden misleid door malafide</w:t>
      </w:r>
      <w:r>
        <w:t xml:space="preserve"> </w:t>
      </w:r>
      <w:r w:rsidRPr="009A1A66">
        <w:rPr>
          <w:rFonts w:hint="eastAsia"/>
        </w:rPr>
        <w:t>zorgaanbieders’'[1]?</w:t>
      </w:r>
    </w:p>
    <w:p w:rsidR="0091553C" w:rsidP="00F95B9D" w:rsidRDefault="0091553C" w14:paraId="111EF8FC" w14:textId="77777777">
      <w:pPr>
        <w:suppressAutoHyphens/>
        <w:contextualSpacing/>
      </w:pPr>
    </w:p>
    <w:p w:rsidRPr="009A1A66" w:rsidR="0091553C" w:rsidP="00F95B9D" w:rsidRDefault="0091553C" w14:paraId="6C429B9C" w14:textId="77777777">
      <w:pPr>
        <w:suppressAutoHyphens/>
        <w:contextualSpacing/>
      </w:pPr>
      <w:r>
        <w:t>Antwoord 1</w:t>
      </w:r>
    </w:p>
    <w:p w:rsidR="0091553C" w:rsidP="00F95B9D" w:rsidRDefault="0091553C" w14:paraId="52589520" w14:textId="77777777">
      <w:pPr>
        <w:suppressAutoHyphens/>
        <w:contextualSpacing/>
      </w:pPr>
      <w:r w:rsidRPr="009A1A66">
        <w:rPr>
          <w:rFonts w:hint="eastAsia"/>
        </w:rPr>
        <w:t>Ja.</w:t>
      </w:r>
    </w:p>
    <w:p w:rsidRPr="009A1A66" w:rsidR="0091553C" w:rsidP="00F95B9D" w:rsidRDefault="0091553C" w14:paraId="2B5DC45E" w14:textId="77777777">
      <w:pPr>
        <w:suppressAutoHyphens/>
        <w:contextualSpacing/>
      </w:pPr>
    </w:p>
    <w:p w:rsidR="0091553C" w:rsidP="00F95B9D" w:rsidRDefault="0091553C" w14:paraId="47431886" w14:textId="77777777">
      <w:pPr>
        <w:suppressAutoHyphens/>
        <w:contextualSpacing/>
      </w:pPr>
      <w:r>
        <w:t>Vraag 2</w:t>
      </w:r>
    </w:p>
    <w:p w:rsidRPr="009A1A66" w:rsidR="0091553C" w:rsidP="00F95B9D" w:rsidRDefault="0091553C" w14:paraId="7410A65E" w14:textId="77777777">
      <w:pPr>
        <w:suppressAutoHyphens/>
        <w:contextualSpacing/>
      </w:pPr>
      <w:r w:rsidRPr="009A1A66">
        <w:rPr>
          <w:rFonts w:hint="eastAsia"/>
        </w:rPr>
        <w:t>Bent u ervan op de hoogte dat het speciale team Integere Bedrijfsvoering en Zorgverwaarlozing (IBZ)</w:t>
      </w:r>
      <w:r>
        <w:t xml:space="preserve"> </w:t>
      </w:r>
      <w:r w:rsidRPr="009A1A66">
        <w:rPr>
          <w:rFonts w:hint="eastAsia"/>
        </w:rPr>
        <w:t>wordt opgeheven?</w:t>
      </w:r>
    </w:p>
    <w:p w:rsidRPr="009A1A66" w:rsidR="0091553C" w:rsidP="00F95B9D" w:rsidRDefault="0091553C" w14:paraId="3DCB4E3F" w14:textId="77777777">
      <w:pPr>
        <w:suppressAutoHyphens/>
      </w:pPr>
    </w:p>
    <w:p w:rsidR="0091553C" w:rsidP="00F95B9D" w:rsidRDefault="0091553C" w14:paraId="3B85A885" w14:textId="77777777">
      <w:pPr>
        <w:suppressAutoHyphens/>
      </w:pPr>
      <w:r>
        <w:t>Antwoord 2</w:t>
      </w:r>
    </w:p>
    <w:p w:rsidR="0091553C" w:rsidP="00F95B9D" w:rsidRDefault="0091553C" w14:paraId="119EC3CC" w14:textId="77777777">
      <w:pPr>
        <w:suppressAutoHyphens/>
      </w:pPr>
      <w:r>
        <w:t>I</w:t>
      </w:r>
      <w:r w:rsidRPr="009A1A66">
        <w:rPr>
          <w:rFonts w:hint="eastAsia"/>
        </w:rPr>
        <w:t>k ben op de hoogte en heb hierover op 26 juni contact gehad met de IGJ.</w:t>
      </w:r>
    </w:p>
    <w:p w:rsidRPr="009A1A66" w:rsidR="0091553C" w:rsidP="00F95B9D" w:rsidRDefault="0091553C" w14:paraId="12CA158C" w14:textId="77777777">
      <w:pPr>
        <w:suppressAutoHyphens/>
      </w:pPr>
    </w:p>
    <w:p w:rsidR="0091553C" w:rsidP="00F95B9D" w:rsidRDefault="0091553C" w14:paraId="6DA94451" w14:textId="77777777">
      <w:pPr>
        <w:suppressAutoHyphens/>
      </w:pPr>
      <w:r>
        <w:t>Vraag 3</w:t>
      </w:r>
    </w:p>
    <w:p w:rsidRPr="009A1A66" w:rsidR="0091553C" w:rsidP="00F95B9D" w:rsidRDefault="0091553C" w14:paraId="11AEDAEE" w14:textId="77777777">
      <w:pPr>
        <w:suppressAutoHyphens/>
      </w:pPr>
      <w:r w:rsidRPr="009A1A66">
        <w:rPr>
          <w:rFonts w:hint="eastAsia"/>
        </w:rPr>
        <w:t>Wat is volgens u de verklaring voor het opheffen van dit team?</w:t>
      </w:r>
    </w:p>
    <w:p w:rsidRPr="009A1A66" w:rsidR="0091553C" w:rsidP="00F95B9D" w:rsidRDefault="0091553C" w14:paraId="7C11878B" w14:textId="77777777">
      <w:pPr>
        <w:suppressAutoHyphens/>
      </w:pPr>
    </w:p>
    <w:p w:rsidR="0091553C" w:rsidP="00F95B9D" w:rsidRDefault="0091553C" w14:paraId="4789CA58" w14:textId="77777777">
      <w:pPr>
        <w:suppressAutoHyphens/>
      </w:pPr>
      <w:r>
        <w:t>Antwoord 3</w:t>
      </w:r>
    </w:p>
    <w:p w:rsidRPr="009A1A66" w:rsidR="0091553C" w:rsidP="00F95B9D" w:rsidRDefault="0091553C" w14:paraId="0C246CB6" w14:textId="77777777">
      <w:pPr>
        <w:suppressAutoHyphens/>
      </w:pPr>
      <w:r w:rsidRPr="009A1A66">
        <w:rPr>
          <w:rFonts w:hint="eastAsia"/>
        </w:rPr>
        <w:t>De IGJ heeft aangegeven dat het programma IBZ vanaf de start in 2022 tijdelijk is ingericht om kennis, expertise en werkwijzen op te bouwen rond integere bedrijfsvoering, zorgfraude en zorgverwaarlozing. Het was vanaf het begin de bedoeling om deze kennis en werkwijzen vervolgens structureel te borgen in de organisatie. Er is volgens de IGJ dan ook geen sprake van afbouw of van een inhoudelijke koerswijziging, maar van een andere organisatorische inbedding.</w:t>
      </w:r>
    </w:p>
    <w:p w:rsidRPr="009A1A66" w:rsidR="0091553C" w:rsidP="00F95B9D" w:rsidRDefault="0091553C" w14:paraId="6C6B3451" w14:textId="77777777">
      <w:pPr>
        <w:suppressAutoHyphens/>
      </w:pPr>
    </w:p>
    <w:p w:rsidRPr="009A1A66" w:rsidR="0091553C" w:rsidP="00F95B9D" w:rsidRDefault="0091553C" w14:paraId="67C2FC16" w14:textId="77777777">
      <w:pPr>
        <w:suppressAutoHyphens/>
      </w:pPr>
      <w:r w:rsidRPr="009A1A66">
        <w:rPr>
          <w:rFonts w:hint="eastAsia"/>
        </w:rPr>
        <w:t>De IGJ is onafhankelijk in haar toezicht en bepaalt zelf hoe zij haar organisatie inricht. Het past mij daarom niet om in die organisatorische keuzes te treden. De IGJ heeft benadrukt dat zorgfraude een prioriteit blijft en dat de opgebouwde kennis en expertise behouden blijven.</w:t>
      </w:r>
    </w:p>
    <w:p w:rsidR="0091553C" w:rsidP="00F95B9D" w:rsidRDefault="0091553C" w14:paraId="3E4DD127" w14:textId="77777777">
      <w:pPr>
        <w:suppressAutoHyphens/>
      </w:pPr>
    </w:p>
    <w:p w:rsidR="0091553C" w:rsidP="00F95B9D" w:rsidRDefault="0091553C" w14:paraId="4A5D93FE" w14:textId="77777777">
      <w:pPr>
        <w:suppressAutoHyphens/>
      </w:pPr>
      <w:r>
        <w:t>Vraag 4</w:t>
      </w:r>
    </w:p>
    <w:p w:rsidRPr="009A1A66" w:rsidR="0091553C" w:rsidP="00F95B9D" w:rsidRDefault="0091553C" w14:paraId="0303546A" w14:textId="77777777">
      <w:pPr>
        <w:suppressAutoHyphens/>
      </w:pPr>
      <w:r w:rsidRPr="009A1A66">
        <w:rPr>
          <w:rFonts w:hint="eastAsia"/>
        </w:rPr>
        <w:t>Hebben overwegingen rond de veiligheid van de zorg invloed gehad op dit besluit? Zo ja, op welke</w:t>
      </w:r>
      <w:r>
        <w:t xml:space="preserve"> </w:t>
      </w:r>
      <w:r w:rsidRPr="009A1A66">
        <w:rPr>
          <w:rFonts w:hint="eastAsia"/>
        </w:rPr>
        <w:t>manier?</w:t>
      </w:r>
    </w:p>
    <w:p w:rsidRPr="009A1A66" w:rsidR="0091553C" w:rsidP="00F95B9D" w:rsidRDefault="0091553C" w14:paraId="31CA1185" w14:textId="77777777">
      <w:pPr>
        <w:suppressAutoHyphens/>
      </w:pPr>
    </w:p>
    <w:p w:rsidR="0091553C" w:rsidP="00F95B9D" w:rsidRDefault="0091553C" w14:paraId="300ED8D6" w14:textId="77777777">
      <w:pPr>
        <w:suppressAutoHyphens/>
      </w:pPr>
      <w:r>
        <w:lastRenderedPageBreak/>
        <w:t>Antwoord 4</w:t>
      </w:r>
    </w:p>
    <w:p w:rsidRPr="009A1A66" w:rsidR="0091553C" w:rsidP="00F95B9D" w:rsidRDefault="0091553C" w14:paraId="44A15917" w14:textId="77777777">
      <w:pPr>
        <w:suppressAutoHyphens/>
      </w:pPr>
      <w:r w:rsidRPr="009A1A66">
        <w:rPr>
          <w:rFonts w:hint="eastAsia"/>
        </w:rPr>
        <w:t>De IGJ geeft aan dat veiligheid en kwaliteit van zorg leidend zijn en blijven voor het toezicht van de IGJ. De IGJ treedt op wanneer fraude, ondermijnende criminaliteit in de zorg of niet-integere bedrijfsvoering leidt tot ernstige en concrete risico</w:t>
      </w:r>
      <w:r w:rsidRPr="009A1A66">
        <w:t>’</w:t>
      </w:r>
      <w:r w:rsidRPr="009A1A66">
        <w:rPr>
          <w:rFonts w:hint="eastAsia"/>
        </w:rPr>
        <w:t>s voor de kwaliteit en veiligheid van zorg.</w:t>
      </w:r>
    </w:p>
    <w:p w:rsidRPr="009A1A66" w:rsidR="0091553C" w:rsidP="00F95B9D" w:rsidRDefault="0091553C" w14:paraId="7CE3AEE7" w14:textId="77777777">
      <w:pPr>
        <w:suppressAutoHyphens/>
      </w:pPr>
      <w:r w:rsidRPr="009A1A66">
        <w:rPr>
          <w:rFonts w:hint="eastAsia"/>
        </w:rPr>
        <w:t xml:space="preserve"> </w:t>
      </w:r>
    </w:p>
    <w:p w:rsidR="0091553C" w:rsidP="00F95B9D" w:rsidRDefault="0091553C" w14:paraId="45B9D52B" w14:textId="77777777">
      <w:pPr>
        <w:suppressAutoHyphens/>
      </w:pPr>
      <w:r w:rsidRPr="009A1A66">
        <w:rPr>
          <w:rFonts w:hint="eastAsia"/>
        </w:rPr>
        <w:t>De organisatorische wijziging rond IBZ is door de IGJ toegelicht als een stap om de opgebouwde kennis en werkwijzen structureel te borgen binnen het toezicht. De gedachte daarbij is dat signalen van zorgfraude, misleiding, niet-integere bedrijfsvoering en zorgverwaarlozing breder in de organisatie kunnen worden herkend, gewogen en opgepakt.</w:t>
      </w:r>
    </w:p>
    <w:p w:rsidRPr="009A1A66" w:rsidR="0091553C" w:rsidP="00F95B9D" w:rsidRDefault="0091553C" w14:paraId="0533B934" w14:textId="77777777">
      <w:pPr>
        <w:suppressAutoHyphens/>
      </w:pPr>
    </w:p>
    <w:p w:rsidR="0091553C" w:rsidP="00F95B9D" w:rsidRDefault="0091553C" w14:paraId="2C54A68E" w14:textId="77777777">
      <w:pPr>
        <w:suppressAutoHyphens/>
      </w:pPr>
      <w:r>
        <w:t>Vraag 5</w:t>
      </w:r>
    </w:p>
    <w:p w:rsidRPr="009A1A66" w:rsidR="0091553C" w:rsidP="00F95B9D" w:rsidRDefault="0091553C" w14:paraId="468664EF" w14:textId="77777777">
      <w:pPr>
        <w:suppressAutoHyphens/>
      </w:pPr>
      <w:r w:rsidRPr="009A1A66">
        <w:rPr>
          <w:rFonts w:hint="eastAsia"/>
        </w:rPr>
        <w:t>Deelt u de zorg dat de aanpak van zorgfraude in de praktijk nog altijd tekortschiet en dat juist daarom</w:t>
      </w:r>
      <w:r>
        <w:t xml:space="preserve"> </w:t>
      </w:r>
      <w:r w:rsidRPr="009A1A66">
        <w:rPr>
          <w:rFonts w:hint="eastAsia"/>
        </w:rPr>
        <w:t>specialistische expertise binnen de Inspectie Gezondheidszorg en Jeugd (IGJ) noodzakelijk blijft?</w:t>
      </w:r>
    </w:p>
    <w:p w:rsidRPr="009A1A66" w:rsidR="0091553C" w:rsidP="00F95B9D" w:rsidRDefault="0091553C" w14:paraId="2CDB0C60" w14:textId="77777777">
      <w:pPr>
        <w:suppressAutoHyphens/>
      </w:pPr>
    </w:p>
    <w:p w:rsidR="0091553C" w:rsidP="00F95B9D" w:rsidRDefault="0091553C" w14:paraId="6A7699C3" w14:textId="77777777">
      <w:pPr>
        <w:suppressAutoHyphens/>
      </w:pPr>
      <w:r>
        <w:t>Antwoord 5</w:t>
      </w:r>
    </w:p>
    <w:p w:rsidRPr="009A1A66" w:rsidR="0091553C" w:rsidP="00F95B9D" w:rsidRDefault="0091553C" w14:paraId="62F5B457" w14:textId="77777777">
      <w:pPr>
        <w:suppressAutoHyphens/>
      </w:pPr>
      <w:r w:rsidRPr="009A1A66">
        <w:rPr>
          <w:rFonts w:hint="eastAsia"/>
        </w:rPr>
        <w:t>Ja, ik deel de zorgen van de Kamer dat de aanpak van zorgfraude verstevigd moet worden. In mijn brief van 8 juni heb ik de Kamer ge</w:t>
      </w:r>
      <w:r w:rsidRPr="009A1A66">
        <w:t>ï</w:t>
      </w:r>
      <w:r w:rsidRPr="009A1A66">
        <w:rPr>
          <w:rFonts w:hint="eastAsia"/>
        </w:rPr>
        <w:t>nformeerd over een breed pakket aan maatregelen tegen zorgfraude. Bij de aanpak van zorgfraude zijn naast de IGJ vele partners betrokken, ieder vanuit de eigen verantwoordelijkheid en bevoegdheden, zoals de Nederlandse Zorgautoriteit en de recherche zorgfraude van de Nederlandse Arbeidsinspectie. Zorgfraude is een prioriteit van alle betrokken partners, ook van de IGJ. De IGJ treedt op wanneer fraude, ondermijnende criminaliteit of niet-integere bedrijfsvoering leidt tot ernstige en concrete risico's voor de kwaliteit en veiligheid van zorg. Ik vind het belangrijk dat de IGJ hierbij multidisciplinair samenwerkt en dat de specialistische expertise behouden blijft. De IGJ heeft mij laten weten dat de binnen IBZ opgebouwde expertise behouden blijft en structureel wordt geborgd.</w:t>
      </w:r>
    </w:p>
    <w:p w:rsidRPr="009A1A66" w:rsidR="0091553C" w:rsidP="00F95B9D" w:rsidRDefault="0091553C" w14:paraId="07145A08" w14:textId="77777777">
      <w:pPr>
        <w:suppressAutoHyphens/>
      </w:pPr>
    </w:p>
    <w:p w:rsidR="0091553C" w:rsidP="00F95B9D" w:rsidRDefault="0091553C" w14:paraId="32CE9204" w14:textId="77777777">
      <w:pPr>
        <w:suppressAutoHyphens/>
      </w:pPr>
      <w:r>
        <w:t>Vraag 6</w:t>
      </w:r>
    </w:p>
    <w:p w:rsidRPr="009A1A66" w:rsidR="0091553C" w:rsidP="00F95B9D" w:rsidRDefault="0091553C" w14:paraId="39C46444" w14:textId="77777777">
      <w:pPr>
        <w:suppressAutoHyphens/>
      </w:pPr>
      <w:r w:rsidRPr="009A1A66">
        <w:rPr>
          <w:rFonts w:hint="eastAsia"/>
        </w:rPr>
        <w:t>Acht u het uitlegbaar dat juist dit gespecialiseerde team voor de aanpak van zorgfraude wordt</w:t>
      </w:r>
      <w:r>
        <w:t xml:space="preserve"> </w:t>
      </w:r>
      <w:r w:rsidRPr="009A1A66">
        <w:rPr>
          <w:rFonts w:hint="eastAsia"/>
        </w:rPr>
        <w:t>opgeheven, terwijl u in juni nog een plan presenteerde waarin wordt ingezet op multidisciplinaire</w:t>
      </w:r>
      <w:r>
        <w:t xml:space="preserve"> </w:t>
      </w:r>
      <w:r w:rsidRPr="009A1A66">
        <w:rPr>
          <w:rFonts w:hint="eastAsia"/>
        </w:rPr>
        <w:t>teams om zorgfraude beter te bestrijden? Kunt u hier een toelichting op geven?</w:t>
      </w:r>
    </w:p>
    <w:p w:rsidRPr="009A1A66" w:rsidR="0091553C" w:rsidP="00F95B9D" w:rsidRDefault="0091553C" w14:paraId="3E47631D" w14:textId="77777777">
      <w:pPr>
        <w:suppressAutoHyphens/>
      </w:pPr>
    </w:p>
    <w:p w:rsidR="0091553C" w:rsidP="00F95B9D" w:rsidRDefault="0091553C" w14:paraId="53B22447" w14:textId="77777777">
      <w:pPr>
        <w:suppressAutoHyphens/>
      </w:pPr>
      <w:r>
        <w:t>Antwoord 6</w:t>
      </w:r>
    </w:p>
    <w:p w:rsidRPr="009A1A66" w:rsidR="0091553C" w:rsidP="00F95B9D" w:rsidRDefault="0091553C" w14:paraId="7426A257" w14:textId="77777777">
      <w:pPr>
        <w:suppressAutoHyphens/>
      </w:pPr>
      <w:r w:rsidRPr="009A1A66">
        <w:rPr>
          <w:rFonts w:hint="eastAsia"/>
        </w:rPr>
        <w:t>De IGJ heeft mij laten weten dat er geen sprake is van afbouw of van een inhoudelijke koerswijziging, maar van een andere organisatorische inbedding en zal nauw blijven samenwerken met de betrokken partners. Dit is in lijn met de brief van 8  juni die gaat over een versterkte en samenhangende aanpak van zorgfraude door alle betrokken ketenpartners, ieder vanuit de eigen wettelijke taak. Daarbij is juist multidisciplinaire samenwerking tussen toezichthouders, opsporingsdiensten, gemeenten, zorgverzekeraars, zorgkantoren en andere partners noodzakelijk.</w:t>
      </w:r>
    </w:p>
    <w:p w:rsidRPr="009A1A66" w:rsidR="0091553C" w:rsidP="00F95B9D" w:rsidRDefault="0091553C" w14:paraId="092EC8B0" w14:textId="77777777">
      <w:pPr>
        <w:suppressAutoHyphens/>
      </w:pPr>
    </w:p>
    <w:p w:rsidR="0091553C" w:rsidP="00F95B9D" w:rsidRDefault="0091553C" w14:paraId="62D5BCC3" w14:textId="77777777">
      <w:pPr>
        <w:suppressAutoHyphens/>
      </w:pPr>
      <w:r>
        <w:lastRenderedPageBreak/>
        <w:t>Vraag 7</w:t>
      </w:r>
    </w:p>
    <w:p w:rsidRPr="009A1A66" w:rsidR="0091553C" w:rsidP="00F95B9D" w:rsidRDefault="0091553C" w14:paraId="3CB760DA" w14:textId="77777777">
      <w:pPr>
        <w:suppressAutoHyphens/>
      </w:pPr>
      <w:r w:rsidRPr="009A1A66">
        <w:rPr>
          <w:rFonts w:hint="eastAsia"/>
        </w:rPr>
        <w:t>Was u op de hoogte van de interne spanningen binnen de IGJ over de aanpak van zorgfraude en het</w:t>
      </w:r>
      <w:r>
        <w:t xml:space="preserve"> </w:t>
      </w:r>
      <w:r w:rsidRPr="009A1A66">
        <w:rPr>
          <w:rFonts w:hint="eastAsia"/>
        </w:rPr>
        <w:t>verschil van inzicht tussen het reguliere toezicht en het gespecialiseerde IBZ-team?</w:t>
      </w:r>
    </w:p>
    <w:p w:rsidRPr="009A1A66" w:rsidR="0091553C" w:rsidP="00F95B9D" w:rsidRDefault="0091553C" w14:paraId="620B6721" w14:textId="77777777">
      <w:pPr>
        <w:suppressAutoHyphens/>
      </w:pPr>
    </w:p>
    <w:p w:rsidR="0091553C" w:rsidP="00F95B9D" w:rsidRDefault="0091553C" w14:paraId="6A805851" w14:textId="77777777">
      <w:pPr>
        <w:suppressAutoHyphens/>
      </w:pPr>
      <w:r>
        <w:t>Antwoord 7</w:t>
      </w:r>
    </w:p>
    <w:p w:rsidRPr="009A1A66" w:rsidR="0091553C" w:rsidP="00F95B9D" w:rsidRDefault="0091553C" w14:paraId="58C91AE1" w14:textId="77777777">
      <w:pPr>
        <w:suppressAutoHyphens/>
      </w:pPr>
      <w:r w:rsidRPr="009A1A66">
        <w:rPr>
          <w:rFonts w:hint="eastAsia"/>
        </w:rPr>
        <w:t>Ik heb kennisgenomen van de berichtgeving hierover. De berichtgeving heeft mij wel verrast. Naar aanleiding van de uitzending, de motie, en de vragen die deze heeft opgeroepen, heb ik op 26 juni met de IGJ gesproken over de organisatorische wijzigingen rond IBZ en over de borging van kennis en expertise.</w:t>
      </w:r>
    </w:p>
    <w:p w:rsidRPr="009A1A66" w:rsidR="0091553C" w:rsidP="00F95B9D" w:rsidRDefault="0091553C" w14:paraId="36190274" w14:textId="77777777">
      <w:pPr>
        <w:suppressAutoHyphens/>
      </w:pPr>
      <w:r w:rsidRPr="009A1A66">
        <w:rPr>
          <w:rFonts w:hint="eastAsia"/>
        </w:rPr>
        <w:t xml:space="preserve"> </w:t>
      </w:r>
    </w:p>
    <w:p w:rsidR="0091553C" w:rsidP="00F95B9D" w:rsidRDefault="0091553C" w14:paraId="787FF860" w14:textId="77777777">
      <w:pPr>
        <w:suppressAutoHyphens/>
      </w:pPr>
      <w:r w:rsidRPr="009A1A66">
        <w:rPr>
          <w:rFonts w:hint="eastAsia"/>
        </w:rPr>
        <w:t xml:space="preserve">Het is niet aan mij om interne verhoudingen of professionele verschillen van inzicht binnen de IGJ te beoordelen. De IGJ is onafhankelijk in haar toezicht en maakt eigen professionele en organisatorische afwegingen. Voor mij is van belang dat zorgfraude, ondermijnende criminaliteit in de zorg en zorgverwaarlozing serieus worden opgepakt waar deze raken aan kwaliteit en veiligheid van zorg, en </w:t>
      </w:r>
    </w:p>
    <w:p w:rsidR="0091553C" w:rsidP="00F95B9D" w:rsidRDefault="0091553C" w14:paraId="60686BB7" w14:textId="77777777">
      <w:pPr>
        <w:suppressAutoHyphens/>
      </w:pPr>
      <w:r w:rsidRPr="009A1A66">
        <w:rPr>
          <w:rFonts w:hint="eastAsia"/>
        </w:rPr>
        <w:t>dat de daarvoor opgebouwde kennis en inzet behouden blijft. De IGJ heeft benadrukt dat zorgfraude een prioriteit blijft en dat de opgebouwde kennis en expertise behouden blijven.</w:t>
      </w:r>
    </w:p>
    <w:p w:rsidRPr="009A1A66" w:rsidR="0091553C" w:rsidP="00F95B9D" w:rsidRDefault="0091553C" w14:paraId="20F93A9A" w14:textId="77777777">
      <w:pPr>
        <w:suppressAutoHyphens/>
      </w:pPr>
    </w:p>
    <w:p w:rsidR="0091553C" w:rsidP="00F95B9D" w:rsidRDefault="0091553C" w14:paraId="1449E7BC" w14:textId="77777777">
      <w:pPr>
        <w:suppressAutoHyphens/>
      </w:pPr>
      <w:r>
        <w:t>Vraag 8</w:t>
      </w:r>
    </w:p>
    <w:p w:rsidRPr="009A1A66" w:rsidR="0091553C" w:rsidP="00F95B9D" w:rsidRDefault="0091553C" w14:paraId="724BDD34" w14:textId="77777777">
      <w:pPr>
        <w:suppressAutoHyphens/>
      </w:pPr>
      <w:r w:rsidRPr="009A1A66">
        <w:rPr>
          <w:rFonts w:hint="eastAsia"/>
        </w:rPr>
        <w:t>Is er volgens u een verband tussen deze spanningen binnen de IGJ en het opheffen van het IBZ-team?</w:t>
      </w:r>
    </w:p>
    <w:p w:rsidRPr="009A1A66" w:rsidR="0091553C" w:rsidP="00F95B9D" w:rsidRDefault="0091553C" w14:paraId="6371FFC9" w14:textId="77777777">
      <w:pPr>
        <w:suppressAutoHyphens/>
      </w:pPr>
    </w:p>
    <w:p w:rsidR="0091553C" w:rsidP="00F95B9D" w:rsidRDefault="0091553C" w14:paraId="276EB171" w14:textId="77777777">
      <w:pPr>
        <w:suppressAutoHyphens/>
      </w:pPr>
      <w:r>
        <w:t>Antwoord 8</w:t>
      </w:r>
    </w:p>
    <w:p w:rsidRPr="009A1A66" w:rsidR="0091553C" w:rsidP="00F95B9D" w:rsidRDefault="0091553C" w14:paraId="5C99F359" w14:textId="77777777">
      <w:pPr>
        <w:suppressAutoHyphens/>
      </w:pPr>
      <w:r w:rsidRPr="009A1A66">
        <w:rPr>
          <w:rFonts w:hint="eastAsia"/>
        </w:rPr>
        <w:t>Zie antwoord vraag 7.</w:t>
      </w:r>
    </w:p>
    <w:p w:rsidRPr="009A1A66" w:rsidR="0091553C" w:rsidP="00F95B9D" w:rsidRDefault="0091553C" w14:paraId="1919791F" w14:textId="77777777">
      <w:pPr>
        <w:suppressAutoHyphens/>
      </w:pPr>
    </w:p>
    <w:p w:rsidR="0091553C" w:rsidP="00F95B9D" w:rsidRDefault="0091553C" w14:paraId="0148614C" w14:textId="77777777">
      <w:pPr>
        <w:suppressAutoHyphens/>
      </w:pPr>
      <w:r>
        <w:t>Vraag 9</w:t>
      </w:r>
    </w:p>
    <w:p w:rsidRPr="009A1A66" w:rsidR="0091553C" w:rsidP="00F95B9D" w:rsidRDefault="0091553C" w14:paraId="50C95B94" w14:textId="77777777">
      <w:pPr>
        <w:suppressAutoHyphens/>
      </w:pPr>
      <w:r w:rsidRPr="009A1A66">
        <w:rPr>
          <w:rFonts w:hint="eastAsia"/>
        </w:rPr>
        <w:t>Klopt het dat er binnen de IGJ zorgen zijn geuit over verlies van expertise over de aanpak van</w:t>
      </w:r>
      <w:r>
        <w:t xml:space="preserve"> </w:t>
      </w:r>
      <w:r w:rsidRPr="009A1A66">
        <w:rPr>
          <w:rFonts w:hint="eastAsia"/>
        </w:rPr>
        <w:t>zorgfraude door het verdwijnen van dit gespecialiseerde team?</w:t>
      </w:r>
    </w:p>
    <w:p w:rsidRPr="009A1A66" w:rsidR="0091553C" w:rsidP="00F95B9D" w:rsidRDefault="0091553C" w14:paraId="57CB14BB" w14:textId="77777777">
      <w:pPr>
        <w:suppressAutoHyphens/>
      </w:pPr>
    </w:p>
    <w:p w:rsidR="0091553C" w:rsidP="00F95B9D" w:rsidRDefault="0091553C" w14:paraId="24E738AE" w14:textId="77777777">
      <w:pPr>
        <w:suppressAutoHyphens/>
      </w:pPr>
      <w:r>
        <w:t xml:space="preserve">Antwoord 9 </w:t>
      </w:r>
    </w:p>
    <w:p w:rsidRPr="009A1A66" w:rsidR="0091553C" w:rsidP="00F95B9D" w:rsidRDefault="0091553C" w14:paraId="55763085" w14:textId="77777777">
      <w:pPr>
        <w:suppressAutoHyphens/>
      </w:pPr>
      <w:r w:rsidRPr="009A1A66">
        <w:rPr>
          <w:rFonts w:hint="eastAsia"/>
        </w:rPr>
        <w:t>Zie antwoord vraag 7.</w:t>
      </w:r>
    </w:p>
    <w:p w:rsidRPr="009A1A66" w:rsidR="0091553C" w:rsidP="00F95B9D" w:rsidRDefault="0091553C" w14:paraId="323038D5" w14:textId="77777777">
      <w:pPr>
        <w:suppressAutoHyphens/>
      </w:pPr>
    </w:p>
    <w:p w:rsidR="0091553C" w:rsidP="00F95B9D" w:rsidRDefault="0091553C" w14:paraId="7F010709" w14:textId="77777777">
      <w:pPr>
        <w:suppressAutoHyphens/>
      </w:pPr>
      <w:r>
        <w:t>Vraag 10</w:t>
      </w:r>
    </w:p>
    <w:p w:rsidRPr="009A1A66" w:rsidR="0091553C" w:rsidP="00F95B9D" w:rsidRDefault="0091553C" w14:paraId="6577E54B" w14:textId="77777777">
      <w:pPr>
        <w:suppressAutoHyphens/>
      </w:pPr>
      <w:r w:rsidRPr="009A1A66">
        <w:rPr>
          <w:rFonts w:hint="eastAsia"/>
        </w:rPr>
        <w:t>Hoe bent u van plan deze kennis over zorgfraude te borgen binnen de IGJ? Kunt u dat toelichten?</w:t>
      </w:r>
    </w:p>
    <w:p w:rsidRPr="009A1A66" w:rsidR="0091553C" w:rsidP="00F95B9D" w:rsidRDefault="0091553C" w14:paraId="43A4665B" w14:textId="77777777">
      <w:pPr>
        <w:suppressAutoHyphens/>
      </w:pPr>
    </w:p>
    <w:p w:rsidR="0091553C" w:rsidP="00F95B9D" w:rsidRDefault="0091553C" w14:paraId="14F7916B" w14:textId="77777777">
      <w:pPr>
        <w:suppressAutoHyphens/>
      </w:pPr>
      <w:r>
        <w:t>Antwoord 10</w:t>
      </w:r>
    </w:p>
    <w:p w:rsidRPr="009A1A66" w:rsidR="0091553C" w:rsidP="00F95B9D" w:rsidRDefault="0091553C" w14:paraId="78927FF9" w14:textId="77777777">
      <w:pPr>
        <w:suppressAutoHyphens/>
      </w:pPr>
      <w:r w:rsidRPr="009A1A66">
        <w:rPr>
          <w:rFonts w:hint="eastAsia"/>
        </w:rPr>
        <w:lastRenderedPageBreak/>
        <w:t>De IGJ is een onafhankelijke toezichthouder. De IGJ is zelf verantwoordelijk voor de inrichting van haar organisatie en de wijze waarop zij haar toezicht uitvoert. De IGJ heeft mij laten weten dat zij de binnen IBZ opgebouwde kennis, expertise en werkwijzen structureel borgt in het toezicht.</w:t>
      </w:r>
    </w:p>
    <w:p w:rsidR="0091553C" w:rsidP="00F95B9D" w:rsidRDefault="0091553C" w14:paraId="274465F3" w14:textId="77777777">
      <w:pPr>
        <w:suppressAutoHyphens/>
      </w:pPr>
    </w:p>
    <w:p w:rsidRPr="009A1A66" w:rsidR="0091553C" w:rsidP="00F95B9D" w:rsidRDefault="0091553C" w14:paraId="0607E3BD" w14:textId="77777777">
      <w:pPr>
        <w:suppressAutoHyphens/>
      </w:pPr>
      <w:r w:rsidRPr="009A1A66">
        <w:rPr>
          <w:rFonts w:hint="eastAsia"/>
        </w:rPr>
        <w:t>Concreet gaat het volgens de IGJ om het borgen van expertise, taken, capaciteit, werkprocessen, multidisciplinaire casusbeoordeling, de externe liaisonfunctie en de samenwerking en informatie-uitwisseling met ketenpartners. De gedachte is dat deze kennis niet ge</w:t>
      </w:r>
      <w:r w:rsidRPr="009A1A66">
        <w:t>ï</w:t>
      </w:r>
      <w:r w:rsidRPr="009A1A66">
        <w:rPr>
          <w:rFonts w:hint="eastAsia"/>
        </w:rPr>
        <w:t xml:space="preserve">soleerd blijft in een tijdelijk programma, maar breder beschikbaar wordt binnen het toezicht, zodat de samenhang in de werkzaamheden kan worden gerealiseerd. </w:t>
      </w:r>
    </w:p>
    <w:p w:rsidRPr="009A1A66" w:rsidR="0091553C" w:rsidP="00F95B9D" w:rsidRDefault="0091553C" w14:paraId="77B86F92" w14:textId="77777777">
      <w:pPr>
        <w:suppressAutoHyphens/>
      </w:pPr>
      <w:r w:rsidRPr="009A1A66">
        <w:rPr>
          <w:rFonts w:hint="eastAsia"/>
        </w:rPr>
        <w:t xml:space="preserve"> </w:t>
      </w:r>
    </w:p>
    <w:p w:rsidRPr="009A1A66" w:rsidR="0091553C" w:rsidP="00F95B9D" w:rsidRDefault="0091553C" w14:paraId="799D30CB" w14:textId="77777777">
      <w:pPr>
        <w:suppressAutoHyphens/>
      </w:pPr>
      <w:r w:rsidRPr="009A1A66">
        <w:rPr>
          <w:rFonts w:hint="eastAsia"/>
        </w:rPr>
        <w:t>Ik heb er vertrouwen in dat de IGJ de kennis, expertise en taken die binnen het programma IBZ zijn opgebouwd, zorgvuldig borgt in het toezicht. In mijn gesprekken met de IGJ zal ik de voortgang hiervan volgen.</w:t>
      </w:r>
    </w:p>
    <w:p w:rsidRPr="009A1A66" w:rsidR="0091553C" w:rsidP="00F95B9D" w:rsidRDefault="0091553C" w14:paraId="1E65C639" w14:textId="77777777">
      <w:pPr>
        <w:suppressAutoHyphens/>
      </w:pPr>
    </w:p>
    <w:p w:rsidR="0091553C" w:rsidP="00F95B9D" w:rsidRDefault="0091553C" w14:paraId="41723087" w14:textId="77777777">
      <w:pPr>
        <w:suppressAutoHyphens/>
      </w:pPr>
      <w:r>
        <w:t>Vraag 11</w:t>
      </w:r>
    </w:p>
    <w:p w:rsidRPr="009A1A66" w:rsidR="0091553C" w:rsidP="00F95B9D" w:rsidRDefault="0091553C" w14:paraId="54BC913F" w14:textId="77777777">
      <w:pPr>
        <w:suppressAutoHyphens/>
      </w:pPr>
      <w:r w:rsidRPr="009A1A66">
        <w:rPr>
          <w:rFonts w:hint="eastAsia"/>
        </w:rPr>
        <w:t>Wat bent u concreet van plan met de in uw plan aangekondigde multidisciplinaire teams voor de</w:t>
      </w:r>
      <w:r>
        <w:t xml:space="preserve"> </w:t>
      </w:r>
      <w:r w:rsidRPr="009A1A66">
        <w:rPr>
          <w:rFonts w:hint="eastAsia"/>
        </w:rPr>
        <w:t>aanpak van zorgfraude?</w:t>
      </w:r>
    </w:p>
    <w:p w:rsidRPr="009A1A66" w:rsidR="0091553C" w:rsidP="00F95B9D" w:rsidRDefault="0091553C" w14:paraId="611CEE6F" w14:textId="77777777">
      <w:pPr>
        <w:suppressAutoHyphens/>
      </w:pPr>
    </w:p>
    <w:p w:rsidR="0091553C" w:rsidP="00F95B9D" w:rsidRDefault="0091553C" w14:paraId="2DF3FC48" w14:textId="77777777">
      <w:pPr>
        <w:suppressAutoHyphens/>
      </w:pPr>
      <w:r>
        <w:t>Antwoord 11</w:t>
      </w:r>
    </w:p>
    <w:p w:rsidRPr="009A1A66" w:rsidR="0091553C" w:rsidP="00F95B9D" w:rsidRDefault="0091553C" w14:paraId="0422157A" w14:textId="77777777">
      <w:pPr>
        <w:suppressAutoHyphens/>
      </w:pPr>
      <w:r w:rsidRPr="009A1A66">
        <w:rPr>
          <w:rFonts w:hint="eastAsia"/>
        </w:rPr>
        <w:t>In de brief van 8 juni heeft het kabinet uiteengezet dat zorgfraude alleen effectief kan worden aangepakt door samenwerking tussen alle betrokken partijen. Malafide aanbieders maken gebruik van versnippering tussen domeinen, organisaties en bevoegdheden. Daarom zet het kabinet in op vernieuwende vormen van multidisciplinaire samenwerking, waarbij toezichthouders en opsporingsinstanties waar mogelijk gezamenlijk optrekken.</w:t>
      </w:r>
    </w:p>
    <w:p w:rsidRPr="009A1A66" w:rsidR="0091553C" w:rsidP="00F95B9D" w:rsidRDefault="0091553C" w14:paraId="2A9E8917" w14:textId="77777777">
      <w:pPr>
        <w:suppressAutoHyphens/>
      </w:pPr>
      <w:r w:rsidRPr="009A1A66">
        <w:rPr>
          <w:rFonts w:hint="eastAsia"/>
        </w:rPr>
        <w:t xml:space="preserve"> </w:t>
      </w:r>
    </w:p>
    <w:p w:rsidRPr="009A1A66" w:rsidR="0091553C" w:rsidP="00F95B9D" w:rsidRDefault="0091553C" w14:paraId="1EFE11CC" w14:textId="77777777">
      <w:pPr>
        <w:suppressAutoHyphens/>
      </w:pPr>
      <w:r w:rsidRPr="009A1A66">
        <w:rPr>
          <w:rFonts w:hint="eastAsia"/>
        </w:rPr>
        <w:t>De ervaringen met het Multidisciplinair Operationeel Plan laten zien dat deze werkwijze kan bijdragen aan sneller en effectiever optreden bij complexe fraudesignalen. Het kabinet wil deze vorm van samenwerking structureler inzetten en verder versterken. Daarnaast wordt gewerkt aan betere gegevensdeling, meer fysieke controles bij nieuwe en herstartende aanbieders, aanscherping van toetredingseisen en extra capaciteit voor toezicht, opsporing en handhaving.</w:t>
      </w:r>
    </w:p>
    <w:p w:rsidRPr="009A1A66" w:rsidR="0091553C" w:rsidP="00F95B9D" w:rsidRDefault="0091553C" w14:paraId="13FD7BCE" w14:textId="77777777">
      <w:pPr>
        <w:suppressAutoHyphens/>
      </w:pPr>
    </w:p>
    <w:p w:rsidR="0091553C" w:rsidP="00F95B9D" w:rsidRDefault="0091553C" w14:paraId="7E834641" w14:textId="77777777">
      <w:pPr>
        <w:suppressAutoHyphens/>
      </w:pPr>
      <w:r>
        <w:t>Vraag 12</w:t>
      </w:r>
    </w:p>
    <w:p w:rsidRPr="009A1A66" w:rsidR="0091553C" w:rsidP="00F95B9D" w:rsidRDefault="0091553C" w14:paraId="0D2B2334" w14:textId="77777777">
      <w:pPr>
        <w:suppressAutoHyphens/>
      </w:pPr>
      <w:r w:rsidRPr="009A1A66">
        <w:rPr>
          <w:rFonts w:hint="eastAsia"/>
        </w:rPr>
        <w:t>Bent u bereid de Kamer op korte termijn en voor de opheffing van het IBZ-team te informeren over</w:t>
      </w:r>
      <w:r>
        <w:t xml:space="preserve"> </w:t>
      </w:r>
      <w:r w:rsidRPr="009A1A66">
        <w:rPr>
          <w:rFonts w:hint="eastAsia"/>
        </w:rPr>
        <w:t>hoe de specialistische kennis wordt geborgd?</w:t>
      </w:r>
    </w:p>
    <w:p w:rsidRPr="009A1A66" w:rsidR="0091553C" w:rsidP="00F95B9D" w:rsidRDefault="0091553C" w14:paraId="4AF23178" w14:textId="77777777">
      <w:pPr>
        <w:suppressAutoHyphens/>
      </w:pPr>
    </w:p>
    <w:p w:rsidR="0091553C" w:rsidP="00F95B9D" w:rsidRDefault="0091553C" w14:paraId="4860AF8C" w14:textId="77777777">
      <w:pPr>
        <w:suppressAutoHyphens/>
      </w:pPr>
      <w:r>
        <w:t>Antwoord 12</w:t>
      </w:r>
    </w:p>
    <w:p w:rsidRPr="009A1A66" w:rsidR="0091553C" w:rsidP="00F95B9D" w:rsidRDefault="0091553C" w14:paraId="403B575D" w14:textId="77777777">
      <w:pPr>
        <w:suppressAutoHyphens/>
      </w:pPr>
      <w:r w:rsidRPr="009A1A66">
        <w:rPr>
          <w:rFonts w:hint="eastAsia"/>
        </w:rPr>
        <w:lastRenderedPageBreak/>
        <w:t xml:space="preserve">De IGJ is onafhankelijk in haar toezicht en bepaalt zelf hoe zij haar organisatie inricht. Het is daarom niet aan mij om voorafgaand aan een interne organisatorische wijziging afzonderlijk aan uw Kamer te rapporteren over de precieze inrichting daarvan. </w:t>
      </w:r>
    </w:p>
    <w:p w:rsidRPr="009A1A66" w:rsidR="0091553C" w:rsidP="00F95B9D" w:rsidRDefault="0091553C" w14:paraId="3F936BE4" w14:textId="77777777">
      <w:pPr>
        <w:suppressAutoHyphens/>
      </w:pPr>
    </w:p>
    <w:p w:rsidRPr="009A1A66" w:rsidR="0091553C" w:rsidP="00F95B9D" w:rsidRDefault="0091553C" w14:paraId="159EF341" w14:textId="77777777">
      <w:pPr>
        <w:suppressAutoHyphens/>
      </w:pPr>
      <w:r w:rsidRPr="009A1A66">
        <w:rPr>
          <w:rFonts w:hint="eastAsia"/>
        </w:rPr>
        <w:t>De IGJ heeft toegelicht dat de tijdelijke programmafase van IBZ wordt afgerond en dat de opgebouwde kennis, expertise, taken, werkprocessen, multidisciplinaire casusbeoordeling en samenwerking met ketenpartners structureel worden ondergebracht in het toezicht.</w:t>
      </w:r>
    </w:p>
    <w:p w:rsidR="0091553C" w:rsidP="00F95B9D" w:rsidRDefault="0091553C" w14:paraId="0DE6CDE6" w14:textId="77777777">
      <w:pPr>
        <w:suppressAutoHyphens/>
      </w:pPr>
    </w:p>
    <w:p w:rsidR="0091553C" w:rsidP="00F95B9D" w:rsidRDefault="0091553C" w14:paraId="6A759664" w14:textId="77777777">
      <w:pPr>
        <w:suppressAutoHyphens/>
      </w:pPr>
    </w:p>
    <w:p w:rsidRPr="009A1A66" w:rsidR="0091553C" w:rsidP="00F95B9D" w:rsidRDefault="0091553C" w14:paraId="3C17701E" w14:textId="77777777">
      <w:pPr>
        <w:suppressAutoHyphens/>
      </w:pPr>
    </w:p>
    <w:p w:rsidRPr="009A1A66" w:rsidR="0091553C" w:rsidP="00F95B9D" w:rsidRDefault="0091553C" w14:paraId="6A34F70D" w14:textId="77777777">
      <w:pPr>
        <w:suppressAutoHyphens/>
      </w:pPr>
    </w:p>
    <w:p w:rsidRPr="009A1A66" w:rsidR="0091553C" w:rsidP="00F95B9D" w:rsidRDefault="0091553C" w14:paraId="0CF6AADB" w14:textId="77777777">
      <w:pPr>
        <w:suppressAutoHyphens/>
      </w:pPr>
      <w:r w:rsidRPr="009A1A66">
        <w:rPr>
          <w:rFonts w:hint="eastAsia"/>
        </w:rPr>
        <w:t>[1] EenVandaag, 24 juni 2026, 'Team dat zorgfraude onderzoekt opgeheven bij Inspectie, terwijl regulier</w:t>
      </w:r>
      <w:r>
        <w:t xml:space="preserve"> </w:t>
      </w:r>
      <w:r w:rsidRPr="009A1A66">
        <w:rPr>
          <w:rFonts w:hint="eastAsia"/>
        </w:rPr>
        <w:t>toezicht signalen niet oppakt: 'Inspecteurs worden misleid door malafide</w:t>
      </w:r>
      <w:r>
        <w:t xml:space="preserve"> </w:t>
      </w:r>
      <w:r w:rsidRPr="009A1A66">
        <w:rPr>
          <w:rFonts w:hint="eastAsia"/>
        </w:rPr>
        <w:t>zorgaanbieders', https://eenvandaag.avrotros.nl/artikelen/team-dat-zorgfraude-onderzoekt-opgeheven-bij-inspectie-terwijl-regulier-toezicht-signalen-niet-oppakt-inspecteurs-worden-misleid-door-malafidezorgaanbieders-164025</w:t>
      </w:r>
    </w:p>
    <w:p w:rsidR="0091553C" w:rsidP="00F95B9D" w:rsidRDefault="0091553C" w14:paraId="6E055412" w14:textId="77777777">
      <w:pPr>
        <w:suppressAutoHyphens/>
      </w:pPr>
    </w:p>
    <w:p w:rsidR="006C7263" w:rsidRDefault="006C7263" w14:paraId="5D771F70" w14:textId="77777777"/>
    <w:sectPr w:rsidR="006C726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4D8CC" w14:textId="77777777" w:rsidR="00D67CC7" w:rsidRDefault="00D67CC7" w:rsidP="0091553C">
      <w:pPr>
        <w:spacing w:after="0" w:line="240" w:lineRule="auto"/>
      </w:pPr>
      <w:r>
        <w:separator/>
      </w:r>
    </w:p>
  </w:endnote>
  <w:endnote w:type="continuationSeparator" w:id="0">
    <w:p w14:paraId="38B0B6EB" w14:textId="77777777" w:rsidR="00D67CC7" w:rsidRDefault="00D67CC7" w:rsidP="00915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0AF8E" w14:textId="77777777" w:rsidR="0091553C" w:rsidRPr="0091553C" w:rsidRDefault="0091553C" w:rsidP="009155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57ACA" w14:textId="77777777" w:rsidR="0091553C" w:rsidRPr="0091553C" w:rsidRDefault="0091553C" w:rsidP="0091553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5550" w14:textId="77777777" w:rsidR="0091553C" w:rsidRPr="0091553C" w:rsidRDefault="0091553C" w:rsidP="009155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20B5C" w14:textId="77777777" w:rsidR="00D67CC7" w:rsidRDefault="00D67CC7" w:rsidP="0091553C">
      <w:pPr>
        <w:spacing w:after="0" w:line="240" w:lineRule="auto"/>
      </w:pPr>
      <w:r>
        <w:separator/>
      </w:r>
    </w:p>
  </w:footnote>
  <w:footnote w:type="continuationSeparator" w:id="0">
    <w:p w14:paraId="03534E54" w14:textId="77777777" w:rsidR="00D67CC7" w:rsidRDefault="00D67CC7" w:rsidP="00915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2DA65" w14:textId="77777777" w:rsidR="0091553C" w:rsidRPr="0091553C" w:rsidRDefault="0091553C" w:rsidP="009155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A07C" w14:textId="77777777" w:rsidR="0091553C" w:rsidRPr="0091553C" w:rsidRDefault="0091553C" w:rsidP="0091553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26D94" w14:textId="77777777" w:rsidR="0091553C" w:rsidRPr="0091553C" w:rsidRDefault="0091553C" w:rsidP="0091553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53C"/>
    <w:rsid w:val="00072EA8"/>
    <w:rsid w:val="006C7263"/>
    <w:rsid w:val="0091553C"/>
    <w:rsid w:val="00D67C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35E0B"/>
  <w15:chartTrackingRefBased/>
  <w15:docId w15:val="{7659A611-1F6C-4188-9C22-4E8B916AB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55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155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1553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1553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1553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1553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1553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1553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1553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553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1553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1553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1553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1553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155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155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155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1553C"/>
    <w:rPr>
      <w:rFonts w:eastAsiaTheme="majorEastAsia" w:cstheme="majorBidi"/>
      <w:color w:val="272727" w:themeColor="text1" w:themeTint="D8"/>
    </w:rPr>
  </w:style>
  <w:style w:type="paragraph" w:styleId="Titel">
    <w:name w:val="Title"/>
    <w:basedOn w:val="Standaard"/>
    <w:next w:val="Standaard"/>
    <w:link w:val="TitelChar"/>
    <w:uiPriority w:val="10"/>
    <w:qFormat/>
    <w:rsid w:val="009155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55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55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155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155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1553C"/>
    <w:rPr>
      <w:i/>
      <w:iCs/>
      <w:color w:val="404040" w:themeColor="text1" w:themeTint="BF"/>
    </w:rPr>
  </w:style>
  <w:style w:type="paragraph" w:styleId="Lijstalinea">
    <w:name w:val="List Paragraph"/>
    <w:basedOn w:val="Standaard"/>
    <w:uiPriority w:val="34"/>
    <w:qFormat/>
    <w:rsid w:val="0091553C"/>
    <w:pPr>
      <w:ind w:left="720"/>
      <w:contextualSpacing/>
    </w:pPr>
  </w:style>
  <w:style w:type="character" w:styleId="Intensievebenadrukking">
    <w:name w:val="Intense Emphasis"/>
    <w:basedOn w:val="Standaardalinea-lettertype"/>
    <w:uiPriority w:val="21"/>
    <w:qFormat/>
    <w:rsid w:val="0091553C"/>
    <w:rPr>
      <w:i/>
      <w:iCs/>
      <w:color w:val="2F5496" w:themeColor="accent1" w:themeShade="BF"/>
    </w:rPr>
  </w:style>
  <w:style w:type="paragraph" w:styleId="Duidelijkcitaat">
    <w:name w:val="Intense Quote"/>
    <w:basedOn w:val="Standaard"/>
    <w:next w:val="Standaard"/>
    <w:link w:val="DuidelijkcitaatChar"/>
    <w:uiPriority w:val="30"/>
    <w:qFormat/>
    <w:rsid w:val="009155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1553C"/>
    <w:rPr>
      <w:i/>
      <w:iCs/>
      <w:color w:val="2F5496" w:themeColor="accent1" w:themeShade="BF"/>
    </w:rPr>
  </w:style>
  <w:style w:type="character" w:styleId="Intensieveverwijzing">
    <w:name w:val="Intense Reference"/>
    <w:basedOn w:val="Standaardalinea-lettertype"/>
    <w:uiPriority w:val="32"/>
    <w:qFormat/>
    <w:rsid w:val="0091553C"/>
    <w:rPr>
      <w:b/>
      <w:bCs/>
      <w:smallCaps/>
      <w:color w:val="2F5496" w:themeColor="accent1" w:themeShade="BF"/>
      <w:spacing w:val="5"/>
    </w:rPr>
  </w:style>
  <w:style w:type="paragraph" w:styleId="Koptekst">
    <w:name w:val="header"/>
    <w:basedOn w:val="Standaard"/>
    <w:link w:val="KoptekstChar"/>
    <w:uiPriority w:val="99"/>
    <w:unhideWhenUsed/>
    <w:rsid w:val="0091553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553C"/>
  </w:style>
  <w:style w:type="paragraph" w:styleId="Voettekst">
    <w:name w:val="footer"/>
    <w:basedOn w:val="Standaard"/>
    <w:link w:val="VoettekstChar"/>
    <w:uiPriority w:val="99"/>
    <w:unhideWhenUsed/>
    <w:rsid w:val="0091553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5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1342</ap:Words>
  <ap:Characters>7386</ap:Characters>
  <ap:DocSecurity>0</ap:DocSecurity>
  <ap:Lines>61</ap:Lines>
  <ap:Paragraphs>17</ap:Paragraphs>
  <ap:ScaleCrop>false</ap:ScaleCrop>
  <ap:LinksUpToDate>false</ap:LinksUpToDate>
  <ap:CharactersWithSpaces>8711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2026-08-11T13:47:00.0000000Z</dcterms:created>
  <dcterms:modified xsi:type="dcterms:W3CDTF">2026-08-11T13:49:00.0000000Z</dcterms:modified>
  <version/>
  <category/>
</coreProperties>
</file>