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2026Z16804</w:t>
        <w:br/>
      </w:r>
      <w:proofErr w:type="spellEnd"/>
    </w:p>
    <w:p>
      <w:pPr>
        <w:pStyle w:val="Normal"/>
        <w:rPr>
          <w:b w:val="1"/>
          <w:bCs w:val="1"/>
        </w:rPr>
      </w:pPr>
      <w:r w:rsidR="250AE766">
        <w:rPr>
          <w:b w:val="0"/>
          <w:bCs w:val="0"/>
        </w:rPr>
        <w:t>(ingezonden 10 augustus 2026)</w:t>
        <w:br/>
      </w:r>
    </w:p>
    <w:p>
      <w:r>
        <w:t xml:space="preserve">Vragen van het lid Moinat (Groep Markuszower) aan de staatssecretaris van Financiën over het bericht dat veel ouders ondanks hogere toeslag extra betalen voor kinderopvang</w:t>
      </w:r>
      <w:r>
        <w:br/>
      </w:r>
    </w:p>
    <w:p>
      <w:r>
        <w:t xml:space="preserve"> </w:t>
      </w:r>
      <w:r>
        <w:br/>
      </w:r>
    </w:p>
    <w:p>
      <w:r>
        <w:t xml:space="preserve">1.​Bent u bekend met het bericht van nu.nl over het feit dat veel ouders ondanks een hogere toeslag extra betalen voor kinderopvang? 1)</w:t>
      </w:r>
      <w:r>
        <w:br/>
      </w:r>
    </w:p>
    <w:p>
      <w:r>
        <w:t xml:space="preserve"> </w:t>
      </w:r>
      <w:r>
        <w:br/>
      </w:r>
    </w:p>
    <w:p>
      <w:r>
        <w:t xml:space="preserve">2.​Kunt u een overzicht geven van de totale overheidsuitgaven aan kinderopvangtoeslag vanaf 2015?Hoe verklaart u deze ontwikkeling?</w:t>
      </w:r>
      <w:r>
        <w:br/>
      </w:r>
    </w:p>
    <w:p>
      <w:r>
        <w:t xml:space="preserve"> </w:t>
      </w:r>
      <w:r>
        <w:br/>
      </w:r>
    </w:p>
    <w:p>
      <w:r>
        <w:t xml:space="preserve">3.​Klopt het dat de kinderopvangtoeslag wordt gefinancierd uit belastingen en premies? Zo ja, om welke belastingen en premies gaat het precies (loon- en inkomstenbelasting, btw of andere belastingen)? Wilt u graag een toelichting geven op uw antwoord?</w:t>
      </w:r>
      <w:r>
        <w:br/>
      </w:r>
    </w:p>
    <w:p>
      <w:r>
        <w:t xml:space="preserve"> </w:t>
      </w:r>
      <w:r>
        <w:br/>
      </w:r>
    </w:p>
    <w:p>
      <w:r>
        <w:t xml:space="preserve">4.​Hoeveel procent van de uitgaven aan kinderopvangtoeslag wordt gefinancierd door werknemers en hoeveel procent door werkgevers? Wilt u graag een overzicht geven van deze lastenverdeling vanaf 2015 en een toelichting op uw antwoord?</w:t>
      </w:r>
      <w:r>
        <w:br/>
      </w:r>
    </w:p>
    <w:p>
      <w:r>
        <w:t xml:space="preserve"> </w:t>
      </w:r>
      <w:r>
        <w:br/>
      </w:r>
    </w:p>
    <w:p>
      <w:r>
        <w:t xml:space="preserve">5.​Hoe wordt de hoogte van de kinderopvangtoeslag precies bepaald: welke variabelen (inkomen, vermogen, in rekening gebrachte kosten door de opvang, aantal gewerkte uren van de vader/moeder, etc.) zijn bepalend? Wilt u u graag een toelichting geven op uw antwoord?</w:t>
      </w:r>
      <w:r>
        <w:br/>
      </w:r>
    </w:p>
    <w:p>
      <w:r>
        <w:t xml:space="preserve"> </w:t>
      </w:r>
      <w:r>
        <w:br/>
      </w:r>
    </w:p>
    <w:p>
      <w:r>
        <w:t xml:space="preserve">6.​Hoeveel mensen maken gebruik van kinderopvangtoeslag terwijl zij niet of niet volledig (fulltime) werken? Kunt u hiervan een overzicht vanaf 2015 geven en een toelichting hierop?</w:t>
      </w:r>
      <w:r>
        <w:br/>
      </w:r>
    </w:p>
    <w:p>
      <w:r>
        <w:t xml:space="preserve"> </w:t>
      </w:r>
      <w:r>
        <w:br/>
      </w:r>
    </w:p>
    <w:p>
      <w:r>
        <w:t xml:space="preserve">7.​Bent u het ermee eens dat de kosten van de kinderopvangtoeslag leiden tot hogere loonkosten en dat het inhuren van werknemers daardoor duurder wordt voor werkgevers? Kunt u een toelichting geven op uw antwoord?</w:t>
      </w:r>
      <w:r>
        <w:br/>
      </w:r>
    </w:p>
    <w:p>
      <w:r>
        <w:t xml:space="preserve"> </w:t>
      </w:r>
      <w:r>
        <w:br/>
      </w:r>
    </w:p>
    <w:p>
      <w:r>
        <w:t xml:space="preserve">8.​Welke inkomensgroepen ontvangen kinderopvangtoeslag? Kunt u een overzicht verstrekken en daarbij onderscheid maken tussen verschillende inkomensgroepen (minimumloonverdieners, één keer modaal, 1,5 keer modaal, twee keer modaal, 2,5 keer modaal, drie keer modaal, vier keer modaal, vijf keer modaal, zes keer modaal of meer), maar daarin ook verschillende huishoudtypen (huurders/woningeigenaren, alleenstaand/gehuwd, fulltime/parttime werkend) opnemen? Kunt u tevens een toelichting geven op uw antwoord?</w:t>
      </w:r>
      <w:r>
        <w:br/>
      </w:r>
    </w:p>
    <w:p>
      <w:r>
        <w:t xml:space="preserve"> </w:t>
      </w:r>
      <w:r>
        <w:br/>
      </w:r>
    </w:p>
    <w:p>
      <w:r>
        <w:t xml:space="preserve">9.​Hoeveel (absoluut en procentueel) van de huidige ontvangers van kinderopvangtoeslag blijft boven het sociaal minimum wanneer de kinderopvangtoeslag voor hen zou worden afgeschaft? Kunt u een overzicht vanaf 2015 geven en een toelichting op uw antwoord?</w:t>
      </w:r>
      <w:r>
        <w:br/>
      </w:r>
    </w:p>
    <w:p>
      <w:r>
        <w:t xml:space="preserve"> </w:t>
      </w:r>
      <w:r>
        <w:br/>
      </w:r>
    </w:p>
    <w:p>
      <w:r>
        <w:t xml:space="preserve">10.​Bent u van mening dat iedereen, die op dit momentrecht heeft op kinderopvangtoeslag en ontvangt, deze toeslag ook absoluut nodig heeft om financieel het hoofd boven water te houden? Zo ja, waarom? Zo nee, waarom niet? Kunt u tevens een toelichting geven op uw antwoord?</w:t>
      </w:r>
      <w:r>
        <w:br/>
      </w:r>
    </w:p>
    <w:p>
      <w:r>
        <w:t xml:space="preserve"> </w:t>
      </w:r>
      <w:r>
        <w:br/>
      </w:r>
    </w:p>
    <w:p>
      <w:r>
        <w:t xml:space="preserve">11.​Hoeveel euro bedragen de totale uitvoeringskosten van de kinderopvangtoeslag (exclusief de kosten voor het herstel van de schade die is veroorzaakt door het toeslagenschandaal)? Kunt u een overzicht geven vanaf 2015?</w:t>
      </w:r>
      <w:r>
        <w:br/>
      </w:r>
    </w:p>
    <w:p>
      <w:r>
        <w:t xml:space="preserve"> </w:t>
      </w:r>
      <w:r>
        <w:br/>
      </w:r>
    </w:p>
    <w:p>
      <w:r>
        <w:t xml:space="preserve">12.​Met hoeveel procentpunt kan het tarief in de eerste schijf van de inkomstenbelasting (box 1) voor werkenden ceteris paribus worden verlaagd als de kinderopvangtoeslag wordt afgeschaft voor mensen met een arbeidsinkomen boven het sociaal minimum? Kunt u een toelichting geven op uw antwoord?</w:t>
      </w:r>
      <w:r>
        <w:br/>
      </w:r>
    </w:p>
    <w:p>
      <w:r>
        <w:t xml:space="preserve"> </w:t>
      </w:r>
      <w:r>
        <w:br/>
      </w:r>
    </w:p>
    <w:p>
      <w:r>
        <w:t xml:space="preserve">13.​Met hoeveel procentpunt kan het tarief in de tweede schijf van de inkomstenbelasting (box 1) voor werkenden ceteris paribus worden verlaagd als de kinderopvangtoeslag wordt afgeschaft voor mensen met een arbeidsinkomen boven het sociaal minimum? Kunt u een toelichting geven op uw antwoord?</w:t>
      </w:r>
      <w:r>
        <w:br/>
      </w:r>
    </w:p>
    <w:p>
      <w:r>
        <w:t xml:space="preserve"> </w:t>
      </w:r>
      <w:r>
        <w:br/>
      </w:r>
    </w:p>
    <w:p>
      <w:r>
        <w:t xml:space="preserve">14.​Met hoeveel procentpunt kan het tarief in de derde schijf van de inkomstenbelasting (box 1) voor werkenden ceteris paribus worden verlaagd als de kinderopvangtoeslag wordt afgeschaft voor mensen met een arbeidsinkomen boven het sociaal minimum? Kunt u een toelichting geven op uw antwoord?</w:t>
      </w:r>
      <w:r>
        <w:br/>
      </w:r>
    </w:p>
    <w:p>
      <w:r>
        <w:t xml:space="preserve"> </w:t>
      </w:r>
      <w:r>
        <w:br/>
      </w:r>
    </w:p>
    <w:p>
      <w:r>
        <w:t xml:space="preserve">15.​In welke mate leidt een afschaffing van de kinderopvangtoeslag en een gelijktijdige verhoging van de arbeidskorting met hetzelfde bedrag tot veranderingen in de arbeidsparticipatie? Kunt u een toelichting geven op uw antwoord?</w:t>
      </w:r>
      <w:r>
        <w:br/>
      </w:r>
    </w:p>
    <w:p>
      <w:r>
        <w:t xml:space="preserve"> </w:t>
      </w:r>
      <w:r>
        <w:br/>
      </w:r>
    </w:p>
    <w:p>
      <w:r>
        <w:t xml:space="preserve">16.​Kunt u deze vragen vóór Prinsjesdag beantwoorden?</w:t>
      </w:r>
      <w:r>
        <w:br/>
      </w:r>
    </w:p>
    <w:p>
      <w:r>
        <w:t xml:space="preserve">1)Nu.nl, 7 augustus 2026, https://www.nu.nl/economie/6405546/ondanks-hogere-toeslag-betalen-veel-ouders-extra-voor-kinderopvang.html</w:t>
      </w:r>
      <w:r>
        <w:br/>
      </w:r>
    </w:p>
    <w:p>
      <w:r>
        <w:t xml:space="preserve"> </w:t>
      </w:r>
      <w:r>
        <w:br/>
      </w:r>
    </w:p>
    <w:p>
      <w:r>
        <w:t xml:space="preserve"> </w:t>
      </w:r>
      <w:r>
        <w:br/>
      </w:r>
    </w:p>
    <w:p>
      <w:r>
        <w:t xml:space="preserve"> </w:t>
      </w:r>
      <w:r>
        <w:br/>
      </w:r>
    </w:p>
    <w:p>
      <w:r>
        <w:t xml:space="preserve"> </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7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790">
    <w:abstractNumId w:val="1005157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