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2026Z16773</w:t>
        <w:br/>
      </w:r>
      <w:proofErr w:type="spellEnd"/>
    </w:p>
    <w:p>
      <w:pPr>
        <w:pStyle w:val="Normal"/>
        <w:rPr>
          <w:b w:val="1"/>
          <w:bCs w:val="1"/>
        </w:rPr>
      </w:pPr>
      <w:r w:rsidR="250AE766">
        <w:rPr>
          <w:b w:val="0"/>
          <w:bCs w:val="0"/>
        </w:rPr>
        <w:t>(ingezonden 7 augustus 2026)</w:t>
        <w:br/>
      </w:r>
    </w:p>
    <w:p>
      <w:r>
        <w:t xml:space="preserve">Vragen van het lid Dobbe (SP) aan de minister van Buitenlandse Zaken over het bericht dat mensenrechtenorganisaties oordelen dat de dood van de Libanese journalist Amal Khalil een Israëlische oorlogsmisdaad is. </w:t>
      </w:r>
      <w:r>
        <w:br/>
      </w:r>
    </w:p>
    <w:p>
      <w:r>
        <w:t xml:space="preserve"> </w:t>
      </w:r>
      <w:r>
        <w:br/>
      </w:r>
    </w:p>
    <w:p>
      <w:pPr>
        <w:pStyle w:val="ListParagraph"/>
        <w:numPr>
          <w:ilvl w:val="0"/>
          <w:numId w:val="100515760"/>
        </w:numPr>
        <w:ind w:left="360"/>
      </w:pPr>
      <w:r>
        <w:t xml:space="preserve">Wat is uw reactie op het onderzoek van mensenrechtenorganisaties Human Rights Watch, Amnesty International en het onderzoeksplatform Legal Agenda naar de Israëlische aanval op 22 april op het zuiden van Libanon, waarbij de Libanese journalist Amal Khalil werd gedood? 1)</w:t>
      </w:r>
      <w:r>
        <w:br/>
      </w:r>
    </w:p>
    <w:p>
      <w:pPr>
        <w:pStyle w:val="ListParagraph"/>
        <w:numPr>
          <w:ilvl w:val="0"/>
          <w:numId w:val="100515760"/>
        </w:numPr>
        <w:ind w:left="360"/>
      </w:pPr>
      <w:r>
        <w:t xml:space="preserve">Herinnert u zich de op 15 april aangenomen motie-Dobbe c.s. (Kamerstuk 36 180, nr. 203) die de regering verzoekt bij te dragen aan onafhankelijk onderzoek naar mogelijke oorlogsmisdaden tegen hulpverleners in Libanon, waar mogelijk in EU- en VN-verband? Hoe staat het met de uitvoering van deze motie? </w:t>
      </w:r>
      <w:r>
        <w:br/>
      </w:r>
    </w:p>
    <w:p>
      <w:pPr>
        <w:pStyle w:val="ListParagraph"/>
        <w:numPr>
          <w:ilvl w:val="0"/>
          <w:numId w:val="100515760"/>
        </w:numPr>
        <w:ind w:left="360"/>
      </w:pPr>
      <w:r>
        <w:t xml:space="preserve">Bent u bereid om in EU- en VN-verband te pleiten voor onafhankelijk en onpartijdig onderzoek naar de aanval op en de dood van de Libanese journalist Amal Khalil zoals waar mensenrechtenorganisaties Human Rights Watch, Amnesty International en het onderzoeksplatform Legal Agenda voor pleiten? </w:t>
      </w:r>
      <w:r>
        <w:br/>
      </w:r>
    </w:p>
    <w:p>
      <w:pPr>
        <w:pStyle w:val="ListParagraph"/>
        <w:numPr>
          <w:ilvl w:val="0"/>
          <w:numId w:val="100515760"/>
        </w:numPr>
        <w:ind w:left="360"/>
      </w:pPr>
      <w:r>
        <w:t xml:space="preserve">Indien onafhankelijk en onpartijdig onderzoek naar deze aanval niet in VN- of EU-verband kan plaatsvinden bent u bereid om ook buiten deze verbanden hier het voortouw te nemen zodat onafhankelijk en onpartijdig onderzoek hiernaar gedaan zal worden? </w:t>
      </w:r>
      <w:r>
        <w:br/>
      </w:r>
    </w:p>
    <w:p>
      <w:r>
        <w:t xml:space="preserve"> </w:t>
      </w:r>
      <w:r>
        <w:br/>
      </w:r>
    </w:p>
    <w:p>
      <w:r>
        <w:t xml:space="preserve">1) NOS, 6 augustus 2026, 'Dood Libanese journalist lijkt Israëlische oorlogsmisdaad, zeggen mensenrechtenorganisaties' (https://nos.nl/l/2625820)</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