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2026Z16689</w:t>
        <w:br/>
      </w:r>
      <w:proofErr w:type="spellEnd"/>
    </w:p>
    <w:p>
      <w:pPr>
        <w:pStyle w:val="Normal"/>
        <w:rPr>
          <w:b w:val="1"/>
          <w:bCs w:val="1"/>
        </w:rPr>
      </w:pPr>
      <w:r w:rsidR="250AE766">
        <w:rPr>
          <w:b w:val="0"/>
          <w:bCs w:val="0"/>
        </w:rPr>
        <w:t>(ingezonden 5 augustus 2026)</w:t>
        <w:br/>
      </w:r>
    </w:p>
    <w:p>
      <w:r>
        <w:t xml:space="preserve">Vragen van het lid Maeijer (PVV) aan de minister van Langdurige Zorg, Jeugd en Sport over de onveilige situatie bij zorgcentrum Pelgromhof in Zevenaar</w:t>
      </w:r>
      <w:r>
        <w:br/>
      </w:r>
    </w:p>
    <w:p>
      <w:pPr>
        <w:pStyle w:val="ListParagraph"/>
        <w:numPr>
          <w:ilvl w:val="0"/>
          <w:numId w:val="100515650"/>
        </w:numPr>
        <w:ind w:left="360"/>
      </w:pPr>
      <w:r>
        <w:t xml:space="preserve">Heeft u kennisgenomen van de berichten ‘Dochter krijgt telefoontje van zorgcentrum en ontdekt dat er maar één medewerker is voor 26 ouderen’¹ en ‘Eigen personeel van zorgcentrum hoopt dat werkgever omvalt: “Dat is voor iedereen beter”’?²</w:t>
      </w:r>
      <w:r>
        <w:br/>
      </w:r>
    </w:p>
    <w:p>
      <w:pPr>
        <w:pStyle w:val="ListParagraph"/>
        <w:numPr>
          <w:ilvl w:val="0"/>
          <w:numId w:val="100515650"/>
        </w:numPr>
        <w:ind w:left="360"/>
      </w:pPr>
      <w:r>
        <w:t xml:space="preserve">Klopt het dat bij zorgcentrum Pelgromhof één jonge medewerker alleen verantwoordelijk was voor 26 kwetsbare ouderen en dat er geen avond- en nachtdienst aanwezig was?</w:t>
      </w:r>
      <w:r>
        <w:br/>
      </w:r>
    </w:p>
    <w:p>
      <w:pPr>
        <w:pStyle w:val="ListParagraph"/>
        <w:numPr>
          <w:ilvl w:val="0"/>
          <w:numId w:val="100515650"/>
        </w:numPr>
        <w:ind w:left="360"/>
      </w:pPr>
      <w:r>
        <w:t xml:space="preserve">Deelt u de mening dat het volstrekt onverantwoord is dat één medewerker alleen wordt gelaten met 26 kwetsbare bewoners? Zo nee, waarom niet?</w:t>
      </w:r>
      <w:r>
        <w:br/>
      </w:r>
    </w:p>
    <w:p>
      <w:pPr>
        <w:pStyle w:val="ListParagraph"/>
        <w:numPr>
          <w:ilvl w:val="0"/>
          <w:numId w:val="100515650"/>
        </w:numPr>
        <w:ind w:left="360"/>
      </w:pPr>
      <w:r>
        <w:t xml:space="preserve">Klopt het dat er twaalf diensten openstonden, dat medewerkers zelf vervanging moesten regelen en dat aan familieleden werd gevraagd bij te springen? Hoe worden onder deze omstandigheden de continuïteit en veiligheid van de zorg gegarandeerd?</w:t>
      </w:r>
      <w:r>
        <w:br/>
      </w:r>
    </w:p>
    <w:p>
      <w:pPr>
        <w:pStyle w:val="ListParagraph"/>
        <w:numPr>
          <w:ilvl w:val="0"/>
          <w:numId w:val="100515650"/>
        </w:numPr>
        <w:ind w:left="360"/>
      </w:pPr>
      <w:r>
        <w:t xml:space="preserve">Bent u bekend met de meldingen over een bewoner die ’s nachts in het eigen braaksel lag, een bewoner die tijdens het lopen haar katheter verloor en een bewoner die ten val kwam? Zijn deze incidenten gemeld bij de Inspectie Gezondheidszorg en Jeugd (IGJ)?</w:t>
      </w:r>
      <w:r>
        <w:br/>
      </w:r>
    </w:p>
    <w:p>
      <w:pPr>
        <w:pStyle w:val="ListParagraph"/>
        <w:numPr>
          <w:ilvl w:val="0"/>
          <w:numId w:val="100515650"/>
        </w:numPr>
        <w:ind w:left="360"/>
      </w:pPr>
      <w:r>
        <w:t xml:space="preserve">Klopt het dat zorgverleners in opleiding zelfstandig nachtdiensten draaien en dat diensten worden uitgevoerd door zzp’ers die niet altijd voldoende gekwalificeerd zijn? Vindt u dit verantwoord?</w:t>
      </w:r>
      <w:r>
        <w:br/>
      </w:r>
    </w:p>
    <w:p>
      <w:pPr>
        <w:pStyle w:val="ListParagraph"/>
        <w:numPr>
          <w:ilvl w:val="0"/>
          <w:numId w:val="100515650"/>
        </w:numPr>
        <w:ind w:left="360"/>
      </w:pPr>
      <w:r>
        <w:t xml:space="preserve">Bent u bekend met de signalen dat de Arbeidstijdenwet mogelijk meermaals is overtreden en dat zieke medewerkers onder druk worden gezet om snel weer aan het werk te gaan? Welke stappen worden hiertegen genomen?</w:t>
      </w:r>
      <w:r>
        <w:br/>
      </w:r>
    </w:p>
    <w:p>
      <w:pPr>
        <w:pStyle w:val="ListParagraph"/>
        <w:numPr>
          <w:ilvl w:val="0"/>
          <w:numId w:val="100515650"/>
        </w:numPr>
        <w:ind w:left="360"/>
      </w:pPr>
      <w:r>
        <w:t xml:space="preserve">Klopt het dat Percura Zorg sinds 13 mei jl. niet meer beschikt over een arbodienst en daardoor ook geen bedrijfsarts heeft, nadat de arbodienst de dienstverlening wegens wanbetaling heeft beëindigd? Welke gevolgen heeft dit voor de begeleiding en bescherming van medewerkers en welke maatregelen worden genomen om deze situatie zo snel mogelijk te herstellen?</w:t>
      </w:r>
      <w:r>
        <w:br/>
      </w:r>
    </w:p>
    <w:p>
      <w:pPr>
        <w:pStyle w:val="ListParagraph"/>
        <w:numPr>
          <w:ilvl w:val="0"/>
          <w:numId w:val="100515650"/>
        </w:numPr>
        <w:ind w:left="360"/>
      </w:pPr>
      <w:r>
        <w:t xml:space="preserve">Hoeveel meldingen hebben de IGJ en de Nederlandse Arbeidsinspectie ontvangen over Percura Zorg en welke maatregelen zijn tot nu toe genomen?</w:t>
      </w:r>
      <w:r>
        <w:br/>
      </w:r>
    </w:p>
    <w:p>
      <w:pPr>
        <w:pStyle w:val="ListParagraph"/>
        <w:numPr>
          <w:ilvl w:val="0"/>
          <w:numId w:val="100515650"/>
        </w:numPr>
        <w:ind w:left="360"/>
      </w:pPr>
      <w:r>
        <w:t xml:space="preserve">Op welke wijze wordt voorkomen dat de financiële problemen van Percura Zorg, waaronder wanbetaling aan uitzendkrachten en andere dienstverleners, ten koste gaan van de veiligheid en continuïteit van de zorg voor de bewoners?</w:t>
      </w:r>
      <w:r>
        <w:br/>
      </w:r>
    </w:p>
    <w:p>
      <w:pPr>
        <w:pStyle w:val="ListParagraph"/>
        <w:numPr>
          <w:ilvl w:val="0"/>
          <w:numId w:val="100515650"/>
        </w:numPr>
        <w:ind w:left="360"/>
      </w:pPr>
      <w:r>
        <w:t xml:space="preserve">Waarom is bij de locatie Pelgromhof nog niet ingegrepen, terwijl medewerkers al langere tijd waarschuwen voor ondermaatse zorg en de locatie Maria Postel inmiddels failliet is verklaard?</w:t>
      </w:r>
      <w:r>
        <w:br/>
      </w:r>
    </w:p>
    <w:p>
      <w:pPr>
        <w:pStyle w:val="ListParagraph"/>
        <w:numPr>
          <w:ilvl w:val="0"/>
          <w:numId w:val="100515650"/>
        </w:numPr>
        <w:ind w:left="360"/>
      </w:pPr>
      <w:r>
        <w:t xml:space="preserve">Kunt u de Kamer zo spoedig mogelijk informeren over de uitkomsten van de onderzoeken van beide inspecties en over de maatregelen die worden genomen?</w:t>
      </w:r>
      <w:r>
        <w:br/>
      </w:r>
    </w:p>
    <w:p>
      <w:r>
        <w:t xml:space="preserve"> </w:t>
      </w:r>
      <w:r>
        <w:br/>
      </w:r>
    </w:p>
    <w:p>
      <w:r>
        <w:t xml:space="preserve">¹ AD, 4 augustus 2026, 'Dochter krijgt telefoontje van zorgcentrum en ontdekt dat er maar één medewerker is voor 26 ouderen' AD, 4 augustus 2026, ‘Dochter krijgt telefoontje van zorgcentrum en ontdekt dat er maar één medewerker is voor 26 ouderen’</w:t>
      </w:r>
      <w:r>
        <w:br/>
      </w:r>
    </w:p>
    <w:p>
      <w:r>
        <w:t xml:space="preserve">² De Gelderlander, 25 juli 2026, 'Eigen personeel van zorgcentrum hoopt dat werkgever omvalt: "Dat is voor iedereen beter"' De Gelderlander, 25 juli 2026, ‘Eigen personeel van zorgcentrum hoopt dat werkgever omvalt: “Dat is voor iedereen beter”’</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