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2026Z16685</w:t>
        <w:br/>
      </w:r>
      <w:proofErr w:type="spellEnd"/>
    </w:p>
    <w:p>
      <w:pPr>
        <w:pStyle w:val="Normal"/>
        <w:rPr>
          <w:b w:val="1"/>
          <w:bCs w:val="1"/>
        </w:rPr>
      </w:pPr>
      <w:r w:rsidR="250AE766">
        <w:rPr>
          <w:b w:val="0"/>
          <w:bCs w:val="0"/>
        </w:rPr>
        <w:t>(ingezonden 5 augustus 2026)</w:t>
        <w:br/>
      </w:r>
    </w:p>
    <w:p>
      <w:r>
        <w:t xml:space="preserve">Vragen van het lid Den Hollander (VVD) aan de minister van Landbouw, Visserij, Voedselzekerheid en Natuur over de openstelling van de Subsidieregeling extensivering melkveehouderij (SEM)</w:t>
      </w:r>
      <w:r>
        <w:br/>
      </w:r>
    </w:p>
    <w:p>
      <w:pPr>
        <w:pStyle w:val="ListParagraph"/>
        <w:numPr>
          <w:ilvl w:val="0"/>
          <w:numId w:val="100515630"/>
        </w:numPr>
        <w:ind w:left="360"/>
      </w:pPr>
      <w:r>
        <w:t xml:space="preserve">Heeft u kennisgenomen van het bericht dat de openstelling van de Subsidieregeling extensivering melkveehouderij (SEM) is verlengd tot en met 27 januari 2027? 1)</w:t>
      </w:r>
      <w:r>
        <w:br/>
      </w:r>
    </w:p>
    <w:p>
      <w:pPr>
        <w:pStyle w:val="ListParagraph"/>
        <w:numPr>
          <w:ilvl w:val="0"/>
          <w:numId w:val="100515630"/>
        </w:numPr>
        <w:ind w:left="360"/>
      </w:pPr>
      <w:r>
        <w:t xml:space="preserve">Klopt het dat zich tot op heden 42 melkveehouders hebben aangemeld voor de SEM? Zo ja, hoeveel kilogram fosfaatrechten vertegenwoordigen deze aanmeldingen?</w:t>
      </w:r>
      <w:r>
        <w:br/>
      </w:r>
    </w:p>
    <w:p>
      <w:pPr>
        <w:pStyle w:val="ListParagraph"/>
        <w:numPr>
          <w:ilvl w:val="0"/>
          <w:numId w:val="100515630"/>
        </w:numPr>
        <w:ind w:left="360"/>
      </w:pPr>
      <w:r>
        <w:t xml:space="preserve">Wat is de aanleiding geweest om de openstelling van de SEM te verlengen? In hoeverre houdt deze verlenging verband met de tot nu toe beperkte belangstelling voor de regeling?</w:t>
      </w:r>
      <w:r>
        <w:br/>
      </w:r>
    </w:p>
    <w:p>
      <w:pPr>
        <w:pStyle w:val="ListParagraph"/>
        <w:numPr>
          <w:ilvl w:val="0"/>
          <w:numId w:val="100515630"/>
        </w:numPr>
        <w:ind w:left="360"/>
      </w:pPr>
      <w:r>
        <w:t xml:space="preserve">Kunt u aangeven welke signalen u uit de sector heeft ontvangen over de beperkte belangstelling voor de SEM?</w:t>
      </w:r>
      <w:r>
        <w:br/>
      </w:r>
    </w:p>
    <w:p>
      <w:pPr>
        <w:pStyle w:val="ListParagraph"/>
        <w:numPr>
          <w:ilvl w:val="0"/>
          <w:numId w:val="100515630"/>
        </w:numPr>
        <w:ind w:left="360"/>
      </w:pPr>
      <w:r>
        <w:t xml:space="preserve">Houdt de beperkte belangstelling naar uw oordeel verband met de knelpunten waarover eerder schriftelijke vragen (Kamerstuk 2026Z15702) zijn gesteld, waaronder het gebruik van 2025 als referentiejaar, de voorwaarden ten aanzien van het graslandareaal en de hoogte van de vergoeding voor fosfaatrechten? Zo nee, waarom niet?</w:t>
      </w:r>
      <w:r>
        <w:br/>
      </w:r>
    </w:p>
    <w:p>
      <w:pPr>
        <w:pStyle w:val="ListParagraph"/>
        <w:numPr>
          <w:ilvl w:val="0"/>
          <w:numId w:val="100515630"/>
        </w:numPr>
        <w:ind w:left="360"/>
      </w:pPr>
      <w:r>
        <w:t xml:space="preserve">Verwacht u dat de verlenging van de openstelling zal leiden tot een substantiële toename van het aantal aanvragen? Waarop baseert u die verwachting?</w:t>
      </w:r>
      <w:r>
        <w:br/>
      </w:r>
    </w:p>
    <w:p>
      <w:r>
        <w:t xml:space="preserve">1) Rijksoverheid.nl, 22 juli 2026, 'Openstelling Subsidieregeling extensivering melkveehouderij (Sem) verlengd' (https://www.rijksoverheid.nl/actueel/nieuws/2026/07/22/openstelling-subsidieregeling-extensivering-melkveehouderij-sem-verlengd)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