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2026Z16661</w:t>
        <w:br/>
      </w:r>
      <w:proofErr w:type="spellEnd"/>
    </w:p>
    <w:p>
      <w:pPr>
        <w:pStyle w:val="Normal"/>
        <w:rPr>
          <w:b w:val="1"/>
          <w:bCs w:val="1"/>
        </w:rPr>
      </w:pPr>
      <w:r w:rsidR="250AE766">
        <w:rPr>
          <w:b w:val="0"/>
          <w:bCs w:val="0"/>
        </w:rPr>
        <w:t>(ingezonden 4 augustus 2026)</w:t>
        <w:br/>
      </w:r>
    </w:p>
    <w:p>
      <w:r>
        <w:t xml:space="preserve">Vragen van het lid Kostic (PvdD) aan de minister en staatssecretaris van Landbouw, Visserij, Voedselzekerheid en Natuur over het wolven- en natuurbeleid</w:t>
      </w:r>
      <w:r>
        <w:br/>
      </w:r>
    </w:p>
    <w:p>
      <w:r>
        <w:t xml:space="preserve"> </w:t>
      </w:r>
      <w:r>
        <w:br/>
      </w:r>
    </w:p>
    <w:p>
      <w:pPr>
        <w:pStyle w:val="ListParagraph"/>
        <w:numPr>
          <w:ilvl w:val="0"/>
          <w:numId w:val="100515500"/>
        </w:numPr>
        <w:ind w:left="360"/>
      </w:pPr>
      <w:r>
        <w:t xml:space="preserve">Erkent u de wetenschappelijke conclusies dat we in een biodiversiteitscrisis zitten (zie onder andere de gezamenlijke conclusies van het Intergouvernementeel Wetenschaps- en Beleidsplatform voor Biodiversiteit en Ecosysteemdiensten (IPBES) en het Intergovernmental Panel on Climate Change (IPCC))? Zo nee, op welke wetenschappelijke bronnen baseert u zich dan?</w:t>
      </w:r>
      <w:r>
        <w:br/>
      </w:r>
    </w:p>
    <w:p>
      <w:pPr>
        <w:pStyle w:val="ListParagraph"/>
        <w:numPr>
          <w:ilvl w:val="0"/>
          <w:numId w:val="100515500"/>
        </w:numPr>
        <w:ind w:left="360"/>
      </w:pPr>
      <w:r>
        <w:t xml:space="preserve">Erkent u de wetenschappelijke conclusies dat wolven een belangrijke bijdrage kunnen leveren aan herstel van natuur en biodiversiteit in Nederland en daarmee bijdragen aan een gezondere en veiligere toekomst voor de mens? Zo nee, op welke wetenschappelijke bronnen baseert u zich?</w:t>
      </w:r>
      <w:r>
        <w:br/>
      </w:r>
    </w:p>
    <w:p>
      <w:pPr>
        <w:pStyle w:val="ListParagraph"/>
        <w:numPr>
          <w:ilvl w:val="0"/>
          <w:numId w:val="100515500"/>
        </w:numPr>
        <w:ind w:left="360"/>
      </w:pPr>
      <w:r>
        <w:t xml:space="preserve">Bent u bereid om te werken aan initiatieven die meer bekendheid geven aan de positieve bijdrage van wolven voor Nederland? Zo ja, wat gaat u doen? Zo nee, waarom niet?</w:t>
      </w:r>
      <w:r>
        <w:br/>
      </w:r>
    </w:p>
    <w:p>
      <w:pPr>
        <w:pStyle w:val="ListParagraph"/>
        <w:numPr>
          <w:ilvl w:val="0"/>
          <w:numId w:val="100515500"/>
        </w:numPr>
        <w:ind w:left="360"/>
      </w:pPr>
      <w:r>
        <w:t xml:space="preserve">Kunt u bevestigen dat wetenschappers van onder andere het Planbureau voor de Leefomgeving (PBL) aangeven dat Nederland meer ruimte moet maken voor natuur?</w:t>
      </w:r>
      <w:r>
        <w:br/>
      </w:r>
    </w:p>
    <w:p>
      <w:pPr>
        <w:pStyle w:val="ListParagraph"/>
        <w:numPr>
          <w:ilvl w:val="0"/>
          <w:numId w:val="100515500"/>
        </w:numPr>
        <w:ind w:left="360"/>
      </w:pPr>
      <w:r>
        <w:t xml:space="preserve">Hoeveel schapen houden we in Nederland en hoeveel worden er per jaar geslacht? Hoeveel daarvan is voor de export?</w:t>
      </w:r>
      <w:r>
        <w:br/>
      </w:r>
    </w:p>
    <w:p>
      <w:pPr>
        <w:pStyle w:val="ListParagraph"/>
        <w:numPr>
          <w:ilvl w:val="0"/>
          <w:numId w:val="100515500"/>
        </w:numPr>
        <w:ind w:left="360"/>
      </w:pPr>
      <w:r>
        <w:t xml:space="preserve">Kunt u bevestigen dat Nederland het meest veedichte land is van Europa?</w:t>
      </w:r>
      <w:r>
        <w:br/>
      </w:r>
    </w:p>
    <w:p>
      <w:pPr>
        <w:pStyle w:val="ListParagraph"/>
        <w:numPr>
          <w:ilvl w:val="0"/>
          <w:numId w:val="100515500"/>
        </w:numPr>
        <w:ind w:left="360"/>
      </w:pPr>
      <w:r>
        <w:t xml:space="preserve">Deelt u de opvatting dat daar iets aan moet veranderen en er zo meer ruimte moet komen voor natuur en in het wild levende dieren, zoals wolven? Zo nee, waarom niet?</w:t>
      </w:r>
      <w:r>
        <w:br/>
      </w:r>
    </w:p>
    <w:p>
      <w:pPr>
        <w:pStyle w:val="ListParagraph"/>
        <w:numPr>
          <w:ilvl w:val="0"/>
          <w:numId w:val="100515500"/>
        </w:numPr>
        <w:ind w:left="360"/>
      </w:pPr>
      <w:r>
        <w:t xml:space="preserve">Kunt u met de Kamer delen met welke diersoorten het niet goed gaat, welke extra maatregelen er door dit kabinet zijn genomen en worden genomen om die negatieve trend aantoonbaar te keren en welke tijdlijn daarbij hoort, aangezien er een duidelijke opdracht vanuit de Kamer ligt (motie-Kostic c.s. (Kamerstuk 21501-08, nr. 942)) aan het kabinet om met maatregelen te komen om ervoor te zorgen dat de negatieve trend voor verschillende dierpopulaties zo snel mogelijk wordt gekeerd en dat er extra maatregelen worden getroffen om aan alle bestaande natuurafspraken te voldoen? Kunt u met de Kamer ook delen aan welke bestaande (Europese) afspraken rondom natuur het kabinet nog niet voldoet, welke extra maatregelen er door dit kabinet zijn genomen en worden genomen om hier alsnog aan te voldoen en welke tijdlijn daarbij hoort?</w:t>
      </w:r>
      <w:r>
        <w:br/>
      </w:r>
    </w:p>
    <w:p>
      <w:pPr>
        <w:pStyle w:val="ListParagraph"/>
        <w:numPr>
          <w:ilvl w:val="0"/>
          <w:numId w:val="100515500"/>
        </w:numPr>
        <w:ind w:left="360"/>
      </w:pPr>
      <w:r>
        <w:t xml:space="preserve">Erkent u dat het belangrijk is dat we leren samenleven met de wolven en dat de overheid een cruciale rol speelt in het faciliteren daarvan? Zo nee, waarom niet?</w:t>
      </w:r>
      <w:r>
        <w:br/>
      </w:r>
    </w:p>
    <w:p>
      <w:pPr>
        <w:pStyle w:val="ListParagraph"/>
        <w:numPr>
          <w:ilvl w:val="0"/>
          <w:numId w:val="100515500"/>
        </w:numPr>
        <w:ind w:left="360"/>
      </w:pPr>
      <w:r>
        <w:t xml:space="preserve">Deelt u de opvatting dat samenleven met de wolf betekent dat wij mensen ons ook aanpassen aan de aanwezigheid van wolven in Nederland, zoals we ons ook aanpassen aan andere dieren (denk aan broedende vogels, zwanen met kleintjes, et cetera)? Welke wettelijke of bestuurlijke aanpassingen, bijvoorbeeld in ruimtelijke ordening of recreatiegedrag, gaat u in dat kader nemen?</w:t>
      </w:r>
      <w:r>
        <w:br/>
      </w:r>
    </w:p>
    <w:p>
      <w:pPr>
        <w:pStyle w:val="ListParagraph"/>
        <w:numPr>
          <w:ilvl w:val="0"/>
          <w:numId w:val="100515500"/>
        </w:numPr>
        <w:ind w:left="360"/>
      </w:pPr>
      <w:r>
        <w:t xml:space="preserve">Deelt u de opvatting dat het uitbreiden van het natuurareaal en wegwerken van de versnippering van natuur in Nederland de kans kleiner zou maken op zogenaamde “probleemsituaties met een wolf”? Zo nee, waarom niet en op welke wetenschappelijk bronnen baseert u zich? Zo ja, bent u bereid zich daar meer voor in te zetten en wat gaat u concreet extra doen?</w:t>
      </w:r>
      <w:r>
        <w:br/>
      </w:r>
    </w:p>
    <w:p>
      <w:pPr>
        <w:pStyle w:val="ListParagraph"/>
        <w:numPr>
          <w:ilvl w:val="0"/>
          <w:numId w:val="100515500"/>
        </w:numPr>
        <w:ind w:left="360"/>
      </w:pPr>
      <w:r>
        <w:t xml:space="preserve">Erkent u dat de Algemene Maatregel van Bestuur (AMvB) wel nieuwe beoordelingsregels introduceert voor de begrippen “probleemwolf” en “probleemsituatie met een wolf”, maar niet concreet vastlegt welk handelingsprotocol geldt wanneer zich morgen een incident met een wolf voordoet? Zo nee, waarom niet?</w:t>
      </w:r>
      <w:r>
        <w:br/>
      </w:r>
    </w:p>
    <w:p>
      <w:pPr>
        <w:pStyle w:val="ListParagraph"/>
        <w:numPr>
          <w:ilvl w:val="0"/>
          <w:numId w:val="100515500"/>
        </w:numPr>
        <w:ind w:left="360"/>
      </w:pPr>
      <w:r>
        <w:t xml:space="preserve">Worden onafhankelijke wetenschappers, natuurorganisaties en wolvenexperts gevraagd om advies bij verdere invulling van de AMvB en wordt dit advies leidend? Zo nee, waarom niet? Hoe ziet de tijdlijn voor het vervolgproces eruit?</w:t>
      </w:r>
      <w:r>
        <w:br/>
      </w:r>
    </w:p>
    <w:p>
      <w:pPr>
        <w:pStyle w:val="ListParagraph"/>
        <w:numPr>
          <w:ilvl w:val="0"/>
          <w:numId w:val="100515500"/>
        </w:numPr>
        <w:ind w:left="360"/>
      </w:pPr>
      <w:r>
        <w:t xml:space="preserve">Kunt u per situatie aangeven welke landelijke scenario’s, draaiboeken of protocollen inmiddels gereed zijn voor situaties, zoals: een wolf nabij bebouwing, een wolf bij honden, een wolf bij goed beschermd vee, een wolf op of nabij een speelplek, een wolf die een mens verwondt? Wie gaat in zulke gevallen ter plaatse? Wie stelt de feiten vast? Wie duidt het gedrag van de wolf? Wie communiceert met omwonenden en wie neemt het besluit om op te schalen? Hoe wordt geborgd dat de betrokkenen geen jagersbelangen hebben?</w:t>
      </w:r>
      <w:r>
        <w:br/>
      </w:r>
    </w:p>
    <w:p>
      <w:pPr>
        <w:pStyle w:val="ListParagraph"/>
        <w:numPr>
          <w:ilvl w:val="0"/>
          <w:numId w:val="100515500"/>
        </w:numPr>
        <w:ind w:left="360"/>
      </w:pPr>
      <w:r>
        <w:t xml:space="preserve">Is het uitgangspunt om alles te doen om te voorkomen dat wolven moeten worden gedood en dat dus eerst alle alternatieven moeten zijn uitgeprobeerd? Zo nee, waarom wordt gemakzuchtig omgegaan met het doden van een prachtig dier dat recht heeft op ruimte in Nederland?</w:t>
      </w:r>
      <w:r>
        <w:br/>
      </w:r>
    </w:p>
    <w:p>
      <w:pPr>
        <w:pStyle w:val="ListParagraph"/>
        <w:numPr>
          <w:ilvl w:val="0"/>
          <w:numId w:val="100515500"/>
        </w:numPr>
        <w:ind w:left="360"/>
      </w:pPr>
      <w:r>
        <w:t xml:space="preserve">Klopt het dat door de gewijzigde beschermingsstatus verjaging of verstoring van wolven in bepaalde situaties zonder omgevingsvergunning kan plaatsvinden, maar dat daarbij nog steeds de specifieke zorgplicht geldt? Hoe voorkomt u dat deze wijziging in de praktijk wordt opgevat als een vrijbrief voor burgers, dierhouders of andere partijen om zelfstandig wolven te verjagen?</w:t>
      </w:r>
      <w:r>
        <w:br/>
      </w:r>
    </w:p>
    <w:p>
      <w:pPr>
        <w:pStyle w:val="ListParagraph"/>
        <w:numPr>
          <w:ilvl w:val="0"/>
          <w:numId w:val="100515500"/>
        </w:numPr>
        <w:ind w:left="360"/>
      </w:pPr>
      <w:r>
        <w:t xml:space="preserve">Welke middelen zijn volgens u toegestaan om wolven te verjagen? Wie mag die middelen inzetten? Onder wiens verantwoordelijkheid gebeurt dat? Wie handhaaft en wanneer komt er een landelijk protocol voor zorgvuldige en deskundige aversieve conditionering?</w:t>
      </w:r>
      <w:r>
        <w:br/>
      </w:r>
    </w:p>
    <w:p>
      <w:pPr>
        <w:pStyle w:val="ListParagraph"/>
        <w:numPr>
          <w:ilvl w:val="0"/>
          <w:numId w:val="100515500"/>
        </w:numPr>
        <w:ind w:left="360"/>
      </w:pPr>
      <w:r>
        <w:t xml:space="preserve">Kunt u zich herinneren dat de Raad van State erop heeft gewezen dat de rol, onafhankelijkheid en expertise van de wolvendeskundige onvoldoende duidelijk waren uitgewerkt? Kunt u aangeven aan welke harde criteria een onafhankelijke wolvendeskundige moet voldoen? Hoe belangenverstrengeling met bijvoorbeeld jagers en agrarische sector wordt uitgesloten en of provincies verplicht worden gebruik te maken van een landelijk deskundigenteam?</w:t>
      </w:r>
      <w:r>
        <w:br/>
      </w:r>
    </w:p>
    <w:p>
      <w:pPr>
        <w:pStyle w:val="ListParagraph"/>
        <w:numPr>
          <w:ilvl w:val="0"/>
          <w:numId w:val="100515500"/>
        </w:numPr>
        <w:ind w:left="360"/>
      </w:pPr>
      <w:r>
        <w:t xml:space="preserve">Wanneer is duidelijk hoe dit deskundigenteam wordt samengesteld, welk mandaat het krijgt, hoe het wordt gefinancierd en binnen welke termijn het na een incident ter plaatse kan zijn?</w:t>
      </w:r>
      <w:r>
        <w:br/>
      </w:r>
    </w:p>
    <w:p>
      <w:pPr>
        <w:pStyle w:val="ListParagraph"/>
        <w:numPr>
          <w:ilvl w:val="0"/>
          <w:numId w:val="100515500"/>
        </w:numPr>
        <w:ind w:left="360"/>
      </w:pPr>
      <w:r>
        <w:t xml:space="preserve">Bent u bereid om in lijn met de aangenomen motie-Podt/Kostic (Kamerstuk 33576, nr. 438) een instructie mee te geven aan provincies om bij de oprichting van het landelijk deskundigenteam mee te nemen in het advies van de kwartiermaker dat dit team multidisciplinair moet zijn en de aanstelling van leden niet gebaseerd mag zijn op politieke voorkeuren, maar gebaseerd moet zijn op objectieve profielen van deskundigheid en ervaring en om te zoeken naar een organisatorische structuur die de onafhankelijkheid van het team waarborgt? Zo nee, waarom niet?</w:t>
      </w:r>
      <w:r>
        <w:br/>
      </w:r>
    </w:p>
    <w:p>
      <w:pPr>
        <w:pStyle w:val="ListParagraph"/>
        <w:numPr>
          <w:ilvl w:val="0"/>
          <w:numId w:val="100515500"/>
        </w:numPr>
        <w:ind w:left="360"/>
      </w:pPr>
      <w:r>
        <w:t xml:space="preserve">Kunt u bevestigen dat de Afdeling advisering van de Raad van State constateert dat in de toelichting een overtuigende motivering ontbreekt waarom een vergunning op voorhand binnen de geldende juridische kaders een passender en sneller middel zou zijn dan een individuele vergunning voor afschot van een "probleemwolf" en dat de Afdeling ook opmerkt dat ook met een individuele vergunning snel en adequaat kan worden opgetreden?</w:t>
      </w:r>
      <w:r>
        <w:br/>
      </w:r>
    </w:p>
    <w:p>
      <w:pPr>
        <w:pStyle w:val="ListParagraph"/>
        <w:numPr>
          <w:ilvl w:val="0"/>
          <w:numId w:val="100515500"/>
        </w:numPr>
        <w:ind w:left="360"/>
      </w:pPr>
      <w:r>
        <w:t xml:space="preserve">Waarom houdt u vast aan de mogelijkheid van een vergunning op voorhand voor het doden van wolven die in toekomstige situaties mensen letsel toebrengen, terwijl de Raad van State dus vragen heeft bij de meerwaarde, snelheid, rechtsbescherming en juridische duiding van dit instrument?</w:t>
      </w:r>
      <w:r>
        <w:br/>
      </w:r>
    </w:p>
    <w:p>
      <w:pPr>
        <w:pStyle w:val="ListParagraph"/>
        <w:numPr>
          <w:ilvl w:val="0"/>
          <w:numId w:val="100515500"/>
        </w:numPr>
        <w:ind w:left="360"/>
      </w:pPr>
      <w:r>
        <w:t xml:space="preserve">Kunt u alsnog een onderbouwde argumentatie geven waarom een vergunning op voorhand binnen de geldende juridische kaders een passender en sneller middel zou zijn dan een individuele vergunning voor afschot van een wolf? Kunt u daarbij concreet aangeven hoeveel sneller de vergunning op voorhand in de praktijk zou werken dan een individuele vergunning? Kunt u aangeven welke extra risico's op fouten daar tegenover staan?</w:t>
      </w:r>
      <w:r>
        <w:br/>
      </w:r>
    </w:p>
    <w:p>
      <w:pPr>
        <w:pStyle w:val="ListParagraph"/>
        <w:numPr>
          <w:ilvl w:val="0"/>
          <w:numId w:val="100515500"/>
        </w:numPr>
        <w:ind w:left="360"/>
      </w:pPr>
      <w:r>
        <w:t xml:space="preserve">Aangezien de Raad van State zich afvraagt of de combinatie van het verlenen van de vergunning op voorhand en het later "activeren" daarvan niet averechts kan werken, doordat op twee momenten juridische procedures kunnen ontstaan, onderschrijft u dit risico, en zo ja, hoe weegt u dit risico af tegen de beoogde snelheidswinst?</w:t>
      </w:r>
      <w:r>
        <w:br/>
      </w:r>
    </w:p>
    <w:p>
      <w:pPr>
        <w:pStyle w:val="ListParagraph"/>
        <w:numPr>
          <w:ilvl w:val="0"/>
          <w:numId w:val="100515500"/>
        </w:numPr>
        <w:ind w:left="360"/>
      </w:pPr>
      <w:r>
        <w:t xml:space="preserve">Aangezien de Raad van State het een tekortkoming noemt dat het kabinet geen duidelijkheid geeft over het rechtskarakter van de vaststelling dat een wolf letsel aan een mens heeft toegebracht, kwalificeert u deze vaststelling als een zelfstandig appellabel besluit, als een bestuurlijk rechtsoordeel of als een louter feitelijke handeling en welke rechtsmiddelen staan in elk van die gevallen open voor belanghebbenden?</w:t>
      </w:r>
      <w:r>
        <w:br/>
      </w:r>
    </w:p>
    <w:p>
      <w:pPr>
        <w:pStyle w:val="ListParagraph"/>
        <w:numPr>
          <w:ilvl w:val="0"/>
          <w:numId w:val="100515500"/>
        </w:numPr>
        <w:ind w:left="360"/>
      </w:pPr>
      <w:r>
        <w:t xml:space="preserve">Hoe waarborgt u dat ook bij gebruik van een koepelvergunning steeds een individuele, feitelijke en ecologische beoordeling plaatsvindt, inclusief toetsing aan niet-dodelijke alternatieven en de staat van instandhouding? Kunt u toelichten of en hoe u hier wetenschappers bij gaat betrekken?</w:t>
      </w:r>
      <w:r>
        <w:br/>
      </w:r>
    </w:p>
    <w:p>
      <w:pPr>
        <w:pStyle w:val="ListParagraph"/>
        <w:numPr>
          <w:ilvl w:val="0"/>
          <w:numId w:val="100515500"/>
        </w:numPr>
        <w:ind w:left="360"/>
      </w:pPr>
      <w:r>
        <w:t xml:space="preserve">Bent u bereid provincies te verzoeken geen koepelvergunning te verlenen of te gebruiken zolang de juridische houdbaarheid, rechtsbescherming, onafhankelijke deskundigheid en provinciale uitvoering niet aantoonbaar zijn geborgd? Zo nee, waarom niet?</w:t>
      </w:r>
      <w:r>
        <w:br/>
      </w:r>
    </w:p>
    <w:p>
      <w:pPr>
        <w:pStyle w:val="ListParagraph"/>
        <w:numPr>
          <w:ilvl w:val="0"/>
          <w:numId w:val="100515500"/>
        </w:numPr>
        <w:ind w:left="360"/>
      </w:pPr>
      <w:r>
        <w:t xml:space="preserve">Bent u bereid om begrippen als "verstoring", "aversieve conditionering", "pogingen", "hetzelfde gebied" en "geïnteresseerd lijkt" alsnog nader te duiden in een ministeriële regeling, beleidsregel of werkinstructie voor wolvendeskundigen en bevoegde gezagen, om eenduidige toepassing tussen provincies te waarborgen en misbruik of rechtsonzekerheid te voorkomen? Zo nee, waarom niet? Hoe borgt u dan een eerlijke bescherming van de wolven?</w:t>
      </w:r>
      <w:r>
        <w:br/>
      </w:r>
    </w:p>
    <w:p>
      <w:pPr>
        <w:pStyle w:val="ListParagraph"/>
        <w:numPr>
          <w:ilvl w:val="0"/>
          <w:numId w:val="100515500"/>
        </w:numPr>
        <w:ind w:left="360"/>
      </w:pPr>
      <w:r>
        <w:t xml:space="preserve">Kunt u aangeven of het klopt dat nog steeds in meerderheid van gevallen van aanvallen op landbouwdieren blijkt dat boeren hun dieren onvoldoende tot niet hadden beschermd? Hoeveel aanvallen waren er op landbouwdieren afgelopen jaren en in hoeveel gevallen hadden de boeren onvoldoende of geen maatregelen genomen om hun dieren te beschermen? Kunt u de cijfers daarover per jaar (in de afgelopen vier jaar) met de Kamer delen?</w:t>
      </w:r>
      <w:r>
        <w:br/>
      </w:r>
    </w:p>
    <w:p>
      <w:pPr>
        <w:pStyle w:val="ListParagraph"/>
        <w:numPr>
          <w:ilvl w:val="0"/>
          <w:numId w:val="100515500"/>
        </w:numPr>
        <w:ind w:left="360"/>
      </w:pPr>
      <w:r>
        <w:t xml:space="preserve">Kunt u ook delen hoeveel geld elk jaar is gegeven aan dierhouders ter compensatie voor wolvenaanvallen?</w:t>
      </w:r>
      <w:r>
        <w:br/>
      </w:r>
    </w:p>
    <w:p>
      <w:pPr>
        <w:pStyle w:val="ListParagraph"/>
        <w:numPr>
          <w:ilvl w:val="0"/>
          <w:numId w:val="100515500"/>
        </w:numPr>
        <w:ind w:left="360"/>
      </w:pPr>
      <w:r>
        <w:t xml:space="preserve">Wordt er op deze zorgplicht van dierhouders gehandhaafd? Hoeveel capaciteit staat daarvoor ter beschikking? Hoe en hoe vaak wordt dan gecontroleerd en door wie? Kunt u in details schetsen hoe dat precies in praktijk gaat?</w:t>
      </w:r>
      <w:r>
        <w:br/>
      </w:r>
    </w:p>
    <w:p>
      <w:pPr>
        <w:pStyle w:val="ListParagraph"/>
        <w:numPr>
          <w:ilvl w:val="0"/>
          <w:numId w:val="100515500"/>
        </w:numPr>
        <w:ind w:left="360"/>
      </w:pPr>
      <w:r>
        <w:t xml:space="preserve">Hoe vaak zijn in afgelopen vier jaar straffen/boetes opgelegd aan boeren die hun landbouwdieren niet volgens richtlijnen van experts hebben beschermd met wolfwerendemaatregelen en dus niet aan hun zorgplicht hebben voldaan? Wat waren dan de straffen/boetes precies?</w:t>
      </w:r>
      <w:r>
        <w:br/>
      </w:r>
    </w:p>
    <w:p>
      <w:pPr>
        <w:pStyle w:val="ListParagraph"/>
        <w:numPr>
          <w:ilvl w:val="0"/>
          <w:numId w:val="100515500"/>
        </w:numPr>
        <w:ind w:left="360"/>
      </w:pPr>
      <w:r>
        <w:t xml:space="preserve">Met welke extra maatregelen gaat u ervoor zorgen dat dierhouders hun dieren eindelijk volgens adviezen van experts gaan beschermen en dus aan hun zorgplicht voldoen?</w:t>
      </w:r>
      <w:r>
        <w:br/>
      </w:r>
    </w:p>
    <w:p>
      <w:pPr>
        <w:pStyle w:val="ListParagraph"/>
        <w:numPr>
          <w:ilvl w:val="0"/>
          <w:numId w:val="100515500"/>
        </w:numPr>
        <w:ind w:left="360"/>
      </w:pPr>
      <w:r>
        <w:t xml:space="preserve">Wanneer wordt het uitkeren van een schadevergoeding strikt gekoppeld aan naleving van de preventienorm door dierenhouders? Kunt u een concrete tijdlijn schetsen? Zo nee, waarom niet?</w:t>
      </w:r>
      <w:r>
        <w:br/>
      </w:r>
    </w:p>
    <w:p>
      <w:pPr>
        <w:pStyle w:val="ListParagraph"/>
        <w:numPr>
          <w:ilvl w:val="0"/>
          <w:numId w:val="100515500"/>
        </w:numPr>
        <w:ind w:left="360"/>
      </w:pPr>
      <w:r>
        <w:t xml:space="preserve">Kunt u delen hoe de gesprekken met de provincies zijn verlopen over de rapporten die ten gevolge van de aangenomen motie-Kostic c.s. (Kamerstuk 33576, nr. 436) zijn opgesteld? Welke concrete afspraken zijn er gemaakt? Was er ondersteuning van het ministerie gewenst vanuit de provincies voor Europese aanvragen en is die ondersteuning geboden? Zo ja, kunt u aangeven hoe vaak dit is voorgekomen?</w:t>
      </w:r>
      <w:r>
        <w:br/>
      </w:r>
    </w:p>
    <w:p>
      <w:pPr>
        <w:pStyle w:val="ListParagraph"/>
        <w:numPr>
          <w:ilvl w:val="0"/>
          <w:numId w:val="100515500"/>
        </w:numPr>
        <w:ind w:left="360"/>
      </w:pPr>
      <w:r>
        <w:t xml:space="preserve">Welke rol van het ministerie is vastgelegd wat betreft de suggesties en conclusies uit de rapporten? Kunt u een overzicht geven welke conclusies en suggesties uit de rapporten zijn overgenomen en welke niet en uitleggen waarom wel en niet?</w:t>
      </w:r>
      <w:r>
        <w:br/>
      </w:r>
    </w:p>
    <w:p>
      <w:pPr>
        <w:pStyle w:val="ListParagraph"/>
        <w:numPr>
          <w:ilvl w:val="0"/>
          <w:numId w:val="100515500"/>
        </w:numPr>
        <w:ind w:left="360"/>
      </w:pPr>
      <w:r>
        <w:t xml:space="preserve">Kunt u per jaar aangeven hoeveel geld er afgelopen vier jaar is besteed aan maatregelen die helpen bij het leren samenleven met de wolf en het voorkomen van mens-wolfconflicten en ook waar dat geld precies aan is besteed?</w:t>
      </w:r>
      <w:r>
        <w:br/>
      </w:r>
    </w:p>
    <w:p>
      <w:pPr>
        <w:pStyle w:val="ListParagraph"/>
        <w:numPr>
          <w:ilvl w:val="0"/>
          <w:numId w:val="100515500"/>
        </w:numPr>
        <w:ind w:left="360"/>
      </w:pPr>
      <w:r>
        <w:t xml:space="preserve">Kunt u een overzicht geven hoeveel geld er binnen het Europees Landbouwfonds voor Plattelandsontwikkeling (ELFPO), het Programma voor het milieu en klimaatactie (LIFE), het Europees Fonds voor regionale ontwikkeling (EFRO) en Horizon Europa beschikbaar is en hoeveel er in de afgelopen jaren (per jaar) in Nederland is benut, specifiek óók voor preventie van wolf-mensconflicten en betere bescherming van landbouwdieren door veehouders, ook per provincie? [1]</w:t>
      </w:r>
      <w:r>
        <w:br/>
      </w:r>
    </w:p>
    <w:p>
      <w:pPr>
        <w:pStyle w:val="ListParagraph"/>
        <w:numPr>
          <w:ilvl w:val="0"/>
          <w:numId w:val="100515500"/>
        </w:numPr>
        <w:ind w:left="360"/>
      </w:pPr>
      <w:r>
        <w:t xml:space="preserve">Kunt u aangeven of uw verkenning naar aanleiding van aangenomen motie-Kostic c.s. (Kamerstuk 33576, nr. 436) ertoe heeft geleid dat meer houders van landbouwdieren hun dieren beter en volgens officiële instructies zijn gaan beschermen? Wat heeft het kabinet precies gedaan in het licht van de motie en wat waren de resultaten?</w:t>
      </w:r>
      <w:r>
        <w:br/>
      </w:r>
    </w:p>
    <w:p>
      <w:pPr>
        <w:pStyle w:val="ListParagraph"/>
        <w:numPr>
          <w:ilvl w:val="0"/>
          <w:numId w:val="100515500"/>
        </w:numPr>
        <w:ind w:left="360"/>
      </w:pPr>
      <w:r>
        <w:t xml:space="preserve">Kunt u delen wat provincies hebben gedaan met uw oproep naar aanleiding van de aangenomen motie-Kostic/Graus (Kamerstuk 33576, nr. 437) om een tijdelijk stop in te stellen op beheer van en jacht op de belangrijkste prooien van de wolf?</w:t>
      </w:r>
      <w:r>
        <w:br/>
      </w:r>
    </w:p>
    <w:p>
      <w:pPr>
        <w:pStyle w:val="ListParagraph"/>
        <w:numPr>
          <w:ilvl w:val="0"/>
          <w:numId w:val="100515500"/>
        </w:numPr>
        <w:ind w:left="360"/>
      </w:pPr>
      <w:r>
        <w:t xml:space="preserve">Bent u bereid deze oproep opnieuw te doen aan de provincies en daar afspraken over te maken, gezien uw leidende rol in het wolvenbeleid?  Zo nee, waarom drukt u dan onder het mom van 'spoed' wel een AMvB zonder een debat door de Kamer, maar weigert u ervoor te zorgen dat de meest basale, belangrijke maatregelen die wolf-mensconflicten kunnen voorkomen (zoals het stoppen van jagen in bepaalde gebieden) worden genomen?</w:t>
      </w:r>
      <w:r>
        <w:br/>
      </w:r>
    </w:p>
    <w:p>
      <w:pPr>
        <w:pStyle w:val="ListParagraph"/>
        <w:numPr>
          <w:ilvl w:val="0"/>
          <w:numId w:val="100515500"/>
        </w:numPr>
        <w:ind w:left="360"/>
      </w:pPr>
      <w:r>
        <w:t xml:space="preserve">Kunt u een overzicht geven van extra maatregelen die het kabinet heeft getroffen of nog gaat treffen (met tijdlijn) in het kader van preventie van conflicten tussen mensen en wolven en het leren samenleven met wolven, zoals (maar niet uitsluitend) goede en wijdverspreide en makkelijk toegankelijke voorlichting over wat wel/niet te doen en het afsluiten van natuurgebieden?  </w:t>
      </w:r>
      <w:r>
        <w:br/>
      </w:r>
    </w:p>
    <w:p>
      <w:pPr>
        <w:pStyle w:val="ListParagraph"/>
        <w:numPr>
          <w:ilvl w:val="0"/>
          <w:numId w:val="100515500"/>
        </w:numPr>
        <w:ind w:left="360"/>
      </w:pPr>
      <w:r>
        <w:t xml:space="preserve">Is er met onafhankelijke wolvenexperts en wetenschappers gesproken over welke maatregelen het beste getroffen zouden kunnen worden voor het faciliteren van samenleven met wolven? Welke van die maatrgelen zijn wel en niet overgenomen?</w:t>
      </w:r>
      <w:r>
        <w:br/>
      </w:r>
    </w:p>
    <w:p>
      <w:pPr>
        <w:pStyle w:val="ListParagraph"/>
        <w:numPr>
          <w:ilvl w:val="0"/>
          <w:numId w:val="100515500"/>
        </w:numPr>
        <w:ind w:left="360"/>
      </w:pPr>
      <w:r>
        <w:t xml:space="preserve">Kunt u aangeven welke juridische risico’s werden bedoeld in de beslisnota over de AMvB (Kamerstuk 2026D20155) in de zin: “De conclusie is dat er sowieso juridische risico's zitten aan de figuur van de vergunning op voorhand”? Wie heeft deze risico-inschatting gemaakt en op basis van welke analyse? Waarom is deze passage niet, of niet in vergelijkbaar expliciete bewoordingen teruggekomen in de Kamerbrief van 24 april 2026 (Kamerstuk 33576, nr. 480) zelf?</w:t>
      </w:r>
      <w:r>
        <w:br/>
      </w:r>
    </w:p>
    <w:p>
      <w:pPr>
        <w:pStyle w:val="ListParagraph"/>
        <w:numPr>
          <w:ilvl w:val="0"/>
          <w:numId w:val="100515500"/>
        </w:numPr>
        <w:ind w:left="360"/>
      </w:pPr>
      <w:r>
        <w:t xml:space="preserve">Bent u bereid in het kader van artikel 68 van de Grondwet de volledige beslisnota, inclusief de hier geciteerde passage, ongeschoond openbaar te maken? Zo nee, waarom niet en hoe verhoudt dat zich tot artikel 68 van de Grondwet?</w:t>
      </w:r>
      <w:r>
        <w:br/>
      </w:r>
    </w:p>
    <w:p>
      <w:pPr>
        <w:pStyle w:val="ListParagraph"/>
        <w:numPr>
          <w:ilvl w:val="0"/>
          <w:numId w:val="100515500"/>
        </w:numPr>
        <w:ind w:left="360"/>
      </w:pPr>
      <w:r>
        <w:t xml:space="preserve">Kunt u uitleggen hoe een systeem van vooraf verleende vergunningen, die later moeten worden "geactiveerd" na vaststelling dat de juiste wolf is betrokken, praktisch uitvoerbaar is als het kabinet zelf erkent dat die identificatie in veel gevallen onmogelijk is? Welke concrete identificatiemethode (bijvoorbeeld DNA-onderzoek of camerabeelden) wordt bij activering van een vergunning op voorhand als minimaal vereist beschouwd, door welke onafhankelijke actoren wordt dat uitgevoerd en binnen welke termijn moet deze beschikbaar zijn voordat tot doden wordt overgegaan?</w:t>
      </w:r>
      <w:r>
        <w:br/>
      </w:r>
    </w:p>
    <w:p>
      <w:pPr>
        <w:pStyle w:val="ListParagraph"/>
        <w:numPr>
          <w:ilvl w:val="0"/>
          <w:numId w:val="100515500"/>
        </w:numPr>
        <w:ind w:left="360"/>
      </w:pPr>
      <w:r>
        <w:t xml:space="preserve">Wat gebeurt er als bij twijfel over de identiteit van de wolf toch tot afschot wordt overgegaan en achteraf blijkt dat de verkeerde wolf is gedood? Welke juridische en beleidsmatige consequenties heeft dat en wie is daarvoor verantwoordelijk?</w:t>
      </w:r>
      <w:r>
        <w:br/>
      </w:r>
    </w:p>
    <w:p>
      <w:pPr>
        <w:pStyle w:val="ListParagraph"/>
        <w:numPr>
          <w:ilvl w:val="0"/>
          <w:numId w:val="100515500"/>
        </w:numPr>
        <w:ind w:left="360"/>
      </w:pPr>
      <w:r>
        <w:t xml:space="preserve">Erkent u dat een onbekende staat van instandhouding, gelet op vaste Europese rechtspraak (waaronder ECLI:EU:C:2019:851), een verhoogde motiveringsplicht en een voorzorgsbenadering met zich meebrengt bij elk voornemen tot versnelde of verruimde vergunningverlening voor het doden van wolven? Zo nee, waarom niet en met welke juridische en wetenschappelijke adviezen onderbouwt u dat precies?</w:t>
      </w:r>
      <w:r>
        <w:br/>
      </w:r>
    </w:p>
    <w:p>
      <w:pPr>
        <w:pStyle w:val="ListParagraph"/>
        <w:numPr>
          <w:ilvl w:val="0"/>
          <w:numId w:val="100515500"/>
        </w:numPr>
        <w:ind w:left="360"/>
      </w:pPr>
      <w:r>
        <w:t xml:space="preserve">Op welke datum wordt het in uw brief (Kamerstuk 33576, nr. 480) aangekondigde aanvullende Staat van Instandhouding (SvI)-onderzoek aan de Kamer toegezonden? Bent u, zolang dit onderzoek nog niet beschikbaar is, bereid de onderdelen van de AMvB die zien op versnelde vergunningverlening niet toe te passen? Zo nee, waarom niet en met welke juridische en wetenschappelijke adviezen onderbouwt u dat precies?</w:t>
      </w:r>
      <w:r>
        <w:br/>
      </w:r>
    </w:p>
    <w:p>
      <w:pPr>
        <w:pStyle w:val="ListParagraph"/>
        <w:numPr>
          <w:ilvl w:val="0"/>
          <w:numId w:val="100515500"/>
        </w:numPr>
        <w:ind w:left="360"/>
      </w:pPr>
      <w:r>
        <w:t xml:space="preserve">Aangezien de wolvenpopulatie tussen vergunningverlening en daadwerkelijk gebruik (mogelijk jaren later) kan zijn afgenomen en de staat van instandhouding nu al als ongunstig geldt, op welk momenten vindt toets aan de staat van instandhouding plaats en kan het bevoegd gezag een vergunning intrekken als de populatieontwikkeling daartoe aanleiding geeft? Zo nee waarom niet? Is bevoegd gezag daartoe verplicht als de populatieontwikkeling daartoe aanleiding geeft? Zo nee, waarom niet en met welke juridische en wetenschappelijke adviezen onderbouwt u dat precies?</w:t>
      </w:r>
      <w:r>
        <w:br/>
      </w:r>
    </w:p>
    <w:p>
      <w:pPr>
        <w:pStyle w:val="ListParagraph"/>
        <w:numPr>
          <w:ilvl w:val="0"/>
          <w:numId w:val="100515500"/>
        </w:numPr>
        <w:ind w:left="360"/>
      </w:pPr>
      <w:r>
        <w:t xml:space="preserve">Hoe beoordeelt u het risico dat het wettelijk vermoeden dat in een "probleemsituatie" geen minder schadelijke alternatieven bestaan en een rechtvaardigingsgrond voor ingrijpen aanwezig is, de bewijslast in bezwaar- en beroepsprocedures feitelijk verschuift van het bevoegd gezag naar degene die het vermoeden wil weerleggen, zoals natuurorganisaties?</w:t>
      </w:r>
      <w:r>
        <w:br/>
      </w:r>
    </w:p>
    <w:p>
      <w:pPr>
        <w:pStyle w:val="ListParagraph"/>
        <w:numPr>
          <w:ilvl w:val="0"/>
          <w:numId w:val="100515500"/>
        </w:numPr>
        <w:ind w:left="360"/>
      </w:pPr>
      <w:r>
        <w:t xml:space="preserve">Hoe verhoudt dit risico zich tot vaste rechtspraak van het Hof van Justitie van de Europese Unie, waaronder de Finse wolvenzaak (ECLI:EU:C:2019:851), waarin is bepaald dat de bewijslast voor het ontbreken van alternatieven bij het bevoegd gezag zelf ligt?</w:t>
      </w:r>
      <w:r>
        <w:br/>
      </w:r>
    </w:p>
    <w:p>
      <w:pPr>
        <w:pStyle w:val="ListParagraph"/>
        <w:numPr>
          <w:ilvl w:val="0"/>
          <w:numId w:val="100515500"/>
        </w:numPr>
        <w:ind w:left="360"/>
      </w:pPr>
      <w:r>
        <w:t xml:space="preserve">Welke concrete, verifieerbare gegevens moeten zijn vastgelegd voordat een beroep op dit bewijsvermoeden gerechtvaardigd is en bent u bereid dit als toetsbare voorwaarde in de AMvB of de onderliggende beleidsregel vast te leggen?</w:t>
      </w:r>
      <w:r>
        <w:br/>
      </w:r>
    </w:p>
    <w:p>
      <w:pPr>
        <w:pStyle w:val="ListParagraph"/>
        <w:numPr>
          <w:ilvl w:val="0"/>
          <w:numId w:val="100515500"/>
        </w:numPr>
        <w:ind w:left="360"/>
      </w:pPr>
      <w:r>
        <w:t xml:space="preserve">Hoe waarborgt u dat het wettelijke vermoeden niet ertoe leidt dat de escalatieladder uit de interventierichtlijnen in de praktijk wordt overgeslagen of onvoldoende wordt gedocumenteerd, terwijl juist het bevoegd gezag moet aantonen dat minder schadelijke alternatieven daadwerkelijk zijn benut of onderzocht?</w:t>
      </w:r>
      <w:r>
        <w:br/>
      </w:r>
    </w:p>
    <w:p>
      <w:pPr>
        <w:pStyle w:val="ListParagraph"/>
        <w:numPr>
          <w:ilvl w:val="0"/>
          <w:numId w:val="100515500"/>
        </w:numPr>
        <w:ind w:left="360"/>
      </w:pPr>
      <w:r>
        <w:t xml:space="preserve">Deelt u de constatering dat het criterium voor een "probleemsituatie" met een wolf dat deze “ten minste twee keer getolereerd heeft dat mensen naderen tot minder dan 30 meter” mede afhankelijk is van menselijk gedrag waar de wolf geen controle over heeft en dat natuurlijk, niet-agressief gedrag van de wolf daardoor tot een probleemkwalificatie kan leiden, terwijl de aanleiding (mede) in menselijk gedrag ligt? Denk aan de wolven die voortdurend wordt opgezocht door recreanten en fotografen en wordt gevoerd met pannenkoeken?[2][3] Wat gaat u doen om te voorkomen dat wolven op deze manier worden bestraft voor verkeerd gedrag van mensen? Zo nee, waarom niet en met welke wetenschappelijke adviezen onderbouwt u dat precies?</w:t>
      </w:r>
      <w:r>
        <w:br/>
      </w:r>
    </w:p>
    <w:p>
      <w:pPr>
        <w:pStyle w:val="ListParagraph"/>
        <w:numPr>
          <w:ilvl w:val="0"/>
          <w:numId w:val="100515500"/>
        </w:numPr>
        <w:ind w:left="360"/>
      </w:pPr>
      <w:r>
        <w:t xml:space="preserve">Welke maatregelen zijn genomen of worden genomen om te voorkomen dat mensen die tegenstander zijn van de aanwezigheid van wolven doelbewust dicht bij een wolf gaan staan, een wolf benaderen of een wolf lokken om zo een "probleemsituatie" in de zin van dit artikel te creëren? Kunt u dit uitgebreid toelichten en aangeven hoe de maatregelen zijn afgestemd met wetenschappers en onafhankelijke wolvenexperts?</w:t>
      </w:r>
      <w:r>
        <w:br/>
      </w:r>
    </w:p>
    <w:p>
      <w:pPr>
        <w:pStyle w:val="ListParagraph"/>
        <w:numPr>
          <w:ilvl w:val="0"/>
          <w:numId w:val="100515500"/>
        </w:numPr>
        <w:ind w:left="360"/>
      </w:pPr>
      <w:r>
        <w:t xml:space="preserve">Bent u bereid dit criterium te schrappen of te herformuleren zodat uitsluitend gedrag van de wolven zelf, en niet het verkeerde gedrag van de mens, bepalend is voor de kwalificatie en dus om te voorkomen dat wolven onnodig worden bestraft voor verkeerd gedrag van mensen? Zo nee, waarom niet?</w:t>
      </w:r>
      <w:r>
        <w:br/>
      </w:r>
    </w:p>
    <w:p>
      <w:pPr>
        <w:pStyle w:val="ListParagraph"/>
        <w:numPr>
          <w:ilvl w:val="0"/>
          <w:numId w:val="100515500"/>
        </w:numPr>
        <w:ind w:left="360"/>
      </w:pPr>
      <w:r>
        <w:t xml:space="preserve">U heeft tegen een aangenomen motie van de Kamer de AMvB zonder debat met de Kamer definitief vastgesteld, maar was daarvoor de definitieve, na het advies van de Afdeling advisering van de Raad van State van 20 mei 2026, aangepaste tekst van het ontwerpbesluit met nader rapport aan de Kamer toegezonden (los van uw brieven) en was de door de vaste commissie voor LVVN gevraagde reactie op de notitie van Werkgroep Wolf Leusden van 12 mei 2026 daarvoor verzonden? Klopt het dat vragen vanuit de Eerste Kamer nog niet waren beantwoord, voordat u de AMvB definitief had gemaakt? Kunt u een precieze tijdlijn delen?</w:t>
      </w:r>
      <w:r>
        <w:br/>
      </w:r>
    </w:p>
    <w:p>
      <w:pPr>
        <w:pStyle w:val="ListParagraph"/>
        <w:numPr>
          <w:ilvl w:val="0"/>
          <w:numId w:val="100515500"/>
        </w:numPr>
        <w:ind w:left="360"/>
      </w:pPr>
      <w:r>
        <w:t xml:space="preserve">Wie gaat toezicht houden, monitoren en handhaven op correcte en tijdige uitvoering van de wet en Europese afspraken rondom wolven? Hoe wordt dit precies gecontroleerd? Hoeveel capaciteit staat daarvoor ter beschikking? Is er extra capaciteit door dit kabinet vrijgemaakt hiervoor en zo ja, hoeveel en voor wat precies?</w:t>
      </w:r>
      <w:r>
        <w:br/>
      </w:r>
    </w:p>
    <w:p>
      <w:pPr>
        <w:pStyle w:val="ListParagraph"/>
        <w:numPr>
          <w:ilvl w:val="0"/>
          <w:numId w:val="100515500"/>
        </w:numPr>
        <w:ind w:left="360"/>
      </w:pPr>
      <w:r>
        <w:t xml:space="preserve">Kunt u deze vragen één voor één voor het debat over de wolf beantwoorden?</w:t>
      </w:r>
      <w:r>
        <w:br/>
      </w:r>
    </w:p>
    <w:p>
      <w:r>
        <w:t xml:space="preserve"> </w:t>
      </w:r>
      <w:r>
        <w:br/>
      </w:r>
    </w:p>
    <w:p>
      <w:r>
        <w:t xml:space="preserve">[1] Kamerstuk 33576, nr. 453</w:t>
      </w:r>
      <w:r>
        <w:br/>
      </w:r>
    </w:p>
    <w:p>
      <w:r>
        <w:t xml:space="preserve">[2] Omroep GLD, 7 oktober 2022, 'Verbazing om fotografen die wolf omsingelen: 'Alles voor het plaatje'' (https://www.gld.nl/nieuws/7782015/verbazing-om-fotografen-die-wolf-omsingelen-alles-voor-het-plaatje)</w:t>
      </w:r>
      <w:r>
        <w:br/>
      </w:r>
    </w:p>
    <w:p>
      <w:r>
        <w:t xml:space="preserve">[3] De Stentor, 24 juni 2026, 'Wolf laat zich steeds zien vlak bij pannenkoekenrestaurant op de Veluwe en is mogelijk gevoerd' (https://www.destentor.nl/epe/wolf-laat-zich-steeds-zien-vlak-bij-pannenkoekenrestaurant-op-de-veluwe-en-is-mogelijk-gevoerd~a9502bd4/?referrer=https%3A%2F%2Fwww.google.com%2F)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5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500">
    <w:abstractNumId w:val="10051550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