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2026Z16644</w:t>
        <w:br/>
      </w:r>
      <w:proofErr w:type="spellEnd"/>
    </w:p>
    <w:p>
      <w:pPr>
        <w:pStyle w:val="Normal"/>
        <w:rPr>
          <w:b w:val="1"/>
          <w:bCs w:val="1"/>
        </w:rPr>
      </w:pPr>
      <w:r w:rsidR="250AE766">
        <w:rPr>
          <w:b w:val="0"/>
          <w:bCs w:val="0"/>
        </w:rPr>
        <w:t>(ingezonden 3 augustus 2026)</w:t>
        <w:br/>
      </w:r>
    </w:p>
    <w:p>
      <w:r>
        <w:t xml:space="preserve">Vragen van het lid Faber (PVV) aan de minister van Justitie en Veiligheid over het bericht 'Aangifte Utrechts raadslid Yvonne Hessel tegen XR/Palliebestormers stadhuis VERDWENEN'</w:t>
      </w:r>
      <w:r>
        <w:br/>
      </w:r>
    </w:p>
    <w:p>
      <w:pPr>
        <w:pStyle w:val="ListParagraph"/>
        <w:numPr>
          <w:ilvl w:val="0"/>
          <w:numId w:val="100515480"/>
        </w:numPr>
        <w:ind w:left="360"/>
      </w:pPr>
      <w:r>
        <w:t xml:space="preserve">Bent u bekend met het bericht 'Aangifte Utrechts raadslid Yvonne Hessel tegen XR/Palliebestormers stadhuis VERDWENEN'? [1]</w:t>
      </w:r>
      <w:r>
        <w:br/>
      </w:r>
    </w:p>
    <w:p>
      <w:pPr>
        <w:pStyle w:val="ListParagraph"/>
        <w:numPr>
          <w:ilvl w:val="0"/>
          <w:numId w:val="100515480"/>
        </w:numPr>
        <w:ind w:left="360"/>
      </w:pPr>
      <w:r>
        <w:t xml:space="preserve">Bent u het eens met de stelling dat het onacceptabel is dat dergelijk tuig het stadhuis bestormt, aanwezigen aanvalt en de orde in de raadzaal verstoort? En dat dergelijk gedrag de democratische rechtsstaat ondermijnt, zeker als er geen nadere actie op wordt ondernomen?</w:t>
      </w:r>
      <w:r>
        <w:br/>
      </w:r>
    </w:p>
    <w:p>
      <w:pPr>
        <w:pStyle w:val="ListParagraph"/>
        <w:numPr>
          <w:ilvl w:val="0"/>
          <w:numId w:val="100515480"/>
        </w:numPr>
        <w:ind w:left="360"/>
      </w:pPr>
      <w:r>
        <w:t xml:space="preserve">Hoe is het mogelijk dat een jaar nadat onder andere Extinction Rebellion het Utrechtse stadhuis heeft bestormd en doordrong tot in de raadzaal, het OM nog steeds de zaak niet heeft opgepakt, naar aanleiding van een aangifte van een raadslid?</w:t>
      </w:r>
      <w:r>
        <w:br/>
      </w:r>
    </w:p>
    <w:p>
      <w:pPr>
        <w:pStyle w:val="ListParagraph"/>
        <w:numPr>
          <w:ilvl w:val="0"/>
          <w:numId w:val="100515480"/>
        </w:numPr>
        <w:ind w:left="360"/>
      </w:pPr>
      <w:r>
        <w:t xml:space="preserve">Hoe is het mogelijk dat de politie aangeeft de zaak, waarbij meerdere verdachten in beeld zijn, te hebben verstuurd en het OM aangeeft de aangifte nooit heeft ontvangen?</w:t>
      </w:r>
      <w:r>
        <w:br/>
      </w:r>
    </w:p>
    <w:p>
      <w:pPr>
        <w:pStyle w:val="ListParagraph"/>
        <w:numPr>
          <w:ilvl w:val="0"/>
          <w:numId w:val="100515480"/>
        </w:numPr>
        <w:ind w:left="360"/>
      </w:pPr>
      <w:r>
        <w:t xml:space="preserve">Bent u bereid om deze zaak tot de bodem uit te zoeken en daar nader over te berichten?</w:t>
      </w:r>
      <w:r>
        <w:br/>
      </w:r>
    </w:p>
    <w:p>
      <w:r>
        <w:t xml:space="preserve">[1] GeenStijl, 2 augustus 2026, Bassiehof – Aangifte Utrechts raadslid Yvonne Hessel tegen XR/Palliebestormers stadhuis VERDWENEN (www.geenstijl.nl/5191284/bassiehof-aangifte-utrechts-raadslid-yvonne-hessel-tegen-xrpalliebestormers-stadhuis-verdwenen#fold)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