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2026Z16643</w:t>
        <w:br/>
      </w:r>
      <w:proofErr w:type="spellEnd"/>
    </w:p>
    <w:p>
      <w:pPr>
        <w:pStyle w:val="Normal"/>
        <w:rPr>
          <w:b w:val="1"/>
          <w:bCs w:val="1"/>
        </w:rPr>
      </w:pPr>
      <w:r w:rsidR="250AE766">
        <w:rPr>
          <w:b w:val="0"/>
          <w:bCs w:val="0"/>
        </w:rPr>
        <w:t>(ingezonden 3 augustus 2026)</w:t>
        <w:br/>
      </w:r>
    </w:p>
    <w:p>
      <w:r>
        <w:t xml:space="preserve">Vragen van het lid Lammers (Groep Markuszower) aan de ministers van Asiel en Migratie en van Justitie en Veiligheid over aanvullende berichtgeving over de situatie in Ceuta.</w:t>
      </w:r>
      <w:r>
        <w:br/>
      </w:r>
    </w:p>
    <w:p>
      <w:r>
        <w:t xml:space="preserve"> </w:t>
      </w:r>
      <w:r>
        <w:br/>
      </w:r>
    </w:p>
    <w:p>
      <w:r>
        <w:t xml:space="preserve">1. Bent u bekend met het bericht "Veel migranten verlaten Ceuta, maar duizenden willen Europese droom niet opgeven: winkels op slot en boten richting Spanje gestopt"? [1]</w:t>
      </w:r>
      <w:r>
        <w:br/>
      </w:r>
    </w:p>
    <w:p>
      <w:r>
        <w:t xml:space="preserve">2. Welke informatie heeft het kabinet ontvangen van de Spaanse autoriteiten over het aantal migranten dat Ceuta daadwerkelijk heeft verlaten en hoeveel personen zich op dit moment nog in de Spaanse exclave bevinden?</w:t>
      </w:r>
      <w:r>
        <w:br/>
      </w:r>
    </w:p>
    <w:p>
      <w:r>
        <w:t xml:space="preserve">3. Op welke wijze verifieert Nederland de juistheid van informatie die door de Spaanse autoriteiten wordt verstrekt over de omvang van de migratiestroom, de terugkeer van migranten en de beveiliging van de buitengrens van de Europese Unie?</w:t>
      </w:r>
      <w:r>
        <w:br/>
      </w:r>
    </w:p>
    <w:p>
      <w:r>
        <w:t xml:space="preserve">4. Bent u bekend met signalen dat de feitelijke situatie in Ceuta mogelijk afwijkt van de officiële lezing van de Spaanse autoriteiten? Zo ja, welke signalen zijn dat en welke conclusies verbindt het kabinet daaraan?</w:t>
      </w:r>
      <w:r>
        <w:br/>
      </w:r>
    </w:p>
    <w:p>
      <w:r>
        <w:t xml:space="preserve">5. Indien zou blijken dat de Spaanse autoriteiten bewust een ander beeld hebben geschetst van de situatie in Ceuta of onjuiste informatie hebben verstrekt over het aantal teruggekeerde migranten, welke gevolgen zou dat volgens u moeten hebben voor de samenwerking met Spanje binnen de Europese Unie?</w:t>
      </w:r>
      <w:r>
        <w:br/>
      </w:r>
    </w:p>
    <w:p>
      <w:r>
        <w:t xml:space="preserve">6. Deelt u de opvatting dat betrouwbare en controleerbare informatie van lidstaten essentieel is voor een goed functionerend Europees migratiebeleid? Zo nee, waarom niet?</w:t>
      </w:r>
      <w:r>
        <w:br/>
      </w:r>
    </w:p>
    <w:p>
      <w:r>
        <w:t xml:space="preserve">7. Wanneer zou voor u de grens bereikt zijn waarop geconcludeerd moet worden dat Spanje onvoldoende invulling geeft aan zijn verplichtingen als bewaker van de Europese buitengrens?</w:t>
      </w:r>
      <w:r>
        <w:br/>
      </w:r>
    </w:p>
    <w:p>
      <w:r>
        <w:t xml:space="preserve">8. Acht u Spanje, gelet op de huidige ontwikkelingen, nog steeds een volledig betrouwbare partner bij de uitvoering van het Europese migratiebeleid? Zo ja, waarop baseert u dat oordeel?</w:t>
      </w:r>
      <w:r>
        <w:br/>
      </w:r>
    </w:p>
    <w:p>
      <w:r>
        <w:t xml:space="preserve">9. Bent u bereid binnen de Raad van de Europese Unie aan te dringen op een onafhankelijke verificatie van de feiten rondom de gebeurtenissen in Ceuta, zodat lidstaten kunnen beschikken over objectieve informatie over de omvang van de migratiestroom, de terugkeer van migranten en de daadwerkelijke grensbewaking? Zo nee, waarom niet?</w:t>
      </w:r>
      <w:r>
        <w:br/>
      </w:r>
    </w:p>
    <w:p>
      <w:r>
        <w:t xml:space="preserve">10. Indien zou blijken dat Spanje de Europese asiel- en terugkeerregels structureel onjuist toepast of onvoldoende handhaaft, bent u dan bereid de Europese Commissie te verzoeken een inbreukprocedure tegen Spanje te starten? Zo nee, waarom niet?</w:t>
      </w:r>
      <w:r>
        <w:br/>
      </w:r>
    </w:p>
    <w:p>
      <w:r>
        <w:t xml:space="preserve">11. Bent u bereid de Europese Commissie te verzoeken onderzoek te doen naar mogelijke systematische tekortkomingen in de toepassing van de verantwoordelijkheidsregels door Spanje als bedoeld in artikel 60, derde lid, van Verordening (EU) 2024/1351? Zo nee, waarom niet?</w:t>
      </w:r>
      <w:r>
        <w:br/>
      </w:r>
    </w:p>
    <w:p>
      <w:r>
        <w:t xml:space="preserve">12. Deelt u de opvatting dat, indien de Europese Commissie dergelijke systematische tekortkomingen vaststelt, andere lidstaten niet gehouden zouden moeten zijn solidariteitsbijdragen – waaronder herplaatsingen of financiële bijdragen – aan Spanje te leveren? Bent u bereid dit standpunt in Europees verband uit te dragen?</w:t>
      </w:r>
      <w:r>
        <w:br/>
      </w:r>
    </w:p>
    <w:p>
      <w:r>
        <w:t xml:space="preserve">13. Bent u bereid de Spaanse ambassadeur te ontbieden indien blijkt dat de Spaanse autoriteiten de Europese partners onjuist of onvolledig hebben geïnformeerd over de migratiesituatie in Ceuta? Zo nee, waarom niet en wanneer zou u dit wel aan de orde zijn?</w:t>
      </w:r>
      <w:r>
        <w:br/>
      </w:r>
    </w:p>
    <w:p>
      <w:r>
        <w:t xml:space="preserve">14. Welke diplomatieke stappen acht u passend indien zou blijken dat Spanje bewust onjuiste informatie heeft verstrekt over de omvang van de migratiestroom, de terugkeer van migranten of de naleving van Europese verplichtingen?</w:t>
      </w:r>
      <w:r>
        <w:br/>
      </w:r>
    </w:p>
    <w:p>
      <w:r>
        <w:t xml:space="preserve">15. Bent u bereid, indien Spanje de buitengrens aantoonbaar onvoldoende bewaakt en daardoor een ernstig risico ontstaat voor de openbare orde en de werking van het Schengengebied, tijdelijke maatregelen te treffen ten aanzien van het personenverkeer van en naar Spanje, waaronder intensivering van grenscontroles op lucht- en zeeverbindingen, voor zover het Unierecht daarvoor ruimte biedt? Zo nee, waarom niet?</w:t>
      </w:r>
      <w:r>
        <w:br/>
      </w:r>
    </w:p>
    <w:p>
      <w:r>
        <w:t xml:space="preserve">16. Heeft u kennisgenomen van maatregelen van andere lidstaten om het personenverkeer met Spanje tijdelijk aan aanvullende controles te onderwerpen naar aanleiding van de huidige migratiesituatie? Zo ja, hoe beoordeelt u deze maatregelen?</w:t>
      </w:r>
      <w:r>
        <w:br/>
      </w:r>
    </w:p>
    <w:p>
      <w:r>
        <w:t xml:space="preserve">17. Onder welke omstandigheden acht u het gerechtvaardigd om, met een beroep op de Schengengrenscode, tijdelijke grenscontroles ten aanzien van reizigers vanuit Spanje in te voeren indien sprake is van een ernstige bedreiging van de openbare orde of de binnenlandse veiligheid?</w:t>
      </w:r>
      <w:r>
        <w:br/>
      </w:r>
    </w:p>
    <w:p>
      <w:r>
        <w:t xml:space="preserve">18. Bent u bekend met de Spaanse wetgeving op grond waarvan de Spaanse regering alleenstaande minderjarige migranten die illegaal Ceuta zijn binnengekomen niet zal terugsturen, maar deze minderjarige migranten in de procedure zal opnemen en eventueel naar andere autonome regio’s binnen Spanje zal sturen? Zo ja, kunt u aangeven of er informatie bekend is dat deze illegaal binnengekomen amv’ers reeds in de procedure zijn opgenomen dan wel verplaatst zijn naar andere autonome regio’s in Spanje?</w:t>
      </w:r>
      <w:r>
        <w:br/>
      </w:r>
    </w:p>
    <w:p>
      <w:r>
        <w:t xml:space="preserve">19. Op welke juridische grondslag baseert Spanje dit beleid en acht u dit in overeenstemming met de het Europese migratiebeleid?</w:t>
      </w:r>
      <w:r>
        <w:br/>
      </w:r>
    </w:p>
    <w:p>
      <w:r>
        <w:t xml:space="preserve">20. Deelt u de opvatting dat het vooruitzicht op opvang en herverdeling binnen Europa een aanzuigende werking kan hebben op alleenstaande minderjarige migranten en mensensmokkelaars? Zo nee, waarom niet?</w:t>
      </w:r>
      <w:r>
        <w:br/>
      </w:r>
    </w:p>
    <w:p>
      <w:r>
        <w:t xml:space="preserve">21. Bestaat het risico dat deze minderjarigen zich, nadat zij binnen Spanje zijn verdeeld, vrij binnen het Schengengebied kunnen verplaatsen en uiteindelijk ook Nederland bereiken? Hoe beoordeelt u dit risico?</w:t>
      </w:r>
      <w:r>
        <w:br/>
      </w:r>
    </w:p>
    <w:p>
      <w:r>
        <w:t xml:space="preserve">22. Hoe beoordeelt u het Spaanse beleid in het licht van de noodzaak om irreguliere migratie en mensensmokkel tegen te gaan?</w:t>
      </w:r>
      <w:r>
        <w:br/>
      </w:r>
    </w:p>
    <w:p>
      <w:r>
        <w:t xml:space="preserve">23. Bent u bereid binnen de Raad van de Europese Unie aan te dringen op een eenduidig Europees beleid waarbij ook voor alleenstaande minderjarige vreemdelingen dat erop ziet dat ook zij, bij illegale grensoverschrijding, direct teruggestuurd worden?</w:t>
      </w:r>
      <w:r>
        <w:br/>
      </w:r>
    </w:p>
    <w:p>
      <w:r>
        <w:t xml:space="preserve">24. Bent u het eens met de uitspraak van de minister-president op X waarin hij stelt dat de invasie te wijten is aan mensensmokkelaars? [2]</w:t>
      </w:r>
      <w:r>
        <w:br/>
      </w:r>
    </w:p>
    <w:p>
      <w:r>
        <w:t xml:space="preserve">25. Indien de vorige vraag bevestigend wordt beantwoord, kunt u onderbouwen op basis van welke concrete informatie de minister-president stelt dat de gebeurtenissen in Ceuta zijn veroorzaakt door mensensmokkelaars? Beschikt het kabinet over bevestigde inlichtingen of strafrechtelijke onderzoeken waaruit dit blijkt, of betreft dit een aanname? Indien die onderbouwing ontbreekt, waarom presenteert de minister-president deze lezing, welke u volgt, dan als een vaststaand feit, terwijl er ook andere verklaringen voor de massale grensbestorming worden genoemd?</w:t>
      </w:r>
      <w:r>
        <w:br/>
      </w:r>
    </w:p>
    <w:p>
      <w:r>
        <w:t xml:space="preserve">26. Bent u bekend met het bericht ‘Online werd massale overtocht naar Ceuta wekenlang voorbereid en gepromoot’? [3] Zo ja, hoe beoordeelt u dit bericht?</w:t>
      </w:r>
      <w:r>
        <w:br/>
      </w:r>
    </w:p>
    <w:p>
      <w:r>
        <w:t xml:space="preserve">27. Hoe beoordeelt u de berichtgeving dat de Spaanse inlichtingendiensten, volgens de Spaanse krant ABC, op de hoogte waren van de dreiging van de invasie in Ceuta? En hoe beoordeelt u het optreden van de Spaanse inlichtingendienst?</w:t>
      </w:r>
      <w:r>
        <w:br/>
      </w:r>
    </w:p>
    <w:p>
      <w:r>
        <w:t xml:space="preserve">28. Bent u bekend met de aanwijzingen dat Marokkaanse autoriteiten onvoldoende hebben opgetreden tegen mensensmokkel, georganiseerde migratiestromen of online oproepen om de oversteek naar Ceuta te maken? Zo ja, hoe beoordeelt u deze?</w:t>
      </w:r>
      <w:r>
        <w:br/>
      </w:r>
    </w:p>
    <w:p>
      <w:r>
        <w:t xml:space="preserve">29. In hoeverre deelt u de zorgen van de Spaanse autoriteiten dat migratie opnieuw als politiek drukmiddel zou kunnen worden ingezet? En welke maatregelen bent u bereid te nemen om te voorkomen dat dit gaat gebeuren?</w:t>
      </w:r>
      <w:r>
        <w:br/>
      </w:r>
    </w:p>
    <w:p>
      <w:r>
        <w:t xml:space="preserve">30. Welke rol speelt de samenwerking tussen de Europese Unie en Marokko bij grensbewaking en het tegengaan van illegale migratie, en voldoet Marokko volgens u momenteel aan de gemaakte afspraken?</w:t>
      </w:r>
      <w:r>
        <w:br/>
      </w:r>
    </w:p>
    <w:p>
      <w:r>
        <w:t xml:space="preserve"> </w:t>
      </w:r>
      <w:r>
        <w:br/>
      </w:r>
    </w:p>
    <w:p>
      <w:r>
        <w:t xml:space="preserve">[1] De Telegraaf, 1 augustus 2026, Veel migranten verlaten Ceuta, maar ’duizenden willen Europese droom niet opgeven’: winkels op slot en boten richting Spanje gestopt'', https://www.telegraaf.nl/buitenland/veel-migranten-verlaten-ceuta-maar-duizenden-willen-europese-droom-niet-opgeven-winkels-op-slot-en-boten-richting-spanje-gestopt/159485024.html?utm_medium=referral&amp;utm_campaign=share</w:t>
      </w:r>
      <w:r>
        <w:br/>
      </w:r>
    </w:p>
    <w:p>
      <w:r>
        <w:t xml:space="preserve">[2] X, 1 augustus 2026, https://x.com/minpres/status/2083496145515348261?s=46</w:t>
      </w:r>
      <w:r>
        <w:br/>
      </w:r>
    </w:p>
    <w:p>
      <w:r>
        <w:t xml:space="preserve">[3] De Telegraaf, 2 augustus 2026, 'Online werd massale overtocht naar Ceuta wekenlang voorbereid en gepromoot: ’Spaans wantrouwen over rol Marokko', https://www.telegraaf.nl/buitenland/online-werd-massale-overtocht-naar-ceuta-wekenlang-voorbereid-en-gepromoot-spaans-wantrouwen-over-rol-marokko/159490032.html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