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2026Z16611</w:t>
        <w:br/>
      </w:r>
      <w:proofErr w:type="spellEnd"/>
    </w:p>
    <w:p>
      <w:pPr>
        <w:pStyle w:val="Normal"/>
        <w:rPr>
          <w:b w:val="1"/>
          <w:bCs w:val="1"/>
        </w:rPr>
      </w:pPr>
      <w:r w:rsidR="250AE766">
        <w:rPr>
          <w:b w:val="0"/>
          <w:bCs w:val="0"/>
        </w:rPr>
        <w:t>(ingezonden 31 juli 2026)</w:t>
        <w:br/>
      </w:r>
    </w:p>
    <w:p>
      <w:r>
        <w:t xml:space="preserve">Vragen van het lid Heutink (Groep Markuszower) aan de ministers van Infrastructuur en Waterstaat en van Justitie en Veiligheid  over het artikel waaruit blijkt dat alleen Nederlandse chauffeurs een boete krijgen als ze over de Merwedebrug rijden.</w:t>
      </w:r>
      <w:r>
        <w:br/>
      </w:r>
    </w:p>
    <w:p>
      <w:r>
        <w:t xml:space="preserve"> </w:t>
      </w:r>
      <w:r>
        <w:br/>
      </w:r>
    </w:p>
    <w:p>
      <w:r>
        <w:t xml:space="preserve">1</w:t>
      </w:r>
      <w:r>
        <w:br/>
      </w:r>
    </w:p>
    <w:p>
      <w:r>
        <w:t xml:space="preserve">Bent u bekend met het artikel 'Alleen Nederlandse chauffeurs krijgen boete als ze over Merwedebrug rijden: ‘Pure concurrentievervalsing’' en kunt aangeven of het klopt dat alleen Nederlandse chauffeurs een boete krijgen als ze over de Merwedebrug rijden? Zo nee, kunt u toelichten waar de bevindingen van het AD vandaan komen en waarom deze onjuist zijn? 1)</w:t>
      </w:r>
      <w:r>
        <w:br/>
      </w:r>
    </w:p>
    <w:p>
      <w:r>
        <w:t xml:space="preserve"> </w:t>
      </w:r>
      <w:r>
        <w:br/>
      </w:r>
    </w:p>
    <w:p>
      <w:r>
        <w:t xml:space="preserve">2</w:t>
      </w:r>
      <w:r>
        <w:br/>
      </w:r>
    </w:p>
    <w:p>
      <w:r>
        <w:t xml:space="preserve">Bent u indien het antwoord op de vorige vraag bevestigend is bereid om het uitschrijven van bekeuringen aan Nederlandse chauffeurs te staken zolang buitenlandse chauffeurs geen bekeuring kunnen krijgen? Zo nee, waarom niet?</w:t>
      </w:r>
      <w:r>
        <w:br/>
      </w:r>
    </w:p>
    <w:p>
      <w:r>
        <w:t xml:space="preserve"> </w:t>
      </w:r>
      <w:r>
        <w:br/>
      </w:r>
    </w:p>
    <w:p>
      <w:r>
        <w:t xml:space="preserve">3</w:t>
      </w:r>
      <w:r>
        <w:br/>
      </w:r>
    </w:p>
    <w:p>
      <w:r>
        <w:t xml:space="preserve">Bent u het eens met de stelling dat louter het bekeuren van Nederlandse chauffeurs discriminatie is en dat dit past in de trend bij de overheid waarin Nederlanders overmatig worden benadeeld ten opzichte van niet-Nederlanders? Zo ja, waarom? Zo nee, waarom niet?</w:t>
      </w:r>
      <w:r>
        <w:br/>
      </w:r>
    </w:p>
    <w:p>
      <w:r>
        <w:t xml:space="preserve"> </w:t>
      </w:r>
      <w:r>
        <w:br/>
      </w:r>
    </w:p>
    <w:p>
      <w:r>
        <w:t xml:space="preserve">4</w:t>
      </w:r>
      <w:r>
        <w:br/>
      </w:r>
    </w:p>
    <w:p>
      <w:r>
        <w:t xml:space="preserve">Kunt u bevestigen dat het gelijkheidsbeginsel en het discriminatieverbod vereisen dat overtreders ongeacht nationaliteit op gelijke wijze worden behandeld? Zo ja, hoe wordt daarop toegezien en hoe gaat u deze evidente discriminerende situatie oplossen?</w:t>
      </w:r>
      <w:r>
        <w:br/>
      </w:r>
    </w:p>
    <w:p>
      <w:r>
        <w:t xml:space="preserve"> </w:t>
      </w:r>
      <w:r>
        <w:br/>
      </w:r>
    </w:p>
    <w:p>
      <w:r>
        <w:t xml:space="preserve">5</w:t>
      </w:r>
      <w:r>
        <w:br/>
      </w:r>
    </w:p>
    <w:p>
      <w:r>
        <w:t xml:space="preserve">Acht u het indien buitenlandse overtreders niet of moeilijk kunnen worden beboet dan rechtvaardig dat Nederlandse ondernemers hierdoor relatief zwaarder worden getroffen?</w:t>
      </w:r>
      <w:r>
        <w:br/>
      </w:r>
    </w:p>
    <w:p>
      <w:r>
        <w:t xml:space="preserve"> </w:t>
      </w:r>
      <w:r>
        <w:br/>
      </w:r>
    </w:p>
    <w:p>
      <w:r>
        <w:t xml:space="preserve">6</w:t>
      </w:r>
      <w:r>
        <w:br/>
      </w:r>
    </w:p>
    <w:p>
      <w:r>
        <w:t xml:space="preserve">Hoe lang verwacht u dat het verbod voor vrachtverkeer op de Merwedebrug nog noodzakelijk blijft en wanneer verwacht u duidelijkheid te kunnen geven over de duur van de maatregel?</w:t>
      </w:r>
      <w:r>
        <w:br/>
      </w:r>
    </w:p>
    <w:p>
      <w:r>
        <w:t xml:space="preserve"> </w:t>
      </w:r>
      <w:r>
        <w:br/>
      </w:r>
    </w:p>
    <w:p>
      <w:r>
        <w:t xml:space="preserve">7</w:t>
      </w:r>
      <w:r>
        <w:br/>
      </w:r>
    </w:p>
    <w:p>
      <w:r>
        <w:t xml:space="preserve">Wanneer gaat u eindelijk eens (adequaat) investeren in de infrastructuur teneinde te voorkomen dat het bekeuren van vrachtwagenchauffeurs überhaupt nodig is?</w:t>
      </w:r>
      <w:r>
        <w:br/>
      </w:r>
    </w:p>
    <w:p>
      <w:r>
        <w:t xml:space="preserve"> </w:t>
      </w:r>
      <w:r>
        <w:br/>
      </w:r>
    </w:p>
    <w:p>
      <w:r>
        <w:t xml:space="preserve">1) AD.nl, 30 juli 2026, 'Alleen Nederlandse chauffeurs krijgen boete als ze over Merwedebrug rijden: ‘Pure concurrentievervalsing’' (https://www.ad.nl/gorinchem/alleen-nederlandse-chauffeurs-krijgen-boete-als-ze-over-merwedebrug-rijden-pure-concurrentievervalsing~a61980e9).</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