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013F90" w14:paraId="6C2ECD27" w14:textId="2BD1BBE8">
            <w:pPr>
              <w:pStyle w:val="datumonderwerp"/>
              <w:tabs>
                <w:tab w:val="clear" w:pos="794"/>
                <w:tab w:val="left" w:pos="1092"/>
              </w:tabs>
            </w:pPr>
            <w:r>
              <w:t>29 juli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609A23EB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Pr="00013F90" w:rsidR="00013F90">
              <w:t>het bericht dat gokbedrijven Meta voor de rechter slepen vanwege advertenties voor illegale goksites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013F90" w14:paraId="2A2BBFB1" w14:textId="591B54EA">
            <w:pPr>
              <w:pStyle w:val="referentiegegevens"/>
            </w:pPr>
            <w:r w:rsidRPr="00013F90">
              <w:t>7774158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013F90" w:rsidR="00C6487D" w:rsidP="00133AE9" w:rsidRDefault="00013F90" w14:paraId="7E785020" w14:textId="03A38C31">
            <w:pPr>
              <w:pStyle w:val="referentiegegevens"/>
            </w:pPr>
            <w:r w:rsidRPr="00013F90">
              <w:t>2026Z15961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7FD79FFC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013F90">
        <w:rPr>
          <w:rFonts w:cs="Utopia"/>
          <w:color w:val="000000"/>
        </w:rPr>
        <w:t>het lid</w:t>
      </w:r>
      <w:r w:rsidR="00F64F6A">
        <w:t xml:space="preserve"> </w:t>
      </w:r>
      <w:r w:rsidRPr="00013F90" w:rsidR="00013F90">
        <w:rPr>
          <w:rFonts w:cs="Utopia"/>
          <w:color w:val="000000"/>
        </w:rPr>
        <w:t>Vermeer (BBB)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013F90">
        <w:rPr>
          <w:rFonts w:cs="Utopia"/>
          <w:color w:val="000000"/>
        </w:rPr>
        <w:t>staatssecretaris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 </w:t>
      </w:r>
      <w:r w:rsidRPr="00013F90" w:rsidR="00013F90">
        <w:rPr>
          <w:rFonts w:cs="Utopia"/>
          <w:color w:val="000000"/>
        </w:rPr>
        <w:t>het bericht dat gokbedrijven Meta voor de rechter slepen vanwege advertenties voor illegale goksites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013F90">
        <w:t>8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75A33A25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013F90">
        <w:rPr>
          <w:rFonts w:cs="Utopia"/>
          <w:color w:val="000000"/>
        </w:rPr>
        <w:t>Staatssecretaris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013F90" w14:paraId="514717E7" w14:textId="5AB9DF34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Claudia van Bruggen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17750" w14:textId="77777777" w:rsidR="007D43A1" w:rsidRDefault="007D43A1">
      <w:r>
        <w:separator/>
      </w:r>
    </w:p>
    <w:p w14:paraId="429B08FC" w14:textId="77777777" w:rsidR="007D43A1" w:rsidRDefault="007D43A1"/>
    <w:p w14:paraId="50B48BFB" w14:textId="77777777" w:rsidR="007D43A1" w:rsidRDefault="007D43A1"/>
    <w:p w14:paraId="396AED42" w14:textId="77777777" w:rsidR="007D43A1" w:rsidRDefault="007D43A1"/>
  </w:endnote>
  <w:endnote w:type="continuationSeparator" w:id="0">
    <w:p w14:paraId="28BDC061" w14:textId="77777777" w:rsidR="007D43A1" w:rsidRDefault="007D43A1">
      <w:r>
        <w:continuationSeparator/>
      </w:r>
    </w:p>
    <w:p w14:paraId="128A11FF" w14:textId="77777777" w:rsidR="007D43A1" w:rsidRDefault="007D43A1"/>
    <w:p w14:paraId="55E1256C" w14:textId="77777777" w:rsidR="007D43A1" w:rsidRDefault="007D43A1"/>
    <w:p w14:paraId="39658C82" w14:textId="77777777" w:rsidR="007D43A1" w:rsidRDefault="007D43A1"/>
  </w:endnote>
  <w:endnote w:type="continuationNotice" w:id="1">
    <w:p w14:paraId="3C782DE5" w14:textId="77777777" w:rsidR="007D43A1" w:rsidRDefault="007D43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366D0" w14:textId="77777777" w:rsidR="007D43A1" w:rsidRDefault="007D43A1">
      <w:r>
        <w:separator/>
      </w:r>
    </w:p>
  </w:footnote>
  <w:footnote w:type="continuationSeparator" w:id="0">
    <w:p w14:paraId="7632FEA5" w14:textId="77777777" w:rsidR="007D43A1" w:rsidRDefault="007D43A1">
      <w:r>
        <w:continuationSeparator/>
      </w:r>
    </w:p>
  </w:footnote>
  <w:footnote w:type="continuationNotice" w:id="1">
    <w:p w14:paraId="07C9F391" w14:textId="77777777" w:rsidR="007D43A1" w:rsidRDefault="007D43A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904F35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3F90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D35CB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96CA7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43A1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66F6E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3893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22D3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487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216</ap:Words>
  <ap:Characters>1189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2026-07-29T12:51:00.0000000Z</dcterms:created>
  <dcterms:modified xsi:type="dcterms:W3CDTF">2026-07-29T12:51:00.0000000Z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