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3082" w:rsidP="00C93082" w:rsidRDefault="00C93082" w14:paraId="659F586D" w14:textId="20B3C114">
      <w:pPr>
        <w:pStyle w:val="Geenafstand"/>
      </w:pPr>
      <w:r>
        <w:t>AH 2616</w:t>
      </w:r>
    </w:p>
    <w:p w:rsidR="00C93082" w:rsidP="00C93082" w:rsidRDefault="00C93082" w14:paraId="298EB3AB" w14:textId="131DD2E9">
      <w:pPr>
        <w:pStyle w:val="Geenafstand"/>
      </w:pPr>
      <w:r>
        <w:t>2026Z15964</w:t>
      </w:r>
    </w:p>
    <w:p w:rsidR="00C93082" w:rsidP="00C93082" w:rsidRDefault="00C93082" w14:paraId="66101B52" w14:textId="77777777">
      <w:pPr>
        <w:pStyle w:val="Geenafstand"/>
      </w:pPr>
    </w:p>
    <w:p w:rsidR="00C93082" w:rsidP="00C93082" w:rsidRDefault="00C93082" w14:paraId="3FBBF0A7" w14:textId="33564586">
      <w:pPr>
        <w:spacing w:line="240" w:lineRule="auto"/>
        <w:rPr>
          <w:rFonts w:cs="Utopia"/>
          <w:color w:val="000000"/>
          <w:sz w:val="24"/>
          <w:szCs w:val="24"/>
        </w:rPr>
      </w:pPr>
      <w:r w:rsidRPr="00C93082">
        <w:rPr>
          <w:rFonts w:cs="Utopia"/>
          <w:color w:val="000000"/>
          <w:sz w:val="24"/>
          <w:szCs w:val="24"/>
        </w:rPr>
        <w:t xml:space="preserve">Mededeling van minister Van den Brink (Asiel en Migratie) (ontvangen </w:t>
      </w:r>
      <w:r>
        <w:rPr>
          <w:rFonts w:cs="Utopia"/>
          <w:color w:val="000000"/>
          <w:sz w:val="24"/>
          <w:szCs w:val="24"/>
        </w:rPr>
        <w:t xml:space="preserve"> 29 juli 2026)</w:t>
      </w:r>
    </w:p>
    <w:p w:rsidRPr="00251844" w:rsidR="00C93082" w:rsidP="00C93082" w:rsidRDefault="00C93082" w14:paraId="53BF46FF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C93082" w:rsidP="00C93082" w:rsidRDefault="00C93082" w14:paraId="2D102C02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4366E2">
        <w:rPr>
          <w:rFonts w:eastAsia="DejaVuSerifCondensed" w:cs="DejaVuSerifCondensed"/>
          <w:color w:val="000000"/>
        </w:rPr>
        <w:t>Ceulemans (JA21)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Asiel en Migratie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 w:rsidRPr="004366E2">
        <w:rPr>
          <w:rFonts w:eastAsia="DejaVuSerifCondensed" w:cs="DejaVuSerifCondensed"/>
          <w:color w:val="000000"/>
        </w:rPr>
        <w:t>het publiceren van tien</w:t>
      </w:r>
      <w:r>
        <w:rPr>
          <w:rFonts w:eastAsia="DejaVuSerifCondensed" w:cs="DejaVuSerifCondensed"/>
          <w:color w:val="000000"/>
        </w:rPr>
        <w:t xml:space="preserve"> </w:t>
      </w:r>
      <w:r w:rsidRPr="004366E2">
        <w:rPr>
          <w:rFonts w:eastAsia="DejaVuSerifCondensed" w:cs="DejaVuSerifCondensed"/>
          <w:color w:val="000000"/>
        </w:rPr>
        <w:t>gemeenten op trede 3 van de interventieladder met betrekking tot de Spreidingswet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8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C93082" w:rsidP="00C93082" w:rsidRDefault="00C93082" w14:paraId="60751D78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C93082" w:rsidP="00C93082" w:rsidRDefault="00C93082" w14:paraId="07F86F25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C93082" w:rsidP="00C93082" w:rsidRDefault="00C93082" w14:paraId="60CC9D28" w14:textId="77777777">
      <w:pPr>
        <w:pStyle w:val="broodtekst"/>
      </w:pPr>
    </w:p>
    <w:p w:rsidRPr="00251844" w:rsidR="00C93082" w:rsidP="00C93082" w:rsidRDefault="00C93082" w14:paraId="24B5E2A5" w14:textId="77777777">
      <w:pPr>
        <w:pStyle w:val="broodtekst"/>
      </w:pPr>
    </w:p>
    <w:p w:rsidR="002C3023" w:rsidRDefault="002C3023" w14:paraId="6F1B2970" w14:textId="77777777"/>
    <w:sectPr w:rsidR="002C30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BBBC5" w14:textId="77777777" w:rsidR="00A300D3" w:rsidRDefault="00A300D3" w:rsidP="00C93082">
      <w:pPr>
        <w:spacing w:after="0" w:line="240" w:lineRule="auto"/>
      </w:pPr>
      <w:r>
        <w:separator/>
      </w:r>
    </w:p>
  </w:endnote>
  <w:endnote w:type="continuationSeparator" w:id="0">
    <w:p w14:paraId="4E46D760" w14:textId="77777777" w:rsidR="00A300D3" w:rsidRDefault="00A300D3" w:rsidP="00C93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43C5F" w14:textId="77777777" w:rsidR="00C93082" w:rsidRPr="00C93082" w:rsidRDefault="00C93082" w:rsidP="00C930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9A154" w14:textId="77777777" w:rsidR="00C93082" w:rsidRPr="00C93082" w:rsidRDefault="00C93082" w:rsidP="00C9308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72962" w14:textId="77777777" w:rsidR="00C93082" w:rsidRPr="00C93082" w:rsidRDefault="00C93082" w:rsidP="00C930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91468" w14:textId="77777777" w:rsidR="00A300D3" w:rsidRDefault="00A300D3" w:rsidP="00C93082">
      <w:pPr>
        <w:spacing w:after="0" w:line="240" w:lineRule="auto"/>
      </w:pPr>
      <w:r>
        <w:separator/>
      </w:r>
    </w:p>
  </w:footnote>
  <w:footnote w:type="continuationSeparator" w:id="0">
    <w:p w14:paraId="14FFE589" w14:textId="77777777" w:rsidR="00A300D3" w:rsidRDefault="00A300D3" w:rsidP="00C93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FDCA8" w14:textId="77777777" w:rsidR="00C93082" w:rsidRPr="00C93082" w:rsidRDefault="00C93082" w:rsidP="00C930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2077B" w14:textId="77777777" w:rsidR="00C93082" w:rsidRPr="00C93082" w:rsidRDefault="00C93082" w:rsidP="00C930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9803A" w14:textId="77777777" w:rsidR="00C93082" w:rsidRPr="00C93082" w:rsidRDefault="00C93082" w:rsidP="00C9308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082"/>
    <w:rsid w:val="002C3023"/>
    <w:rsid w:val="00A300D3"/>
    <w:rsid w:val="00C93082"/>
    <w:rsid w:val="00DB0242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80A21"/>
  <w15:chartTrackingRefBased/>
  <w15:docId w15:val="{25CBC45A-6DF6-442E-951F-76890C16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93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93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93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3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3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3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3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3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3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30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93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930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308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308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308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308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308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30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3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3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3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3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3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308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9308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308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3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308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3082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C930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C9308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93082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C93082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C93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3082"/>
  </w:style>
  <w:style w:type="paragraph" w:styleId="Geenafstand">
    <w:name w:val="No Spacing"/>
    <w:uiPriority w:val="1"/>
    <w:qFormat/>
    <w:rsid w:val="00C93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510</ap:Characters>
  <ap:DocSecurity>0</ap:DocSecurity>
  <ap:Lines>4</ap:Lines>
  <ap:Paragraphs>1</ap:Paragraphs>
  <ap:ScaleCrop>false</ap:ScaleCrop>
  <ap:LinksUpToDate>false</ap:LinksUpToDate>
  <ap:CharactersWithSpaces>601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2026-07-30T06:32:00.0000000Z</dcterms:created>
  <dcterms:modified xsi:type="dcterms:W3CDTF">2026-07-30T06:33:00.0000000Z</dcterms:modified>
  <version/>
  <category/>
</coreProperties>
</file>