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rPr>
          <w:b w:val="1"/>
          <w:bCs w:val="1"/>
        </w:rPr>
      </w:pPr>
      <w:bookmarkStart w:name="_GoBack" w:id="0"/>
      <w:bookmarkEnd w:id="0"/>
      <w:proofErr w:type="spellStart"/>
      <w:r w:rsidRPr="250AE766" w:rsidR="250AE766">
        <w:rPr>
          <w:b w:val="1"/>
          <w:bCs w:val="1"/>
        </w:rPr>
        <w:t>2026Z16561</w:t>
        <w:br/>
      </w:r>
      <w:proofErr w:type="spellEnd"/>
    </w:p>
    <w:p>
      <w:pPr>
        <w:pStyle w:val="Normal"/>
        <w:rPr>
          <w:b w:val="1"/>
          <w:bCs w:val="1"/>
        </w:rPr>
      </w:pPr>
      <w:r w:rsidR="250AE766">
        <w:rPr>
          <w:b w:val="0"/>
          <w:bCs w:val="0"/>
        </w:rPr>
        <w:t>(ingezonden 29 juli 2026)</w:t>
        <w:br/>
      </w:r>
    </w:p>
    <w:p>
      <w:r>
        <w:t xml:space="preserve">Vragen van het lid Teunissen (PvdD) aan de minister voor Buitenlandse Handel en Ontwikkelingssamenwerking over de beperkte opname van klimaatindicatoren in de BHOS-indicatorenlijst.</w:t>
      </w:r>
      <w:r>
        <w:br/>
      </w:r>
    </w:p>
    <w:p>
      <w:pPr>
        <w:pStyle w:val="ListParagraph"/>
        <w:numPr>
          <w:ilvl w:val="0"/>
          <w:numId w:val="100515130"/>
        </w:numPr>
        <w:ind w:left="360"/>
      </w:pPr>
      <w:r>
        <w:t xml:space="preserve">Klopt het dat in het nieuwe BHOS-indicatorenoverzicht op het thema klimaat slechts één indicator staat, namelijk het aantal mensen met toegang tot hernieuwbare energie?</w:t>
      </w:r>
      <w:r>
        <w:br/>
      </w:r>
    </w:p>
    <w:p>
      <w:pPr>
        <w:pStyle w:val="ListParagraph"/>
        <w:numPr>
          <w:ilvl w:val="0"/>
          <w:numId w:val="100515130"/>
        </w:numPr>
        <w:ind w:left="360"/>
      </w:pPr>
      <w:r>
        <w:t xml:space="preserve">Bent u van mening dat klimaatadaptatie en -weerbaarheid een substantieel onderdeel moeten vormen van het Nederlandse klimaatbeleid, mede gegeven dat meer dan 50% van de klimaatfinanciering naar adaptatie gaat?</w:t>
      </w:r>
      <w:r>
        <w:br/>
      </w:r>
    </w:p>
    <w:p>
      <w:pPr>
        <w:pStyle w:val="ListParagraph"/>
        <w:numPr>
          <w:ilvl w:val="0"/>
          <w:numId w:val="100515130"/>
        </w:numPr>
        <w:ind w:left="360"/>
      </w:pPr>
      <w:r>
        <w:t xml:space="preserve">Waarom is klimaat beperkt tot één indicator, terwijl adaptatie de helft van de klimaatfinanciering beslaat en beleidsmatig als prioriteit wordt benoemd?</w:t>
      </w:r>
      <w:r>
        <w:br/>
      </w:r>
    </w:p>
    <w:p>
      <w:pPr>
        <w:pStyle w:val="ListParagraph"/>
        <w:numPr>
          <w:ilvl w:val="0"/>
          <w:numId w:val="100515130"/>
        </w:numPr>
        <w:ind w:left="360"/>
      </w:pPr>
      <w:r>
        <w:t xml:space="preserve">Bent u van mening dat de huidige klimaatindicatoren ontoereikend zijn, gegeven de beperkte reikwijdte en discrepantie met de financiering (meer dan 50% naar adaptatie)?</w:t>
      </w:r>
      <w:r>
        <w:br/>
      </w:r>
    </w:p>
    <w:p>
      <w:pPr>
        <w:pStyle w:val="ListParagraph"/>
        <w:numPr>
          <w:ilvl w:val="0"/>
          <w:numId w:val="100515130"/>
        </w:numPr>
        <w:ind w:left="360"/>
      </w:pPr>
      <w:r>
        <w:t xml:space="preserve">Bent u bereid de lijst aan te vullen met minimaal één adaptatie-indicator, zoals het aantal mensen dat wordt ondersteund bij klimaatweerbaarheid, en een indicator voor toepassing van Locally Led Adaptation-principes? Bent u bereid de lijst aan te vullen met minimaal één adaptatie-indicator, zoals het aantal mensen dat wordt ondersteund bij klimaatweerbaarheid, en een indicator voor toepassing van Locally Led Adaptation-principes?</w:t>
      </w:r>
      <w:r>
        <w:br/>
      </w:r>
    </w:p>
    <w:p>
      <w:pPr>
        <w:pStyle w:val="ListParagraph"/>
        <w:numPr>
          <w:ilvl w:val="0"/>
          <w:numId w:val="100515130"/>
        </w:numPr>
        <w:ind w:left="360"/>
      </w:pPr>
      <w:r>
        <w:t xml:space="preserve">Zo nee, waarom acht u het aanvaardbaar dat een substantieel deel van het klimaatbeleid en de klimaatfinanciering onzichtbaar blijft in de BHOS-verantwoording?</w:t>
      </w:r>
      <w:r>
        <w:br/>
      </w:r>
    </w:p>
    <w:p>
      <w:r>
        <w:t xml:space="preserve"> </w:t>
      </w:r>
      <w:r>
        <w:br/>
      </w:r>
    </w:p>
    <w:sectPr>
      <w:pgSz w:w="12240" w:h="15840" w:orient="portrait"/>
      <w:pgMar w:top="1440" w:right="1440" w:bottom="1440" w:left="1440" w:header="720" w:footer="720" w:gutter="0"/>
      <w:cols w:space="720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0">
    <w:abstractNumId w:val="0"/>
  </w:num>
  <w:num w:numId="1">
    <w:abstractNumId w:val="1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 wp14">
  <w:zoom w:percent="10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01A6"/>
    <w:rsid w:val="002978F3"/>
    <w:rsid w:val="008C01A6"/>
    <w:rsid w:val="00CA4F27"/>
    <w:rsid w:val="00EA2C71"/>
    <w:rsid w:val="00F30DBE"/>
    <w:rsid w:val="5DD0DE64"/>
    <w:rsid w:val="5E5C2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4A8C4E4F-3FD0-4B96-94C8-10EEF4EECB84}"/>
  <w14:docId w14:val="0279D971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 wp14">
  <w:docDefaults>
    <w:rPrDefault>
      <w:rPr>
        <w:rFonts w:ascii="Times New Roman" w:hAnsi="Times New Roman" w:eastAsia="Times New Roman" w:cs="Times New Roman"/>
        <w:lang w:val="nl-NL" w:eastAsia="ja-JP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styleId="Normal" w:default="1">
    <w:name w:val="Normal"/>
    <w:qFormat/>
    <w:rPr>
      <w:sz w:val="24"/>
      <w:szCs w:val="24"/>
      <w:lang w:val="nl-NL" w:eastAsia="nl-NL"/>
    </w:rPr>
  </w:style>
  <w:style w:type="character" w:styleId="DefaultParagraphFont" w:default="1">
    <w:name w:val="Default Paragraph Font"/>
    <w:uiPriority w:val="1"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/>
    </w:pPr>
  </w:style>
  <w:style w:type="character" w:styleId="Emphasis">
    <w:name w:val="Emphasis"/>
    <w:uiPriority w:val="20"/>
    <w:qFormat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encoding w:val="us-ascii"/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DocSecurity>0</ap:DocSecurity>
  <ap:ScaleCrop>false</ap:ScaleCrop>
  <ap:SharedDoc>false</ap:SharedDoc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lastModifiedBy/>
  <dc:description>------------------------</dc:description>
  <version/>
  <category/>
  <revision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0x01010038E60350FC170647B310166F2EB204D8</vt:lpwstr>
  </property>
</Properties>
</file>