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2026Z16540</w:t>
        <w:br/>
      </w:r>
      <w:proofErr w:type="spellEnd"/>
    </w:p>
    <w:p>
      <w:pPr>
        <w:pStyle w:val="Normal"/>
        <w:rPr>
          <w:b w:val="1"/>
          <w:bCs w:val="1"/>
        </w:rPr>
      </w:pPr>
      <w:r w:rsidR="250AE766">
        <w:rPr>
          <w:b w:val="0"/>
          <w:bCs w:val="0"/>
        </w:rPr>
        <w:t>(ingezonden 28 juli 2026)</w:t>
        <w:br/>
      </w:r>
    </w:p>
    <w:p>
      <w:r>
        <w:t xml:space="preserve">Vragen van het lid Maeijer (PVV) aan de minister van Volksgezondheid, Welzijn en Sport over het bericht ‘Tandartsen slaan alarm: 'We stevenen af op een mondzorginfarct'</w:t>
      </w:r>
      <w:r>
        <w:br/>
      </w:r>
    </w:p>
    <w:p>
      <w:r>
        <w:t xml:space="preserve"> </w:t>
      </w:r>
      <w:r>
        <w:br/>
      </w:r>
    </w:p>
    <w:p>
      <w:pPr>
        <w:pStyle w:val="ListParagraph"/>
        <w:numPr>
          <w:ilvl w:val="0"/>
          <w:numId w:val="100515070"/>
        </w:numPr>
        <w:ind w:left="360"/>
      </w:pPr>
      <w:r>
        <w:t xml:space="preserve">Bent u bekend met het bericht ‘Tandartsen slaan alarm: 'We stevenen af op een mondzorginfarct'? 1)</w:t>
      </w:r>
      <w:r>
        <w:br/>
      </w:r>
    </w:p>
    <w:p>
      <w:pPr>
        <w:pStyle w:val="ListParagraph"/>
        <w:numPr>
          <w:ilvl w:val="0"/>
          <w:numId w:val="100515070"/>
        </w:numPr>
        <w:ind w:left="360"/>
      </w:pPr>
      <w:r>
        <w:t xml:space="preserve">Deelt u met de beroepsorganisatie van tandartsen, orthodontisten en kaakchirurgen (KNMT) de vrees voor een naderend mondzorginfarct ? Zo nee, waarom niet?</w:t>
      </w:r>
      <w:r>
        <w:br/>
      </w:r>
    </w:p>
    <w:p>
      <w:pPr>
        <w:pStyle w:val="ListParagraph"/>
        <w:numPr>
          <w:ilvl w:val="0"/>
          <w:numId w:val="100515070"/>
        </w:numPr>
        <w:ind w:left="360"/>
      </w:pPr>
      <w:r>
        <w:t xml:space="preserve">Deelt u de observatie van de voorzitter van het KNMT dat er al vijftien jaar te weinig opgeleid is en dat met diverse rapporten niets is gedaan? Zo nee, waarom niet? Zo ja, kunt u uitleggen wat de oorzaak is van deze nalatigheid?</w:t>
      </w:r>
      <w:r>
        <w:br/>
      </w:r>
    </w:p>
    <w:p>
      <w:pPr>
        <w:pStyle w:val="ListParagraph"/>
        <w:numPr>
          <w:ilvl w:val="0"/>
          <w:numId w:val="100515070"/>
        </w:numPr>
        <w:ind w:left="360"/>
      </w:pPr>
      <w:r>
        <w:t xml:space="preserve">Vindt u het ook onwenselijk dat inmiddels 25 procent van de hier werkzame tandartsen afkomstig is uit het buitenland? Zo nee, waarom niet?</w:t>
      </w:r>
      <w:r>
        <w:br/>
      </w:r>
    </w:p>
    <w:p>
      <w:pPr>
        <w:pStyle w:val="ListParagraph"/>
        <w:numPr>
          <w:ilvl w:val="0"/>
          <w:numId w:val="100515070"/>
        </w:numPr>
        <w:ind w:left="360"/>
      </w:pPr>
      <w:r>
        <w:t xml:space="preserve">Bent u bereid het advies van zowel het KNMT als het Capaciteitsorgaan te volgen en het aantal opleidingsplekken voor 2027 en verder met minimaal 100 te verhogen? Zo nee, waarom niet?</w:t>
      </w:r>
      <w:r>
        <w:br/>
      </w:r>
    </w:p>
    <w:p>
      <w:pPr>
        <w:pStyle w:val="ListParagraph"/>
        <w:numPr>
          <w:ilvl w:val="0"/>
          <w:numId w:val="100515070"/>
        </w:numPr>
        <w:ind w:left="360"/>
      </w:pPr>
      <w:r>
        <w:t xml:space="preserve">Deelt u de observatie van de voorzitter van het KNMT dat nieuwe zzp-regelgeving het pensioengerechtigde tandartsen moeilijker maakt langer door te werken? Zo nee, waarom niet? Zo ja, wat gaat u ondernemen om langer doorwerken wél aantrekkelijk te maken?</w:t>
      </w:r>
      <w:r>
        <w:br/>
      </w:r>
    </w:p>
    <w:p>
      <w:r>
        <w:t xml:space="preserve"> </w:t>
      </w:r>
      <w:r>
        <w:br/>
      </w:r>
    </w:p>
    <w:p>
      <w:pPr>
        <w:pStyle w:val="ListParagraph"/>
        <w:numPr>
          <w:ilvl w:val="0"/>
          <w:numId w:val="100515071"/>
        </w:numPr>
        <w:ind w:left="360"/>
      </w:pPr>
      <w:r>
        <w:t xml:space="preserve">AD, 27 juli 2026,  Tandartsen slaan alarm: 'We stevenen af op een mondzorginfarct'</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