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2026Z16508</w:t>
        <w:br/>
      </w:r>
      <w:proofErr w:type="spellEnd"/>
    </w:p>
    <w:p>
      <w:pPr>
        <w:pStyle w:val="Normal"/>
        <w:rPr>
          <w:b w:val="1"/>
          <w:bCs w:val="1"/>
        </w:rPr>
      </w:pPr>
      <w:r w:rsidR="250AE766">
        <w:rPr>
          <w:b w:val="0"/>
          <w:bCs w:val="0"/>
        </w:rPr>
        <w:t>(ingezonden 27 juli 2026)</w:t>
        <w:br/>
      </w:r>
    </w:p>
    <w:p>
      <w:r>
        <w:t xml:space="preserve">Vragen van het lid Van den Berg (JA21) aan de ministers van Klimaat en Groene Groei en van Economische Zaken en Klimaat over de digitale weerbaarheid van het Nederlandse elektriciteitsnet.</w:t>
      </w:r>
      <w:r>
        <w:br/>
      </w:r>
    </w:p>
    <w:p>
      <w:r>
        <w:t xml:space="preserve"> </w:t>
      </w:r>
      <w:r>
        <w:br/>
      </w:r>
    </w:p>
    <w:p>
      <w:r>
        <w:t xml:space="preserve">1</w:t>
      </w:r>
      <w:r>
        <w:br/>
      </w:r>
    </w:p>
    <w:p>
      <w:r>
        <w:t xml:space="preserve">Bent u bekend met het artikel "</w:t>
      </w:r>
      <w:r>
        <w:rPr>
          <w:i w:val="1"/>
          <w:iCs w:val="1"/>
        </w:rPr>
        <w:t xml:space="preserve">Stroomnet kwetsbaar voor cyberaanval: 'Geen kwestie van óf, maar wanneer'" (1)</w:t>
      </w:r>
      <w:r>
        <w:rPr/>
        <w:t xml:space="preserve">?</w:t>
      </w:r>
      <w:r>
        <w:br/>
      </w:r>
    </w:p>
    <w:p>
      <w:r>
        <w:t xml:space="preserve">2</w:t>
      </w:r>
      <w:r>
        <w:br/>
      </w:r>
    </w:p>
    <w:p>
      <w:r>
        <w:t xml:space="preserve">Hoe beoordeelt u de waarschuwing van cybersecurity- en energiespecialisten dat de toenemende digitalisering van het elektriciteitssysteem, waaronder slimme netten, thuisbatterijen, zonnepanelen, laadpalen en andere verbonden apparaten, ook leidt tot een groter aanvalsoppervlak voor kwaadwillenden?</w:t>
      </w:r>
      <w:r>
        <w:br/>
      </w:r>
    </w:p>
    <w:p>
      <w:r>
        <w:t xml:space="preserve"> </w:t>
      </w:r>
      <w:r>
        <w:br/>
      </w:r>
    </w:p>
    <w:p>
      <w:r>
        <w:t xml:space="preserve">3</w:t>
      </w:r>
      <w:r>
        <w:br/>
      </w:r>
    </w:p>
    <w:p>
      <w:r>
        <w:t xml:space="preserve">In hoeverre wordt digitale weerbaarheid momenteel als randvoorwaarde meegenomen bij de uitvoering van de energietransitie en de uitbreiding van het elektriciteitsnet?</w:t>
      </w:r>
      <w:r>
        <w:br/>
      </w:r>
    </w:p>
    <w:p>
      <w:r>
        <w:t xml:space="preserve"> </w:t>
      </w:r>
      <w:r>
        <w:br/>
      </w:r>
    </w:p>
    <w:p>
      <w:r>
        <w:t xml:space="preserve">4</w:t>
      </w:r>
      <w:r>
        <w:br/>
      </w:r>
    </w:p>
    <w:p>
      <w:r>
        <w:t xml:space="preserve">Kunt u aangeven welke risicoanalyses zijn uitgevoerd naar de cybersecurity van decentrale energiebronnen, zoals thuisbatterijen, zonnepanelen, laadpalen en energiebeheersystemen, en welke conclusies daaruit zijn getrokken?</w:t>
      </w:r>
      <w:r>
        <w:br/>
      </w:r>
    </w:p>
    <w:p>
      <w:r>
        <w:t xml:space="preserve"> </w:t>
      </w:r>
      <w:r>
        <w:br/>
      </w:r>
    </w:p>
    <w:p>
      <w:r>
        <w:t xml:space="preserve">5</w:t>
      </w:r>
      <w:r>
        <w:br/>
      </w:r>
    </w:p>
    <w:p>
      <w:r>
        <w:t xml:space="preserve">Hoe beoordeelt u de stelling dat de Europese energie-infrastructuur steeds vaker doelwit is van cyberaanvallen? In hoeverre spelen achterstallige modernisering van systemen, verouderde technologie en tekortschietende basisbeveiliging daarbij een rol? Kunt u uw antwoord toelichten?</w:t>
      </w:r>
      <w:r>
        <w:br/>
      </w:r>
    </w:p>
    <w:p>
      <w:r>
        <w:t xml:space="preserve"> </w:t>
      </w:r>
      <w:r>
        <w:br/>
      </w:r>
    </w:p>
    <w:p>
      <w:r>
        <w:t xml:space="preserve">6</w:t>
      </w:r>
      <w:r>
        <w:br/>
      </w:r>
    </w:p>
    <w:p>
      <w:r>
        <w:t xml:space="preserve">Op welke wijze werken de ministeries van Klimaat en Groene Groei en Economische Zaken en Klimaat samen om ervoor te zorgen dat investeringen in de energietransitie gepaard gaan met investeringen in digitale veiligheid?</w:t>
      </w:r>
      <w:r>
        <w:br/>
      </w:r>
    </w:p>
    <w:p>
      <w:r>
        <w:t xml:space="preserve"> </w:t>
      </w:r>
      <w:r>
        <w:br/>
      </w:r>
    </w:p>
    <w:p>
      <w:r>
        <w:t xml:space="preserve">7</w:t>
      </w:r>
      <w:r>
        <w:br/>
      </w:r>
    </w:p>
    <w:p>
      <w:r>
        <w:t xml:space="preserve">Worden er regelmatig gezamenlijke crisisoefeningen gehouden waarbij zowel een fysieke verstoring van het elektriciteitsnet als een cyberaanval wordt gesimuleerd? Zo ja, welke lessen zijn daaruit getrokken? Zo nee, waarom niet?</w:t>
      </w:r>
      <w:r>
        <w:br/>
      </w:r>
    </w:p>
    <w:p>
      <w:r>
        <w:t xml:space="preserve"> </w:t>
      </w:r>
      <w:r>
        <w:br/>
      </w:r>
    </w:p>
    <w:p>
      <w:r>
        <w:t xml:space="preserve">8</w:t>
      </w:r>
      <w:r>
        <w:br/>
      </w:r>
    </w:p>
    <w:p>
      <w:r>
        <w:t xml:space="preserve">Deelt u de opvatting dat een succesvolle energietransitie alleen mogelijk is wanneer burgers en bedrijven erop kunnen vertrouwen dat het energiesysteem digitaal veilig en weerbaar is? Zo ja, welke aanvullende stappen bent u bereid te zetten om dit vertrouwen te versterken?</w:t>
      </w:r>
      <w:r>
        <w:br/>
      </w:r>
    </w:p>
    <w:p>
      <w:r>
        <w:t xml:space="preserve"> </w:t>
      </w:r>
      <w:r>
        <w:br/>
      </w:r>
    </w:p>
    <w:p>
      <w:r>
        <w:t xml:space="preserve">9</w:t>
      </w:r>
      <w:r>
        <w:br/>
      </w:r>
    </w:p>
    <w:p>
      <w:r>
        <w:t xml:space="preserve">Welke gevolgen heeft de toenemende cyberveiligheidsopgave voor de huidige opgave rond de uitbreiding en verzwaring van het elektriciteitsnet? Worden aanvullende eisen aan digitale veiligheid meegenomen in de planning, uitvoering en kosten van deze uitbreidingen? Zo ja, op welke wijze? Zo nee, waarom niet?</w:t>
      </w:r>
      <w:r>
        <w:br/>
      </w:r>
    </w:p>
    <w:p>
      <w:r>
        <w:t xml:space="preserve"> </w:t>
      </w:r>
      <w:r>
        <w:br/>
      </w:r>
    </w:p>
    <w:p>
      <w:r>
        <w:t xml:space="preserve">10</w:t>
      </w:r>
      <w:r>
        <w:br/>
      </w:r>
    </w:p>
    <w:p>
      <w:r>
        <w:t xml:space="preserve">Bent u bereid de Kamer vóór het einde van dit jaar te informeren over de samenhang tussen de voortgang van de energietransitie en de digitale weerbaarheid van de Nederlandse energie-infrastructuur?</w:t>
      </w:r>
      <w:r>
        <w:br/>
      </w:r>
    </w:p>
    <w:p>
      <w:r>
        <w:t xml:space="preserve"> </w:t>
      </w:r>
      <w:r>
        <w:br/>
      </w:r>
    </w:p>
    <w:p>
      <w:r>
        <w:t xml:space="preserve">11</w:t>
      </w:r>
      <w:r>
        <w:br/>
      </w:r>
    </w:p>
    <w:p>
      <w:r>
        <w:t xml:space="preserve">Kunt u de vragen los van elkaar beantwoorden?</w:t>
      </w:r>
      <w:r>
        <w:br/>
      </w:r>
    </w:p>
    <w:p>
      <w:r>
        <w:t xml:space="preserve"> </w:t>
      </w:r>
      <w:r>
        <w:br/>
      </w:r>
    </w:p>
    <w:p>
      <w:r>
        <w:t xml:space="preserve">(1) NU.nl, 21 juli 2026, "Stroomnet kwetsbaar voor cyberaanval: 'Geen kwestie van óf, maar wanneer'. (https://www.nu.nl/klimaat/6403086/stroomnet-kwetsbaar-voor-cyberaanval-geen-kwestie-van-of-maar-wanneer.html)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