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822CA" w:rsidR="00340ECA" w:rsidP="002822CA" w:rsidRDefault="00340ECA" w14:paraId="386C07DD" w14:textId="77777777"/>
    <w:p w:rsidR="00B824BA" w:rsidP="00810C93" w:rsidRDefault="0091778F" w14:paraId="237683A7" w14:textId="77777777">
      <w:r>
        <w:t>Geachte Voorzitter,</w:t>
      </w:r>
    </w:p>
    <w:p w:rsidR="00D15779" w:rsidP="00810C93" w:rsidRDefault="00D15779" w14:paraId="14A55365" w14:textId="77777777"/>
    <w:p w:rsidR="004C4DFA" w:rsidP="00AB1B19" w:rsidRDefault="00AB1B19" w14:paraId="44604F86" w14:textId="15F946A1">
      <w:r w:rsidRPr="00AB1B19">
        <w:t>In de procedurevergadering van 19 mei 2026 heeft de</w:t>
      </w:r>
      <w:r w:rsidR="004C4DFA">
        <w:t xml:space="preserve"> </w:t>
      </w:r>
      <w:r w:rsidRPr="004C4DFA" w:rsidR="004C4DFA">
        <w:t>vaste commissie voor Klimaat en Groene Groei</w:t>
      </w:r>
      <w:r w:rsidRPr="00AB1B19">
        <w:t xml:space="preserve"> besloten een reactie van</w:t>
      </w:r>
      <w:r>
        <w:t xml:space="preserve"> de minister </w:t>
      </w:r>
    </w:p>
    <w:p w:rsidR="004C4DFA" w:rsidP="004C4DFA" w:rsidRDefault="00AB1B19" w14:paraId="360188B8" w14:textId="77313DC9">
      <w:r>
        <w:t>van Klimaat en Groene Groei</w:t>
      </w:r>
      <w:r w:rsidRPr="00AB1B19">
        <w:t xml:space="preserve"> </w:t>
      </w:r>
      <w:r w:rsidR="004C4DFA">
        <w:t xml:space="preserve">te </w:t>
      </w:r>
      <w:r w:rsidR="00F7481C">
        <w:t xml:space="preserve">verzoeken </w:t>
      </w:r>
      <w:r w:rsidR="004C4DFA">
        <w:t>op twee documenten afkomstig van Greenpeace Nederland. Het gaat om een briefing van Greenpeace Nederland getiteld “Briefing Greenpeace Nederland: een toelichting op het vonnis van 28</w:t>
      </w:r>
      <w:r w:rsidR="004E4FF5">
        <w:t> </w:t>
      </w:r>
      <w:r w:rsidR="004C4DFA">
        <w:t>januari 2026” en een rapport in opdracht van Greenpeace Nederland getiteld “</w:t>
      </w:r>
      <w:r w:rsidRPr="00EA06D0" w:rsidR="004C4DFA">
        <w:t>Een verkenning van de financiële behoeften voor klimaatadaptatie op Bonaire</w:t>
      </w:r>
      <w:r w:rsidR="004C4DFA">
        <w:t xml:space="preserve">”. Middels deze </w:t>
      </w:r>
      <w:r w:rsidR="00626AA2">
        <w:t>K</w:t>
      </w:r>
      <w:r w:rsidR="004C4DFA">
        <w:t xml:space="preserve">amerbrief </w:t>
      </w:r>
      <w:r w:rsidR="00776562">
        <w:t xml:space="preserve">komt het kabinet </w:t>
      </w:r>
      <w:r w:rsidR="004C4DFA">
        <w:t xml:space="preserve">aan dit verzoek </w:t>
      </w:r>
      <w:r w:rsidR="006D1182">
        <w:t>tegemoet</w:t>
      </w:r>
      <w:r w:rsidR="004C4DFA">
        <w:t xml:space="preserve">. </w:t>
      </w:r>
    </w:p>
    <w:p w:rsidR="00776562" w:rsidP="004C4DFA" w:rsidRDefault="00776562" w14:paraId="4AACB94A" w14:textId="77777777"/>
    <w:p w:rsidR="00AB1B19" w:rsidP="00AB1B19" w:rsidRDefault="00FE0BAA" w14:paraId="1BA8BB13" w14:textId="134B2102">
      <w:r>
        <w:t xml:space="preserve">Gelet op </w:t>
      </w:r>
      <w:r w:rsidR="00AB1B19">
        <w:t xml:space="preserve">de gedeelde inhoudelijke verantwoordelijkheid wordt dit verzoek beantwoord door de minister van Klimaat en Groene Groei en de minister van Infrastructuur en Waterstaat. Deze brief </w:t>
      </w:r>
      <w:r>
        <w:t xml:space="preserve">wordt </w:t>
      </w:r>
      <w:r w:rsidR="00AB1B19">
        <w:t>mede</w:t>
      </w:r>
      <w:r>
        <w:t xml:space="preserve"> </w:t>
      </w:r>
      <w:r w:rsidR="00AB1B19">
        <w:t xml:space="preserve">namens de </w:t>
      </w:r>
      <w:r w:rsidR="00776562">
        <w:t>s</w:t>
      </w:r>
      <w:r w:rsidRPr="00AB1B19" w:rsidR="00AB1B19">
        <w:t>taatssecretaris Koninkrijksrelaties en Slagvaardige Overheid</w:t>
      </w:r>
      <w:r>
        <w:t xml:space="preserve"> verzonden</w:t>
      </w:r>
      <w:r w:rsidR="00AB1B19">
        <w:t xml:space="preserve">. </w:t>
      </w:r>
    </w:p>
    <w:p w:rsidR="00AB1B19" w:rsidP="00AB1B19" w:rsidRDefault="00AB1B19" w14:paraId="5B2C085D" w14:textId="77777777"/>
    <w:p w:rsidRPr="00563B27" w:rsidR="00AB1B19" w:rsidP="00AB1B19" w:rsidRDefault="00AB1B19" w14:paraId="1879DEB1" w14:textId="04D786F1">
      <w:pPr>
        <w:rPr>
          <w:i/>
          <w:iCs/>
        </w:rPr>
      </w:pPr>
      <w:r w:rsidRPr="00563B27">
        <w:rPr>
          <w:i/>
          <w:iCs/>
        </w:rPr>
        <w:t>Reactie op “Briefing Greenpeace Nederland: Een toelichting op het vonnis van 28</w:t>
      </w:r>
      <w:r w:rsidRPr="00563B27" w:rsidR="004E4FF5">
        <w:rPr>
          <w:i/>
          <w:iCs/>
        </w:rPr>
        <w:t> </w:t>
      </w:r>
      <w:r w:rsidRPr="00563B27">
        <w:rPr>
          <w:i/>
          <w:iCs/>
        </w:rPr>
        <w:t>januari 2026”</w:t>
      </w:r>
    </w:p>
    <w:p w:rsidR="004C75F4" w:rsidP="005728CD" w:rsidRDefault="00776562" w14:paraId="2E816394" w14:textId="5573E594">
      <w:r w:rsidRPr="00563B27">
        <w:t>Op 28 januari 2026 heeft</w:t>
      </w:r>
      <w:r w:rsidRPr="00776562">
        <w:t xml:space="preserve"> de rechtbank Den Haag uitspraak gedaan in de door Greenpeace Nederland aangespannen procedure tegen de Nederlandse Staat over klimaatverandering op Bonaire.</w:t>
      </w:r>
      <w:r>
        <w:t xml:space="preserve"> </w:t>
      </w:r>
      <w:r w:rsidR="00BB50F0">
        <w:t xml:space="preserve">Het kabinet </w:t>
      </w:r>
      <w:r w:rsidR="005728CD">
        <w:t xml:space="preserve">heeft in de </w:t>
      </w:r>
      <w:r w:rsidR="00626AA2">
        <w:t>K</w:t>
      </w:r>
      <w:r w:rsidR="005728CD">
        <w:t xml:space="preserve">amerbrief van 10 april jl. aangegeven dat </w:t>
      </w:r>
      <w:r w:rsidRPr="005728CD" w:rsidR="005728CD">
        <w:t xml:space="preserve">het op basis van een zeer zorgvuldige </w:t>
      </w:r>
      <w:r w:rsidR="00E933DE">
        <w:t>af</w:t>
      </w:r>
      <w:r w:rsidRPr="005728CD" w:rsidR="005728CD">
        <w:t>weging tot de conclusie is gekomen dat er zwaarwegende (juridische) redenen zijn voor het laten toetsen van de uitspraak door het gerechtshof Den Haag.</w:t>
      </w:r>
      <w:r w:rsidR="005728CD">
        <w:t xml:space="preserve"> </w:t>
      </w:r>
      <w:r w:rsidR="004C75F4">
        <w:t>Gezien het feit dat de zaak</w:t>
      </w:r>
      <w:r w:rsidR="005728CD">
        <w:t xml:space="preserve"> op dit moment onder de rechter</w:t>
      </w:r>
      <w:r w:rsidR="004C75F4">
        <w:t xml:space="preserve"> is, zal het kabinet niet inhoudelijk ingaan </w:t>
      </w:r>
      <w:r w:rsidR="00E41F13">
        <w:t xml:space="preserve">op de door Greenpeace aangedragen zienswijze op het vonnis. </w:t>
      </w:r>
      <w:r w:rsidR="004C75F4">
        <w:t xml:space="preserve"> </w:t>
      </w:r>
    </w:p>
    <w:p w:rsidR="004C75F4" w:rsidP="005728CD" w:rsidRDefault="004C75F4" w14:paraId="2272DF5F" w14:textId="77777777"/>
    <w:p w:rsidR="006D1182" w:rsidP="005728CD" w:rsidRDefault="00D622C4" w14:paraId="12547B41" w14:textId="51135B42">
      <w:r>
        <w:t>De uitspraak is bij voorraad uitvoerbaar. Daarom zet het kabinet voor</w:t>
      </w:r>
      <w:r w:rsidR="00F33B9E">
        <w:t xml:space="preserve"> het mitigatiebevel </w:t>
      </w:r>
      <w:r w:rsidR="004C75F4">
        <w:t>de</w:t>
      </w:r>
      <w:r w:rsidRPr="004C75F4" w:rsidR="004C75F4">
        <w:t xml:space="preserve"> nodige </w:t>
      </w:r>
      <w:r w:rsidR="00EE503F">
        <w:t xml:space="preserve">voorbereidende </w:t>
      </w:r>
      <w:r w:rsidRPr="004C75F4" w:rsidR="004C75F4">
        <w:t>stappen om binnen 18 maanden bindende emissiedoelen</w:t>
      </w:r>
      <w:r w:rsidR="00EA0A99">
        <w:t xml:space="preserve"> voor de gehele economie</w:t>
      </w:r>
      <w:r w:rsidRPr="004C75F4" w:rsidR="004C75F4">
        <w:t xml:space="preserve"> in de Klimaatwet </w:t>
      </w:r>
      <w:r w:rsidR="00EE503F">
        <w:t>te kunnen vastleggen</w:t>
      </w:r>
      <w:r w:rsidR="00E41F13">
        <w:t xml:space="preserve"> en om </w:t>
      </w:r>
      <w:r w:rsidRPr="00E41F13" w:rsidR="00E41F13">
        <w:t xml:space="preserve">inzichtelijk </w:t>
      </w:r>
      <w:r w:rsidR="00E41F13">
        <w:t>te maken wat de</w:t>
      </w:r>
      <w:r w:rsidRPr="00E41F13" w:rsidR="00E41F13">
        <w:t xml:space="preserve"> </w:t>
      </w:r>
      <w:r w:rsidR="00FE0BAA">
        <w:t>(</w:t>
      </w:r>
      <w:r w:rsidRPr="00E41F13" w:rsidR="00E41F13">
        <w:t>resterende</w:t>
      </w:r>
      <w:r w:rsidR="00FE0BAA">
        <w:t>)</w:t>
      </w:r>
      <w:r w:rsidRPr="00E41F13" w:rsidR="00E41F13">
        <w:t xml:space="preserve"> emissieruimte voor Nederland i</w:t>
      </w:r>
      <w:r w:rsidR="00EE503F">
        <w:t>nhoudt</w:t>
      </w:r>
      <w:r w:rsidR="00E41F13">
        <w:t>.</w:t>
      </w:r>
      <w:r w:rsidR="00474BE7">
        <w:t xml:space="preserve"> </w:t>
      </w:r>
      <w:r w:rsidR="00474BE7">
        <w:rPr>
          <w:rFonts w:eastAsia="Verdana" w:cs="Verdana"/>
          <w:szCs w:val="18"/>
        </w:rPr>
        <w:t>Het kabinet heeft aangegeven uw Kamer uiterlijk met Prinsjesdag 2026 nader te informeren over de wijze waarop aan het vonnis uitvoering wordt gegeven, en zal dat doen in</w:t>
      </w:r>
      <w:r w:rsidR="00474BE7">
        <w:t xml:space="preserve"> de </w:t>
      </w:r>
      <w:r w:rsidRPr="00EE503F" w:rsidR="00474BE7">
        <w:t>Klimaat- en Energienota</w:t>
      </w:r>
      <w:r w:rsidR="00474BE7">
        <w:t>.</w:t>
      </w:r>
      <w:r w:rsidR="006D1182">
        <w:t xml:space="preserve"> </w:t>
      </w:r>
    </w:p>
    <w:p w:rsidR="004C75F4" w:rsidP="005728CD" w:rsidRDefault="004C75F4" w14:paraId="281A1372" w14:textId="77777777"/>
    <w:p w:rsidRPr="005728CD" w:rsidR="004C75F4" w:rsidP="005728CD" w:rsidRDefault="004C75F4" w14:paraId="46C98BC2" w14:textId="1E7B4184">
      <w:r w:rsidRPr="004C75F4">
        <w:t>Op het gebied van adaptatie zet het kabinet in op het vaststellen van een klimaatadaptatieplan om ervoor te zorgen dat Caribisch Nederland klimaatbestendig is, nu en in de toekomst. Het kabinet streeft ernaar om nog dit jaar de Nationale Klimaatadaptatiestrategie vast te stellen, waarin nadrukkelijk aandacht is voor Caribisch Nederland. Ook zet dit kabinet de tweede fase van het Natuur- en Milieubeleidsplan Caribisch Nederland voort, zoals reeds aangegeven in het coalitieakkoord.</w:t>
      </w:r>
      <w:r w:rsidR="00C871D6">
        <w:t xml:space="preserve"> </w:t>
      </w:r>
      <w:r>
        <w:t>Uw</w:t>
      </w:r>
      <w:r w:rsidRPr="005728CD">
        <w:t xml:space="preserve"> Kamer </w:t>
      </w:r>
      <w:r>
        <w:t xml:space="preserve">wordt </w:t>
      </w:r>
      <w:r w:rsidRPr="004C75F4">
        <w:t>uiterlijk</w:t>
      </w:r>
      <w:r w:rsidR="000C1474">
        <w:t xml:space="preserve"> in het</w:t>
      </w:r>
      <w:r w:rsidRPr="004C75F4">
        <w:t xml:space="preserve"> </w:t>
      </w:r>
      <w:r w:rsidR="006B2088">
        <w:t>najaar</w:t>
      </w:r>
      <w:r w:rsidRPr="004C75F4">
        <w:t xml:space="preserve"> </w:t>
      </w:r>
      <w:r w:rsidR="00C871D6">
        <w:t>nader geïnformeerd</w:t>
      </w:r>
      <w:r w:rsidRPr="005F1D48" w:rsidR="00C871D6">
        <w:t xml:space="preserve"> over de wijze waarop aan het vonnis uitvoering wordt gegeven.</w:t>
      </w:r>
    </w:p>
    <w:p w:rsidR="00AB1B19" w:rsidP="00AB1B19" w:rsidRDefault="00AB1B19" w14:paraId="51152D48" w14:textId="77777777"/>
    <w:p w:rsidRPr="00BB50F0" w:rsidR="00AB1B19" w:rsidP="00AB1B19" w:rsidRDefault="00AB1B19" w14:paraId="00BA331F" w14:textId="554EF6D2">
      <w:pPr>
        <w:rPr>
          <w:i/>
          <w:iCs/>
        </w:rPr>
      </w:pPr>
      <w:r w:rsidRPr="00BB50F0">
        <w:rPr>
          <w:i/>
          <w:iCs/>
        </w:rPr>
        <w:t>Reactie op “</w:t>
      </w:r>
      <w:r w:rsidRPr="00BB50F0" w:rsidR="00BB50F0">
        <w:rPr>
          <w:i/>
          <w:iCs/>
        </w:rPr>
        <w:t xml:space="preserve">Een verkenning van de financiële behoeften voor klimaatadaptatie op Bonaire” </w:t>
      </w:r>
    </w:p>
    <w:p w:rsidR="0056228C" w:rsidP="0056228C" w:rsidRDefault="0056228C" w14:paraId="6C21DBCD" w14:textId="79E5253E">
      <w:r>
        <w:t>Het kabinet heeft sinds 2023 op alle drie de BES</w:t>
      </w:r>
      <w:r w:rsidR="00C871D6">
        <w:t>-</w:t>
      </w:r>
      <w:r>
        <w:t xml:space="preserve">eilanden processen ondersteund om tot eilandelijke klimaatplannen te komen. Deze processen bevinden zich in de afrondende fase. </w:t>
      </w:r>
      <w:r w:rsidR="002750DB">
        <w:t xml:space="preserve">In opdracht van het Openbaar Lichaam Bonaire is het Klimaatplan Bonaire opgesteld. Dit plan van de Klimaattafel Bonaire is </w:t>
      </w:r>
      <w:r>
        <w:t>recent aangeboden aan het Bestuurscollege van Bonaire</w:t>
      </w:r>
      <w:r w:rsidR="00532443">
        <w:rPr>
          <w:rStyle w:val="Voetnootmarkering"/>
        </w:rPr>
        <w:footnoteReference w:id="1"/>
      </w:r>
      <w:r>
        <w:t xml:space="preserve">. In dit plan is een breed overzicht van maatregelen voor klimaatadaptatie opgenomen die zijn opgesteld met participatie van inwoners en organisaties op het eiland. Dit proces is zorgvuldig opgebouwd, onder meer met als doel om een breed draagvlak te creëren. </w:t>
      </w:r>
      <w:r w:rsidR="001F57C8">
        <w:t xml:space="preserve">De verkenning van Greenpeace </w:t>
      </w:r>
      <w:r w:rsidRPr="001F57C8" w:rsidR="001F57C8">
        <w:t>van de financiële behoeften voor klimaatadaptatie op Bonaire</w:t>
      </w:r>
      <w:r w:rsidR="002750DB">
        <w:t xml:space="preserve"> verscheen kort</w:t>
      </w:r>
      <w:r>
        <w:t xml:space="preserve"> voor oplevering van het Klimaatplan Bonaire. Het kabinet zal bestuderen of dit rapport elementen bevat die </w:t>
      </w:r>
      <w:r w:rsidR="002750DB">
        <w:t xml:space="preserve">niet bij het </w:t>
      </w:r>
      <w:r w:rsidR="009C5F85">
        <w:t xml:space="preserve">opstellen van het </w:t>
      </w:r>
      <w:r w:rsidR="002750DB">
        <w:t xml:space="preserve">Klimaatplan </w:t>
      </w:r>
      <w:r>
        <w:t xml:space="preserve">Bonaire zijn </w:t>
      </w:r>
      <w:r w:rsidR="009C5F85">
        <w:t>meegenomen</w:t>
      </w:r>
      <w:r>
        <w:t>.</w:t>
      </w:r>
    </w:p>
    <w:p w:rsidRPr="00AB1B19" w:rsidR="00D017B7" w:rsidP="0056228C" w:rsidRDefault="00D017B7" w14:paraId="2FD19C26" w14:textId="77777777"/>
    <w:p w:rsidR="0056228C" w:rsidP="0056228C" w:rsidRDefault="0056228C" w14:paraId="763A8702" w14:textId="2320C953">
      <w:r>
        <w:t>Het kabinet zal de drie eilandelijk</w:t>
      </w:r>
      <w:r w:rsidR="002750DB">
        <w:t>e</w:t>
      </w:r>
      <w:r>
        <w:t xml:space="preserve"> klimaatplannen</w:t>
      </w:r>
      <w:r w:rsidR="001F57C8">
        <w:t xml:space="preserve"> van de BES-eilanden</w:t>
      </w:r>
      <w:r>
        <w:t xml:space="preserve"> in de komende periode bestuderen en samen met de inspanningen die genoemd zijn in het ontwerp Nationale Klimaatadaptatiestrategie (NAS), verwerken </w:t>
      </w:r>
      <w:r w:rsidR="000C1474">
        <w:t>in een uitvoeringsprogramma</w:t>
      </w:r>
      <w:r>
        <w:t xml:space="preserve">. Hierover zal de Kamer apart worden geïnformeerd. </w:t>
      </w:r>
    </w:p>
    <w:p w:rsidR="00AB1B19" w:rsidP="00AB1B19" w:rsidRDefault="00AB1B19" w14:paraId="726AB251" w14:textId="77777777"/>
    <w:p w:rsidR="00AB1B19" w:rsidP="00AB1B19" w:rsidRDefault="00AB1B19" w14:paraId="4585BBA9" w14:textId="77777777"/>
    <w:p w:rsidR="00F7481C" w:rsidP="00AB1B19" w:rsidRDefault="00F7481C" w14:paraId="1E64558D" w14:textId="77777777"/>
    <w:p w:rsidR="00F7481C" w:rsidP="00AB1B19" w:rsidRDefault="00F7481C" w14:paraId="75A6CD69" w14:textId="77777777"/>
    <w:p w:rsidRPr="001E31B5" w:rsidR="00D017B7" w:rsidP="00D017B7" w:rsidRDefault="00D017B7" w14:paraId="11B90015" w14:textId="77777777">
      <w:pPr>
        <w:rPr>
          <w:szCs w:val="18"/>
        </w:rPr>
      </w:pPr>
      <w:bookmarkStart w:name="_Hlk222840271" w:id="0"/>
      <w:r w:rsidRPr="001E31B5">
        <w:rPr>
          <w:szCs w:val="18"/>
        </w:rPr>
        <w:t>Stientje van Veldhoven-van der Meer</w:t>
      </w:r>
    </w:p>
    <w:bookmarkEnd w:id="0"/>
    <w:p w:rsidRPr="001E31B5" w:rsidR="00D017B7" w:rsidP="00D017B7" w:rsidRDefault="00D017B7" w14:paraId="0144F1AF" w14:textId="77777777">
      <w:pPr>
        <w:rPr>
          <w:szCs w:val="18"/>
        </w:rPr>
      </w:pPr>
      <w:r w:rsidRPr="001E31B5">
        <w:rPr>
          <w:szCs w:val="18"/>
        </w:rPr>
        <w:t>Minister van Klimaat en Groene Groei</w:t>
      </w:r>
    </w:p>
    <w:p w:rsidR="00D017B7" w:rsidP="00D017B7" w:rsidRDefault="00D017B7" w14:paraId="4CF88810" w14:textId="77777777">
      <w:pPr>
        <w:rPr>
          <w:szCs w:val="18"/>
        </w:rPr>
      </w:pPr>
    </w:p>
    <w:p w:rsidR="004E4FF5" w:rsidP="00D017B7" w:rsidRDefault="004E4FF5" w14:paraId="1B9296F8" w14:textId="77777777">
      <w:pPr>
        <w:rPr>
          <w:szCs w:val="18"/>
        </w:rPr>
      </w:pPr>
    </w:p>
    <w:p w:rsidR="004E4FF5" w:rsidP="00D017B7" w:rsidRDefault="004E4FF5" w14:paraId="65E48A15" w14:textId="77777777">
      <w:pPr>
        <w:rPr>
          <w:szCs w:val="18"/>
        </w:rPr>
      </w:pPr>
    </w:p>
    <w:p w:rsidRPr="001E31B5" w:rsidR="004E4FF5" w:rsidP="00D017B7" w:rsidRDefault="004E4FF5" w14:paraId="623109C2" w14:textId="77777777">
      <w:pPr>
        <w:rPr>
          <w:szCs w:val="18"/>
        </w:rPr>
      </w:pPr>
    </w:p>
    <w:p w:rsidRPr="001E31B5" w:rsidR="00D017B7" w:rsidP="00D017B7" w:rsidRDefault="00D017B7" w14:paraId="75889E35" w14:textId="77777777">
      <w:pPr>
        <w:rPr>
          <w:szCs w:val="18"/>
        </w:rPr>
      </w:pPr>
      <w:r w:rsidRPr="001E31B5">
        <w:rPr>
          <w:szCs w:val="18"/>
        </w:rPr>
        <w:t>Vincent Karremans</w:t>
      </w:r>
    </w:p>
    <w:p w:rsidR="001A6AF9" w:rsidP="001A6AF9" w:rsidRDefault="00D017B7" w14:paraId="77040437" w14:textId="691EB88E">
      <w:pPr>
        <w:rPr>
          <w:rFonts w:asciiTheme="minorHAnsi" w:hAnsiTheme="minorHAnsi"/>
          <w:sz w:val="22"/>
          <w:szCs w:val="18"/>
        </w:rPr>
      </w:pPr>
      <w:r w:rsidRPr="001E31B5">
        <w:rPr>
          <w:szCs w:val="18"/>
        </w:rPr>
        <w:t>Minister van Infrastructuur en Waterstaat</w:t>
      </w:r>
    </w:p>
    <w:sectPr w:rsidR="001A6AF9" w:rsidSect="00A707FA">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93742A" w14:textId="77777777" w:rsidR="00D50A52" w:rsidRDefault="00D50A52">
      <w:r>
        <w:separator/>
      </w:r>
    </w:p>
    <w:p w14:paraId="56DC6365" w14:textId="77777777" w:rsidR="00D50A52" w:rsidRDefault="00D50A52"/>
  </w:endnote>
  <w:endnote w:type="continuationSeparator" w:id="0">
    <w:p w14:paraId="63F955DD" w14:textId="77777777" w:rsidR="00D50A52" w:rsidRDefault="00D50A52">
      <w:r>
        <w:continuationSeparator/>
      </w:r>
    </w:p>
    <w:p w14:paraId="6F5FFC0A" w14:textId="77777777" w:rsidR="00D50A52" w:rsidRDefault="00D50A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78B58" w14:textId="214EACDD" w:rsidR="00527BD4" w:rsidRPr="00BC3B53" w:rsidRDefault="00527BD4" w:rsidP="008C356D">
    <w:pPr>
      <w:pStyle w:val="Voettekst"/>
      <w:spacing w:line="240" w:lineRule="auto"/>
      <w:rPr>
        <w:sz w:val="2"/>
        <w:szCs w:val="2"/>
      </w:rPr>
    </w:pPr>
  </w:p>
  <w:tbl>
    <w:tblPr>
      <w:tblW w:w="11913" w:type="dxa"/>
      <w:tblLayout w:type="fixed"/>
      <w:tblCellMar>
        <w:left w:w="0" w:type="dxa"/>
        <w:right w:w="0" w:type="dxa"/>
      </w:tblCellMar>
      <w:tblLook w:val="0000" w:firstRow="0" w:lastRow="0" w:firstColumn="0" w:lastColumn="0" w:noHBand="0" w:noVBand="0"/>
    </w:tblPr>
    <w:tblGrid>
      <w:gridCol w:w="7601"/>
      <w:gridCol w:w="2156"/>
      <w:gridCol w:w="2156"/>
    </w:tblGrid>
    <w:tr w:rsidR="00FF1E12" w14:paraId="1E67B3F1" w14:textId="77777777" w:rsidTr="006D1737">
      <w:trPr>
        <w:trHeight w:hRule="exact" w:val="240"/>
      </w:trPr>
      <w:tc>
        <w:tcPr>
          <w:tcW w:w="7601" w:type="dxa"/>
        </w:tcPr>
        <w:p w14:paraId="36799639" w14:textId="77777777" w:rsidR="006D1737" w:rsidRDefault="006D1737" w:rsidP="006D1737">
          <w:pPr>
            <w:pStyle w:val="Huisstijl-Rubricering"/>
          </w:pPr>
        </w:p>
      </w:tc>
      <w:tc>
        <w:tcPr>
          <w:tcW w:w="2156" w:type="dxa"/>
        </w:tcPr>
        <w:p w14:paraId="7184C7B8" w14:textId="5A504A9E" w:rsidR="006D1737" w:rsidRPr="00645414" w:rsidRDefault="0091778F" w:rsidP="006D1737">
          <w:pPr>
            <w:pStyle w:val="Huisstijl-Paginanummering"/>
          </w:pPr>
          <w:r>
            <w:t xml:space="preserve">Pagina </w:t>
          </w:r>
          <w:r w:rsidR="001A6AF9" w:rsidRPr="00645414">
            <w:fldChar w:fldCharType="begin"/>
          </w:r>
          <w:r w:rsidR="001A6AF9" w:rsidRPr="00645414">
            <w:instrText xml:space="preserve"> PAGE   \* MERGEFORMAT </w:instrText>
          </w:r>
          <w:r w:rsidR="001A6AF9" w:rsidRPr="00645414">
            <w:fldChar w:fldCharType="separate"/>
          </w:r>
          <w:r w:rsidR="001A6AF9">
            <w:t>2</w:t>
          </w:r>
          <w:r w:rsidR="001A6AF9" w:rsidRPr="00645414">
            <w:fldChar w:fldCharType="end"/>
          </w:r>
          <w:r>
            <w:t xml:space="preserve"> van </w:t>
          </w:r>
          <w:r w:rsidR="00D72F45">
            <w:fldChar w:fldCharType="begin"/>
          </w:r>
          <w:r>
            <w:instrText xml:space="preserve"> SECTIONPAGES   \* MERGEFORMAT </w:instrText>
          </w:r>
          <w:r w:rsidR="00D72F45">
            <w:fldChar w:fldCharType="separate"/>
          </w:r>
          <w:r w:rsidR="00387579">
            <w:t>2</w:t>
          </w:r>
          <w:r w:rsidR="00D72F45">
            <w:fldChar w:fldCharType="end"/>
          </w:r>
          <w:r w:rsidRPr="00ED539E">
            <w:t xml:space="preserve"> </w:t>
          </w:r>
        </w:p>
      </w:tc>
      <w:tc>
        <w:tcPr>
          <w:tcW w:w="2156" w:type="dxa"/>
        </w:tcPr>
        <w:p w14:paraId="0DEED4D5" w14:textId="77777777" w:rsidR="006D1737" w:rsidRPr="00645414" w:rsidRDefault="0091778F" w:rsidP="006D1737">
          <w:pPr>
            <w:pStyle w:val="Huisstijl-Paginanummering"/>
          </w:pPr>
          <w:r w:rsidRPr="00645414">
            <w:t xml:space="preserve"> </w:t>
          </w:r>
        </w:p>
      </w:tc>
    </w:tr>
  </w:tbl>
  <w:p w14:paraId="0B6EDFBF"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FF1E12" w14:paraId="555EF33D" w14:textId="77777777" w:rsidTr="00CA6A25">
      <w:trPr>
        <w:trHeight w:hRule="exact" w:val="240"/>
      </w:trPr>
      <w:tc>
        <w:tcPr>
          <w:tcW w:w="7601" w:type="dxa"/>
        </w:tcPr>
        <w:p w14:paraId="0C555C8D" w14:textId="59B8CAF3" w:rsidR="00527BD4" w:rsidRDefault="00527BD4" w:rsidP="008C356D">
          <w:pPr>
            <w:pStyle w:val="Huisstijl-Rubricering"/>
          </w:pPr>
        </w:p>
      </w:tc>
      <w:tc>
        <w:tcPr>
          <w:tcW w:w="2170" w:type="dxa"/>
        </w:tcPr>
        <w:p w14:paraId="41CC4AD0" w14:textId="0DBF9F57" w:rsidR="00527BD4" w:rsidRPr="00ED539E" w:rsidRDefault="0091778F" w:rsidP="00ED539E">
          <w:pPr>
            <w:pStyle w:val="Huisstijl-Paginanummering"/>
          </w:pPr>
          <w:r>
            <w:t xml:space="preserve">Pagina </w:t>
          </w:r>
          <w:r w:rsidRPr="00645414">
            <w:fldChar w:fldCharType="begin"/>
          </w:r>
          <w:r w:rsidRPr="00645414">
            <w:instrText xml:space="preserve"> PAGE   \* MERGEFORMAT </w:instrText>
          </w:r>
          <w:r w:rsidRPr="00645414">
            <w:fldChar w:fldCharType="separate"/>
          </w:r>
          <w:r>
            <w:t>1</w:t>
          </w:r>
          <w:r w:rsidRPr="00645414">
            <w:fldChar w:fldCharType="end"/>
          </w:r>
          <w:r>
            <w:t xml:space="preserve"> van </w:t>
          </w:r>
          <w:r w:rsidR="004B0F05">
            <w:fldChar w:fldCharType="begin"/>
          </w:r>
          <w:r>
            <w:instrText xml:space="preserve"> SECTIONPAGES   \* MERGEFORMAT </w:instrText>
          </w:r>
          <w:r w:rsidR="004B0F05">
            <w:fldChar w:fldCharType="separate"/>
          </w:r>
          <w:r w:rsidR="00D50A52">
            <w:t>1</w:t>
          </w:r>
          <w:r w:rsidR="004B0F05">
            <w:fldChar w:fldCharType="end"/>
          </w:r>
        </w:p>
      </w:tc>
    </w:tr>
  </w:tbl>
  <w:p w14:paraId="36A657A8" w14:textId="77777777" w:rsidR="00527BD4" w:rsidRPr="00BC3B53" w:rsidRDefault="00527BD4" w:rsidP="008C356D">
    <w:pPr>
      <w:pStyle w:val="Voettekst"/>
      <w:spacing w:line="240" w:lineRule="auto"/>
      <w:rPr>
        <w:sz w:val="2"/>
        <w:szCs w:val="2"/>
      </w:rPr>
    </w:pPr>
  </w:p>
  <w:p w14:paraId="267DA279"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1AC29" w14:textId="77777777" w:rsidR="00D50A52" w:rsidRDefault="00D50A52">
      <w:r>
        <w:separator/>
      </w:r>
    </w:p>
    <w:p w14:paraId="2AF66AA0" w14:textId="77777777" w:rsidR="00D50A52" w:rsidRDefault="00D50A52"/>
  </w:footnote>
  <w:footnote w:type="continuationSeparator" w:id="0">
    <w:p w14:paraId="2B18C7FE" w14:textId="77777777" w:rsidR="00D50A52" w:rsidRDefault="00D50A52">
      <w:r>
        <w:continuationSeparator/>
      </w:r>
    </w:p>
    <w:p w14:paraId="70BD25AD" w14:textId="77777777" w:rsidR="00D50A52" w:rsidRDefault="00D50A52"/>
  </w:footnote>
  <w:footnote w:id="1">
    <w:p w14:paraId="7A5A73F1" w14:textId="76D0B486" w:rsidR="00532443" w:rsidRDefault="00532443">
      <w:pPr>
        <w:pStyle w:val="Voetnoottekst"/>
      </w:pPr>
      <w:r>
        <w:rPr>
          <w:rStyle w:val="Voetnootmarkering"/>
        </w:rPr>
        <w:footnoteRef/>
      </w:r>
      <w:r>
        <w:t xml:space="preserve"> Zie ook persbericht: </w:t>
      </w:r>
      <w:hyperlink r:id="rId1" w:history="1">
        <w:r w:rsidRPr="00532443">
          <w:rPr>
            <w:rStyle w:val="Hyperlink"/>
          </w:rPr>
          <w:t>Openbaar Lichaam Bonaire: “Ons Eiland, onze verantwoordelijkheid” – Klimaatplan Bonaire aangeboden aan BC</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FF1E12" w14:paraId="08813E17" w14:textId="77777777" w:rsidTr="00A50CF6">
      <w:tc>
        <w:tcPr>
          <w:tcW w:w="2156" w:type="dxa"/>
        </w:tcPr>
        <w:p w14:paraId="53EEBACD" w14:textId="77777777" w:rsidR="00527BD4" w:rsidRPr="00624D22" w:rsidRDefault="0091778F" w:rsidP="00A50CF6">
          <w:pPr>
            <w:pStyle w:val="Huisstijl-Adres"/>
            <w:rPr>
              <w:b/>
            </w:rPr>
          </w:pPr>
          <w:r>
            <w:rPr>
              <w:b/>
            </w:rPr>
            <w:t>Directoraat-generaal Klimaat en Energie</w:t>
          </w:r>
        </w:p>
      </w:tc>
    </w:tr>
    <w:tr w:rsidR="00FF1E12" w14:paraId="31576A13" w14:textId="77777777" w:rsidTr="00A50CF6">
      <w:trPr>
        <w:trHeight w:hRule="exact" w:val="200"/>
      </w:trPr>
      <w:tc>
        <w:tcPr>
          <w:tcW w:w="2156" w:type="dxa"/>
        </w:tcPr>
        <w:p w14:paraId="6137B63F" w14:textId="77777777" w:rsidR="00527BD4" w:rsidRPr="005819CE" w:rsidRDefault="00527BD4" w:rsidP="00A50CF6"/>
      </w:tc>
    </w:tr>
    <w:tr w:rsidR="00FF1E12" w14:paraId="6F62D4B1" w14:textId="77777777" w:rsidTr="00502512">
      <w:trPr>
        <w:trHeight w:hRule="exact" w:val="774"/>
      </w:trPr>
      <w:tc>
        <w:tcPr>
          <w:tcW w:w="2156" w:type="dxa"/>
        </w:tcPr>
        <w:p w14:paraId="018D36EB" w14:textId="77777777" w:rsidR="00527BD4" w:rsidRDefault="00527BD4" w:rsidP="003A5290">
          <w:pPr>
            <w:pStyle w:val="Huisstijl-Kopje"/>
          </w:pPr>
        </w:p>
        <w:p w14:paraId="21808AF2" w14:textId="5312B0A2" w:rsidR="00502512" w:rsidRPr="00502512" w:rsidRDefault="0091778F" w:rsidP="003A5290">
          <w:pPr>
            <w:pStyle w:val="Huisstijl-Kopje"/>
            <w:rPr>
              <w:b w:val="0"/>
            </w:rPr>
          </w:pPr>
          <w:r>
            <w:rPr>
              <w:b w:val="0"/>
            </w:rPr>
            <w:t>KGG_DGKE</w:t>
          </w:r>
          <w:r w:rsidRPr="00502512">
            <w:rPr>
              <w:b w:val="0"/>
            </w:rPr>
            <w:t xml:space="preserve"> / </w:t>
          </w:r>
          <w:r w:rsidR="004E4FF5" w:rsidRPr="004E4FF5">
            <w:rPr>
              <w:b w:val="0"/>
              <w:bCs/>
            </w:rPr>
            <w:t>107076315</w:t>
          </w:r>
        </w:p>
        <w:p w14:paraId="5B5F3AE2" w14:textId="77777777" w:rsidR="00527BD4" w:rsidRPr="005819CE" w:rsidRDefault="00527BD4" w:rsidP="00361A56">
          <w:pPr>
            <w:pStyle w:val="Huisstijl-Kopje"/>
          </w:pPr>
        </w:p>
      </w:tc>
    </w:tr>
  </w:tbl>
  <w:p w14:paraId="3D8671B4" w14:textId="77777777" w:rsidR="00527BD4" w:rsidRDefault="00527BD4" w:rsidP="008C356D">
    <w:pPr>
      <w:pStyle w:val="Koptekst"/>
      <w:rPr>
        <w:rFonts w:cs="Verdana-Bold"/>
        <w:b/>
        <w:bCs/>
        <w:smallCaps/>
        <w:szCs w:val="18"/>
      </w:rPr>
    </w:pPr>
  </w:p>
  <w:p w14:paraId="69C4D357" w14:textId="77777777" w:rsidR="00527BD4" w:rsidRDefault="00527BD4" w:rsidP="008C356D"/>
  <w:p w14:paraId="3EEC9F5A" w14:textId="77777777" w:rsidR="00527BD4" w:rsidRPr="00740712" w:rsidRDefault="00527BD4" w:rsidP="008C356D"/>
  <w:p w14:paraId="16AA0502" w14:textId="77777777" w:rsidR="00527BD4" w:rsidRPr="00217880" w:rsidRDefault="00527BD4" w:rsidP="008C356D">
    <w:pPr>
      <w:spacing w:line="0" w:lineRule="atLeast"/>
      <w:rPr>
        <w:sz w:val="2"/>
        <w:szCs w:val="2"/>
      </w:rPr>
    </w:pPr>
  </w:p>
  <w:p w14:paraId="138ED1E1" w14:textId="77777777" w:rsidR="00527BD4" w:rsidRDefault="00527BD4" w:rsidP="004F44C2">
    <w:pPr>
      <w:pStyle w:val="Koptekst"/>
      <w:rPr>
        <w:rFonts w:cs="Verdana-Bold"/>
        <w:b/>
        <w:bCs/>
        <w:smallCaps/>
        <w:szCs w:val="18"/>
      </w:rPr>
    </w:pPr>
  </w:p>
  <w:p w14:paraId="69166865" w14:textId="77777777" w:rsidR="00527BD4" w:rsidRDefault="00527BD4" w:rsidP="004F44C2"/>
  <w:p w14:paraId="1BAFEBB8" w14:textId="77777777" w:rsidR="00624D22" w:rsidRDefault="00624D22" w:rsidP="004F44C2"/>
  <w:p w14:paraId="46F2C371" w14:textId="77777777" w:rsidR="00624D22" w:rsidRDefault="00624D22" w:rsidP="004F44C2"/>
  <w:p w14:paraId="6A409878" w14:textId="77777777" w:rsidR="00527BD4" w:rsidRPr="00740712" w:rsidRDefault="00527BD4" w:rsidP="004F44C2"/>
  <w:p w14:paraId="4B262C4E"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FF1E12" w14:paraId="65D4246B" w14:textId="77777777" w:rsidTr="00751A6A">
      <w:trPr>
        <w:trHeight w:val="2636"/>
      </w:trPr>
      <w:tc>
        <w:tcPr>
          <w:tcW w:w="737" w:type="dxa"/>
        </w:tcPr>
        <w:p w14:paraId="53E6F01B" w14:textId="77777777" w:rsidR="00527BD4" w:rsidRDefault="00527BD4" w:rsidP="00D0609E">
          <w:pPr>
            <w:framePr w:w="6340" w:h="2750" w:hRule="exact" w:hSpace="180" w:wrap="around" w:vAnchor="page" w:hAnchor="text" w:x="3873" w:y="-140"/>
            <w:spacing w:line="240" w:lineRule="auto"/>
          </w:pPr>
        </w:p>
      </w:tc>
      <w:tc>
        <w:tcPr>
          <w:tcW w:w="5156" w:type="dxa"/>
        </w:tcPr>
        <w:p w14:paraId="5D96309F" w14:textId="77777777" w:rsidR="00527BD4" w:rsidRDefault="0091778F" w:rsidP="00651CEE">
          <w:pPr>
            <w:framePr w:w="6340" w:h="2750" w:hRule="exact" w:hSpace="180" w:wrap="around" w:vAnchor="page" w:hAnchor="text" w:x="3873" w:y="-140"/>
            <w:spacing w:line="240" w:lineRule="auto"/>
          </w:pPr>
          <w:r>
            <w:t xml:space="preserve"> </w:t>
          </w:r>
          <w:r w:rsidR="009D0B5A" w:rsidRPr="009D0B5A">
            <w:rPr>
              <w:sz w:val="2"/>
              <w:szCs w:val="2"/>
            </w:rPr>
            <w:t xml:space="preserve"> </w:t>
          </w:r>
          <w:r>
            <w:rPr>
              <w:noProof/>
            </w:rPr>
            <w:drawing>
              <wp:inline distT="0" distB="0" distL="0" distR="0" wp14:anchorId="462FAD15" wp14:editId="2E0FE80E">
                <wp:extent cx="2343600" cy="1580400"/>
                <wp:effectExtent l="0" t="0" r="0" b="1270"/>
                <wp:docPr id="1" name="Afbeelding 1" descr="Afbeelding met tekst, Lettertype, schermopname, 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Lettertype, schermopname, wit&#10;&#10;Door AI gegenereerde inhoud is mogelijk onjuist."/>
                        <pic:cNvPicPr>
                          <a:picLocks noChangeAspect="1" noChangeArrowheads="1"/>
                        </pic:cNvPicPr>
                      </pic:nvPicPr>
                      <pic:blipFill>
                        <a:blip r:embed="rId1" r:link="rId2" cstate="print">
                          <a:extLst>
                            <a:ext uri="{28A0092B-C50C-407E-A947-70E740481C1C}">
                              <a14:useLocalDpi xmlns:a14="http://schemas.microsoft.com/office/drawing/2010/main" val="0"/>
                            </a:ext>
                          </a:extLst>
                        </a:blip>
                        <a:stretch>
                          <a:fillRect/>
                        </a:stretch>
                      </pic:blipFill>
                      <pic:spPr bwMode="auto">
                        <a:xfrm>
                          <a:off x="0" y="0"/>
                          <a:ext cx="2343600" cy="1580400"/>
                        </a:xfrm>
                        <a:prstGeom prst="rect">
                          <a:avLst/>
                        </a:prstGeom>
                        <a:noFill/>
                        <a:ln>
                          <a:noFill/>
                        </a:ln>
                      </pic:spPr>
                    </pic:pic>
                  </a:graphicData>
                </a:graphic>
              </wp:inline>
            </w:drawing>
          </w:r>
        </w:p>
      </w:tc>
    </w:tr>
  </w:tbl>
  <w:p w14:paraId="168602DA" w14:textId="77777777" w:rsidR="00527BD4" w:rsidRDefault="00527BD4" w:rsidP="00D0609E">
    <w:pPr>
      <w:framePr w:w="6340" w:h="2750" w:hRule="exact" w:hSpace="180" w:wrap="around" w:vAnchor="page" w:hAnchor="text" w:x="3873" w:y="-140"/>
    </w:pPr>
  </w:p>
  <w:p w14:paraId="2E2820D7"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FF1E12" w14:paraId="116D4090" w14:textId="77777777" w:rsidTr="00A50CF6">
      <w:tc>
        <w:tcPr>
          <w:tcW w:w="2160" w:type="dxa"/>
        </w:tcPr>
        <w:p w14:paraId="5480A20F" w14:textId="77777777" w:rsidR="00527BD4" w:rsidRPr="00781DCA" w:rsidRDefault="0091778F" w:rsidP="00A50CF6">
          <w:pPr>
            <w:pStyle w:val="Huisstijl-Adres"/>
            <w:rPr>
              <w:b/>
            </w:rPr>
          </w:pPr>
          <w:r>
            <w:rPr>
              <w:b/>
            </w:rPr>
            <w:t>Directoraat-generaal Klimaat en Energie</w:t>
          </w:r>
          <w:r w:rsidRPr="005819CE">
            <w:rPr>
              <w:b/>
            </w:rPr>
            <w:br/>
          </w:r>
        </w:p>
        <w:p w14:paraId="65D5FE00" w14:textId="77777777" w:rsidR="00527BD4" w:rsidRPr="00BE5ED9" w:rsidRDefault="0091778F" w:rsidP="00A50CF6">
          <w:pPr>
            <w:pStyle w:val="Huisstijl-Adres"/>
          </w:pPr>
          <w:r>
            <w:rPr>
              <w:b/>
            </w:rPr>
            <w:t>Bezoekadres</w:t>
          </w:r>
          <w:r>
            <w:rPr>
              <w:b/>
            </w:rPr>
            <w:br/>
          </w:r>
          <w:r>
            <w:t>Bezuidenhoutseweg 73</w:t>
          </w:r>
          <w:r w:rsidRPr="005819CE">
            <w:br/>
          </w:r>
          <w:r>
            <w:t>2594 AC Den Haag</w:t>
          </w:r>
        </w:p>
        <w:p w14:paraId="5D7E3D0F" w14:textId="77777777" w:rsidR="00EF495B" w:rsidRDefault="0091778F" w:rsidP="0098788A">
          <w:pPr>
            <w:pStyle w:val="Huisstijl-Adres"/>
          </w:pPr>
          <w:r>
            <w:rPr>
              <w:b/>
            </w:rPr>
            <w:t>Postadres</w:t>
          </w:r>
          <w:r>
            <w:rPr>
              <w:b/>
            </w:rPr>
            <w:br/>
          </w:r>
          <w:r>
            <w:t>Postbus 20401</w:t>
          </w:r>
          <w:r w:rsidRPr="005819CE">
            <w:br/>
            <w:t>2500 E</w:t>
          </w:r>
          <w:r>
            <w:t>K</w:t>
          </w:r>
          <w:r w:rsidRPr="005819CE">
            <w:t xml:space="preserve"> Den Haag</w:t>
          </w:r>
        </w:p>
        <w:p w14:paraId="4EF95A57" w14:textId="77777777" w:rsidR="00EF495B" w:rsidRPr="005B3814" w:rsidRDefault="0091778F" w:rsidP="0098788A">
          <w:pPr>
            <w:pStyle w:val="Huisstijl-Adres"/>
          </w:pPr>
          <w:r>
            <w:rPr>
              <w:b/>
            </w:rPr>
            <w:t>Overheidsidentificatienr</w:t>
          </w:r>
          <w:r>
            <w:rPr>
              <w:b/>
            </w:rPr>
            <w:br/>
          </w:r>
          <w:r w:rsidRPr="005B3814">
            <w:t>00000001003214369000</w:t>
          </w:r>
        </w:p>
        <w:p w14:paraId="5A83E822" w14:textId="5EBF1FE4" w:rsidR="00527BD4" w:rsidRPr="004E4FF5" w:rsidRDefault="0091778F" w:rsidP="00F748E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www.rijksoverheid.nl/ezk</w:t>
          </w:r>
        </w:p>
      </w:tc>
    </w:tr>
    <w:tr w:rsidR="00FF1E12" w14:paraId="257D930E" w14:textId="77777777" w:rsidTr="00A50CF6">
      <w:trPr>
        <w:trHeight w:hRule="exact" w:val="200"/>
      </w:trPr>
      <w:tc>
        <w:tcPr>
          <w:tcW w:w="2160" w:type="dxa"/>
        </w:tcPr>
        <w:p w14:paraId="2752907B" w14:textId="77777777" w:rsidR="00527BD4" w:rsidRPr="0056228C" w:rsidRDefault="00527BD4" w:rsidP="00A50CF6"/>
      </w:tc>
    </w:tr>
    <w:tr w:rsidR="00FF1E12" w14:paraId="04230B38" w14:textId="77777777" w:rsidTr="00A50CF6">
      <w:tc>
        <w:tcPr>
          <w:tcW w:w="2160" w:type="dxa"/>
        </w:tcPr>
        <w:p w14:paraId="5D7F47CA" w14:textId="77777777" w:rsidR="000C0163" w:rsidRPr="005819CE" w:rsidRDefault="0091778F" w:rsidP="000C0163">
          <w:pPr>
            <w:pStyle w:val="Huisstijl-Kopje"/>
          </w:pPr>
          <w:r>
            <w:t>Ons kenmerk</w:t>
          </w:r>
        </w:p>
        <w:p w14:paraId="76F20A10" w14:textId="0DD2639C" w:rsidR="000C0163" w:rsidRPr="005819CE" w:rsidRDefault="0091778F" w:rsidP="004E4FF5">
          <w:pPr>
            <w:pStyle w:val="Huisstijl-Gegeven"/>
          </w:pPr>
          <w:r>
            <w:t>KGG_DGKE</w:t>
          </w:r>
          <w:r w:rsidR="00926AE2">
            <w:t xml:space="preserve"> / </w:t>
          </w:r>
          <w:r w:rsidR="004E4FF5">
            <w:t>107076315</w:t>
          </w:r>
        </w:p>
        <w:p w14:paraId="3E79076A" w14:textId="77777777" w:rsidR="00527BD4" w:rsidRPr="005819CE" w:rsidRDefault="0091778F" w:rsidP="00A50CF6">
          <w:pPr>
            <w:pStyle w:val="Huisstijl-Kopje"/>
          </w:pPr>
          <w:r>
            <w:t>Uw kenmerk</w:t>
          </w:r>
        </w:p>
        <w:p w14:paraId="441E543C" w14:textId="77777777" w:rsidR="00527BD4" w:rsidRPr="005819CE" w:rsidRDefault="0091778F" w:rsidP="00A50CF6">
          <w:pPr>
            <w:pStyle w:val="Huisstijl-Gegeven"/>
          </w:pPr>
          <w:r>
            <w:t>2026Z09826/2026D23174</w:t>
          </w:r>
        </w:p>
        <w:p w14:paraId="3BFD6BF3" w14:textId="77777777" w:rsidR="00527BD4" w:rsidRPr="005819CE" w:rsidRDefault="00527BD4" w:rsidP="004E4FF5">
          <w:pPr>
            <w:pStyle w:val="Huisstijl-Kopje"/>
          </w:pPr>
        </w:p>
      </w:tc>
    </w:tr>
  </w:tbl>
  <w:p w14:paraId="4F7210D3"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709"/>
      <w:gridCol w:w="6662"/>
    </w:tblGrid>
    <w:tr w:rsidR="00FF1E12" w14:paraId="1BEE6A82" w14:textId="77777777" w:rsidTr="00C37826">
      <w:trPr>
        <w:trHeight w:val="400"/>
      </w:trPr>
      <w:tc>
        <w:tcPr>
          <w:tcW w:w="7371" w:type="dxa"/>
          <w:gridSpan w:val="2"/>
        </w:tcPr>
        <w:p w14:paraId="65FC524E" w14:textId="77777777" w:rsidR="00527BD4" w:rsidRPr="00BC3B53" w:rsidRDefault="0091778F" w:rsidP="00A50CF6">
          <w:pPr>
            <w:pStyle w:val="Huisstijl-Retouradres"/>
          </w:pPr>
          <w:r>
            <w:t xml:space="preserve">&gt; </w:t>
          </w:r>
          <w:r w:rsidR="00C37826">
            <w:t xml:space="preserve">Retouradres Postbus </w:t>
          </w:r>
          <w:r>
            <w:t>20401</w:t>
          </w:r>
          <w:r w:rsidR="00C37826">
            <w:t xml:space="preserve"> </w:t>
          </w:r>
          <w:r>
            <w:t>2500 EK</w:t>
          </w:r>
          <w:r w:rsidR="00C37826">
            <w:t xml:space="preserve"> </w:t>
          </w:r>
          <w:r>
            <w:t>Den Haag</w:t>
          </w:r>
        </w:p>
      </w:tc>
    </w:tr>
    <w:tr w:rsidR="00FF1E12" w14:paraId="44A420A0" w14:textId="77777777" w:rsidTr="00C37826">
      <w:tc>
        <w:tcPr>
          <w:tcW w:w="7371" w:type="dxa"/>
          <w:gridSpan w:val="2"/>
        </w:tcPr>
        <w:p w14:paraId="2478AD7B" w14:textId="77777777" w:rsidR="00527BD4" w:rsidRPr="00983E8F" w:rsidRDefault="00527BD4" w:rsidP="00A50CF6">
          <w:pPr>
            <w:pStyle w:val="Huisstijl-Rubricering"/>
          </w:pPr>
        </w:p>
      </w:tc>
    </w:tr>
    <w:tr w:rsidR="00FF1E12" w14:paraId="5C36432E" w14:textId="77777777" w:rsidTr="00C37826">
      <w:trPr>
        <w:trHeight w:hRule="exact" w:val="2440"/>
      </w:trPr>
      <w:tc>
        <w:tcPr>
          <w:tcW w:w="7371" w:type="dxa"/>
          <w:gridSpan w:val="2"/>
        </w:tcPr>
        <w:p w14:paraId="678464E7" w14:textId="77777777" w:rsidR="00527BD4" w:rsidRDefault="0091778F" w:rsidP="00A50CF6">
          <w:pPr>
            <w:pStyle w:val="Huisstijl-NAW"/>
          </w:pPr>
          <w:r>
            <w:t xml:space="preserve">De Voorzitter van de Tweede Kamer </w:t>
          </w:r>
        </w:p>
        <w:p w14:paraId="5D1FD665" w14:textId="77777777" w:rsidR="00D87195" w:rsidRDefault="0091778F" w:rsidP="00D87195">
          <w:pPr>
            <w:pStyle w:val="Huisstijl-NAW"/>
          </w:pPr>
          <w:r>
            <w:t>der Staten-Generaal</w:t>
          </w:r>
        </w:p>
        <w:p w14:paraId="2970D0C9" w14:textId="77777777" w:rsidR="00EA0F13" w:rsidRDefault="0091778F" w:rsidP="00EA0F13">
          <w:pPr>
            <w:rPr>
              <w:szCs w:val="18"/>
            </w:rPr>
          </w:pPr>
          <w:r>
            <w:rPr>
              <w:szCs w:val="18"/>
            </w:rPr>
            <w:t>Prinses Irenestraat 6</w:t>
          </w:r>
        </w:p>
        <w:p w14:paraId="68067EAB" w14:textId="77777777" w:rsidR="00985E56" w:rsidRDefault="0091778F" w:rsidP="00EA0F13">
          <w:r>
            <w:rPr>
              <w:szCs w:val="18"/>
            </w:rPr>
            <w:t>2595 BD  DEN HAAG</w:t>
          </w:r>
        </w:p>
      </w:tc>
    </w:tr>
    <w:tr w:rsidR="00FF1E12" w14:paraId="56032C52" w14:textId="77777777" w:rsidTr="00C37826">
      <w:trPr>
        <w:trHeight w:hRule="exact" w:val="400"/>
      </w:trPr>
      <w:tc>
        <w:tcPr>
          <w:tcW w:w="7371" w:type="dxa"/>
          <w:gridSpan w:val="2"/>
        </w:tcPr>
        <w:p w14:paraId="28BC2C7B"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FF1E12" w14:paraId="2AEF10BA" w14:textId="77777777" w:rsidTr="00C37826">
      <w:trPr>
        <w:trHeight w:val="240"/>
      </w:trPr>
      <w:tc>
        <w:tcPr>
          <w:tcW w:w="709" w:type="dxa"/>
        </w:tcPr>
        <w:p w14:paraId="52C8241F" w14:textId="77777777" w:rsidR="00527BD4" w:rsidRPr="00C37826" w:rsidRDefault="0091778F" w:rsidP="00A50CF6">
          <w:pPr>
            <w:rPr>
              <w:szCs w:val="18"/>
            </w:rPr>
          </w:pPr>
          <w:r>
            <w:rPr>
              <w:szCs w:val="18"/>
            </w:rPr>
            <w:t>Datum</w:t>
          </w:r>
        </w:p>
      </w:tc>
      <w:tc>
        <w:tcPr>
          <w:tcW w:w="6662" w:type="dxa"/>
        </w:tcPr>
        <w:p w14:paraId="631EAD66" w14:textId="4CB4799D" w:rsidR="00527BD4" w:rsidRPr="007709EF" w:rsidRDefault="00387579" w:rsidP="00A50CF6">
          <w:r>
            <w:t>24 juli 2026</w:t>
          </w:r>
        </w:p>
      </w:tc>
    </w:tr>
    <w:tr w:rsidR="00FF1E12" w14:paraId="50412771" w14:textId="77777777" w:rsidTr="00C37826">
      <w:trPr>
        <w:trHeight w:val="240"/>
      </w:trPr>
      <w:tc>
        <w:tcPr>
          <w:tcW w:w="709" w:type="dxa"/>
        </w:tcPr>
        <w:p w14:paraId="30616DE9" w14:textId="77777777" w:rsidR="00527BD4" w:rsidRPr="00C37826" w:rsidRDefault="0091778F" w:rsidP="00A50CF6">
          <w:pPr>
            <w:rPr>
              <w:szCs w:val="18"/>
            </w:rPr>
          </w:pPr>
          <w:r>
            <w:rPr>
              <w:szCs w:val="18"/>
            </w:rPr>
            <w:t>Betreft</w:t>
          </w:r>
        </w:p>
      </w:tc>
      <w:tc>
        <w:tcPr>
          <w:tcW w:w="6662" w:type="dxa"/>
        </w:tcPr>
        <w:p w14:paraId="24C26248" w14:textId="77777777" w:rsidR="00527BD4" w:rsidRPr="007709EF" w:rsidRDefault="0091778F" w:rsidP="00A50CF6">
          <w:r>
            <w:t xml:space="preserve">Commentaar Greenpeace Nederland t.b.v. technische briefing Rechtelijke uitspraak in de Bonaire-klimaatzaak </w:t>
          </w:r>
        </w:p>
      </w:tc>
    </w:tr>
  </w:tbl>
  <w:p w14:paraId="6E92F83C"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81EA6948">
      <w:start w:val="1"/>
      <w:numFmt w:val="bullet"/>
      <w:pStyle w:val="Lijstopsomteken"/>
      <w:lvlText w:val="•"/>
      <w:lvlJc w:val="left"/>
      <w:pPr>
        <w:tabs>
          <w:tab w:val="num" w:pos="227"/>
        </w:tabs>
        <w:ind w:left="227" w:hanging="227"/>
      </w:pPr>
      <w:rPr>
        <w:rFonts w:ascii="Verdana" w:hAnsi="Verdana" w:hint="default"/>
        <w:sz w:val="18"/>
        <w:szCs w:val="18"/>
      </w:rPr>
    </w:lvl>
    <w:lvl w:ilvl="1" w:tplc="5BFC3BFC" w:tentative="1">
      <w:start w:val="1"/>
      <w:numFmt w:val="bullet"/>
      <w:lvlText w:val="o"/>
      <w:lvlJc w:val="left"/>
      <w:pPr>
        <w:tabs>
          <w:tab w:val="num" w:pos="1440"/>
        </w:tabs>
        <w:ind w:left="1440" w:hanging="360"/>
      </w:pPr>
      <w:rPr>
        <w:rFonts w:ascii="Courier New" w:hAnsi="Courier New" w:cs="Courier New" w:hint="default"/>
      </w:rPr>
    </w:lvl>
    <w:lvl w:ilvl="2" w:tplc="A1188B52" w:tentative="1">
      <w:start w:val="1"/>
      <w:numFmt w:val="bullet"/>
      <w:lvlText w:val=""/>
      <w:lvlJc w:val="left"/>
      <w:pPr>
        <w:tabs>
          <w:tab w:val="num" w:pos="2160"/>
        </w:tabs>
        <w:ind w:left="2160" w:hanging="360"/>
      </w:pPr>
      <w:rPr>
        <w:rFonts w:ascii="Wingdings" w:hAnsi="Wingdings" w:hint="default"/>
      </w:rPr>
    </w:lvl>
    <w:lvl w:ilvl="3" w:tplc="71705088" w:tentative="1">
      <w:start w:val="1"/>
      <w:numFmt w:val="bullet"/>
      <w:lvlText w:val=""/>
      <w:lvlJc w:val="left"/>
      <w:pPr>
        <w:tabs>
          <w:tab w:val="num" w:pos="2880"/>
        </w:tabs>
        <w:ind w:left="2880" w:hanging="360"/>
      </w:pPr>
      <w:rPr>
        <w:rFonts w:ascii="Symbol" w:hAnsi="Symbol" w:hint="default"/>
      </w:rPr>
    </w:lvl>
    <w:lvl w:ilvl="4" w:tplc="EC66B08C" w:tentative="1">
      <w:start w:val="1"/>
      <w:numFmt w:val="bullet"/>
      <w:lvlText w:val="o"/>
      <w:lvlJc w:val="left"/>
      <w:pPr>
        <w:tabs>
          <w:tab w:val="num" w:pos="3600"/>
        </w:tabs>
        <w:ind w:left="3600" w:hanging="360"/>
      </w:pPr>
      <w:rPr>
        <w:rFonts w:ascii="Courier New" w:hAnsi="Courier New" w:cs="Courier New" w:hint="default"/>
      </w:rPr>
    </w:lvl>
    <w:lvl w:ilvl="5" w:tplc="826A94FC" w:tentative="1">
      <w:start w:val="1"/>
      <w:numFmt w:val="bullet"/>
      <w:lvlText w:val=""/>
      <w:lvlJc w:val="left"/>
      <w:pPr>
        <w:tabs>
          <w:tab w:val="num" w:pos="4320"/>
        </w:tabs>
        <w:ind w:left="4320" w:hanging="360"/>
      </w:pPr>
      <w:rPr>
        <w:rFonts w:ascii="Wingdings" w:hAnsi="Wingdings" w:hint="default"/>
      </w:rPr>
    </w:lvl>
    <w:lvl w:ilvl="6" w:tplc="FB547212" w:tentative="1">
      <w:start w:val="1"/>
      <w:numFmt w:val="bullet"/>
      <w:lvlText w:val=""/>
      <w:lvlJc w:val="left"/>
      <w:pPr>
        <w:tabs>
          <w:tab w:val="num" w:pos="5040"/>
        </w:tabs>
        <w:ind w:left="5040" w:hanging="360"/>
      </w:pPr>
      <w:rPr>
        <w:rFonts w:ascii="Symbol" w:hAnsi="Symbol" w:hint="default"/>
      </w:rPr>
    </w:lvl>
    <w:lvl w:ilvl="7" w:tplc="89807380" w:tentative="1">
      <w:start w:val="1"/>
      <w:numFmt w:val="bullet"/>
      <w:lvlText w:val="o"/>
      <w:lvlJc w:val="left"/>
      <w:pPr>
        <w:tabs>
          <w:tab w:val="num" w:pos="5760"/>
        </w:tabs>
        <w:ind w:left="5760" w:hanging="360"/>
      </w:pPr>
      <w:rPr>
        <w:rFonts w:ascii="Courier New" w:hAnsi="Courier New" w:cs="Courier New" w:hint="default"/>
      </w:rPr>
    </w:lvl>
    <w:lvl w:ilvl="8" w:tplc="792E73C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DBE0D81C">
      <w:start w:val="1"/>
      <w:numFmt w:val="bullet"/>
      <w:pStyle w:val="Lijstopsomteken2"/>
      <w:lvlText w:val="–"/>
      <w:lvlJc w:val="left"/>
      <w:pPr>
        <w:tabs>
          <w:tab w:val="num" w:pos="227"/>
        </w:tabs>
        <w:ind w:left="227" w:firstLine="0"/>
      </w:pPr>
      <w:rPr>
        <w:rFonts w:ascii="Verdana" w:hAnsi="Verdana" w:hint="default"/>
      </w:rPr>
    </w:lvl>
    <w:lvl w:ilvl="1" w:tplc="5F4ECE54" w:tentative="1">
      <w:start w:val="1"/>
      <w:numFmt w:val="bullet"/>
      <w:lvlText w:val="o"/>
      <w:lvlJc w:val="left"/>
      <w:pPr>
        <w:tabs>
          <w:tab w:val="num" w:pos="1440"/>
        </w:tabs>
        <w:ind w:left="1440" w:hanging="360"/>
      </w:pPr>
      <w:rPr>
        <w:rFonts w:ascii="Courier New" w:hAnsi="Courier New" w:cs="Courier New" w:hint="default"/>
      </w:rPr>
    </w:lvl>
    <w:lvl w:ilvl="2" w:tplc="FB94E7DE" w:tentative="1">
      <w:start w:val="1"/>
      <w:numFmt w:val="bullet"/>
      <w:lvlText w:val=""/>
      <w:lvlJc w:val="left"/>
      <w:pPr>
        <w:tabs>
          <w:tab w:val="num" w:pos="2160"/>
        </w:tabs>
        <w:ind w:left="2160" w:hanging="360"/>
      </w:pPr>
      <w:rPr>
        <w:rFonts w:ascii="Wingdings" w:hAnsi="Wingdings" w:hint="default"/>
      </w:rPr>
    </w:lvl>
    <w:lvl w:ilvl="3" w:tplc="D27435C4" w:tentative="1">
      <w:start w:val="1"/>
      <w:numFmt w:val="bullet"/>
      <w:lvlText w:val=""/>
      <w:lvlJc w:val="left"/>
      <w:pPr>
        <w:tabs>
          <w:tab w:val="num" w:pos="2880"/>
        </w:tabs>
        <w:ind w:left="2880" w:hanging="360"/>
      </w:pPr>
      <w:rPr>
        <w:rFonts w:ascii="Symbol" w:hAnsi="Symbol" w:hint="default"/>
      </w:rPr>
    </w:lvl>
    <w:lvl w:ilvl="4" w:tplc="FB8858FC" w:tentative="1">
      <w:start w:val="1"/>
      <w:numFmt w:val="bullet"/>
      <w:lvlText w:val="o"/>
      <w:lvlJc w:val="left"/>
      <w:pPr>
        <w:tabs>
          <w:tab w:val="num" w:pos="3600"/>
        </w:tabs>
        <w:ind w:left="3600" w:hanging="360"/>
      </w:pPr>
      <w:rPr>
        <w:rFonts w:ascii="Courier New" w:hAnsi="Courier New" w:cs="Courier New" w:hint="default"/>
      </w:rPr>
    </w:lvl>
    <w:lvl w:ilvl="5" w:tplc="574C8C30" w:tentative="1">
      <w:start w:val="1"/>
      <w:numFmt w:val="bullet"/>
      <w:lvlText w:val=""/>
      <w:lvlJc w:val="left"/>
      <w:pPr>
        <w:tabs>
          <w:tab w:val="num" w:pos="4320"/>
        </w:tabs>
        <w:ind w:left="4320" w:hanging="360"/>
      </w:pPr>
      <w:rPr>
        <w:rFonts w:ascii="Wingdings" w:hAnsi="Wingdings" w:hint="default"/>
      </w:rPr>
    </w:lvl>
    <w:lvl w:ilvl="6" w:tplc="7AC43602" w:tentative="1">
      <w:start w:val="1"/>
      <w:numFmt w:val="bullet"/>
      <w:lvlText w:val=""/>
      <w:lvlJc w:val="left"/>
      <w:pPr>
        <w:tabs>
          <w:tab w:val="num" w:pos="5040"/>
        </w:tabs>
        <w:ind w:left="5040" w:hanging="360"/>
      </w:pPr>
      <w:rPr>
        <w:rFonts w:ascii="Symbol" w:hAnsi="Symbol" w:hint="default"/>
      </w:rPr>
    </w:lvl>
    <w:lvl w:ilvl="7" w:tplc="499AED40" w:tentative="1">
      <w:start w:val="1"/>
      <w:numFmt w:val="bullet"/>
      <w:lvlText w:val="o"/>
      <w:lvlJc w:val="left"/>
      <w:pPr>
        <w:tabs>
          <w:tab w:val="num" w:pos="5760"/>
        </w:tabs>
        <w:ind w:left="5760" w:hanging="360"/>
      </w:pPr>
      <w:rPr>
        <w:rFonts w:ascii="Courier New" w:hAnsi="Courier New" w:cs="Courier New" w:hint="default"/>
      </w:rPr>
    </w:lvl>
    <w:lvl w:ilvl="8" w:tplc="56A67BD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E908F5"/>
    <w:multiLevelType w:val="hybridMultilevel"/>
    <w:tmpl w:val="2BDACAD4"/>
    <w:lvl w:ilvl="0" w:tplc="FF3E908A">
      <w:numFmt w:val="bullet"/>
      <w:lvlText w:val="-"/>
      <w:lvlJc w:val="left"/>
      <w:pPr>
        <w:ind w:left="720" w:hanging="360"/>
      </w:pPr>
      <w:rPr>
        <w:rFonts w:ascii="Calibri" w:eastAsia="Times New Roman" w:hAnsi="Calibri" w:cs="Calibri" w:hint="default"/>
      </w:rPr>
    </w:lvl>
    <w:lvl w:ilvl="1" w:tplc="A40CCFC6">
      <w:start w:val="1"/>
      <w:numFmt w:val="bullet"/>
      <w:lvlText w:val="o"/>
      <w:lvlJc w:val="left"/>
      <w:pPr>
        <w:ind w:left="1440" w:hanging="360"/>
      </w:pPr>
      <w:rPr>
        <w:rFonts w:ascii="Courier New" w:hAnsi="Courier New" w:cs="Courier New" w:hint="default"/>
      </w:rPr>
    </w:lvl>
    <w:lvl w:ilvl="2" w:tplc="6B9CA6C2">
      <w:start w:val="1"/>
      <w:numFmt w:val="bullet"/>
      <w:lvlText w:val=""/>
      <w:lvlJc w:val="left"/>
      <w:pPr>
        <w:ind w:left="2160" w:hanging="360"/>
      </w:pPr>
      <w:rPr>
        <w:rFonts w:ascii="Wingdings" w:hAnsi="Wingdings" w:hint="default"/>
      </w:rPr>
    </w:lvl>
    <w:lvl w:ilvl="3" w:tplc="E5A6B80E">
      <w:start w:val="1"/>
      <w:numFmt w:val="bullet"/>
      <w:lvlText w:val=""/>
      <w:lvlJc w:val="left"/>
      <w:pPr>
        <w:ind w:left="2880" w:hanging="360"/>
      </w:pPr>
      <w:rPr>
        <w:rFonts w:ascii="Symbol" w:hAnsi="Symbol" w:hint="default"/>
      </w:rPr>
    </w:lvl>
    <w:lvl w:ilvl="4" w:tplc="76367EDA">
      <w:start w:val="1"/>
      <w:numFmt w:val="bullet"/>
      <w:lvlText w:val="o"/>
      <w:lvlJc w:val="left"/>
      <w:pPr>
        <w:ind w:left="3600" w:hanging="360"/>
      </w:pPr>
      <w:rPr>
        <w:rFonts w:ascii="Courier New" w:hAnsi="Courier New" w:cs="Courier New" w:hint="default"/>
      </w:rPr>
    </w:lvl>
    <w:lvl w:ilvl="5" w:tplc="E4AC2072">
      <w:start w:val="1"/>
      <w:numFmt w:val="bullet"/>
      <w:lvlText w:val=""/>
      <w:lvlJc w:val="left"/>
      <w:pPr>
        <w:ind w:left="4320" w:hanging="360"/>
      </w:pPr>
      <w:rPr>
        <w:rFonts w:ascii="Wingdings" w:hAnsi="Wingdings" w:hint="default"/>
      </w:rPr>
    </w:lvl>
    <w:lvl w:ilvl="6" w:tplc="1D2A1D4C">
      <w:start w:val="1"/>
      <w:numFmt w:val="bullet"/>
      <w:lvlText w:val=""/>
      <w:lvlJc w:val="left"/>
      <w:pPr>
        <w:ind w:left="5040" w:hanging="360"/>
      </w:pPr>
      <w:rPr>
        <w:rFonts w:ascii="Symbol" w:hAnsi="Symbol" w:hint="default"/>
      </w:rPr>
    </w:lvl>
    <w:lvl w:ilvl="7" w:tplc="480A0AA6">
      <w:start w:val="1"/>
      <w:numFmt w:val="bullet"/>
      <w:lvlText w:val="o"/>
      <w:lvlJc w:val="left"/>
      <w:pPr>
        <w:ind w:left="5760" w:hanging="360"/>
      </w:pPr>
      <w:rPr>
        <w:rFonts w:ascii="Courier New" w:hAnsi="Courier New" w:cs="Courier New" w:hint="default"/>
      </w:rPr>
    </w:lvl>
    <w:lvl w:ilvl="8" w:tplc="E25A304E">
      <w:start w:val="1"/>
      <w:numFmt w:val="bullet"/>
      <w:lvlText w:val=""/>
      <w:lvlJc w:val="left"/>
      <w:pPr>
        <w:ind w:left="6480" w:hanging="360"/>
      </w:pPr>
      <w:rPr>
        <w:rFonts w:ascii="Wingdings" w:hAnsi="Wingdings" w:hint="default"/>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549536301">
    <w:abstractNumId w:val="10"/>
  </w:num>
  <w:num w:numId="2" w16cid:durableId="1486045258">
    <w:abstractNumId w:val="7"/>
  </w:num>
  <w:num w:numId="3" w16cid:durableId="281763710">
    <w:abstractNumId w:val="6"/>
  </w:num>
  <w:num w:numId="4" w16cid:durableId="2099790458">
    <w:abstractNumId w:val="5"/>
  </w:num>
  <w:num w:numId="5" w16cid:durableId="106970573">
    <w:abstractNumId w:val="4"/>
  </w:num>
  <w:num w:numId="6" w16cid:durableId="1460562500">
    <w:abstractNumId w:val="8"/>
  </w:num>
  <w:num w:numId="7" w16cid:durableId="974338187">
    <w:abstractNumId w:val="3"/>
  </w:num>
  <w:num w:numId="8" w16cid:durableId="941188540">
    <w:abstractNumId w:val="2"/>
  </w:num>
  <w:num w:numId="9" w16cid:durableId="1345130487">
    <w:abstractNumId w:val="1"/>
  </w:num>
  <w:num w:numId="10" w16cid:durableId="782192826">
    <w:abstractNumId w:val="0"/>
  </w:num>
  <w:num w:numId="11" w16cid:durableId="985862105">
    <w:abstractNumId w:val="9"/>
  </w:num>
  <w:num w:numId="12" w16cid:durableId="484779863">
    <w:abstractNumId w:val="11"/>
  </w:num>
  <w:num w:numId="13" w16cid:durableId="968509575">
    <w:abstractNumId w:val="14"/>
  </w:num>
  <w:num w:numId="14" w16cid:durableId="1893615982">
    <w:abstractNumId w:val="12"/>
  </w:num>
  <w:num w:numId="15" w16cid:durableId="1317732837">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6012"/>
    <w:rsid w:val="00020189"/>
    <w:rsid w:val="00020EE4"/>
    <w:rsid w:val="00023E9A"/>
    <w:rsid w:val="0002637C"/>
    <w:rsid w:val="00033CDD"/>
    <w:rsid w:val="00034A84"/>
    <w:rsid w:val="00035E67"/>
    <w:rsid w:val="000366F3"/>
    <w:rsid w:val="0005032F"/>
    <w:rsid w:val="0006024D"/>
    <w:rsid w:val="00071F28"/>
    <w:rsid w:val="00074079"/>
    <w:rsid w:val="00092799"/>
    <w:rsid w:val="00092C5F"/>
    <w:rsid w:val="00092F72"/>
    <w:rsid w:val="00096680"/>
    <w:rsid w:val="0009788F"/>
    <w:rsid w:val="000A0F36"/>
    <w:rsid w:val="000A174A"/>
    <w:rsid w:val="000A3E0A"/>
    <w:rsid w:val="000A65AC"/>
    <w:rsid w:val="000B7281"/>
    <w:rsid w:val="000B7FAB"/>
    <w:rsid w:val="000C0163"/>
    <w:rsid w:val="000C1474"/>
    <w:rsid w:val="000C1BA1"/>
    <w:rsid w:val="000C3EA9"/>
    <w:rsid w:val="000D0225"/>
    <w:rsid w:val="000D6CCE"/>
    <w:rsid w:val="000E7895"/>
    <w:rsid w:val="000F161D"/>
    <w:rsid w:val="000F3CAA"/>
    <w:rsid w:val="0010470E"/>
    <w:rsid w:val="00121BF0"/>
    <w:rsid w:val="00123704"/>
    <w:rsid w:val="001270C7"/>
    <w:rsid w:val="00132540"/>
    <w:rsid w:val="0014786A"/>
    <w:rsid w:val="001516A4"/>
    <w:rsid w:val="00151E5F"/>
    <w:rsid w:val="00153E28"/>
    <w:rsid w:val="00154908"/>
    <w:rsid w:val="001569AB"/>
    <w:rsid w:val="00164D63"/>
    <w:rsid w:val="0016725C"/>
    <w:rsid w:val="001726F3"/>
    <w:rsid w:val="00172FE2"/>
    <w:rsid w:val="00173C51"/>
    <w:rsid w:val="00174CC2"/>
    <w:rsid w:val="00176CC6"/>
    <w:rsid w:val="00181BE4"/>
    <w:rsid w:val="00185576"/>
    <w:rsid w:val="00185951"/>
    <w:rsid w:val="00196B8B"/>
    <w:rsid w:val="001A2BEA"/>
    <w:rsid w:val="001A6AF9"/>
    <w:rsid w:val="001A6D93"/>
    <w:rsid w:val="001B69AA"/>
    <w:rsid w:val="001C32EC"/>
    <w:rsid w:val="001C38BD"/>
    <w:rsid w:val="001C3FE5"/>
    <w:rsid w:val="001C4D5A"/>
    <w:rsid w:val="001C7794"/>
    <w:rsid w:val="001E34C6"/>
    <w:rsid w:val="001E5581"/>
    <w:rsid w:val="001F3C70"/>
    <w:rsid w:val="001F57C8"/>
    <w:rsid w:val="00200D88"/>
    <w:rsid w:val="00201F68"/>
    <w:rsid w:val="00212F2A"/>
    <w:rsid w:val="00214F2B"/>
    <w:rsid w:val="00217880"/>
    <w:rsid w:val="00222D66"/>
    <w:rsid w:val="00224A8A"/>
    <w:rsid w:val="00230238"/>
    <w:rsid w:val="002309A8"/>
    <w:rsid w:val="00236CFE"/>
    <w:rsid w:val="002428E3"/>
    <w:rsid w:val="00243031"/>
    <w:rsid w:val="002570B4"/>
    <w:rsid w:val="00260BAF"/>
    <w:rsid w:val="002650F7"/>
    <w:rsid w:val="00273F3B"/>
    <w:rsid w:val="00274DB7"/>
    <w:rsid w:val="002750DB"/>
    <w:rsid w:val="00275984"/>
    <w:rsid w:val="00280F74"/>
    <w:rsid w:val="002822CA"/>
    <w:rsid w:val="00286998"/>
    <w:rsid w:val="00291AB7"/>
    <w:rsid w:val="00292EB2"/>
    <w:rsid w:val="0029422B"/>
    <w:rsid w:val="002A0938"/>
    <w:rsid w:val="002B153C"/>
    <w:rsid w:val="002B52FC"/>
    <w:rsid w:val="002C2830"/>
    <w:rsid w:val="002D001A"/>
    <w:rsid w:val="002D1FF6"/>
    <w:rsid w:val="002D28E2"/>
    <w:rsid w:val="002D3045"/>
    <w:rsid w:val="002D317B"/>
    <w:rsid w:val="002D3587"/>
    <w:rsid w:val="002D502D"/>
    <w:rsid w:val="002E0F69"/>
    <w:rsid w:val="002F5147"/>
    <w:rsid w:val="002F7ABD"/>
    <w:rsid w:val="0030029B"/>
    <w:rsid w:val="00312597"/>
    <w:rsid w:val="00312B79"/>
    <w:rsid w:val="00313865"/>
    <w:rsid w:val="00327BA5"/>
    <w:rsid w:val="00334154"/>
    <w:rsid w:val="003372C4"/>
    <w:rsid w:val="00340ECA"/>
    <w:rsid w:val="00341FA0"/>
    <w:rsid w:val="00344F3D"/>
    <w:rsid w:val="00345299"/>
    <w:rsid w:val="00351A8D"/>
    <w:rsid w:val="003526BB"/>
    <w:rsid w:val="00352BCF"/>
    <w:rsid w:val="00352DFB"/>
    <w:rsid w:val="00353932"/>
    <w:rsid w:val="0035464B"/>
    <w:rsid w:val="00360238"/>
    <w:rsid w:val="00361A56"/>
    <w:rsid w:val="0036252A"/>
    <w:rsid w:val="00364D9D"/>
    <w:rsid w:val="00371048"/>
    <w:rsid w:val="0037396C"/>
    <w:rsid w:val="0037421D"/>
    <w:rsid w:val="00376093"/>
    <w:rsid w:val="00377410"/>
    <w:rsid w:val="00383DA1"/>
    <w:rsid w:val="00385F30"/>
    <w:rsid w:val="00387579"/>
    <w:rsid w:val="00387750"/>
    <w:rsid w:val="00392079"/>
    <w:rsid w:val="00393696"/>
    <w:rsid w:val="00393963"/>
    <w:rsid w:val="00395575"/>
    <w:rsid w:val="00395672"/>
    <w:rsid w:val="003A06C8"/>
    <w:rsid w:val="003A0D7C"/>
    <w:rsid w:val="003A5290"/>
    <w:rsid w:val="003A73B6"/>
    <w:rsid w:val="003B0155"/>
    <w:rsid w:val="003B7E14"/>
    <w:rsid w:val="003B7EE7"/>
    <w:rsid w:val="003C2CCB"/>
    <w:rsid w:val="003D39EC"/>
    <w:rsid w:val="003D5DED"/>
    <w:rsid w:val="003E3DD5"/>
    <w:rsid w:val="003E4281"/>
    <w:rsid w:val="003F07C6"/>
    <w:rsid w:val="003F1F6B"/>
    <w:rsid w:val="003F3757"/>
    <w:rsid w:val="003F38BD"/>
    <w:rsid w:val="003F44B7"/>
    <w:rsid w:val="003F4825"/>
    <w:rsid w:val="004008E9"/>
    <w:rsid w:val="00410D23"/>
    <w:rsid w:val="00413D48"/>
    <w:rsid w:val="0043316C"/>
    <w:rsid w:val="00441AC2"/>
    <w:rsid w:val="0044249B"/>
    <w:rsid w:val="00442BB2"/>
    <w:rsid w:val="0045023C"/>
    <w:rsid w:val="00451A5B"/>
    <w:rsid w:val="00452BCD"/>
    <w:rsid w:val="00452CEA"/>
    <w:rsid w:val="00465B52"/>
    <w:rsid w:val="0046708E"/>
    <w:rsid w:val="00472A65"/>
    <w:rsid w:val="00474463"/>
    <w:rsid w:val="00474B75"/>
    <w:rsid w:val="00474BE7"/>
    <w:rsid w:val="00483F0B"/>
    <w:rsid w:val="00496319"/>
    <w:rsid w:val="00497279"/>
    <w:rsid w:val="004A163B"/>
    <w:rsid w:val="004A670A"/>
    <w:rsid w:val="004B0F05"/>
    <w:rsid w:val="004B5465"/>
    <w:rsid w:val="004B70F0"/>
    <w:rsid w:val="004C4DFA"/>
    <w:rsid w:val="004C75F4"/>
    <w:rsid w:val="004D505E"/>
    <w:rsid w:val="004D72CA"/>
    <w:rsid w:val="004E2242"/>
    <w:rsid w:val="004E4776"/>
    <w:rsid w:val="004E4FF5"/>
    <w:rsid w:val="004F42FF"/>
    <w:rsid w:val="004F44C2"/>
    <w:rsid w:val="00502512"/>
    <w:rsid w:val="00502C12"/>
    <w:rsid w:val="00503FD2"/>
    <w:rsid w:val="00505262"/>
    <w:rsid w:val="00516022"/>
    <w:rsid w:val="00521CEE"/>
    <w:rsid w:val="00527BD4"/>
    <w:rsid w:val="00532443"/>
    <w:rsid w:val="00537095"/>
    <w:rsid w:val="005403C8"/>
    <w:rsid w:val="005429DC"/>
    <w:rsid w:val="005565F9"/>
    <w:rsid w:val="0056228C"/>
    <w:rsid w:val="00563B27"/>
    <w:rsid w:val="005728CD"/>
    <w:rsid w:val="00573041"/>
    <w:rsid w:val="00575B80"/>
    <w:rsid w:val="0057620F"/>
    <w:rsid w:val="005819CE"/>
    <w:rsid w:val="0058298D"/>
    <w:rsid w:val="00584C1A"/>
    <w:rsid w:val="00593C2B"/>
    <w:rsid w:val="00594728"/>
    <w:rsid w:val="00595231"/>
    <w:rsid w:val="00596166"/>
    <w:rsid w:val="00597F64"/>
    <w:rsid w:val="005A207F"/>
    <w:rsid w:val="005A2F35"/>
    <w:rsid w:val="005B3814"/>
    <w:rsid w:val="005B463E"/>
    <w:rsid w:val="005C2538"/>
    <w:rsid w:val="005C34E1"/>
    <w:rsid w:val="005C3FE0"/>
    <w:rsid w:val="005C740C"/>
    <w:rsid w:val="005D1A5A"/>
    <w:rsid w:val="005D32D1"/>
    <w:rsid w:val="005D625B"/>
    <w:rsid w:val="005F62D3"/>
    <w:rsid w:val="005F6D11"/>
    <w:rsid w:val="00600CF0"/>
    <w:rsid w:val="006048F4"/>
    <w:rsid w:val="0060660A"/>
    <w:rsid w:val="00613B1D"/>
    <w:rsid w:val="00617A44"/>
    <w:rsid w:val="006202B6"/>
    <w:rsid w:val="00621DEC"/>
    <w:rsid w:val="00624D22"/>
    <w:rsid w:val="00625CD0"/>
    <w:rsid w:val="0062627D"/>
    <w:rsid w:val="00626AA2"/>
    <w:rsid w:val="00627432"/>
    <w:rsid w:val="006448E4"/>
    <w:rsid w:val="00645414"/>
    <w:rsid w:val="00650F19"/>
    <w:rsid w:val="00651CEE"/>
    <w:rsid w:val="00653606"/>
    <w:rsid w:val="00655E8E"/>
    <w:rsid w:val="006610E9"/>
    <w:rsid w:val="00661591"/>
    <w:rsid w:val="00664678"/>
    <w:rsid w:val="0066632F"/>
    <w:rsid w:val="00674A89"/>
    <w:rsid w:val="00674F3D"/>
    <w:rsid w:val="00676668"/>
    <w:rsid w:val="00683843"/>
    <w:rsid w:val="00685545"/>
    <w:rsid w:val="00685CDC"/>
    <w:rsid w:val="006864B3"/>
    <w:rsid w:val="00692D64"/>
    <w:rsid w:val="006A10F8"/>
    <w:rsid w:val="006A2100"/>
    <w:rsid w:val="006A5C3B"/>
    <w:rsid w:val="006A72E0"/>
    <w:rsid w:val="006B0BF3"/>
    <w:rsid w:val="006B2088"/>
    <w:rsid w:val="006B775E"/>
    <w:rsid w:val="006B7BC7"/>
    <w:rsid w:val="006C2535"/>
    <w:rsid w:val="006C441E"/>
    <w:rsid w:val="006C4B90"/>
    <w:rsid w:val="006D1016"/>
    <w:rsid w:val="006D1182"/>
    <w:rsid w:val="006D1737"/>
    <w:rsid w:val="006D17F2"/>
    <w:rsid w:val="006E3546"/>
    <w:rsid w:val="006E3FA9"/>
    <w:rsid w:val="006E7D82"/>
    <w:rsid w:val="006F038F"/>
    <w:rsid w:val="006F0F93"/>
    <w:rsid w:val="006F31F2"/>
    <w:rsid w:val="006F7494"/>
    <w:rsid w:val="006F751F"/>
    <w:rsid w:val="007008C0"/>
    <w:rsid w:val="00710A62"/>
    <w:rsid w:val="00714DC5"/>
    <w:rsid w:val="00715237"/>
    <w:rsid w:val="007163D9"/>
    <w:rsid w:val="00721AE1"/>
    <w:rsid w:val="007254A5"/>
    <w:rsid w:val="00725748"/>
    <w:rsid w:val="00735D88"/>
    <w:rsid w:val="0073720D"/>
    <w:rsid w:val="00737507"/>
    <w:rsid w:val="00740712"/>
    <w:rsid w:val="00742AB9"/>
    <w:rsid w:val="00751A6A"/>
    <w:rsid w:val="00754FBF"/>
    <w:rsid w:val="007610AA"/>
    <w:rsid w:val="007709EF"/>
    <w:rsid w:val="00776562"/>
    <w:rsid w:val="00781DCA"/>
    <w:rsid w:val="00782701"/>
    <w:rsid w:val="00783559"/>
    <w:rsid w:val="0079551B"/>
    <w:rsid w:val="00797AA5"/>
    <w:rsid w:val="007A26BD"/>
    <w:rsid w:val="007A4105"/>
    <w:rsid w:val="007B4503"/>
    <w:rsid w:val="007B7905"/>
    <w:rsid w:val="007C406E"/>
    <w:rsid w:val="007C5183"/>
    <w:rsid w:val="007C7573"/>
    <w:rsid w:val="007D7E70"/>
    <w:rsid w:val="007E2B20"/>
    <w:rsid w:val="007E6975"/>
    <w:rsid w:val="007F439C"/>
    <w:rsid w:val="007F5331"/>
    <w:rsid w:val="007F63CD"/>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72271"/>
    <w:rsid w:val="0087362B"/>
    <w:rsid w:val="00883137"/>
    <w:rsid w:val="00894A3B"/>
    <w:rsid w:val="008A1F5D"/>
    <w:rsid w:val="008A28F5"/>
    <w:rsid w:val="008B1198"/>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508C"/>
    <w:rsid w:val="0090271B"/>
    <w:rsid w:val="00910642"/>
    <w:rsid w:val="00910DDF"/>
    <w:rsid w:val="0091778F"/>
    <w:rsid w:val="00926AE2"/>
    <w:rsid w:val="00930AF6"/>
    <w:rsid w:val="00930B13"/>
    <w:rsid w:val="009311C8"/>
    <w:rsid w:val="00933376"/>
    <w:rsid w:val="00933A2F"/>
    <w:rsid w:val="00957A06"/>
    <w:rsid w:val="00966613"/>
    <w:rsid w:val="00967600"/>
    <w:rsid w:val="009716D8"/>
    <w:rsid w:val="009718F9"/>
    <w:rsid w:val="00971D0B"/>
    <w:rsid w:val="00971F42"/>
    <w:rsid w:val="00972FB9"/>
    <w:rsid w:val="00975112"/>
    <w:rsid w:val="00981768"/>
    <w:rsid w:val="00983E8F"/>
    <w:rsid w:val="00985E56"/>
    <w:rsid w:val="0098788A"/>
    <w:rsid w:val="00994FDA"/>
    <w:rsid w:val="009969F2"/>
    <w:rsid w:val="009A31BF"/>
    <w:rsid w:val="009A3B71"/>
    <w:rsid w:val="009A61BC"/>
    <w:rsid w:val="009B0138"/>
    <w:rsid w:val="009B0FE9"/>
    <w:rsid w:val="009B173A"/>
    <w:rsid w:val="009C3F20"/>
    <w:rsid w:val="009C5F85"/>
    <w:rsid w:val="009C7CA1"/>
    <w:rsid w:val="009D043D"/>
    <w:rsid w:val="009D0B5A"/>
    <w:rsid w:val="009E107A"/>
    <w:rsid w:val="009F3259"/>
    <w:rsid w:val="00A056DE"/>
    <w:rsid w:val="00A128AD"/>
    <w:rsid w:val="00A15B7B"/>
    <w:rsid w:val="00A21E76"/>
    <w:rsid w:val="00A23BC8"/>
    <w:rsid w:val="00A245F8"/>
    <w:rsid w:val="00A30E68"/>
    <w:rsid w:val="00A31933"/>
    <w:rsid w:val="00A329D2"/>
    <w:rsid w:val="00A34AA0"/>
    <w:rsid w:val="00A3715C"/>
    <w:rsid w:val="00A41FE2"/>
    <w:rsid w:val="00A46FEF"/>
    <w:rsid w:val="00A47948"/>
    <w:rsid w:val="00A50CF6"/>
    <w:rsid w:val="00A56946"/>
    <w:rsid w:val="00A6170E"/>
    <w:rsid w:val="00A63B8C"/>
    <w:rsid w:val="00A672CF"/>
    <w:rsid w:val="00A707FA"/>
    <w:rsid w:val="00A715F8"/>
    <w:rsid w:val="00A77F6F"/>
    <w:rsid w:val="00A831FD"/>
    <w:rsid w:val="00A83352"/>
    <w:rsid w:val="00A850A2"/>
    <w:rsid w:val="00A91FA3"/>
    <w:rsid w:val="00A927D3"/>
    <w:rsid w:val="00A93410"/>
    <w:rsid w:val="00AA1964"/>
    <w:rsid w:val="00AA7FC9"/>
    <w:rsid w:val="00AB1B19"/>
    <w:rsid w:val="00AB237D"/>
    <w:rsid w:val="00AB5933"/>
    <w:rsid w:val="00AE013D"/>
    <w:rsid w:val="00AE11B7"/>
    <w:rsid w:val="00AE7F68"/>
    <w:rsid w:val="00AF2321"/>
    <w:rsid w:val="00AF52F6"/>
    <w:rsid w:val="00AF54A8"/>
    <w:rsid w:val="00AF7237"/>
    <w:rsid w:val="00B0043A"/>
    <w:rsid w:val="00B00D75"/>
    <w:rsid w:val="00B070CB"/>
    <w:rsid w:val="00B12456"/>
    <w:rsid w:val="00B145F0"/>
    <w:rsid w:val="00B1736E"/>
    <w:rsid w:val="00B24967"/>
    <w:rsid w:val="00B259C8"/>
    <w:rsid w:val="00B26CCF"/>
    <w:rsid w:val="00B30FC2"/>
    <w:rsid w:val="00B331A2"/>
    <w:rsid w:val="00B425F0"/>
    <w:rsid w:val="00B42DFA"/>
    <w:rsid w:val="00B531DD"/>
    <w:rsid w:val="00B55014"/>
    <w:rsid w:val="00B62232"/>
    <w:rsid w:val="00B70BF3"/>
    <w:rsid w:val="00B71DC2"/>
    <w:rsid w:val="00B80E8A"/>
    <w:rsid w:val="00B824BA"/>
    <w:rsid w:val="00B91CFC"/>
    <w:rsid w:val="00B93893"/>
    <w:rsid w:val="00BA1397"/>
    <w:rsid w:val="00BA7E0A"/>
    <w:rsid w:val="00BB50F0"/>
    <w:rsid w:val="00BC3B53"/>
    <w:rsid w:val="00BC3B96"/>
    <w:rsid w:val="00BC4AE3"/>
    <w:rsid w:val="00BC4DF5"/>
    <w:rsid w:val="00BC5B28"/>
    <w:rsid w:val="00BD2370"/>
    <w:rsid w:val="00BE3F88"/>
    <w:rsid w:val="00BE4756"/>
    <w:rsid w:val="00BE5ED9"/>
    <w:rsid w:val="00BE7B41"/>
    <w:rsid w:val="00C15A91"/>
    <w:rsid w:val="00C206F1"/>
    <w:rsid w:val="00C217E1"/>
    <w:rsid w:val="00C219B1"/>
    <w:rsid w:val="00C225DD"/>
    <w:rsid w:val="00C37826"/>
    <w:rsid w:val="00C4015B"/>
    <w:rsid w:val="00C40268"/>
    <w:rsid w:val="00C40C60"/>
    <w:rsid w:val="00C5258E"/>
    <w:rsid w:val="00C530C9"/>
    <w:rsid w:val="00C619A7"/>
    <w:rsid w:val="00C73D5F"/>
    <w:rsid w:val="00C82AFE"/>
    <w:rsid w:val="00C83DBC"/>
    <w:rsid w:val="00C83EAD"/>
    <w:rsid w:val="00C871D6"/>
    <w:rsid w:val="00C97C80"/>
    <w:rsid w:val="00CA47D3"/>
    <w:rsid w:val="00CA6533"/>
    <w:rsid w:val="00CA6A25"/>
    <w:rsid w:val="00CA6A3F"/>
    <w:rsid w:val="00CA7C99"/>
    <w:rsid w:val="00CC6290"/>
    <w:rsid w:val="00CD233D"/>
    <w:rsid w:val="00CD3499"/>
    <w:rsid w:val="00CD362D"/>
    <w:rsid w:val="00CE101D"/>
    <w:rsid w:val="00CE1814"/>
    <w:rsid w:val="00CE1A95"/>
    <w:rsid w:val="00CE1C84"/>
    <w:rsid w:val="00CE5055"/>
    <w:rsid w:val="00CF053F"/>
    <w:rsid w:val="00CF1A17"/>
    <w:rsid w:val="00CF71AB"/>
    <w:rsid w:val="00D017B7"/>
    <w:rsid w:val="00D0375A"/>
    <w:rsid w:val="00D0609E"/>
    <w:rsid w:val="00D078E1"/>
    <w:rsid w:val="00D07F08"/>
    <w:rsid w:val="00D100E9"/>
    <w:rsid w:val="00D15779"/>
    <w:rsid w:val="00D17942"/>
    <w:rsid w:val="00D21E4B"/>
    <w:rsid w:val="00D22441"/>
    <w:rsid w:val="00D23522"/>
    <w:rsid w:val="00D264D6"/>
    <w:rsid w:val="00D33BF0"/>
    <w:rsid w:val="00D33DE0"/>
    <w:rsid w:val="00D36447"/>
    <w:rsid w:val="00D50A52"/>
    <w:rsid w:val="00D516BE"/>
    <w:rsid w:val="00D52D88"/>
    <w:rsid w:val="00D5423B"/>
    <w:rsid w:val="00D54E6A"/>
    <w:rsid w:val="00D54F4E"/>
    <w:rsid w:val="00D57A56"/>
    <w:rsid w:val="00D604B3"/>
    <w:rsid w:val="00D60BA4"/>
    <w:rsid w:val="00D622C4"/>
    <w:rsid w:val="00D62419"/>
    <w:rsid w:val="00D67C0B"/>
    <w:rsid w:val="00D71182"/>
    <w:rsid w:val="00D72F45"/>
    <w:rsid w:val="00D77870"/>
    <w:rsid w:val="00D80977"/>
    <w:rsid w:val="00D80CCE"/>
    <w:rsid w:val="00D86EEA"/>
    <w:rsid w:val="00D87195"/>
    <w:rsid w:val="00D87D03"/>
    <w:rsid w:val="00D9360B"/>
    <w:rsid w:val="00D9393C"/>
    <w:rsid w:val="00D95C88"/>
    <w:rsid w:val="00D97B2E"/>
    <w:rsid w:val="00DA241E"/>
    <w:rsid w:val="00DB36FE"/>
    <w:rsid w:val="00DB533A"/>
    <w:rsid w:val="00DB60AE"/>
    <w:rsid w:val="00DB6307"/>
    <w:rsid w:val="00DD0EDF"/>
    <w:rsid w:val="00DD1DCD"/>
    <w:rsid w:val="00DD338F"/>
    <w:rsid w:val="00DD66F2"/>
    <w:rsid w:val="00DE3FE0"/>
    <w:rsid w:val="00DE578A"/>
    <w:rsid w:val="00DF2583"/>
    <w:rsid w:val="00DF54D9"/>
    <w:rsid w:val="00DF7283"/>
    <w:rsid w:val="00E01A59"/>
    <w:rsid w:val="00E10DC6"/>
    <w:rsid w:val="00E11F8E"/>
    <w:rsid w:val="00E13475"/>
    <w:rsid w:val="00E15881"/>
    <w:rsid w:val="00E16A8F"/>
    <w:rsid w:val="00E21DE3"/>
    <w:rsid w:val="00E252EF"/>
    <w:rsid w:val="00E273C5"/>
    <w:rsid w:val="00E307D1"/>
    <w:rsid w:val="00E3731D"/>
    <w:rsid w:val="00E41F13"/>
    <w:rsid w:val="00E51469"/>
    <w:rsid w:val="00E573A1"/>
    <w:rsid w:val="00E634E3"/>
    <w:rsid w:val="00E717C4"/>
    <w:rsid w:val="00E77E18"/>
    <w:rsid w:val="00E77F89"/>
    <w:rsid w:val="00E80330"/>
    <w:rsid w:val="00E806C5"/>
    <w:rsid w:val="00E80E71"/>
    <w:rsid w:val="00E83AFB"/>
    <w:rsid w:val="00E850D3"/>
    <w:rsid w:val="00E853D6"/>
    <w:rsid w:val="00E876B9"/>
    <w:rsid w:val="00E933DE"/>
    <w:rsid w:val="00EA0A99"/>
    <w:rsid w:val="00EA0F13"/>
    <w:rsid w:val="00EC06E7"/>
    <w:rsid w:val="00EC0DFF"/>
    <w:rsid w:val="00EC237D"/>
    <w:rsid w:val="00EC2918"/>
    <w:rsid w:val="00EC4D0E"/>
    <w:rsid w:val="00EC4E2B"/>
    <w:rsid w:val="00ED072A"/>
    <w:rsid w:val="00ED539E"/>
    <w:rsid w:val="00EE4A1F"/>
    <w:rsid w:val="00EE4C2D"/>
    <w:rsid w:val="00EE503F"/>
    <w:rsid w:val="00EF1B5A"/>
    <w:rsid w:val="00EF24FB"/>
    <w:rsid w:val="00EF2CCA"/>
    <w:rsid w:val="00EF495B"/>
    <w:rsid w:val="00EF60DC"/>
    <w:rsid w:val="00F00F54"/>
    <w:rsid w:val="00F03963"/>
    <w:rsid w:val="00F045D1"/>
    <w:rsid w:val="00F11068"/>
    <w:rsid w:val="00F1256D"/>
    <w:rsid w:val="00F13A4E"/>
    <w:rsid w:val="00F172BB"/>
    <w:rsid w:val="00F17B10"/>
    <w:rsid w:val="00F21BEF"/>
    <w:rsid w:val="00F2315B"/>
    <w:rsid w:val="00F33B9E"/>
    <w:rsid w:val="00F34A76"/>
    <w:rsid w:val="00F41A6F"/>
    <w:rsid w:val="00F45A25"/>
    <w:rsid w:val="00F50F86"/>
    <w:rsid w:val="00F53F91"/>
    <w:rsid w:val="00F57903"/>
    <w:rsid w:val="00F61569"/>
    <w:rsid w:val="00F61A72"/>
    <w:rsid w:val="00F61CE5"/>
    <w:rsid w:val="00F62B67"/>
    <w:rsid w:val="00F66F13"/>
    <w:rsid w:val="00F71F3C"/>
    <w:rsid w:val="00F74073"/>
    <w:rsid w:val="00F7481C"/>
    <w:rsid w:val="00F748E6"/>
    <w:rsid w:val="00F75603"/>
    <w:rsid w:val="00F845B4"/>
    <w:rsid w:val="00F852CF"/>
    <w:rsid w:val="00F8713B"/>
    <w:rsid w:val="00F93F9E"/>
    <w:rsid w:val="00FA2CD7"/>
    <w:rsid w:val="00FB06ED"/>
    <w:rsid w:val="00FB2459"/>
    <w:rsid w:val="00FC2311"/>
    <w:rsid w:val="00FC3165"/>
    <w:rsid w:val="00FC36AB"/>
    <w:rsid w:val="00FC4300"/>
    <w:rsid w:val="00FC7F66"/>
    <w:rsid w:val="00FD5776"/>
    <w:rsid w:val="00FE0149"/>
    <w:rsid w:val="00FE0BAA"/>
    <w:rsid w:val="00FE1CB6"/>
    <w:rsid w:val="00FE486B"/>
    <w:rsid w:val="00FE4F08"/>
    <w:rsid w:val="00FE677E"/>
    <w:rsid w:val="00FF192E"/>
    <w:rsid w:val="00FF1E12"/>
    <w:rsid w:val="05135647"/>
    <w:rsid w:val="69771C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0B0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uiPriority w:val="99"/>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styleId="Zwaar">
    <w:name w:val="Strong"/>
    <w:basedOn w:val="Standaardalinea-lettertype"/>
    <w:uiPriority w:val="22"/>
    <w:qFormat/>
    <w:rsid w:val="00D15779"/>
    <w:rPr>
      <w:b/>
      <w:bCs/>
    </w:rPr>
  </w:style>
  <w:style w:type="paragraph" w:styleId="Normaalweb">
    <w:name w:val="Normal (Web)"/>
    <w:basedOn w:val="Standaard"/>
    <w:uiPriority w:val="99"/>
    <w:semiHidden/>
    <w:unhideWhenUsed/>
    <w:rsid w:val="00CF71AB"/>
    <w:pPr>
      <w:spacing w:before="100" w:beforeAutospacing="1" w:after="100" w:afterAutospacing="1" w:line="240" w:lineRule="auto"/>
    </w:pPr>
    <w:rPr>
      <w:rFonts w:ascii="Times New Roman" w:hAnsi="Times New Roman"/>
      <w:sz w:val="24"/>
    </w:rPr>
  </w:style>
  <w:style w:type="paragraph" w:styleId="Tekstopmerking">
    <w:name w:val="annotation text"/>
    <w:basedOn w:val="Standaard"/>
    <w:link w:val="TekstopmerkingChar"/>
    <w:uiPriority w:val="99"/>
    <w:unhideWhenUsed/>
    <w:rsid w:val="00CF71AB"/>
    <w:pPr>
      <w:spacing w:line="240" w:lineRule="auto"/>
    </w:pPr>
    <w:rPr>
      <w:sz w:val="20"/>
      <w:szCs w:val="20"/>
    </w:rPr>
  </w:style>
  <w:style w:type="character" w:customStyle="1" w:styleId="TekstopmerkingChar">
    <w:name w:val="Tekst opmerking Char"/>
    <w:basedOn w:val="Standaardalinea-lettertype"/>
    <w:link w:val="Tekstopmerking"/>
    <w:uiPriority w:val="99"/>
    <w:rsid w:val="00CF71AB"/>
    <w:rPr>
      <w:rFonts w:ascii="Verdana" w:hAnsi="Verdana"/>
      <w:lang w:val="nl-NL" w:eastAsia="nl-NL"/>
    </w:rPr>
  </w:style>
  <w:style w:type="character" w:styleId="Verwijzingopmerking">
    <w:name w:val="annotation reference"/>
    <w:basedOn w:val="Standaardalinea-lettertype"/>
    <w:semiHidden/>
    <w:unhideWhenUsed/>
    <w:rsid w:val="00CF71AB"/>
    <w:rPr>
      <w:sz w:val="16"/>
      <w:szCs w:val="16"/>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paragraph" w:styleId="Onderwerpvanopmerking">
    <w:name w:val="annotation subject"/>
    <w:basedOn w:val="Tekstopmerking"/>
    <w:next w:val="Tekstopmerking"/>
    <w:link w:val="OnderwerpvanopmerkingChar"/>
    <w:semiHidden/>
    <w:unhideWhenUsed/>
    <w:rsid w:val="00D52D88"/>
    <w:rPr>
      <w:b/>
      <w:bCs/>
    </w:rPr>
  </w:style>
  <w:style w:type="character" w:customStyle="1" w:styleId="OnderwerpvanopmerkingChar">
    <w:name w:val="Onderwerp van opmerking Char"/>
    <w:basedOn w:val="TekstopmerkingChar"/>
    <w:link w:val="Onderwerpvanopmerking"/>
    <w:semiHidden/>
    <w:rsid w:val="00D52D88"/>
    <w:rPr>
      <w:rFonts w:ascii="Verdana" w:hAnsi="Verdana"/>
      <w:b/>
      <w:bCs/>
      <w:lang w:val="nl-NL" w:eastAsia="nl-NL"/>
    </w:rPr>
  </w:style>
  <w:style w:type="paragraph" w:styleId="Revisie">
    <w:name w:val="Revision"/>
    <w:hidden/>
    <w:uiPriority w:val="99"/>
    <w:semiHidden/>
    <w:rsid w:val="00FE0BAA"/>
    <w:rPr>
      <w:rFonts w:ascii="Verdana" w:hAnsi="Verdana"/>
      <w:sz w:val="18"/>
      <w:szCs w:val="24"/>
      <w:lang w:val="nl-NL" w:eastAsia="nl-NL"/>
    </w:rPr>
  </w:style>
  <w:style w:type="character" w:styleId="Voetnootmarkering">
    <w:name w:val="footnote reference"/>
    <w:basedOn w:val="Standaardalinea-lettertype"/>
    <w:semiHidden/>
    <w:unhideWhenUsed/>
    <w:rsid w:val="00532443"/>
    <w:rPr>
      <w:vertAlign w:val="superscript"/>
    </w:rPr>
  </w:style>
  <w:style w:type="character" w:styleId="Onopgelostemelding">
    <w:name w:val="Unresolved Mention"/>
    <w:basedOn w:val="Standaardalinea-lettertype"/>
    <w:uiPriority w:val="99"/>
    <w:semiHidden/>
    <w:unhideWhenUsed/>
    <w:rsid w:val="005324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bonairegov.com/nieuwsoverzicht/artikel/ons-eiland-onze-verantwoordelijkheid-klimaatplan-bonaire-aangeboden-aan-bestuurscollege" TargetMode="External"/></Relationships>
</file>

<file path=word/_rels/header2.xml.rels><?xml version="1.0" encoding="UTF-8" standalone="yes"?>
<Relationships xmlns="http://schemas.openxmlformats.org/package/2006/relationships"><Relationship Id="rId2" Type="http://schemas.openxmlformats.org/officeDocument/2006/relationships/image" Target="cid:image001.png@01DC9A63.E2C7FFB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636</ap:Words>
  <ap:Characters>3498</ap:Characters>
  <ap:DocSecurity>0</ap:DocSecurity>
  <ap:Lines>29</ap:Lines>
  <ap:Paragraphs>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4126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2026-07-24T10:54:00.0000000Z</dcterms:created>
  <dcterms:modified xsi:type="dcterms:W3CDTF">2026-07-24T10:54:00.0000000Z</dcterms:modified>
  <dc:description>------------------------</dc:description>
  <dc:subject/>
  <keywords/>
  <version/>
  <category/>
</coreProperties>
</file>