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webSettings.xml" ContentType="application/vnd.openxmlformats-officedocument.wordprocessingml.webSettings+xml"/>
  <Override PartName="/word/document.xml" ContentType="application/vnd.openxmlformats-officedocument.wordprocessingml.document.main+xml"/>
  <Override PartName="/word/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b w:val="1"/>
          <w:bCs w:val="1"/>
        </w:rPr>
      </w:pPr>
      <w:bookmarkStart w:name="_GoBack" w:id="0"/>
      <w:bookmarkEnd w:id="0"/>
      <w:proofErr w:type="spellStart"/>
      <w:r w:rsidRPr="250AE766" w:rsidR="250AE766">
        <w:rPr>
          <w:b w:val="1"/>
          <w:bCs w:val="1"/>
        </w:rPr>
        <w:t>2026Z16476</w:t>
        <w:br/>
      </w:r>
      <w:proofErr w:type="spellEnd"/>
    </w:p>
    <w:p>
      <w:pPr>
        <w:pStyle w:val="Normal"/>
        <w:rPr>
          <w:b w:val="1"/>
          <w:bCs w:val="1"/>
        </w:rPr>
      </w:pPr>
      <w:r w:rsidR="250AE766">
        <w:rPr>
          <w:b w:val="0"/>
          <w:bCs w:val="0"/>
        </w:rPr>
        <w:t>(ingezonden 24 juli 2026)</w:t>
        <w:br/>
      </w:r>
    </w:p>
    <w:p>
      <w:r>
        <w:t xml:space="preserve">Vragen van het lid Markuszower (Groep Markuszower) aan de minister van Economische Zaken en Klimaat over het vrijgeven van CBS-data aan migratieonderzoeker dr. Jan van de Beek.</w:t>
      </w:r>
      <w:r>
        <w:br/>
      </w:r>
    </w:p>
    <w:p>
      <w:r>
        <w:t xml:space="preserve"> </w:t>
      </w:r>
      <w:r>
        <w:br/>
      </w:r>
    </w:p>
    <w:p>
      <w:r>
        <w:t xml:space="preserve">1</w:t>
      </w:r>
      <w:r>
        <w:br/>
      </w:r>
    </w:p>
    <w:p>
      <w:r>
        <w:t xml:space="preserve">Bent u bekend met dit artikel? 1)</w:t>
      </w:r>
      <w:r>
        <w:br/>
      </w:r>
    </w:p>
    <w:p>
      <w:r>
        <w:t xml:space="preserve"> </w:t>
      </w:r>
      <w:r>
        <w:br/>
      </w:r>
    </w:p>
    <w:p>
      <w:r>
        <w:t xml:space="preserve">2</w:t>
      </w:r>
      <w:r>
        <w:br/>
      </w:r>
    </w:p>
    <w:p>
      <w:r>
        <w:t xml:space="preserve">Deelt u de mening dat de microdata van het Centraal Bureau voor de Statistiek (CBS) niet toebehoort aan het CBS of aan universiteiten, maar aan de Nederlandse belastingbetaler, die deze data via zijn belastinggeld heeft gefinancierd en met zijn persoonsgegevens heeft gevuld? Zo nee, van wie is die data dan wel volgens u?</w:t>
      </w:r>
      <w:r>
        <w:br/>
      </w:r>
    </w:p>
    <w:p>
      <w:r>
        <w:t xml:space="preserve"> </w:t>
      </w:r>
      <w:r>
        <w:br/>
      </w:r>
    </w:p>
    <w:p>
      <w:r>
        <w:t xml:space="preserve">3</w:t>
      </w:r>
      <w:r>
        <w:br/>
      </w:r>
    </w:p>
    <w:p>
      <w:r>
        <w:t xml:space="preserve">Is het waar dat een compleet gefinancierd vervolgonderzoek van dr. Jan van de Beek op </w:t>
      </w:r>
      <w:r>
        <w:rPr>
          <w:i w:val="1"/>
          <w:iCs w:val="1"/>
        </w:rPr>
        <w:t xml:space="preserve">De grenzeloze verzorgingsstaat</w:t>
      </w:r>
      <w:r>
        <w:rPr/>
        <w:t xml:space="preserve"> stilligt, enkel en alleen omdat geen enkele universiteit bereid is als gastheer te fungeren voor toegang tot CBS-microdata? Zo nee, wat is er dan niet waar?</w:t>
      </w:r>
      <w:r>
        <w:br/>
      </w:r>
    </w:p>
    <w:p>
      <w:r>
        <w:t xml:space="preserve"> </w:t>
      </w:r>
      <w:r>
        <w:br/>
      </w:r>
    </w:p>
    <w:p>
      <w:r>
        <w:t xml:space="preserve">4</w:t>
      </w:r>
      <w:r>
        <w:br/>
      </w:r>
    </w:p>
    <w:p>
      <w:r>
        <w:t xml:space="preserve">Erkent u dat het onaanvaardbaar is dat universiteiten via het gastheerschap feitelijk een vetorecht hebben over welk migratieonderzoek wel en niet mag plaatsvinden met data van het Nederlandse volk? Zo nee, waarom niet?</w:t>
      </w:r>
      <w:r>
        <w:br/>
      </w:r>
    </w:p>
    <w:p>
      <w:r>
        <w:t xml:space="preserve"> </w:t>
      </w:r>
      <w:r>
        <w:br/>
      </w:r>
    </w:p>
    <w:p>
      <w:r>
        <w:t xml:space="preserve">5</w:t>
      </w:r>
      <w:r>
        <w:br/>
      </w:r>
    </w:p>
    <w:p>
      <w:r>
        <w:t xml:space="preserve">Bent u bereid onmiddellijk te bewerkstelligen dat dr. Van de Beek deze data krijgt, desnoods buiten de universiteiten om, en dit vervolgonderzoek zonder verdere vertraging kan starten? Zo nee, waarom niet?</w:t>
      </w:r>
      <w:r>
        <w:br/>
      </w:r>
    </w:p>
    <w:p>
      <w:r>
        <w:t xml:space="preserve"> </w:t>
      </w:r>
      <w:r>
        <w:br/>
      </w:r>
    </w:p>
    <w:p>
      <w:r>
        <w:t xml:space="preserve">1) Wynia’s Week, 21 juli 2026, “Nederland heeft dringend behoefte aan een onafhankelijk migratie-onderzoeksinstituut naar het model van Migration Watch UK”. (https://www.wyniasweek.nl/nederland-heeft-dringend-behoefte-aan-een-onafhankelijk-migratie-onderzoeksinstituut-naar-het-model-van-migration-watch-uk/)</w:t>
      </w:r>
      <w:r>
        <w:br/>
      </w:r>
    </w:p>
    <w:p>
      <w:r>
        <w:t xml:space="preserve"> </w:t>
      </w:r>
      <w:r>
        <w:br/>
      </w:r>
    </w:p>
    <w:sectPr>
      <w:pgSz w:w="12240" w:h="15840" w:orient="portrait"/>
      <w:pgMar w:top="1440" w:right="1440" w:bottom="1440" w:left="1440" w:header="720" w:footer="720" w:gutter="0"/>
      <w:cols w:space="720"/>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http://schemas.openxmlformats.org/wordprocessingml/2006/main">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num w:numId="0">
    <w:abstractNumId w:val="0"/>
  </w:num>
  <w:num w:numId="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1A6"/>
    <w:rsid w:val="002978F3"/>
    <w:rsid w:val="008C01A6"/>
    <w:rsid w:val="00CA4F27"/>
    <w:rsid w:val="00EA2C71"/>
    <w:rsid w:val="00F30DBE"/>
    <w:rsid w:val="5DD0DE64"/>
    <w:rsid w:val="5E5C2D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A8C4E4F-3FD0-4B96-94C8-10EEF4EECB84}"/>
  <w14:docId w14:val="0279D97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nl-NL"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rPr>
      <w:sz w:val="24"/>
      <w:szCs w:val="24"/>
      <w:lang w:val="nl-NL" w:eastAsia="nl-NL"/>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style>
  <w:style w:type="character" w:styleId="Emphasis">
    <w:name w:val="Emphasis"/>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DocSecurity>0</ap:DocSecurity>
  <ap:ScaleCrop>false</ap:ScaleCrop>
  <ap:SharedDoc>false</ap:SharedDoc>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dc:description>------------------------</dc:description>
  <version/>
  <category/>
  <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